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D5B95" w14:textId="77777777" w:rsidR="009B6FB2" w:rsidRPr="00317318" w:rsidRDefault="009B6FB2" w:rsidP="008E438A">
      <w:pPr>
        <w:jc w:val="both"/>
        <w:rPr>
          <w:rFonts w:ascii="Times New Roman" w:hAnsi="Times New Roman" w:cs="Times New Roman"/>
          <w:lang w:val="sr-Latn-RS"/>
        </w:rPr>
      </w:pPr>
      <w:bookmarkStart w:id="0" w:name="_GoBack"/>
      <w:bookmarkEnd w:id="0"/>
    </w:p>
    <w:p w14:paraId="71C0B537" w14:textId="4557E5CD" w:rsidR="009B6FB2" w:rsidRPr="00317318" w:rsidRDefault="009B6FB2" w:rsidP="0061008C">
      <w:pPr>
        <w:pStyle w:val="Heading1"/>
        <w:jc w:val="center"/>
        <w:rPr>
          <w:rFonts w:ascii="Times New Roman" w:hAnsi="Times New Roman" w:cs="Times New Roman"/>
          <w:lang w:val="sr-Latn-RS"/>
        </w:rPr>
      </w:pPr>
      <w:bookmarkStart w:id="1" w:name="_Toc125903254"/>
      <w:r w:rsidRPr="0061008C">
        <w:rPr>
          <w:rFonts w:ascii="Times New Roman" w:hAnsi="Times New Roman" w:cs="Times New Roman"/>
          <w:lang w:val="sr-Latn-RS"/>
        </w:rPr>
        <w:t>NACRT</w:t>
      </w:r>
      <w:bookmarkEnd w:id="1"/>
    </w:p>
    <w:p w14:paraId="6047B05B" w14:textId="77777777" w:rsidR="004B0BC5" w:rsidRDefault="004B0BC5" w:rsidP="008E438A">
      <w:pPr>
        <w:jc w:val="both"/>
        <w:rPr>
          <w:rFonts w:ascii="Times New Roman" w:hAnsi="Times New Roman" w:cs="Times New Roman"/>
          <w:lang w:val="sr-Latn-RS"/>
        </w:rPr>
      </w:pPr>
    </w:p>
    <w:p w14:paraId="387AD933" w14:textId="77777777" w:rsidR="004B0BC5" w:rsidRDefault="004B0BC5" w:rsidP="008E438A">
      <w:pPr>
        <w:jc w:val="both"/>
        <w:rPr>
          <w:rFonts w:ascii="Times New Roman" w:hAnsi="Times New Roman" w:cs="Times New Roman"/>
          <w:lang w:val="sr-Latn-RS"/>
        </w:rPr>
      </w:pPr>
    </w:p>
    <w:p w14:paraId="6DE72EF2" w14:textId="3E1D5912" w:rsidR="004B0BC5" w:rsidRDefault="004B0BC5" w:rsidP="008E438A">
      <w:pPr>
        <w:jc w:val="both"/>
        <w:rPr>
          <w:rFonts w:ascii="Times New Roman" w:hAnsi="Times New Roman" w:cs="Times New Roman"/>
          <w:lang w:val="sr-Latn-RS"/>
        </w:rPr>
      </w:pPr>
    </w:p>
    <w:p w14:paraId="06EEE820" w14:textId="164BCC46" w:rsidR="004B0BC5" w:rsidRDefault="004B0BC5" w:rsidP="008E438A">
      <w:pPr>
        <w:jc w:val="both"/>
        <w:rPr>
          <w:rFonts w:ascii="Times New Roman" w:hAnsi="Times New Roman" w:cs="Times New Roman"/>
          <w:lang w:val="sr-Latn-RS"/>
        </w:rPr>
      </w:pPr>
    </w:p>
    <w:p w14:paraId="74E85931" w14:textId="77777777" w:rsidR="004B0BC5" w:rsidRDefault="004B0BC5" w:rsidP="008E438A">
      <w:pPr>
        <w:jc w:val="both"/>
        <w:rPr>
          <w:rFonts w:ascii="Times New Roman" w:hAnsi="Times New Roman" w:cs="Times New Roman"/>
          <w:lang w:val="sr-Latn-RS"/>
        </w:rPr>
      </w:pPr>
    </w:p>
    <w:p w14:paraId="1614FC3C" w14:textId="77777777" w:rsidR="004B0BC5" w:rsidRDefault="004B0BC5" w:rsidP="008E438A">
      <w:pPr>
        <w:jc w:val="both"/>
        <w:rPr>
          <w:rFonts w:ascii="Times New Roman" w:hAnsi="Times New Roman" w:cs="Times New Roman"/>
          <w:lang w:val="sr-Latn-RS"/>
        </w:rPr>
      </w:pPr>
    </w:p>
    <w:p w14:paraId="7F16854F" w14:textId="5900FDC9" w:rsidR="009B6FB2" w:rsidRPr="00317318" w:rsidRDefault="0061008C" w:rsidP="008E438A">
      <w:pPr>
        <w:jc w:val="both"/>
        <w:rPr>
          <w:rFonts w:ascii="Times New Roman" w:hAnsi="Times New Roman" w:cs="Times New Roman"/>
          <w:lang w:val="sr-Latn-RS"/>
        </w:rPr>
      </w:pPr>
      <w:r w:rsidRPr="00D169E4">
        <w:rPr>
          <w:rFonts w:ascii="Times New Roman" w:hAnsi="Times New Roman" w:cs="Times New Roman"/>
          <w:b/>
          <w:bCs/>
          <w:noProof/>
          <w:sz w:val="32"/>
          <w:szCs w:val="32"/>
        </w:rPr>
        <w:drawing>
          <wp:anchor distT="0" distB="0" distL="114300" distR="114300" simplePos="0" relativeHeight="251658239" behindDoc="1" locked="0" layoutInCell="1" allowOverlap="1" wp14:anchorId="7BA00404" wp14:editId="64C1448E">
            <wp:simplePos x="0" y="0"/>
            <wp:positionH relativeFrom="column">
              <wp:posOffset>-83820</wp:posOffset>
            </wp:positionH>
            <wp:positionV relativeFrom="paragraph">
              <wp:posOffset>215900</wp:posOffset>
            </wp:positionV>
            <wp:extent cx="5891126" cy="1960880"/>
            <wp:effectExtent l="0" t="0" r="1905" b="0"/>
            <wp:wrapNone/>
            <wp:docPr id="43" name="Picture 7">
              <a:extLst xmlns:a="http://schemas.openxmlformats.org/drawingml/2006/main">
                <a:ext uri="{FF2B5EF4-FFF2-40B4-BE49-F238E27FC236}">
                  <a16:creationId xmlns:a16="http://schemas.microsoft.com/office/drawing/2014/main" id="{05EF2B69-2505-FB58-636B-B815C67E9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5EF2B69-2505-FB58-636B-B815C67E9833}"/>
                        </a:ext>
                      </a:extLst>
                    </pic:cNvPr>
                    <pic:cNvPicPr>
                      <a:picLocks noChangeAspect="1"/>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891126" cy="1960880"/>
                    </a:xfrm>
                    <a:prstGeom prst="rect">
                      <a:avLst/>
                    </a:prstGeom>
                  </pic:spPr>
                </pic:pic>
              </a:graphicData>
            </a:graphic>
            <wp14:sizeRelH relativeFrom="page">
              <wp14:pctWidth>0</wp14:pctWidth>
            </wp14:sizeRelH>
            <wp14:sizeRelV relativeFrom="page">
              <wp14:pctHeight>0</wp14:pctHeight>
            </wp14:sizeRelV>
          </wp:anchor>
        </w:drawing>
      </w:r>
    </w:p>
    <w:p w14:paraId="44E4712B" w14:textId="42B0A1B2" w:rsidR="009B6FB2" w:rsidRPr="00317318" w:rsidRDefault="009B6FB2" w:rsidP="008E438A">
      <w:pPr>
        <w:jc w:val="both"/>
        <w:rPr>
          <w:rFonts w:ascii="Times New Roman" w:hAnsi="Times New Roman" w:cs="Times New Roman"/>
          <w:lang w:val="sr-Latn-RS"/>
        </w:rPr>
      </w:pPr>
    </w:p>
    <w:p w14:paraId="5B4061B8" w14:textId="2B5E507E" w:rsidR="009B6FB2" w:rsidRPr="00317318" w:rsidRDefault="009B6FB2" w:rsidP="008E438A">
      <w:pPr>
        <w:jc w:val="both"/>
        <w:rPr>
          <w:rFonts w:ascii="Times New Roman" w:hAnsi="Times New Roman" w:cs="Times New Roman"/>
          <w:lang w:val="sr-Latn-RS"/>
        </w:rPr>
      </w:pPr>
    </w:p>
    <w:p w14:paraId="719755FB" w14:textId="2922F7CA" w:rsidR="00D169E4" w:rsidRPr="00317318" w:rsidRDefault="00D169E4" w:rsidP="00D169E4">
      <w:pPr>
        <w:jc w:val="center"/>
        <w:rPr>
          <w:rFonts w:ascii="Times New Roman" w:hAnsi="Times New Roman" w:cs="Times New Roman"/>
          <w:b/>
          <w:bCs/>
          <w:color w:val="E48312" w:themeColor="accent1"/>
          <w:sz w:val="32"/>
          <w:szCs w:val="32"/>
          <w:lang w:val="sr-Latn-RS"/>
        </w:rPr>
      </w:pPr>
      <w:r w:rsidRPr="00317318">
        <w:rPr>
          <w:rFonts w:ascii="Times New Roman" w:hAnsi="Times New Roman" w:cs="Times New Roman"/>
          <w:b/>
          <w:bCs/>
          <w:color w:val="E48312" w:themeColor="accent1"/>
          <w:sz w:val="32"/>
          <w:szCs w:val="32"/>
          <w:lang w:val="sr-Latn-RS"/>
        </w:rPr>
        <w:t>STRATEGIJA ZA RAZVOJ 5G MOBILNIH KOMUNIKACIONIH MREŽA U CRNOJ GORI 2023-2027</w:t>
      </w:r>
    </w:p>
    <w:p w14:paraId="3C0986D7" w14:textId="77777777" w:rsidR="00D13658" w:rsidRPr="00317318" w:rsidRDefault="00D13658" w:rsidP="008E438A">
      <w:pPr>
        <w:jc w:val="both"/>
        <w:rPr>
          <w:rFonts w:ascii="Times New Roman" w:hAnsi="Times New Roman" w:cs="Times New Roman"/>
          <w:b/>
          <w:bCs/>
          <w:sz w:val="32"/>
          <w:szCs w:val="32"/>
          <w:lang w:val="sr-Latn-RS"/>
        </w:rPr>
      </w:pPr>
    </w:p>
    <w:p w14:paraId="2ACD3AC9" w14:textId="1E54FC06" w:rsidR="009B6FB2" w:rsidRPr="00317318" w:rsidRDefault="009B6FB2" w:rsidP="008E438A">
      <w:pPr>
        <w:jc w:val="both"/>
        <w:rPr>
          <w:rFonts w:ascii="Times New Roman" w:hAnsi="Times New Roman" w:cs="Times New Roman"/>
          <w:b/>
          <w:bCs/>
          <w:sz w:val="32"/>
          <w:szCs w:val="32"/>
          <w:lang w:val="sr-Latn-RS"/>
        </w:rPr>
      </w:pPr>
    </w:p>
    <w:p w14:paraId="272400D4" w14:textId="68FF34D9" w:rsidR="00FC371D" w:rsidRPr="004B0BC5" w:rsidRDefault="009B6FB2" w:rsidP="004B0BC5">
      <w:pPr>
        <w:pStyle w:val="NormalWeb"/>
        <w:jc w:val="center"/>
        <w:rPr>
          <w:rFonts w:ascii="Times New Roman" w:hAnsi="Times New Roman" w:cs="Times New Roman"/>
          <w:b/>
          <w:bCs/>
          <w:color w:val="E48312" w:themeColor="accent1"/>
          <w:sz w:val="32"/>
          <w:szCs w:val="32"/>
          <w:lang w:val="sr-Latn-RS"/>
        </w:rPr>
      </w:pPr>
      <w:r w:rsidRPr="0061008C">
        <w:rPr>
          <w:rFonts w:ascii="Times New Roman" w:hAnsi="Times New Roman" w:cs="Times New Roman"/>
          <w:b/>
          <w:bCs/>
          <w:color w:val="E48312" w:themeColor="accent1"/>
          <w:sz w:val="32"/>
          <w:szCs w:val="32"/>
          <w:lang w:val="sr-Latn-RS"/>
        </w:rPr>
        <w:t>SA AKCIONIM PLANOM 2023-2025</w:t>
      </w:r>
    </w:p>
    <w:p w14:paraId="67889B55" w14:textId="10B29CBF" w:rsidR="00FC371D" w:rsidRDefault="00FC371D" w:rsidP="008E438A">
      <w:pPr>
        <w:pStyle w:val="NormalWeb"/>
        <w:jc w:val="both"/>
        <w:rPr>
          <w:rFonts w:ascii="Times New Roman" w:hAnsi="Times New Roman" w:cs="Times New Roman"/>
          <w:lang w:val="sr-Latn-RS"/>
        </w:rPr>
      </w:pPr>
    </w:p>
    <w:p w14:paraId="2F340D40" w14:textId="7AED1D20" w:rsidR="004B0BC5" w:rsidRDefault="004B0BC5" w:rsidP="008E438A">
      <w:pPr>
        <w:pStyle w:val="NormalWeb"/>
        <w:jc w:val="both"/>
        <w:rPr>
          <w:rFonts w:ascii="Times New Roman" w:hAnsi="Times New Roman" w:cs="Times New Roman"/>
          <w:lang w:val="sr-Latn-RS"/>
        </w:rPr>
      </w:pPr>
    </w:p>
    <w:p w14:paraId="75833C66" w14:textId="46B104EC" w:rsidR="004B0BC5" w:rsidRDefault="004B0BC5" w:rsidP="008E438A">
      <w:pPr>
        <w:pStyle w:val="NormalWeb"/>
        <w:jc w:val="both"/>
        <w:rPr>
          <w:rFonts w:ascii="Times New Roman" w:hAnsi="Times New Roman" w:cs="Times New Roman"/>
          <w:lang w:val="sr-Latn-RS"/>
        </w:rPr>
      </w:pPr>
    </w:p>
    <w:p w14:paraId="1016B2EB" w14:textId="51DAAB66" w:rsidR="004B0BC5" w:rsidRDefault="004B0BC5" w:rsidP="008E438A">
      <w:pPr>
        <w:pStyle w:val="NormalWeb"/>
        <w:jc w:val="both"/>
        <w:rPr>
          <w:rFonts w:ascii="Times New Roman" w:hAnsi="Times New Roman" w:cs="Times New Roman"/>
          <w:lang w:val="sr-Latn-RS"/>
        </w:rPr>
      </w:pPr>
    </w:p>
    <w:p w14:paraId="4CEE5394" w14:textId="6E092157" w:rsidR="004B0BC5" w:rsidRDefault="004B0BC5" w:rsidP="008E438A">
      <w:pPr>
        <w:pStyle w:val="NormalWeb"/>
        <w:jc w:val="both"/>
        <w:rPr>
          <w:rFonts w:ascii="Times New Roman" w:hAnsi="Times New Roman" w:cs="Times New Roman"/>
          <w:lang w:val="sr-Latn-RS"/>
        </w:rPr>
      </w:pPr>
    </w:p>
    <w:p w14:paraId="6F50F8DE" w14:textId="77777777" w:rsidR="004B0BC5" w:rsidRPr="00317318" w:rsidRDefault="004B0BC5" w:rsidP="008E438A">
      <w:pPr>
        <w:pStyle w:val="NormalWeb"/>
        <w:jc w:val="both"/>
        <w:rPr>
          <w:rFonts w:ascii="Times New Roman" w:hAnsi="Times New Roman" w:cs="Times New Roman"/>
          <w:lang w:val="sr-Latn-RS"/>
        </w:rPr>
      </w:pPr>
    </w:p>
    <w:p w14:paraId="0F50917E" w14:textId="77777777" w:rsidR="00FC371D" w:rsidRPr="00317318" w:rsidRDefault="00FC371D" w:rsidP="008E438A">
      <w:pPr>
        <w:pStyle w:val="NormalWeb"/>
        <w:jc w:val="both"/>
        <w:rPr>
          <w:rFonts w:ascii="Times New Roman" w:hAnsi="Times New Roman" w:cs="Times New Roman"/>
          <w:lang w:val="sr-Latn-RS"/>
        </w:rPr>
      </w:pPr>
    </w:p>
    <w:p w14:paraId="21078BC7" w14:textId="3D52E953" w:rsidR="00FC371D" w:rsidRPr="00317318" w:rsidRDefault="0061008C" w:rsidP="006F0980">
      <w:pPr>
        <w:pStyle w:val="Heading1"/>
        <w:jc w:val="center"/>
        <w:rPr>
          <w:lang w:val="sr-Latn-RS"/>
        </w:rPr>
      </w:pPr>
      <w:bookmarkStart w:id="2" w:name="_Toc125903255"/>
      <w:r w:rsidRPr="00317318">
        <w:rPr>
          <w:lang w:val="sr-Latn-RS"/>
        </w:rPr>
        <w:t>JANUAR 2023</w:t>
      </w:r>
      <w:bookmarkEnd w:id="2"/>
    </w:p>
    <w:p w14:paraId="60A3597A" w14:textId="77777777" w:rsidR="00FC371D" w:rsidRPr="00317318" w:rsidRDefault="00FC371D" w:rsidP="008E438A">
      <w:pPr>
        <w:jc w:val="both"/>
        <w:rPr>
          <w:rFonts w:ascii="Times New Roman" w:hAnsi="Times New Roman" w:cs="Times New Roman"/>
          <w:lang w:val="sr-Latn-RS"/>
        </w:rPr>
      </w:pPr>
      <w:r w:rsidRPr="00317318">
        <w:rPr>
          <w:rFonts w:ascii="Times New Roman" w:hAnsi="Times New Roman" w:cs="Times New Roman"/>
          <w:lang w:val="sr-Latn-RS"/>
        </w:rPr>
        <w:br w:type="page"/>
      </w:r>
    </w:p>
    <w:p w14:paraId="208932E9" w14:textId="1922A1BC" w:rsidR="009B6FB2" w:rsidRPr="00317318" w:rsidRDefault="009B6FB2" w:rsidP="008E438A">
      <w:pPr>
        <w:jc w:val="both"/>
        <w:rPr>
          <w:rFonts w:ascii="Times New Roman" w:hAnsi="Times New Roman" w:cs="Times New Roman"/>
          <w:b/>
          <w:bCs/>
          <w:lang w:val="sr-Latn-RS"/>
        </w:rPr>
      </w:pPr>
      <w:r w:rsidRPr="00317318">
        <w:rPr>
          <w:rFonts w:ascii="Times New Roman" w:hAnsi="Times New Roman" w:cs="Times New Roman"/>
          <w:b/>
          <w:bCs/>
          <w:lang w:val="sr-Latn-RS"/>
        </w:rPr>
        <w:lastRenderedPageBreak/>
        <w:t>SADRŽAJ</w:t>
      </w:r>
    </w:p>
    <w:p w14:paraId="2E180A7D" w14:textId="77777777" w:rsidR="009B6FB2" w:rsidRPr="00317318" w:rsidRDefault="009B6FB2" w:rsidP="008E438A">
      <w:pPr>
        <w:jc w:val="both"/>
        <w:rPr>
          <w:rFonts w:ascii="Times New Roman" w:hAnsi="Times New Roman" w:cs="Times New Roman"/>
          <w:lang w:val="sr-Latn-RS"/>
        </w:rPr>
      </w:pPr>
    </w:p>
    <w:p w14:paraId="7E897409" w14:textId="52FDF0FB" w:rsidR="00F64FF5" w:rsidRDefault="0005429E">
      <w:pPr>
        <w:pStyle w:val="TOC1"/>
        <w:tabs>
          <w:tab w:val="right" w:pos="9016"/>
        </w:tabs>
        <w:rPr>
          <w:rFonts w:cstheme="minorBidi"/>
          <w:b w:val="0"/>
          <w:bCs w:val="0"/>
          <w:iCs w:val="0"/>
          <w:caps w:val="0"/>
          <w:noProof/>
          <w:sz w:val="24"/>
          <w:szCs w:val="24"/>
          <w:u w:val="none"/>
          <w:lang w:eastAsia="en-GB"/>
        </w:rPr>
      </w:pPr>
      <w:r w:rsidRPr="00317318">
        <w:rPr>
          <w:rFonts w:ascii="Times New Roman" w:hAnsi="Times New Roman" w:cs="Times New Roman"/>
          <w:lang w:val="sr-Latn-RS"/>
        </w:rPr>
        <w:fldChar w:fldCharType="begin"/>
      </w:r>
      <w:r w:rsidRPr="00D169E4">
        <w:rPr>
          <w:rFonts w:ascii="Times New Roman" w:hAnsi="Times New Roman" w:cs="Times New Roman"/>
          <w:lang w:val="sr-Latn-RS"/>
        </w:rPr>
        <w:instrText xml:space="preserve"> TOC \o "1-3" \h \z \u </w:instrText>
      </w:r>
      <w:r w:rsidRPr="00317318">
        <w:rPr>
          <w:rFonts w:ascii="Times New Roman" w:hAnsi="Times New Roman" w:cs="Times New Roman"/>
          <w:lang w:val="sr-Latn-RS"/>
        </w:rPr>
        <w:fldChar w:fldCharType="separate"/>
      </w:r>
      <w:hyperlink w:anchor="_Toc125903254" w:history="1">
        <w:r w:rsidR="00F64FF5" w:rsidRPr="00E63F31">
          <w:rPr>
            <w:rStyle w:val="Hyperlink"/>
            <w:rFonts w:ascii="Times New Roman" w:hAnsi="Times New Roman" w:cs="Times New Roman"/>
            <w:noProof/>
            <w:lang w:val="sr-Latn-RS"/>
          </w:rPr>
          <w:t>NACRT</w:t>
        </w:r>
        <w:r w:rsidR="00F64FF5">
          <w:rPr>
            <w:noProof/>
            <w:webHidden/>
          </w:rPr>
          <w:tab/>
        </w:r>
        <w:r w:rsidR="00F64FF5">
          <w:rPr>
            <w:noProof/>
            <w:webHidden/>
          </w:rPr>
          <w:fldChar w:fldCharType="begin"/>
        </w:r>
        <w:r w:rsidR="00F64FF5">
          <w:rPr>
            <w:noProof/>
            <w:webHidden/>
          </w:rPr>
          <w:instrText xml:space="preserve"> PAGEREF _Toc125903254 \h </w:instrText>
        </w:r>
        <w:r w:rsidR="00F64FF5">
          <w:rPr>
            <w:noProof/>
            <w:webHidden/>
          </w:rPr>
        </w:r>
        <w:r w:rsidR="00F64FF5">
          <w:rPr>
            <w:noProof/>
            <w:webHidden/>
          </w:rPr>
          <w:fldChar w:fldCharType="separate"/>
        </w:r>
        <w:r w:rsidR="00F64FF5">
          <w:rPr>
            <w:noProof/>
            <w:webHidden/>
          </w:rPr>
          <w:t>1</w:t>
        </w:r>
        <w:r w:rsidR="00F64FF5">
          <w:rPr>
            <w:noProof/>
            <w:webHidden/>
          </w:rPr>
          <w:fldChar w:fldCharType="end"/>
        </w:r>
      </w:hyperlink>
    </w:p>
    <w:p w14:paraId="7A3576E0" w14:textId="3F5B2210" w:rsidR="00F64FF5" w:rsidRDefault="00B30E22">
      <w:pPr>
        <w:pStyle w:val="TOC1"/>
        <w:tabs>
          <w:tab w:val="right" w:pos="9016"/>
        </w:tabs>
        <w:rPr>
          <w:rFonts w:cstheme="minorBidi"/>
          <w:b w:val="0"/>
          <w:bCs w:val="0"/>
          <w:iCs w:val="0"/>
          <w:caps w:val="0"/>
          <w:noProof/>
          <w:sz w:val="24"/>
          <w:szCs w:val="24"/>
          <w:u w:val="none"/>
          <w:lang w:eastAsia="en-GB"/>
        </w:rPr>
      </w:pPr>
      <w:hyperlink w:anchor="_Toc125903255" w:history="1">
        <w:r w:rsidR="00F64FF5" w:rsidRPr="00E63F31">
          <w:rPr>
            <w:rStyle w:val="Hyperlink"/>
            <w:noProof/>
            <w:lang w:val="sr-Latn-RS"/>
          </w:rPr>
          <w:t>JANUAR 2023</w:t>
        </w:r>
        <w:r w:rsidR="00F64FF5">
          <w:rPr>
            <w:noProof/>
            <w:webHidden/>
          </w:rPr>
          <w:tab/>
        </w:r>
        <w:r w:rsidR="00F64FF5">
          <w:rPr>
            <w:noProof/>
            <w:webHidden/>
          </w:rPr>
          <w:fldChar w:fldCharType="begin"/>
        </w:r>
        <w:r w:rsidR="00F64FF5">
          <w:rPr>
            <w:noProof/>
            <w:webHidden/>
          </w:rPr>
          <w:instrText xml:space="preserve"> PAGEREF _Toc125903255 \h </w:instrText>
        </w:r>
        <w:r w:rsidR="00F64FF5">
          <w:rPr>
            <w:noProof/>
            <w:webHidden/>
          </w:rPr>
        </w:r>
        <w:r w:rsidR="00F64FF5">
          <w:rPr>
            <w:noProof/>
            <w:webHidden/>
          </w:rPr>
          <w:fldChar w:fldCharType="separate"/>
        </w:r>
        <w:r w:rsidR="00F64FF5">
          <w:rPr>
            <w:noProof/>
            <w:webHidden/>
          </w:rPr>
          <w:t>1</w:t>
        </w:r>
        <w:r w:rsidR="00F64FF5">
          <w:rPr>
            <w:noProof/>
            <w:webHidden/>
          </w:rPr>
          <w:fldChar w:fldCharType="end"/>
        </w:r>
      </w:hyperlink>
    </w:p>
    <w:p w14:paraId="701E6815" w14:textId="7CAB8FBB" w:rsidR="00F64FF5" w:rsidRDefault="00B30E22">
      <w:pPr>
        <w:pStyle w:val="TOC1"/>
        <w:tabs>
          <w:tab w:val="left" w:pos="405"/>
          <w:tab w:val="right" w:pos="9016"/>
        </w:tabs>
        <w:rPr>
          <w:rFonts w:cstheme="minorBidi"/>
          <w:b w:val="0"/>
          <w:bCs w:val="0"/>
          <w:iCs w:val="0"/>
          <w:caps w:val="0"/>
          <w:noProof/>
          <w:sz w:val="24"/>
          <w:szCs w:val="24"/>
          <w:u w:val="none"/>
          <w:lang w:eastAsia="en-GB"/>
        </w:rPr>
      </w:pPr>
      <w:hyperlink w:anchor="_Toc125903256" w:history="1">
        <w:r w:rsidR="00F64FF5" w:rsidRPr="00E63F31">
          <w:rPr>
            <w:rStyle w:val="Hyperlink"/>
            <w:rFonts w:ascii="Times New Roman" w:hAnsi="Times New Roman" w:cs="Times New Roman"/>
            <w:noProof/>
            <w:lang w:val="sr-Latn-RS"/>
          </w:rPr>
          <w:t>1.</w:t>
        </w:r>
        <w:r w:rsidR="00F64FF5">
          <w:rPr>
            <w:rFonts w:cstheme="minorBidi"/>
            <w:b w:val="0"/>
            <w:bCs w:val="0"/>
            <w:iCs w:val="0"/>
            <w:caps w:val="0"/>
            <w:noProof/>
            <w:sz w:val="24"/>
            <w:szCs w:val="24"/>
            <w:u w:val="none"/>
            <w:lang w:eastAsia="en-GB"/>
          </w:rPr>
          <w:tab/>
        </w:r>
        <w:r w:rsidR="00F64FF5" w:rsidRPr="00E63F31">
          <w:rPr>
            <w:rStyle w:val="Hyperlink"/>
            <w:rFonts w:ascii="Times New Roman" w:hAnsi="Times New Roman" w:cs="Times New Roman"/>
            <w:noProof/>
            <w:lang w:val="sr-Latn-RS"/>
          </w:rPr>
          <w:t>UVOD</w:t>
        </w:r>
        <w:r w:rsidR="00F64FF5">
          <w:rPr>
            <w:noProof/>
            <w:webHidden/>
          </w:rPr>
          <w:tab/>
        </w:r>
        <w:r w:rsidR="00F64FF5">
          <w:rPr>
            <w:noProof/>
            <w:webHidden/>
          </w:rPr>
          <w:fldChar w:fldCharType="begin"/>
        </w:r>
        <w:r w:rsidR="00F64FF5">
          <w:rPr>
            <w:noProof/>
            <w:webHidden/>
          </w:rPr>
          <w:instrText xml:space="preserve"> PAGEREF _Toc125903256 \h </w:instrText>
        </w:r>
        <w:r w:rsidR="00F64FF5">
          <w:rPr>
            <w:noProof/>
            <w:webHidden/>
          </w:rPr>
        </w:r>
        <w:r w:rsidR="00F64FF5">
          <w:rPr>
            <w:noProof/>
            <w:webHidden/>
          </w:rPr>
          <w:fldChar w:fldCharType="separate"/>
        </w:r>
        <w:r w:rsidR="00F64FF5">
          <w:rPr>
            <w:noProof/>
            <w:webHidden/>
          </w:rPr>
          <w:t>4</w:t>
        </w:r>
        <w:r w:rsidR="00F64FF5">
          <w:rPr>
            <w:noProof/>
            <w:webHidden/>
          </w:rPr>
          <w:fldChar w:fldCharType="end"/>
        </w:r>
      </w:hyperlink>
    </w:p>
    <w:p w14:paraId="598BDF72" w14:textId="67F95DDB" w:rsidR="00F64FF5" w:rsidRDefault="00B30E22">
      <w:pPr>
        <w:pStyle w:val="TOC2"/>
        <w:tabs>
          <w:tab w:val="right" w:pos="9016"/>
        </w:tabs>
        <w:rPr>
          <w:rFonts w:cstheme="minorBidi"/>
          <w:b w:val="0"/>
          <w:bCs w:val="0"/>
          <w:iCs w:val="0"/>
          <w:smallCaps w:val="0"/>
          <w:noProof/>
          <w:sz w:val="24"/>
          <w:szCs w:val="24"/>
          <w:lang w:eastAsia="en-GB"/>
        </w:rPr>
      </w:pPr>
      <w:hyperlink w:anchor="_Toc125903257" w:history="1">
        <w:r w:rsidR="00F64FF5" w:rsidRPr="00E63F31">
          <w:rPr>
            <w:rStyle w:val="Hyperlink"/>
            <w:rFonts w:ascii="Times New Roman" w:hAnsi="Times New Roman" w:cs="Times New Roman"/>
            <w:noProof/>
            <w:lang w:val="sr-Latn-RS"/>
          </w:rPr>
          <w:t>Metodologija izrade Strategije za razvoj 5G mobilnih komunikacionih mreža u Crnoj Gori 2023-2027</w:t>
        </w:r>
        <w:r w:rsidR="00F64FF5">
          <w:rPr>
            <w:noProof/>
            <w:webHidden/>
          </w:rPr>
          <w:tab/>
        </w:r>
        <w:r w:rsidR="00F64FF5">
          <w:rPr>
            <w:noProof/>
            <w:webHidden/>
          </w:rPr>
          <w:fldChar w:fldCharType="begin"/>
        </w:r>
        <w:r w:rsidR="00F64FF5">
          <w:rPr>
            <w:noProof/>
            <w:webHidden/>
          </w:rPr>
          <w:instrText xml:space="preserve"> PAGEREF _Toc125903257 \h </w:instrText>
        </w:r>
        <w:r w:rsidR="00F64FF5">
          <w:rPr>
            <w:noProof/>
            <w:webHidden/>
          </w:rPr>
        </w:r>
        <w:r w:rsidR="00F64FF5">
          <w:rPr>
            <w:noProof/>
            <w:webHidden/>
          </w:rPr>
          <w:fldChar w:fldCharType="separate"/>
        </w:r>
        <w:r w:rsidR="00F64FF5">
          <w:rPr>
            <w:noProof/>
            <w:webHidden/>
          </w:rPr>
          <w:t>5</w:t>
        </w:r>
        <w:r w:rsidR="00F64FF5">
          <w:rPr>
            <w:noProof/>
            <w:webHidden/>
          </w:rPr>
          <w:fldChar w:fldCharType="end"/>
        </w:r>
      </w:hyperlink>
    </w:p>
    <w:p w14:paraId="6607EEF4" w14:textId="17500E10" w:rsidR="00F64FF5" w:rsidRDefault="00B30E22">
      <w:pPr>
        <w:pStyle w:val="TOC2"/>
        <w:tabs>
          <w:tab w:val="right" w:pos="9016"/>
        </w:tabs>
        <w:rPr>
          <w:rFonts w:cstheme="minorBidi"/>
          <w:b w:val="0"/>
          <w:bCs w:val="0"/>
          <w:iCs w:val="0"/>
          <w:smallCaps w:val="0"/>
          <w:noProof/>
          <w:sz w:val="24"/>
          <w:szCs w:val="24"/>
          <w:lang w:eastAsia="en-GB"/>
        </w:rPr>
      </w:pPr>
      <w:hyperlink w:anchor="_Toc125903258" w:history="1">
        <w:r w:rsidR="00F64FF5" w:rsidRPr="00E63F31">
          <w:rPr>
            <w:rStyle w:val="Hyperlink"/>
            <w:rFonts w:ascii="Times New Roman" w:hAnsi="Times New Roman" w:cs="Times New Roman"/>
            <w:noProof/>
            <w:lang w:val="sr-Latn-RS"/>
          </w:rPr>
          <w:t>Pozicioniranje u strateškom okviru Crne Gore</w:t>
        </w:r>
        <w:r w:rsidR="00F64FF5">
          <w:rPr>
            <w:noProof/>
            <w:webHidden/>
          </w:rPr>
          <w:tab/>
        </w:r>
        <w:r w:rsidR="00F64FF5">
          <w:rPr>
            <w:noProof/>
            <w:webHidden/>
          </w:rPr>
          <w:fldChar w:fldCharType="begin"/>
        </w:r>
        <w:r w:rsidR="00F64FF5">
          <w:rPr>
            <w:noProof/>
            <w:webHidden/>
          </w:rPr>
          <w:instrText xml:space="preserve"> PAGEREF _Toc125903258 \h </w:instrText>
        </w:r>
        <w:r w:rsidR="00F64FF5">
          <w:rPr>
            <w:noProof/>
            <w:webHidden/>
          </w:rPr>
        </w:r>
        <w:r w:rsidR="00F64FF5">
          <w:rPr>
            <w:noProof/>
            <w:webHidden/>
          </w:rPr>
          <w:fldChar w:fldCharType="separate"/>
        </w:r>
        <w:r w:rsidR="00F64FF5">
          <w:rPr>
            <w:noProof/>
            <w:webHidden/>
          </w:rPr>
          <w:t>6</w:t>
        </w:r>
        <w:r w:rsidR="00F64FF5">
          <w:rPr>
            <w:noProof/>
            <w:webHidden/>
          </w:rPr>
          <w:fldChar w:fldCharType="end"/>
        </w:r>
      </w:hyperlink>
    </w:p>
    <w:p w14:paraId="5966FEF9" w14:textId="68E37678" w:rsidR="00F64FF5" w:rsidRDefault="00B30E22">
      <w:pPr>
        <w:pStyle w:val="TOC2"/>
        <w:tabs>
          <w:tab w:val="right" w:pos="9016"/>
        </w:tabs>
        <w:rPr>
          <w:rFonts w:cstheme="minorBidi"/>
          <w:b w:val="0"/>
          <w:bCs w:val="0"/>
          <w:iCs w:val="0"/>
          <w:smallCaps w:val="0"/>
          <w:noProof/>
          <w:sz w:val="24"/>
          <w:szCs w:val="24"/>
          <w:lang w:eastAsia="en-GB"/>
        </w:rPr>
      </w:pPr>
      <w:hyperlink w:anchor="_Toc125903259" w:history="1">
        <w:r w:rsidR="00F64FF5" w:rsidRPr="00E63F31">
          <w:rPr>
            <w:rStyle w:val="Hyperlink"/>
            <w:rFonts w:ascii="Times New Roman" w:hAnsi="Times New Roman" w:cs="Times New Roman"/>
            <w:noProof/>
            <w:lang w:val="sr-Latn-RS"/>
          </w:rPr>
          <w:t>Usklađenost sa međunarodnim obavezama</w:t>
        </w:r>
        <w:r w:rsidR="00F64FF5">
          <w:rPr>
            <w:noProof/>
            <w:webHidden/>
          </w:rPr>
          <w:tab/>
        </w:r>
        <w:r w:rsidR="00F64FF5">
          <w:rPr>
            <w:noProof/>
            <w:webHidden/>
          </w:rPr>
          <w:fldChar w:fldCharType="begin"/>
        </w:r>
        <w:r w:rsidR="00F64FF5">
          <w:rPr>
            <w:noProof/>
            <w:webHidden/>
          </w:rPr>
          <w:instrText xml:space="preserve"> PAGEREF _Toc125903259 \h </w:instrText>
        </w:r>
        <w:r w:rsidR="00F64FF5">
          <w:rPr>
            <w:noProof/>
            <w:webHidden/>
          </w:rPr>
        </w:r>
        <w:r w:rsidR="00F64FF5">
          <w:rPr>
            <w:noProof/>
            <w:webHidden/>
          </w:rPr>
          <w:fldChar w:fldCharType="separate"/>
        </w:r>
        <w:r w:rsidR="00F64FF5">
          <w:rPr>
            <w:noProof/>
            <w:webHidden/>
          </w:rPr>
          <w:t>8</w:t>
        </w:r>
        <w:r w:rsidR="00F64FF5">
          <w:rPr>
            <w:noProof/>
            <w:webHidden/>
          </w:rPr>
          <w:fldChar w:fldCharType="end"/>
        </w:r>
      </w:hyperlink>
    </w:p>
    <w:p w14:paraId="5F508BB8" w14:textId="4FF044FE" w:rsidR="00F64FF5" w:rsidRDefault="00B30E22">
      <w:pPr>
        <w:pStyle w:val="TOC1"/>
        <w:tabs>
          <w:tab w:val="left" w:pos="405"/>
          <w:tab w:val="right" w:pos="9016"/>
        </w:tabs>
        <w:rPr>
          <w:rFonts w:cstheme="minorBidi"/>
          <w:b w:val="0"/>
          <w:bCs w:val="0"/>
          <w:iCs w:val="0"/>
          <w:caps w:val="0"/>
          <w:noProof/>
          <w:sz w:val="24"/>
          <w:szCs w:val="24"/>
          <w:u w:val="none"/>
          <w:lang w:eastAsia="en-GB"/>
        </w:rPr>
      </w:pPr>
      <w:hyperlink w:anchor="_Toc125903260" w:history="1">
        <w:r w:rsidR="00F64FF5" w:rsidRPr="00E63F31">
          <w:rPr>
            <w:rStyle w:val="Hyperlink"/>
            <w:rFonts w:ascii="Times New Roman" w:hAnsi="Times New Roman" w:cs="Times New Roman"/>
            <w:noProof/>
            <w:lang w:val="sr-Latn-RS"/>
          </w:rPr>
          <w:t>2.</w:t>
        </w:r>
        <w:r w:rsidR="00F64FF5">
          <w:rPr>
            <w:rFonts w:cstheme="minorBidi"/>
            <w:b w:val="0"/>
            <w:bCs w:val="0"/>
            <w:iCs w:val="0"/>
            <w:caps w:val="0"/>
            <w:noProof/>
            <w:sz w:val="24"/>
            <w:szCs w:val="24"/>
            <w:u w:val="none"/>
            <w:lang w:eastAsia="en-GB"/>
          </w:rPr>
          <w:tab/>
        </w:r>
        <w:r w:rsidR="00F64FF5" w:rsidRPr="00E63F31">
          <w:rPr>
            <w:rStyle w:val="Hyperlink"/>
            <w:rFonts w:ascii="Times New Roman" w:hAnsi="Times New Roman" w:cs="Times New Roman"/>
            <w:noProof/>
            <w:lang w:val="sr-Latn-RS"/>
          </w:rPr>
          <w:t>ANALIZA STANJA</w:t>
        </w:r>
        <w:r w:rsidR="00F64FF5">
          <w:rPr>
            <w:noProof/>
            <w:webHidden/>
          </w:rPr>
          <w:tab/>
        </w:r>
        <w:r w:rsidR="00F64FF5">
          <w:rPr>
            <w:noProof/>
            <w:webHidden/>
          </w:rPr>
          <w:fldChar w:fldCharType="begin"/>
        </w:r>
        <w:r w:rsidR="00F64FF5">
          <w:rPr>
            <w:noProof/>
            <w:webHidden/>
          </w:rPr>
          <w:instrText xml:space="preserve"> PAGEREF _Toc125903260 \h </w:instrText>
        </w:r>
        <w:r w:rsidR="00F64FF5">
          <w:rPr>
            <w:noProof/>
            <w:webHidden/>
          </w:rPr>
        </w:r>
        <w:r w:rsidR="00F64FF5">
          <w:rPr>
            <w:noProof/>
            <w:webHidden/>
          </w:rPr>
          <w:fldChar w:fldCharType="separate"/>
        </w:r>
        <w:r w:rsidR="00F64FF5">
          <w:rPr>
            <w:noProof/>
            <w:webHidden/>
          </w:rPr>
          <w:t>10</w:t>
        </w:r>
        <w:r w:rsidR="00F64FF5">
          <w:rPr>
            <w:noProof/>
            <w:webHidden/>
          </w:rPr>
          <w:fldChar w:fldCharType="end"/>
        </w:r>
      </w:hyperlink>
    </w:p>
    <w:p w14:paraId="300CF5F3" w14:textId="1F70E3E4" w:rsidR="00F64FF5" w:rsidRDefault="00B30E22">
      <w:pPr>
        <w:pStyle w:val="TOC2"/>
        <w:tabs>
          <w:tab w:val="right" w:pos="9016"/>
        </w:tabs>
        <w:rPr>
          <w:rFonts w:cstheme="minorBidi"/>
          <w:b w:val="0"/>
          <w:bCs w:val="0"/>
          <w:iCs w:val="0"/>
          <w:smallCaps w:val="0"/>
          <w:noProof/>
          <w:sz w:val="24"/>
          <w:szCs w:val="24"/>
          <w:lang w:eastAsia="en-GB"/>
        </w:rPr>
      </w:pPr>
      <w:hyperlink w:anchor="_Toc125903261" w:history="1">
        <w:r w:rsidR="00F64FF5" w:rsidRPr="00E63F31">
          <w:rPr>
            <w:rStyle w:val="Hyperlink"/>
            <w:rFonts w:ascii="Times New Roman" w:hAnsi="Times New Roman" w:cs="Times New Roman"/>
            <w:noProof/>
            <w:lang w:val="sr-Latn-RS"/>
          </w:rPr>
          <w:t>Osnovne komponenete 5G ekosistema</w:t>
        </w:r>
        <w:r w:rsidR="00F64FF5">
          <w:rPr>
            <w:noProof/>
            <w:webHidden/>
          </w:rPr>
          <w:tab/>
        </w:r>
        <w:r w:rsidR="00F64FF5">
          <w:rPr>
            <w:noProof/>
            <w:webHidden/>
          </w:rPr>
          <w:fldChar w:fldCharType="begin"/>
        </w:r>
        <w:r w:rsidR="00F64FF5">
          <w:rPr>
            <w:noProof/>
            <w:webHidden/>
          </w:rPr>
          <w:instrText xml:space="preserve"> PAGEREF _Toc125903261 \h </w:instrText>
        </w:r>
        <w:r w:rsidR="00F64FF5">
          <w:rPr>
            <w:noProof/>
            <w:webHidden/>
          </w:rPr>
        </w:r>
        <w:r w:rsidR="00F64FF5">
          <w:rPr>
            <w:noProof/>
            <w:webHidden/>
          </w:rPr>
          <w:fldChar w:fldCharType="separate"/>
        </w:r>
        <w:r w:rsidR="00F64FF5">
          <w:rPr>
            <w:noProof/>
            <w:webHidden/>
          </w:rPr>
          <w:t>11</w:t>
        </w:r>
        <w:r w:rsidR="00F64FF5">
          <w:rPr>
            <w:noProof/>
            <w:webHidden/>
          </w:rPr>
          <w:fldChar w:fldCharType="end"/>
        </w:r>
      </w:hyperlink>
    </w:p>
    <w:p w14:paraId="7C443886" w14:textId="26E75E40" w:rsidR="00F64FF5" w:rsidRDefault="00B30E22">
      <w:pPr>
        <w:pStyle w:val="TOC2"/>
        <w:tabs>
          <w:tab w:val="right" w:pos="9016"/>
        </w:tabs>
        <w:rPr>
          <w:rFonts w:cstheme="minorBidi"/>
          <w:b w:val="0"/>
          <w:bCs w:val="0"/>
          <w:iCs w:val="0"/>
          <w:smallCaps w:val="0"/>
          <w:noProof/>
          <w:sz w:val="24"/>
          <w:szCs w:val="24"/>
          <w:lang w:eastAsia="en-GB"/>
        </w:rPr>
      </w:pPr>
      <w:hyperlink w:anchor="_Toc125903262" w:history="1">
        <w:r w:rsidR="00F64FF5" w:rsidRPr="00E63F31">
          <w:rPr>
            <w:rStyle w:val="Hyperlink"/>
            <w:rFonts w:ascii="Times New Roman" w:hAnsi="Times New Roman" w:cs="Times New Roman"/>
            <w:noProof/>
            <w:lang w:val="sr-Latn-RS"/>
          </w:rPr>
          <w:t>SWOT analiza</w:t>
        </w:r>
        <w:r w:rsidR="00F64FF5">
          <w:rPr>
            <w:noProof/>
            <w:webHidden/>
          </w:rPr>
          <w:tab/>
        </w:r>
        <w:r w:rsidR="00F64FF5">
          <w:rPr>
            <w:noProof/>
            <w:webHidden/>
          </w:rPr>
          <w:fldChar w:fldCharType="begin"/>
        </w:r>
        <w:r w:rsidR="00F64FF5">
          <w:rPr>
            <w:noProof/>
            <w:webHidden/>
          </w:rPr>
          <w:instrText xml:space="preserve"> PAGEREF _Toc125903262 \h </w:instrText>
        </w:r>
        <w:r w:rsidR="00F64FF5">
          <w:rPr>
            <w:noProof/>
            <w:webHidden/>
          </w:rPr>
        </w:r>
        <w:r w:rsidR="00F64FF5">
          <w:rPr>
            <w:noProof/>
            <w:webHidden/>
          </w:rPr>
          <w:fldChar w:fldCharType="separate"/>
        </w:r>
        <w:r w:rsidR="00F64FF5">
          <w:rPr>
            <w:noProof/>
            <w:webHidden/>
          </w:rPr>
          <w:t>12</w:t>
        </w:r>
        <w:r w:rsidR="00F64FF5">
          <w:rPr>
            <w:noProof/>
            <w:webHidden/>
          </w:rPr>
          <w:fldChar w:fldCharType="end"/>
        </w:r>
      </w:hyperlink>
    </w:p>
    <w:p w14:paraId="6039774C" w14:textId="09CEC17F" w:rsidR="00F64FF5" w:rsidRDefault="00B30E22">
      <w:pPr>
        <w:pStyle w:val="TOC2"/>
        <w:tabs>
          <w:tab w:val="right" w:pos="9016"/>
        </w:tabs>
        <w:rPr>
          <w:rFonts w:cstheme="minorBidi"/>
          <w:b w:val="0"/>
          <w:bCs w:val="0"/>
          <w:iCs w:val="0"/>
          <w:smallCaps w:val="0"/>
          <w:noProof/>
          <w:sz w:val="24"/>
          <w:szCs w:val="24"/>
          <w:lang w:eastAsia="en-GB"/>
        </w:rPr>
      </w:pPr>
      <w:hyperlink w:anchor="_Toc125903263" w:history="1">
        <w:r w:rsidR="00F64FF5" w:rsidRPr="00E63F31">
          <w:rPr>
            <w:rStyle w:val="Hyperlink"/>
            <w:rFonts w:ascii="Times New Roman" w:hAnsi="Times New Roman" w:cs="Times New Roman"/>
            <w:noProof/>
            <w:lang w:val="sr-Latn-RS"/>
          </w:rPr>
          <w:t>Analiza zainteresovanih strana</w:t>
        </w:r>
        <w:r w:rsidR="00F64FF5">
          <w:rPr>
            <w:noProof/>
            <w:webHidden/>
          </w:rPr>
          <w:tab/>
        </w:r>
        <w:r w:rsidR="00F64FF5">
          <w:rPr>
            <w:noProof/>
            <w:webHidden/>
          </w:rPr>
          <w:fldChar w:fldCharType="begin"/>
        </w:r>
        <w:r w:rsidR="00F64FF5">
          <w:rPr>
            <w:noProof/>
            <w:webHidden/>
          </w:rPr>
          <w:instrText xml:space="preserve"> PAGEREF _Toc125903263 \h </w:instrText>
        </w:r>
        <w:r w:rsidR="00F64FF5">
          <w:rPr>
            <w:noProof/>
            <w:webHidden/>
          </w:rPr>
        </w:r>
        <w:r w:rsidR="00F64FF5">
          <w:rPr>
            <w:noProof/>
            <w:webHidden/>
          </w:rPr>
          <w:fldChar w:fldCharType="separate"/>
        </w:r>
        <w:r w:rsidR="00F64FF5">
          <w:rPr>
            <w:noProof/>
            <w:webHidden/>
          </w:rPr>
          <w:t>14</w:t>
        </w:r>
        <w:r w:rsidR="00F64FF5">
          <w:rPr>
            <w:noProof/>
            <w:webHidden/>
          </w:rPr>
          <w:fldChar w:fldCharType="end"/>
        </w:r>
      </w:hyperlink>
    </w:p>
    <w:p w14:paraId="17A279F3" w14:textId="20754EFC" w:rsidR="00F64FF5" w:rsidRDefault="00B30E22">
      <w:pPr>
        <w:pStyle w:val="TOC2"/>
        <w:tabs>
          <w:tab w:val="right" w:pos="9016"/>
        </w:tabs>
        <w:rPr>
          <w:rFonts w:cstheme="minorBidi"/>
          <w:b w:val="0"/>
          <w:bCs w:val="0"/>
          <w:iCs w:val="0"/>
          <w:smallCaps w:val="0"/>
          <w:noProof/>
          <w:sz w:val="24"/>
          <w:szCs w:val="24"/>
          <w:lang w:eastAsia="en-GB"/>
        </w:rPr>
      </w:pPr>
      <w:hyperlink w:anchor="_Toc125903264" w:history="1">
        <w:r w:rsidR="00F64FF5" w:rsidRPr="00E63F31">
          <w:rPr>
            <w:rStyle w:val="Hyperlink"/>
            <w:rFonts w:ascii="Times New Roman" w:hAnsi="Times New Roman" w:cs="Times New Roman"/>
            <w:noProof/>
            <w:lang w:val="sr-Latn-RS"/>
          </w:rPr>
          <w:t>PROBLEM #1</w:t>
        </w:r>
        <w:r w:rsidR="00F64FF5">
          <w:rPr>
            <w:noProof/>
            <w:webHidden/>
          </w:rPr>
          <w:tab/>
        </w:r>
        <w:r w:rsidR="00F64FF5">
          <w:rPr>
            <w:noProof/>
            <w:webHidden/>
          </w:rPr>
          <w:fldChar w:fldCharType="begin"/>
        </w:r>
        <w:r w:rsidR="00F64FF5">
          <w:rPr>
            <w:noProof/>
            <w:webHidden/>
          </w:rPr>
          <w:instrText xml:space="preserve"> PAGEREF _Toc125903264 \h </w:instrText>
        </w:r>
        <w:r w:rsidR="00F64FF5">
          <w:rPr>
            <w:noProof/>
            <w:webHidden/>
          </w:rPr>
        </w:r>
        <w:r w:rsidR="00F64FF5">
          <w:rPr>
            <w:noProof/>
            <w:webHidden/>
          </w:rPr>
          <w:fldChar w:fldCharType="separate"/>
        </w:r>
        <w:r w:rsidR="00F64FF5">
          <w:rPr>
            <w:noProof/>
            <w:webHidden/>
          </w:rPr>
          <w:t>16</w:t>
        </w:r>
        <w:r w:rsidR="00F64FF5">
          <w:rPr>
            <w:noProof/>
            <w:webHidden/>
          </w:rPr>
          <w:fldChar w:fldCharType="end"/>
        </w:r>
      </w:hyperlink>
    </w:p>
    <w:p w14:paraId="4F2D22DD" w14:textId="6E0080F5" w:rsidR="00F64FF5" w:rsidRDefault="00B30E22">
      <w:pPr>
        <w:pStyle w:val="TOC2"/>
        <w:tabs>
          <w:tab w:val="right" w:pos="9016"/>
        </w:tabs>
        <w:rPr>
          <w:rFonts w:cstheme="minorBidi"/>
          <w:b w:val="0"/>
          <w:bCs w:val="0"/>
          <w:iCs w:val="0"/>
          <w:smallCaps w:val="0"/>
          <w:noProof/>
          <w:sz w:val="24"/>
          <w:szCs w:val="24"/>
          <w:lang w:eastAsia="en-GB"/>
        </w:rPr>
      </w:pPr>
      <w:hyperlink w:anchor="_Toc125903265" w:history="1">
        <w:r w:rsidR="00F64FF5" w:rsidRPr="00E63F31">
          <w:rPr>
            <w:rStyle w:val="Hyperlink"/>
            <w:rFonts w:ascii="Times New Roman" w:hAnsi="Times New Roman" w:cs="Times New Roman"/>
            <w:noProof/>
            <w:lang w:val="sr-Latn-RS"/>
          </w:rPr>
          <w:t>PROBLEM #2</w:t>
        </w:r>
        <w:r w:rsidR="00F64FF5">
          <w:rPr>
            <w:noProof/>
            <w:webHidden/>
          </w:rPr>
          <w:tab/>
        </w:r>
        <w:r w:rsidR="00F64FF5">
          <w:rPr>
            <w:noProof/>
            <w:webHidden/>
          </w:rPr>
          <w:fldChar w:fldCharType="begin"/>
        </w:r>
        <w:r w:rsidR="00F64FF5">
          <w:rPr>
            <w:noProof/>
            <w:webHidden/>
          </w:rPr>
          <w:instrText xml:space="preserve"> PAGEREF _Toc125903265 \h </w:instrText>
        </w:r>
        <w:r w:rsidR="00F64FF5">
          <w:rPr>
            <w:noProof/>
            <w:webHidden/>
          </w:rPr>
        </w:r>
        <w:r w:rsidR="00F64FF5">
          <w:rPr>
            <w:noProof/>
            <w:webHidden/>
          </w:rPr>
          <w:fldChar w:fldCharType="separate"/>
        </w:r>
        <w:r w:rsidR="00F64FF5">
          <w:rPr>
            <w:noProof/>
            <w:webHidden/>
          </w:rPr>
          <w:t>21</w:t>
        </w:r>
        <w:r w:rsidR="00F64FF5">
          <w:rPr>
            <w:noProof/>
            <w:webHidden/>
          </w:rPr>
          <w:fldChar w:fldCharType="end"/>
        </w:r>
      </w:hyperlink>
    </w:p>
    <w:p w14:paraId="119F4BFC" w14:textId="41DED879" w:rsidR="00F64FF5" w:rsidRDefault="00B30E22">
      <w:pPr>
        <w:pStyle w:val="TOC2"/>
        <w:tabs>
          <w:tab w:val="right" w:pos="9016"/>
        </w:tabs>
        <w:rPr>
          <w:rFonts w:cstheme="minorBidi"/>
          <w:b w:val="0"/>
          <w:bCs w:val="0"/>
          <w:iCs w:val="0"/>
          <w:smallCaps w:val="0"/>
          <w:noProof/>
          <w:sz w:val="24"/>
          <w:szCs w:val="24"/>
          <w:lang w:eastAsia="en-GB"/>
        </w:rPr>
      </w:pPr>
      <w:hyperlink w:anchor="_Toc125903266" w:history="1">
        <w:r w:rsidR="00F64FF5" w:rsidRPr="00E63F31">
          <w:rPr>
            <w:rStyle w:val="Hyperlink"/>
            <w:rFonts w:ascii="Times New Roman" w:hAnsi="Times New Roman" w:cs="Times New Roman"/>
            <w:noProof/>
            <w:lang w:val="sr-Latn-RS"/>
          </w:rPr>
          <w:t>PROBLEM #3</w:t>
        </w:r>
        <w:r w:rsidR="00F64FF5">
          <w:rPr>
            <w:noProof/>
            <w:webHidden/>
          </w:rPr>
          <w:tab/>
        </w:r>
        <w:r w:rsidR="00F64FF5">
          <w:rPr>
            <w:noProof/>
            <w:webHidden/>
          </w:rPr>
          <w:fldChar w:fldCharType="begin"/>
        </w:r>
        <w:r w:rsidR="00F64FF5">
          <w:rPr>
            <w:noProof/>
            <w:webHidden/>
          </w:rPr>
          <w:instrText xml:space="preserve"> PAGEREF _Toc125903266 \h </w:instrText>
        </w:r>
        <w:r w:rsidR="00F64FF5">
          <w:rPr>
            <w:noProof/>
            <w:webHidden/>
          </w:rPr>
        </w:r>
        <w:r w:rsidR="00F64FF5">
          <w:rPr>
            <w:noProof/>
            <w:webHidden/>
          </w:rPr>
          <w:fldChar w:fldCharType="separate"/>
        </w:r>
        <w:r w:rsidR="00F64FF5">
          <w:rPr>
            <w:noProof/>
            <w:webHidden/>
          </w:rPr>
          <w:t>23</w:t>
        </w:r>
        <w:r w:rsidR="00F64FF5">
          <w:rPr>
            <w:noProof/>
            <w:webHidden/>
          </w:rPr>
          <w:fldChar w:fldCharType="end"/>
        </w:r>
      </w:hyperlink>
    </w:p>
    <w:p w14:paraId="2732B1E7" w14:textId="77FF49A1" w:rsidR="00F64FF5" w:rsidRDefault="00B30E22">
      <w:pPr>
        <w:pStyle w:val="TOC1"/>
        <w:tabs>
          <w:tab w:val="left" w:pos="405"/>
          <w:tab w:val="right" w:pos="9016"/>
        </w:tabs>
        <w:rPr>
          <w:rFonts w:cstheme="minorBidi"/>
          <w:b w:val="0"/>
          <w:bCs w:val="0"/>
          <w:iCs w:val="0"/>
          <w:caps w:val="0"/>
          <w:noProof/>
          <w:sz w:val="24"/>
          <w:szCs w:val="24"/>
          <w:u w:val="none"/>
          <w:lang w:eastAsia="en-GB"/>
        </w:rPr>
      </w:pPr>
      <w:hyperlink w:anchor="_Toc125903267" w:history="1">
        <w:r w:rsidR="00F64FF5" w:rsidRPr="00E63F31">
          <w:rPr>
            <w:rStyle w:val="Hyperlink"/>
            <w:rFonts w:ascii="Times New Roman" w:hAnsi="Times New Roman" w:cs="Times New Roman"/>
            <w:noProof/>
            <w:lang w:val="sr-Latn-RS"/>
          </w:rPr>
          <w:t>3.</w:t>
        </w:r>
        <w:r w:rsidR="00F64FF5">
          <w:rPr>
            <w:rFonts w:cstheme="minorBidi"/>
            <w:b w:val="0"/>
            <w:bCs w:val="0"/>
            <w:iCs w:val="0"/>
            <w:caps w:val="0"/>
            <w:noProof/>
            <w:sz w:val="24"/>
            <w:szCs w:val="24"/>
            <w:u w:val="none"/>
            <w:lang w:eastAsia="en-GB"/>
          </w:rPr>
          <w:tab/>
        </w:r>
        <w:r w:rsidR="00F64FF5" w:rsidRPr="00E63F31">
          <w:rPr>
            <w:rStyle w:val="Hyperlink"/>
            <w:rFonts w:ascii="Times New Roman" w:hAnsi="Times New Roman" w:cs="Times New Roman"/>
            <w:noProof/>
            <w:lang w:val="sr-Latn-RS"/>
          </w:rPr>
          <w:t>STRATEŠKI I OPERATIVNI CILJEVI S PRATEĆIM INDIKATORIMA USPJEHA</w:t>
        </w:r>
        <w:r w:rsidR="00F64FF5">
          <w:rPr>
            <w:noProof/>
            <w:webHidden/>
          </w:rPr>
          <w:tab/>
        </w:r>
        <w:r w:rsidR="00F64FF5">
          <w:rPr>
            <w:noProof/>
            <w:webHidden/>
          </w:rPr>
          <w:fldChar w:fldCharType="begin"/>
        </w:r>
        <w:r w:rsidR="00F64FF5">
          <w:rPr>
            <w:noProof/>
            <w:webHidden/>
          </w:rPr>
          <w:instrText xml:space="preserve"> PAGEREF _Toc125903267 \h </w:instrText>
        </w:r>
        <w:r w:rsidR="00F64FF5">
          <w:rPr>
            <w:noProof/>
            <w:webHidden/>
          </w:rPr>
        </w:r>
        <w:r w:rsidR="00F64FF5">
          <w:rPr>
            <w:noProof/>
            <w:webHidden/>
          </w:rPr>
          <w:fldChar w:fldCharType="separate"/>
        </w:r>
        <w:r w:rsidR="00F64FF5">
          <w:rPr>
            <w:noProof/>
            <w:webHidden/>
          </w:rPr>
          <w:t>25</w:t>
        </w:r>
        <w:r w:rsidR="00F64FF5">
          <w:rPr>
            <w:noProof/>
            <w:webHidden/>
          </w:rPr>
          <w:fldChar w:fldCharType="end"/>
        </w:r>
      </w:hyperlink>
    </w:p>
    <w:p w14:paraId="5EDFBCF7" w14:textId="21B01A85" w:rsidR="00F64FF5" w:rsidRDefault="00B30E22">
      <w:pPr>
        <w:pStyle w:val="TOC2"/>
        <w:tabs>
          <w:tab w:val="right" w:pos="9016"/>
        </w:tabs>
        <w:rPr>
          <w:rFonts w:cstheme="minorBidi"/>
          <w:b w:val="0"/>
          <w:bCs w:val="0"/>
          <w:iCs w:val="0"/>
          <w:smallCaps w:val="0"/>
          <w:noProof/>
          <w:sz w:val="24"/>
          <w:szCs w:val="24"/>
          <w:lang w:eastAsia="en-GB"/>
        </w:rPr>
      </w:pPr>
      <w:hyperlink w:anchor="_Toc125903268" w:history="1">
        <w:r w:rsidR="00F64FF5" w:rsidRPr="00E63F31">
          <w:rPr>
            <w:rStyle w:val="Hyperlink"/>
            <w:rFonts w:ascii="Times New Roman" w:hAnsi="Times New Roman" w:cs="Times New Roman"/>
            <w:noProof/>
            <w:lang w:val="sr-Latn-RS"/>
          </w:rPr>
          <w:t>STRATEŠKI CILJ I:</w:t>
        </w:r>
        <w:r w:rsidR="00F64FF5">
          <w:rPr>
            <w:noProof/>
            <w:webHidden/>
          </w:rPr>
          <w:tab/>
        </w:r>
        <w:r w:rsidR="00F64FF5">
          <w:rPr>
            <w:noProof/>
            <w:webHidden/>
          </w:rPr>
          <w:fldChar w:fldCharType="begin"/>
        </w:r>
        <w:r w:rsidR="00F64FF5">
          <w:rPr>
            <w:noProof/>
            <w:webHidden/>
          </w:rPr>
          <w:instrText xml:space="preserve"> PAGEREF _Toc125903268 \h </w:instrText>
        </w:r>
        <w:r w:rsidR="00F64FF5">
          <w:rPr>
            <w:noProof/>
            <w:webHidden/>
          </w:rPr>
        </w:r>
        <w:r w:rsidR="00F64FF5">
          <w:rPr>
            <w:noProof/>
            <w:webHidden/>
          </w:rPr>
          <w:fldChar w:fldCharType="separate"/>
        </w:r>
        <w:r w:rsidR="00F64FF5">
          <w:rPr>
            <w:noProof/>
            <w:webHidden/>
          </w:rPr>
          <w:t>25</w:t>
        </w:r>
        <w:r w:rsidR="00F64FF5">
          <w:rPr>
            <w:noProof/>
            <w:webHidden/>
          </w:rPr>
          <w:fldChar w:fldCharType="end"/>
        </w:r>
      </w:hyperlink>
    </w:p>
    <w:p w14:paraId="48612599" w14:textId="2B13C54E" w:rsidR="00F64FF5" w:rsidRDefault="00B30E22">
      <w:pPr>
        <w:pStyle w:val="TOC3"/>
        <w:tabs>
          <w:tab w:val="right" w:pos="9016"/>
        </w:tabs>
        <w:rPr>
          <w:rFonts w:cstheme="minorBidi"/>
          <w:iCs w:val="0"/>
          <w:smallCaps w:val="0"/>
          <w:noProof/>
          <w:sz w:val="24"/>
          <w:szCs w:val="24"/>
          <w:lang w:eastAsia="en-GB"/>
        </w:rPr>
      </w:pPr>
      <w:hyperlink w:anchor="_Toc125903269" w:history="1">
        <w:r w:rsidR="00F64FF5" w:rsidRPr="00E63F31">
          <w:rPr>
            <w:rStyle w:val="Hyperlink"/>
            <w:rFonts w:ascii="Times New Roman" w:hAnsi="Times New Roman" w:cs="Times New Roman"/>
            <w:noProof/>
            <w:lang w:val="sr-Latn-RS"/>
          </w:rPr>
          <w:t>OPERATIVNI CILJ 1.1</w:t>
        </w:r>
        <w:r w:rsidR="00F64FF5">
          <w:rPr>
            <w:noProof/>
            <w:webHidden/>
          </w:rPr>
          <w:tab/>
        </w:r>
        <w:r w:rsidR="00F64FF5">
          <w:rPr>
            <w:noProof/>
            <w:webHidden/>
          </w:rPr>
          <w:fldChar w:fldCharType="begin"/>
        </w:r>
        <w:r w:rsidR="00F64FF5">
          <w:rPr>
            <w:noProof/>
            <w:webHidden/>
          </w:rPr>
          <w:instrText xml:space="preserve"> PAGEREF _Toc125903269 \h </w:instrText>
        </w:r>
        <w:r w:rsidR="00F64FF5">
          <w:rPr>
            <w:noProof/>
            <w:webHidden/>
          </w:rPr>
        </w:r>
        <w:r w:rsidR="00F64FF5">
          <w:rPr>
            <w:noProof/>
            <w:webHidden/>
          </w:rPr>
          <w:fldChar w:fldCharType="separate"/>
        </w:r>
        <w:r w:rsidR="00F64FF5">
          <w:rPr>
            <w:noProof/>
            <w:webHidden/>
          </w:rPr>
          <w:t>26</w:t>
        </w:r>
        <w:r w:rsidR="00F64FF5">
          <w:rPr>
            <w:noProof/>
            <w:webHidden/>
          </w:rPr>
          <w:fldChar w:fldCharType="end"/>
        </w:r>
      </w:hyperlink>
    </w:p>
    <w:p w14:paraId="51EC3E90" w14:textId="6CB3B250" w:rsidR="00F64FF5" w:rsidRDefault="00B30E22">
      <w:pPr>
        <w:pStyle w:val="TOC3"/>
        <w:tabs>
          <w:tab w:val="right" w:pos="9016"/>
        </w:tabs>
        <w:rPr>
          <w:rFonts w:cstheme="minorBidi"/>
          <w:iCs w:val="0"/>
          <w:smallCaps w:val="0"/>
          <w:noProof/>
          <w:sz w:val="24"/>
          <w:szCs w:val="24"/>
          <w:lang w:eastAsia="en-GB"/>
        </w:rPr>
      </w:pPr>
      <w:hyperlink w:anchor="_Toc125903270" w:history="1">
        <w:r w:rsidR="00F64FF5" w:rsidRPr="00E63F31">
          <w:rPr>
            <w:rStyle w:val="Hyperlink"/>
            <w:rFonts w:ascii="Times New Roman" w:hAnsi="Times New Roman" w:cs="Times New Roman"/>
            <w:noProof/>
            <w:lang w:val="sr-Latn-RS"/>
          </w:rPr>
          <w:t>OPERATIVNI CILJ 1.2</w:t>
        </w:r>
        <w:r w:rsidR="00F64FF5">
          <w:rPr>
            <w:noProof/>
            <w:webHidden/>
          </w:rPr>
          <w:tab/>
        </w:r>
        <w:r w:rsidR="00F64FF5">
          <w:rPr>
            <w:noProof/>
            <w:webHidden/>
          </w:rPr>
          <w:fldChar w:fldCharType="begin"/>
        </w:r>
        <w:r w:rsidR="00F64FF5">
          <w:rPr>
            <w:noProof/>
            <w:webHidden/>
          </w:rPr>
          <w:instrText xml:space="preserve"> PAGEREF _Toc125903270 \h </w:instrText>
        </w:r>
        <w:r w:rsidR="00F64FF5">
          <w:rPr>
            <w:noProof/>
            <w:webHidden/>
          </w:rPr>
        </w:r>
        <w:r w:rsidR="00F64FF5">
          <w:rPr>
            <w:noProof/>
            <w:webHidden/>
          </w:rPr>
          <w:fldChar w:fldCharType="separate"/>
        </w:r>
        <w:r w:rsidR="00F64FF5">
          <w:rPr>
            <w:noProof/>
            <w:webHidden/>
          </w:rPr>
          <w:t>27</w:t>
        </w:r>
        <w:r w:rsidR="00F64FF5">
          <w:rPr>
            <w:noProof/>
            <w:webHidden/>
          </w:rPr>
          <w:fldChar w:fldCharType="end"/>
        </w:r>
      </w:hyperlink>
    </w:p>
    <w:p w14:paraId="6F290E4D" w14:textId="25BDC6A2" w:rsidR="00F64FF5" w:rsidRDefault="00B30E22">
      <w:pPr>
        <w:pStyle w:val="TOC3"/>
        <w:tabs>
          <w:tab w:val="right" w:pos="9016"/>
        </w:tabs>
        <w:rPr>
          <w:rFonts w:cstheme="minorBidi"/>
          <w:iCs w:val="0"/>
          <w:smallCaps w:val="0"/>
          <w:noProof/>
          <w:sz w:val="24"/>
          <w:szCs w:val="24"/>
          <w:lang w:eastAsia="en-GB"/>
        </w:rPr>
      </w:pPr>
      <w:hyperlink w:anchor="_Toc125903271" w:history="1">
        <w:r w:rsidR="00F64FF5" w:rsidRPr="00E63F31">
          <w:rPr>
            <w:rStyle w:val="Hyperlink"/>
            <w:rFonts w:ascii="Times New Roman" w:hAnsi="Times New Roman" w:cs="Times New Roman"/>
            <w:noProof/>
          </w:rPr>
          <w:t>OPERATIVNI CILJ 1.3</w:t>
        </w:r>
        <w:r w:rsidR="00F64FF5">
          <w:rPr>
            <w:noProof/>
            <w:webHidden/>
          </w:rPr>
          <w:tab/>
        </w:r>
        <w:r w:rsidR="00F64FF5">
          <w:rPr>
            <w:noProof/>
            <w:webHidden/>
          </w:rPr>
          <w:fldChar w:fldCharType="begin"/>
        </w:r>
        <w:r w:rsidR="00F64FF5">
          <w:rPr>
            <w:noProof/>
            <w:webHidden/>
          </w:rPr>
          <w:instrText xml:space="preserve"> PAGEREF _Toc125903271 \h </w:instrText>
        </w:r>
        <w:r w:rsidR="00F64FF5">
          <w:rPr>
            <w:noProof/>
            <w:webHidden/>
          </w:rPr>
        </w:r>
        <w:r w:rsidR="00F64FF5">
          <w:rPr>
            <w:noProof/>
            <w:webHidden/>
          </w:rPr>
          <w:fldChar w:fldCharType="separate"/>
        </w:r>
        <w:r w:rsidR="00F64FF5">
          <w:rPr>
            <w:noProof/>
            <w:webHidden/>
          </w:rPr>
          <w:t>28</w:t>
        </w:r>
        <w:r w:rsidR="00F64FF5">
          <w:rPr>
            <w:noProof/>
            <w:webHidden/>
          </w:rPr>
          <w:fldChar w:fldCharType="end"/>
        </w:r>
      </w:hyperlink>
    </w:p>
    <w:p w14:paraId="151680B5" w14:textId="7124993A" w:rsidR="00F64FF5" w:rsidRDefault="00B30E22">
      <w:pPr>
        <w:pStyle w:val="TOC2"/>
        <w:tabs>
          <w:tab w:val="right" w:pos="9016"/>
        </w:tabs>
        <w:rPr>
          <w:rFonts w:cstheme="minorBidi"/>
          <w:b w:val="0"/>
          <w:bCs w:val="0"/>
          <w:iCs w:val="0"/>
          <w:smallCaps w:val="0"/>
          <w:noProof/>
          <w:sz w:val="24"/>
          <w:szCs w:val="24"/>
          <w:lang w:eastAsia="en-GB"/>
        </w:rPr>
      </w:pPr>
      <w:hyperlink w:anchor="_Toc125903272" w:history="1">
        <w:r w:rsidR="00F64FF5" w:rsidRPr="00E63F31">
          <w:rPr>
            <w:rStyle w:val="Hyperlink"/>
            <w:rFonts w:ascii="Times New Roman" w:hAnsi="Times New Roman" w:cs="Times New Roman"/>
            <w:noProof/>
            <w:lang w:val="sr-Latn-RS"/>
          </w:rPr>
          <w:t>STRATEŠKI CILJ II:</w:t>
        </w:r>
        <w:r w:rsidR="00F64FF5">
          <w:rPr>
            <w:noProof/>
            <w:webHidden/>
          </w:rPr>
          <w:tab/>
        </w:r>
        <w:r w:rsidR="00F64FF5">
          <w:rPr>
            <w:noProof/>
            <w:webHidden/>
          </w:rPr>
          <w:fldChar w:fldCharType="begin"/>
        </w:r>
        <w:r w:rsidR="00F64FF5">
          <w:rPr>
            <w:noProof/>
            <w:webHidden/>
          </w:rPr>
          <w:instrText xml:space="preserve"> PAGEREF _Toc125903272 \h </w:instrText>
        </w:r>
        <w:r w:rsidR="00F64FF5">
          <w:rPr>
            <w:noProof/>
            <w:webHidden/>
          </w:rPr>
        </w:r>
        <w:r w:rsidR="00F64FF5">
          <w:rPr>
            <w:noProof/>
            <w:webHidden/>
          </w:rPr>
          <w:fldChar w:fldCharType="separate"/>
        </w:r>
        <w:r w:rsidR="00F64FF5">
          <w:rPr>
            <w:noProof/>
            <w:webHidden/>
          </w:rPr>
          <w:t>29</w:t>
        </w:r>
        <w:r w:rsidR="00F64FF5">
          <w:rPr>
            <w:noProof/>
            <w:webHidden/>
          </w:rPr>
          <w:fldChar w:fldCharType="end"/>
        </w:r>
      </w:hyperlink>
    </w:p>
    <w:p w14:paraId="1B54666A" w14:textId="5933D370" w:rsidR="00F64FF5" w:rsidRDefault="00B30E22">
      <w:pPr>
        <w:pStyle w:val="TOC3"/>
        <w:tabs>
          <w:tab w:val="right" w:pos="9016"/>
        </w:tabs>
        <w:rPr>
          <w:rFonts w:cstheme="minorBidi"/>
          <w:iCs w:val="0"/>
          <w:smallCaps w:val="0"/>
          <w:noProof/>
          <w:sz w:val="24"/>
          <w:szCs w:val="24"/>
          <w:lang w:eastAsia="en-GB"/>
        </w:rPr>
      </w:pPr>
      <w:hyperlink w:anchor="_Toc125903273" w:history="1">
        <w:r w:rsidR="00F64FF5" w:rsidRPr="00E63F31">
          <w:rPr>
            <w:rStyle w:val="Hyperlink"/>
            <w:rFonts w:ascii="Times New Roman" w:hAnsi="Times New Roman" w:cs="Times New Roman"/>
            <w:noProof/>
            <w:lang w:val="sr-Latn-RS"/>
          </w:rPr>
          <w:t>OPERATIVNI CILJ 2.1</w:t>
        </w:r>
        <w:r w:rsidR="00F64FF5">
          <w:rPr>
            <w:noProof/>
            <w:webHidden/>
          </w:rPr>
          <w:tab/>
        </w:r>
        <w:r w:rsidR="00F64FF5">
          <w:rPr>
            <w:noProof/>
            <w:webHidden/>
          </w:rPr>
          <w:fldChar w:fldCharType="begin"/>
        </w:r>
        <w:r w:rsidR="00F64FF5">
          <w:rPr>
            <w:noProof/>
            <w:webHidden/>
          </w:rPr>
          <w:instrText xml:space="preserve"> PAGEREF _Toc125903273 \h </w:instrText>
        </w:r>
        <w:r w:rsidR="00F64FF5">
          <w:rPr>
            <w:noProof/>
            <w:webHidden/>
          </w:rPr>
        </w:r>
        <w:r w:rsidR="00F64FF5">
          <w:rPr>
            <w:noProof/>
            <w:webHidden/>
          </w:rPr>
          <w:fldChar w:fldCharType="separate"/>
        </w:r>
        <w:r w:rsidR="00F64FF5">
          <w:rPr>
            <w:noProof/>
            <w:webHidden/>
          </w:rPr>
          <w:t>30</w:t>
        </w:r>
        <w:r w:rsidR="00F64FF5">
          <w:rPr>
            <w:noProof/>
            <w:webHidden/>
          </w:rPr>
          <w:fldChar w:fldCharType="end"/>
        </w:r>
      </w:hyperlink>
    </w:p>
    <w:p w14:paraId="0FE9AF00" w14:textId="4EEFB89A" w:rsidR="00F64FF5" w:rsidRDefault="00B30E22">
      <w:pPr>
        <w:pStyle w:val="TOC3"/>
        <w:tabs>
          <w:tab w:val="right" w:pos="9016"/>
        </w:tabs>
        <w:rPr>
          <w:rFonts w:cstheme="minorBidi"/>
          <w:iCs w:val="0"/>
          <w:smallCaps w:val="0"/>
          <w:noProof/>
          <w:sz w:val="24"/>
          <w:szCs w:val="24"/>
          <w:lang w:eastAsia="en-GB"/>
        </w:rPr>
      </w:pPr>
      <w:hyperlink w:anchor="_Toc125903274" w:history="1">
        <w:r w:rsidR="00F64FF5" w:rsidRPr="00E63F31">
          <w:rPr>
            <w:rStyle w:val="Hyperlink"/>
            <w:rFonts w:ascii="Times New Roman" w:hAnsi="Times New Roman" w:cs="Times New Roman"/>
            <w:noProof/>
            <w:lang w:val="sr-Latn-RS"/>
          </w:rPr>
          <w:t>OPERATIVNI CILJ 2.2</w:t>
        </w:r>
        <w:r w:rsidR="00F64FF5">
          <w:rPr>
            <w:noProof/>
            <w:webHidden/>
          </w:rPr>
          <w:tab/>
        </w:r>
        <w:r w:rsidR="00F64FF5">
          <w:rPr>
            <w:noProof/>
            <w:webHidden/>
          </w:rPr>
          <w:fldChar w:fldCharType="begin"/>
        </w:r>
        <w:r w:rsidR="00F64FF5">
          <w:rPr>
            <w:noProof/>
            <w:webHidden/>
          </w:rPr>
          <w:instrText xml:space="preserve"> PAGEREF _Toc125903274 \h </w:instrText>
        </w:r>
        <w:r w:rsidR="00F64FF5">
          <w:rPr>
            <w:noProof/>
            <w:webHidden/>
          </w:rPr>
        </w:r>
        <w:r w:rsidR="00F64FF5">
          <w:rPr>
            <w:noProof/>
            <w:webHidden/>
          </w:rPr>
          <w:fldChar w:fldCharType="separate"/>
        </w:r>
        <w:r w:rsidR="00F64FF5">
          <w:rPr>
            <w:noProof/>
            <w:webHidden/>
          </w:rPr>
          <w:t>30</w:t>
        </w:r>
        <w:r w:rsidR="00F64FF5">
          <w:rPr>
            <w:noProof/>
            <w:webHidden/>
          </w:rPr>
          <w:fldChar w:fldCharType="end"/>
        </w:r>
      </w:hyperlink>
    </w:p>
    <w:p w14:paraId="12EB5936" w14:textId="6637A43D" w:rsidR="00F64FF5" w:rsidRDefault="00B30E22">
      <w:pPr>
        <w:pStyle w:val="TOC3"/>
        <w:tabs>
          <w:tab w:val="right" w:pos="9016"/>
        </w:tabs>
        <w:rPr>
          <w:rFonts w:cstheme="minorBidi"/>
          <w:iCs w:val="0"/>
          <w:smallCaps w:val="0"/>
          <w:noProof/>
          <w:sz w:val="24"/>
          <w:szCs w:val="24"/>
          <w:lang w:eastAsia="en-GB"/>
        </w:rPr>
      </w:pPr>
      <w:hyperlink w:anchor="_Toc125903275" w:history="1">
        <w:r w:rsidR="00F64FF5" w:rsidRPr="00E63F31">
          <w:rPr>
            <w:rStyle w:val="Hyperlink"/>
            <w:rFonts w:ascii="Times New Roman" w:hAnsi="Times New Roman" w:cs="Times New Roman"/>
            <w:noProof/>
            <w:lang w:val="sr-Latn-RS"/>
          </w:rPr>
          <w:t>OPERATIVNI CILJ 2.3</w:t>
        </w:r>
        <w:r w:rsidR="00F64FF5">
          <w:rPr>
            <w:noProof/>
            <w:webHidden/>
          </w:rPr>
          <w:tab/>
        </w:r>
        <w:r w:rsidR="00F64FF5">
          <w:rPr>
            <w:noProof/>
            <w:webHidden/>
          </w:rPr>
          <w:fldChar w:fldCharType="begin"/>
        </w:r>
        <w:r w:rsidR="00F64FF5">
          <w:rPr>
            <w:noProof/>
            <w:webHidden/>
          </w:rPr>
          <w:instrText xml:space="preserve"> PAGEREF _Toc125903275 \h </w:instrText>
        </w:r>
        <w:r w:rsidR="00F64FF5">
          <w:rPr>
            <w:noProof/>
            <w:webHidden/>
          </w:rPr>
        </w:r>
        <w:r w:rsidR="00F64FF5">
          <w:rPr>
            <w:noProof/>
            <w:webHidden/>
          </w:rPr>
          <w:fldChar w:fldCharType="separate"/>
        </w:r>
        <w:r w:rsidR="00F64FF5">
          <w:rPr>
            <w:noProof/>
            <w:webHidden/>
          </w:rPr>
          <w:t>31</w:t>
        </w:r>
        <w:r w:rsidR="00F64FF5">
          <w:rPr>
            <w:noProof/>
            <w:webHidden/>
          </w:rPr>
          <w:fldChar w:fldCharType="end"/>
        </w:r>
      </w:hyperlink>
    </w:p>
    <w:p w14:paraId="69CA27A9" w14:textId="4A5717B7" w:rsidR="00F64FF5" w:rsidRDefault="00B30E22">
      <w:pPr>
        <w:pStyle w:val="TOC2"/>
        <w:tabs>
          <w:tab w:val="right" w:pos="9016"/>
        </w:tabs>
        <w:rPr>
          <w:rFonts w:cstheme="minorBidi"/>
          <w:b w:val="0"/>
          <w:bCs w:val="0"/>
          <w:iCs w:val="0"/>
          <w:smallCaps w:val="0"/>
          <w:noProof/>
          <w:sz w:val="24"/>
          <w:szCs w:val="24"/>
          <w:lang w:eastAsia="en-GB"/>
        </w:rPr>
      </w:pPr>
      <w:hyperlink w:anchor="_Toc125903276" w:history="1">
        <w:r w:rsidR="00F64FF5" w:rsidRPr="00E63F31">
          <w:rPr>
            <w:rStyle w:val="Hyperlink"/>
            <w:rFonts w:ascii="Times New Roman" w:hAnsi="Times New Roman" w:cs="Times New Roman"/>
            <w:noProof/>
            <w:lang w:val="sr-Latn-RS"/>
          </w:rPr>
          <w:t>STRATEŠKI CILJ III:</w:t>
        </w:r>
        <w:r w:rsidR="00F64FF5">
          <w:rPr>
            <w:noProof/>
            <w:webHidden/>
          </w:rPr>
          <w:tab/>
        </w:r>
        <w:r w:rsidR="00F64FF5">
          <w:rPr>
            <w:noProof/>
            <w:webHidden/>
          </w:rPr>
          <w:fldChar w:fldCharType="begin"/>
        </w:r>
        <w:r w:rsidR="00F64FF5">
          <w:rPr>
            <w:noProof/>
            <w:webHidden/>
          </w:rPr>
          <w:instrText xml:space="preserve"> PAGEREF _Toc125903276 \h </w:instrText>
        </w:r>
        <w:r w:rsidR="00F64FF5">
          <w:rPr>
            <w:noProof/>
            <w:webHidden/>
          </w:rPr>
        </w:r>
        <w:r w:rsidR="00F64FF5">
          <w:rPr>
            <w:noProof/>
            <w:webHidden/>
          </w:rPr>
          <w:fldChar w:fldCharType="separate"/>
        </w:r>
        <w:r w:rsidR="00F64FF5">
          <w:rPr>
            <w:noProof/>
            <w:webHidden/>
          </w:rPr>
          <w:t>32</w:t>
        </w:r>
        <w:r w:rsidR="00F64FF5">
          <w:rPr>
            <w:noProof/>
            <w:webHidden/>
          </w:rPr>
          <w:fldChar w:fldCharType="end"/>
        </w:r>
      </w:hyperlink>
    </w:p>
    <w:p w14:paraId="0B605D55" w14:textId="3E745650" w:rsidR="00F64FF5" w:rsidRDefault="00B30E22">
      <w:pPr>
        <w:pStyle w:val="TOC3"/>
        <w:tabs>
          <w:tab w:val="right" w:pos="9016"/>
        </w:tabs>
        <w:rPr>
          <w:rFonts w:cstheme="minorBidi"/>
          <w:iCs w:val="0"/>
          <w:smallCaps w:val="0"/>
          <w:noProof/>
          <w:sz w:val="24"/>
          <w:szCs w:val="24"/>
          <w:lang w:eastAsia="en-GB"/>
        </w:rPr>
      </w:pPr>
      <w:hyperlink w:anchor="_Toc125903277" w:history="1">
        <w:r w:rsidR="00F64FF5" w:rsidRPr="00E63F31">
          <w:rPr>
            <w:rStyle w:val="Hyperlink"/>
            <w:rFonts w:ascii="Times New Roman" w:hAnsi="Times New Roman" w:cs="Times New Roman"/>
            <w:noProof/>
            <w:lang w:val="sr-Latn-RS"/>
          </w:rPr>
          <w:t>OPERATIVNI CILJ 3.1</w:t>
        </w:r>
        <w:r w:rsidR="00F64FF5">
          <w:rPr>
            <w:noProof/>
            <w:webHidden/>
          </w:rPr>
          <w:tab/>
        </w:r>
        <w:r w:rsidR="00F64FF5">
          <w:rPr>
            <w:noProof/>
            <w:webHidden/>
          </w:rPr>
          <w:fldChar w:fldCharType="begin"/>
        </w:r>
        <w:r w:rsidR="00F64FF5">
          <w:rPr>
            <w:noProof/>
            <w:webHidden/>
          </w:rPr>
          <w:instrText xml:space="preserve"> PAGEREF _Toc125903277 \h </w:instrText>
        </w:r>
        <w:r w:rsidR="00F64FF5">
          <w:rPr>
            <w:noProof/>
            <w:webHidden/>
          </w:rPr>
        </w:r>
        <w:r w:rsidR="00F64FF5">
          <w:rPr>
            <w:noProof/>
            <w:webHidden/>
          </w:rPr>
          <w:fldChar w:fldCharType="separate"/>
        </w:r>
        <w:r w:rsidR="00F64FF5">
          <w:rPr>
            <w:noProof/>
            <w:webHidden/>
          </w:rPr>
          <w:t>33</w:t>
        </w:r>
        <w:r w:rsidR="00F64FF5">
          <w:rPr>
            <w:noProof/>
            <w:webHidden/>
          </w:rPr>
          <w:fldChar w:fldCharType="end"/>
        </w:r>
      </w:hyperlink>
    </w:p>
    <w:p w14:paraId="0AE93EAE" w14:textId="1AB1C26F" w:rsidR="00F64FF5" w:rsidRDefault="00B30E22">
      <w:pPr>
        <w:pStyle w:val="TOC3"/>
        <w:tabs>
          <w:tab w:val="right" w:pos="9016"/>
        </w:tabs>
        <w:rPr>
          <w:rFonts w:cstheme="minorBidi"/>
          <w:iCs w:val="0"/>
          <w:smallCaps w:val="0"/>
          <w:noProof/>
          <w:sz w:val="24"/>
          <w:szCs w:val="24"/>
          <w:lang w:eastAsia="en-GB"/>
        </w:rPr>
      </w:pPr>
      <w:hyperlink w:anchor="_Toc125903278" w:history="1">
        <w:r w:rsidR="00F64FF5" w:rsidRPr="00E63F31">
          <w:rPr>
            <w:rStyle w:val="Hyperlink"/>
            <w:rFonts w:ascii="Times New Roman" w:hAnsi="Times New Roman" w:cs="Times New Roman"/>
            <w:noProof/>
            <w:lang w:val="sr-Latn-RS"/>
          </w:rPr>
          <w:t>OPERATIVNI CILJ 3.2</w:t>
        </w:r>
        <w:r w:rsidR="00F64FF5">
          <w:rPr>
            <w:noProof/>
            <w:webHidden/>
          </w:rPr>
          <w:tab/>
        </w:r>
        <w:r w:rsidR="00F64FF5">
          <w:rPr>
            <w:noProof/>
            <w:webHidden/>
          </w:rPr>
          <w:fldChar w:fldCharType="begin"/>
        </w:r>
        <w:r w:rsidR="00F64FF5">
          <w:rPr>
            <w:noProof/>
            <w:webHidden/>
          </w:rPr>
          <w:instrText xml:space="preserve"> PAGEREF _Toc125903278 \h </w:instrText>
        </w:r>
        <w:r w:rsidR="00F64FF5">
          <w:rPr>
            <w:noProof/>
            <w:webHidden/>
          </w:rPr>
        </w:r>
        <w:r w:rsidR="00F64FF5">
          <w:rPr>
            <w:noProof/>
            <w:webHidden/>
          </w:rPr>
          <w:fldChar w:fldCharType="separate"/>
        </w:r>
        <w:r w:rsidR="00F64FF5">
          <w:rPr>
            <w:noProof/>
            <w:webHidden/>
          </w:rPr>
          <w:t>34</w:t>
        </w:r>
        <w:r w:rsidR="00F64FF5">
          <w:rPr>
            <w:noProof/>
            <w:webHidden/>
          </w:rPr>
          <w:fldChar w:fldCharType="end"/>
        </w:r>
      </w:hyperlink>
    </w:p>
    <w:p w14:paraId="3116408D" w14:textId="74DCFEB7" w:rsidR="00F64FF5" w:rsidRDefault="00B30E22">
      <w:pPr>
        <w:pStyle w:val="TOC1"/>
        <w:tabs>
          <w:tab w:val="left" w:pos="405"/>
          <w:tab w:val="right" w:pos="9016"/>
        </w:tabs>
        <w:rPr>
          <w:rFonts w:cstheme="minorBidi"/>
          <w:b w:val="0"/>
          <w:bCs w:val="0"/>
          <w:iCs w:val="0"/>
          <w:caps w:val="0"/>
          <w:noProof/>
          <w:sz w:val="24"/>
          <w:szCs w:val="24"/>
          <w:u w:val="none"/>
          <w:lang w:eastAsia="en-GB"/>
        </w:rPr>
      </w:pPr>
      <w:hyperlink w:anchor="_Toc125903279" w:history="1">
        <w:r w:rsidR="00F64FF5" w:rsidRPr="00E63F31">
          <w:rPr>
            <w:rStyle w:val="Hyperlink"/>
            <w:rFonts w:ascii="Times New Roman" w:hAnsi="Times New Roman" w:cs="Times New Roman"/>
            <w:noProof/>
            <w:lang w:val="sr-Latn-RS"/>
          </w:rPr>
          <w:t>4.</w:t>
        </w:r>
        <w:r w:rsidR="00F64FF5">
          <w:rPr>
            <w:rFonts w:cstheme="minorBidi"/>
            <w:b w:val="0"/>
            <w:bCs w:val="0"/>
            <w:iCs w:val="0"/>
            <w:caps w:val="0"/>
            <w:noProof/>
            <w:sz w:val="24"/>
            <w:szCs w:val="24"/>
            <w:u w:val="none"/>
            <w:lang w:eastAsia="en-GB"/>
          </w:rPr>
          <w:tab/>
        </w:r>
        <w:r w:rsidR="00F64FF5" w:rsidRPr="00E63F31">
          <w:rPr>
            <w:rStyle w:val="Hyperlink"/>
            <w:rFonts w:ascii="Times New Roman" w:hAnsi="Times New Roman" w:cs="Times New Roman"/>
            <w:noProof/>
            <w:lang w:val="sr-Latn-RS"/>
          </w:rPr>
          <w:t>AKCIONI PLAN 2023-2025 S PROCJENOM TROŠKOVA</w:t>
        </w:r>
        <w:r w:rsidR="00F64FF5">
          <w:rPr>
            <w:noProof/>
            <w:webHidden/>
          </w:rPr>
          <w:tab/>
        </w:r>
        <w:r w:rsidR="00F64FF5">
          <w:rPr>
            <w:noProof/>
            <w:webHidden/>
          </w:rPr>
          <w:fldChar w:fldCharType="begin"/>
        </w:r>
        <w:r w:rsidR="00F64FF5">
          <w:rPr>
            <w:noProof/>
            <w:webHidden/>
          </w:rPr>
          <w:instrText xml:space="preserve"> PAGEREF _Toc125903279 \h </w:instrText>
        </w:r>
        <w:r w:rsidR="00F64FF5">
          <w:rPr>
            <w:noProof/>
            <w:webHidden/>
          </w:rPr>
        </w:r>
        <w:r w:rsidR="00F64FF5">
          <w:rPr>
            <w:noProof/>
            <w:webHidden/>
          </w:rPr>
          <w:fldChar w:fldCharType="separate"/>
        </w:r>
        <w:r w:rsidR="00F64FF5">
          <w:rPr>
            <w:noProof/>
            <w:webHidden/>
          </w:rPr>
          <w:t>35</w:t>
        </w:r>
        <w:r w:rsidR="00F64FF5">
          <w:rPr>
            <w:noProof/>
            <w:webHidden/>
          </w:rPr>
          <w:fldChar w:fldCharType="end"/>
        </w:r>
      </w:hyperlink>
    </w:p>
    <w:p w14:paraId="3DB72290" w14:textId="62B14A8E" w:rsidR="00F64FF5" w:rsidRDefault="00B30E22">
      <w:pPr>
        <w:pStyle w:val="TOC1"/>
        <w:tabs>
          <w:tab w:val="left" w:pos="405"/>
          <w:tab w:val="right" w:pos="9016"/>
        </w:tabs>
        <w:rPr>
          <w:rFonts w:cstheme="minorBidi"/>
          <w:b w:val="0"/>
          <w:bCs w:val="0"/>
          <w:iCs w:val="0"/>
          <w:caps w:val="0"/>
          <w:noProof/>
          <w:sz w:val="24"/>
          <w:szCs w:val="24"/>
          <w:u w:val="none"/>
          <w:lang w:eastAsia="en-GB"/>
        </w:rPr>
      </w:pPr>
      <w:hyperlink w:anchor="_Toc125903280" w:history="1">
        <w:r w:rsidR="00F64FF5" w:rsidRPr="00E63F31">
          <w:rPr>
            <w:rStyle w:val="Hyperlink"/>
            <w:rFonts w:ascii="Times New Roman" w:hAnsi="Times New Roman" w:cs="Times New Roman"/>
            <w:noProof/>
            <w:lang w:val="sr-Latn-RS"/>
          </w:rPr>
          <w:t>5.</w:t>
        </w:r>
        <w:r w:rsidR="00F64FF5">
          <w:rPr>
            <w:rFonts w:cstheme="minorBidi"/>
            <w:b w:val="0"/>
            <w:bCs w:val="0"/>
            <w:iCs w:val="0"/>
            <w:caps w:val="0"/>
            <w:noProof/>
            <w:sz w:val="24"/>
            <w:szCs w:val="24"/>
            <w:u w:val="none"/>
            <w:lang w:eastAsia="en-GB"/>
          </w:rPr>
          <w:tab/>
        </w:r>
        <w:r w:rsidR="00F64FF5" w:rsidRPr="00E63F31">
          <w:rPr>
            <w:rStyle w:val="Hyperlink"/>
            <w:rFonts w:ascii="Times New Roman" w:hAnsi="Times New Roman" w:cs="Times New Roman"/>
            <w:noProof/>
            <w:lang w:val="sr-Latn-RS"/>
          </w:rPr>
          <w:t>MONITORING, IZVJEŠTAVANJE I EVALUACIJA</w:t>
        </w:r>
        <w:r w:rsidR="00F64FF5">
          <w:rPr>
            <w:noProof/>
            <w:webHidden/>
          </w:rPr>
          <w:tab/>
        </w:r>
        <w:r w:rsidR="00F64FF5">
          <w:rPr>
            <w:noProof/>
            <w:webHidden/>
          </w:rPr>
          <w:fldChar w:fldCharType="begin"/>
        </w:r>
        <w:r w:rsidR="00F64FF5">
          <w:rPr>
            <w:noProof/>
            <w:webHidden/>
          </w:rPr>
          <w:instrText xml:space="preserve"> PAGEREF _Toc125903280 \h </w:instrText>
        </w:r>
        <w:r w:rsidR="00F64FF5">
          <w:rPr>
            <w:noProof/>
            <w:webHidden/>
          </w:rPr>
        </w:r>
        <w:r w:rsidR="00F64FF5">
          <w:rPr>
            <w:noProof/>
            <w:webHidden/>
          </w:rPr>
          <w:fldChar w:fldCharType="separate"/>
        </w:r>
        <w:r w:rsidR="00F64FF5">
          <w:rPr>
            <w:noProof/>
            <w:webHidden/>
          </w:rPr>
          <w:t>45</w:t>
        </w:r>
        <w:r w:rsidR="00F64FF5">
          <w:rPr>
            <w:noProof/>
            <w:webHidden/>
          </w:rPr>
          <w:fldChar w:fldCharType="end"/>
        </w:r>
      </w:hyperlink>
    </w:p>
    <w:p w14:paraId="35B5B0C6" w14:textId="54E7B674" w:rsidR="00F64FF5" w:rsidRDefault="00B30E22">
      <w:pPr>
        <w:pStyle w:val="TOC1"/>
        <w:tabs>
          <w:tab w:val="right" w:pos="9016"/>
        </w:tabs>
        <w:rPr>
          <w:rFonts w:cstheme="minorBidi"/>
          <w:b w:val="0"/>
          <w:bCs w:val="0"/>
          <w:iCs w:val="0"/>
          <w:caps w:val="0"/>
          <w:noProof/>
          <w:sz w:val="24"/>
          <w:szCs w:val="24"/>
          <w:u w:val="none"/>
          <w:lang w:eastAsia="en-GB"/>
        </w:rPr>
      </w:pPr>
      <w:hyperlink w:anchor="_Toc125903281" w:history="1">
        <w:r w:rsidR="00F64FF5" w:rsidRPr="00E63F31">
          <w:rPr>
            <w:rStyle w:val="Hyperlink"/>
            <w:rFonts w:ascii="Times New Roman" w:hAnsi="Times New Roman" w:cs="Times New Roman"/>
            <w:noProof/>
            <w:lang w:val="sr-Latn-RS"/>
          </w:rPr>
          <w:t>SKRAĆENICE I AKRONIMI</w:t>
        </w:r>
        <w:r w:rsidR="00F64FF5">
          <w:rPr>
            <w:noProof/>
            <w:webHidden/>
          </w:rPr>
          <w:tab/>
        </w:r>
        <w:r w:rsidR="00F64FF5">
          <w:rPr>
            <w:noProof/>
            <w:webHidden/>
          </w:rPr>
          <w:fldChar w:fldCharType="begin"/>
        </w:r>
        <w:r w:rsidR="00F64FF5">
          <w:rPr>
            <w:noProof/>
            <w:webHidden/>
          </w:rPr>
          <w:instrText xml:space="preserve"> PAGEREF _Toc125903281 \h </w:instrText>
        </w:r>
        <w:r w:rsidR="00F64FF5">
          <w:rPr>
            <w:noProof/>
            <w:webHidden/>
          </w:rPr>
        </w:r>
        <w:r w:rsidR="00F64FF5">
          <w:rPr>
            <w:noProof/>
            <w:webHidden/>
          </w:rPr>
          <w:fldChar w:fldCharType="separate"/>
        </w:r>
        <w:r w:rsidR="00F64FF5">
          <w:rPr>
            <w:noProof/>
            <w:webHidden/>
          </w:rPr>
          <w:t>47</w:t>
        </w:r>
        <w:r w:rsidR="00F64FF5">
          <w:rPr>
            <w:noProof/>
            <w:webHidden/>
          </w:rPr>
          <w:fldChar w:fldCharType="end"/>
        </w:r>
      </w:hyperlink>
    </w:p>
    <w:p w14:paraId="164B7A31" w14:textId="13072CEB" w:rsidR="00F64FF5" w:rsidRDefault="00B30E22">
      <w:pPr>
        <w:pStyle w:val="TOC1"/>
        <w:tabs>
          <w:tab w:val="right" w:pos="9016"/>
        </w:tabs>
        <w:rPr>
          <w:rFonts w:cstheme="minorBidi"/>
          <w:b w:val="0"/>
          <w:bCs w:val="0"/>
          <w:iCs w:val="0"/>
          <w:caps w:val="0"/>
          <w:noProof/>
          <w:sz w:val="24"/>
          <w:szCs w:val="24"/>
          <w:u w:val="none"/>
          <w:lang w:eastAsia="en-GB"/>
        </w:rPr>
      </w:pPr>
      <w:hyperlink w:anchor="_Toc125903282" w:history="1">
        <w:r w:rsidR="00F64FF5" w:rsidRPr="00E63F31">
          <w:rPr>
            <w:rStyle w:val="Hyperlink"/>
            <w:rFonts w:ascii="Times New Roman" w:hAnsi="Times New Roman" w:cs="Times New Roman"/>
            <w:noProof/>
            <w:lang w:val="sr-Latn-RS"/>
          </w:rPr>
          <w:t>BIBLIOGRAFIJA</w:t>
        </w:r>
        <w:r w:rsidR="00F64FF5">
          <w:rPr>
            <w:noProof/>
            <w:webHidden/>
          </w:rPr>
          <w:tab/>
        </w:r>
        <w:r w:rsidR="00F64FF5">
          <w:rPr>
            <w:noProof/>
            <w:webHidden/>
          </w:rPr>
          <w:fldChar w:fldCharType="begin"/>
        </w:r>
        <w:r w:rsidR="00F64FF5">
          <w:rPr>
            <w:noProof/>
            <w:webHidden/>
          </w:rPr>
          <w:instrText xml:space="preserve"> PAGEREF _Toc125903282 \h </w:instrText>
        </w:r>
        <w:r w:rsidR="00F64FF5">
          <w:rPr>
            <w:noProof/>
            <w:webHidden/>
          </w:rPr>
        </w:r>
        <w:r w:rsidR="00F64FF5">
          <w:rPr>
            <w:noProof/>
            <w:webHidden/>
          </w:rPr>
          <w:fldChar w:fldCharType="separate"/>
        </w:r>
        <w:r w:rsidR="00F64FF5">
          <w:rPr>
            <w:noProof/>
            <w:webHidden/>
          </w:rPr>
          <w:t>49</w:t>
        </w:r>
        <w:r w:rsidR="00F64FF5">
          <w:rPr>
            <w:noProof/>
            <w:webHidden/>
          </w:rPr>
          <w:fldChar w:fldCharType="end"/>
        </w:r>
      </w:hyperlink>
    </w:p>
    <w:p w14:paraId="34A72E91" w14:textId="689B709B" w:rsidR="009B6FB2" w:rsidRPr="00317318" w:rsidRDefault="0005429E" w:rsidP="008E438A">
      <w:pPr>
        <w:jc w:val="both"/>
        <w:rPr>
          <w:rFonts w:ascii="Times New Roman" w:hAnsi="Times New Roman" w:cs="Times New Roman"/>
          <w:lang w:val="sr-Latn-RS"/>
        </w:rPr>
      </w:pPr>
      <w:r w:rsidRPr="00317318">
        <w:rPr>
          <w:rFonts w:ascii="Times New Roman" w:hAnsi="Times New Roman" w:cs="Times New Roman"/>
          <w:lang w:val="sr-Latn-RS"/>
        </w:rPr>
        <w:fldChar w:fldCharType="end"/>
      </w:r>
    </w:p>
    <w:p w14:paraId="6B750219" w14:textId="02DE638F" w:rsidR="0005429E" w:rsidRPr="00317318" w:rsidRDefault="0005429E" w:rsidP="008E438A">
      <w:pPr>
        <w:jc w:val="both"/>
        <w:rPr>
          <w:rFonts w:ascii="Times New Roman" w:hAnsi="Times New Roman" w:cs="Times New Roman"/>
          <w:lang w:val="sr-Latn-RS"/>
        </w:rPr>
      </w:pPr>
    </w:p>
    <w:p w14:paraId="289E1CC6" w14:textId="54C297C5" w:rsidR="0005429E" w:rsidRPr="00317318" w:rsidRDefault="0005429E" w:rsidP="008E438A">
      <w:pPr>
        <w:jc w:val="both"/>
        <w:rPr>
          <w:rFonts w:ascii="Times New Roman" w:hAnsi="Times New Roman" w:cs="Times New Roman"/>
          <w:lang w:val="sr-Latn-RS"/>
        </w:rPr>
      </w:pPr>
    </w:p>
    <w:p w14:paraId="4845481E" w14:textId="24EC81CA" w:rsidR="0005429E" w:rsidRPr="00317318" w:rsidRDefault="0005429E" w:rsidP="008E438A">
      <w:pPr>
        <w:jc w:val="both"/>
        <w:rPr>
          <w:rFonts w:ascii="Times New Roman" w:hAnsi="Times New Roman" w:cs="Times New Roman"/>
          <w:lang w:val="sr-Latn-RS"/>
        </w:rPr>
      </w:pPr>
    </w:p>
    <w:p w14:paraId="203BE286" w14:textId="77777777" w:rsidR="0005429E" w:rsidRPr="00317318" w:rsidRDefault="0005429E" w:rsidP="008E438A">
      <w:pPr>
        <w:jc w:val="both"/>
        <w:rPr>
          <w:rFonts w:ascii="Times New Roman" w:hAnsi="Times New Roman" w:cs="Times New Roman"/>
          <w:lang w:val="sr-Latn-RS"/>
        </w:rPr>
      </w:pPr>
    </w:p>
    <w:p w14:paraId="14DA46CB" w14:textId="77777777" w:rsidR="008662E8" w:rsidRPr="00317318" w:rsidRDefault="008662E8" w:rsidP="008E438A">
      <w:pPr>
        <w:ind w:firstLine="360"/>
        <w:jc w:val="both"/>
        <w:rPr>
          <w:rFonts w:ascii="Times New Roman" w:hAnsi="Times New Roman" w:cs="Times New Roman"/>
          <w:lang w:val="sr-Latn-RS"/>
        </w:rPr>
      </w:pPr>
    </w:p>
    <w:p w14:paraId="6B828F91" w14:textId="4AD1FD24" w:rsidR="009B6FB2" w:rsidRPr="00317318" w:rsidRDefault="009B6FB2" w:rsidP="008E438A">
      <w:pPr>
        <w:jc w:val="both"/>
        <w:rPr>
          <w:rFonts w:ascii="Times New Roman" w:hAnsi="Times New Roman" w:cs="Times New Roman"/>
          <w:lang w:val="sr-Latn-RS"/>
        </w:rPr>
      </w:pPr>
      <w:r w:rsidRPr="00317318">
        <w:rPr>
          <w:rFonts w:ascii="Times New Roman" w:hAnsi="Times New Roman" w:cs="Times New Roman"/>
          <w:lang w:val="sr-Latn-RS"/>
        </w:rPr>
        <w:br w:type="page"/>
      </w:r>
    </w:p>
    <w:p w14:paraId="6A4ABE74" w14:textId="38EDE957" w:rsidR="00992EFE" w:rsidRPr="00317318" w:rsidRDefault="00992EFE" w:rsidP="008E438A">
      <w:pPr>
        <w:pStyle w:val="Heading1"/>
        <w:numPr>
          <w:ilvl w:val="0"/>
          <w:numId w:val="35"/>
        </w:numPr>
        <w:jc w:val="both"/>
        <w:rPr>
          <w:rFonts w:ascii="Times New Roman" w:hAnsi="Times New Roman" w:cs="Times New Roman"/>
          <w:sz w:val="34"/>
          <w:szCs w:val="34"/>
          <w:lang w:val="sr-Latn-RS"/>
        </w:rPr>
      </w:pPr>
      <w:bookmarkStart w:id="3" w:name="_Toc125903256"/>
      <w:r w:rsidRPr="00317318">
        <w:rPr>
          <w:rFonts w:ascii="Times New Roman" w:hAnsi="Times New Roman" w:cs="Times New Roman"/>
          <w:sz w:val="34"/>
          <w:szCs w:val="34"/>
          <w:lang w:val="sr-Latn-RS"/>
        </w:rPr>
        <w:lastRenderedPageBreak/>
        <w:t>UVOD</w:t>
      </w:r>
      <w:bookmarkEnd w:id="3"/>
    </w:p>
    <w:p w14:paraId="0CA86325" w14:textId="32F0273B" w:rsidR="00992EFE" w:rsidRPr="00317318" w:rsidRDefault="00992EFE" w:rsidP="008E438A">
      <w:pPr>
        <w:jc w:val="both"/>
        <w:rPr>
          <w:rFonts w:ascii="Times New Roman" w:hAnsi="Times New Roman" w:cs="Times New Roman"/>
          <w:lang w:val="sr-Latn-RS"/>
        </w:rPr>
      </w:pPr>
    </w:p>
    <w:p w14:paraId="5F17302B" w14:textId="77777777" w:rsidR="000365EB" w:rsidRPr="00317318" w:rsidRDefault="000365EB" w:rsidP="008E438A">
      <w:pPr>
        <w:jc w:val="both"/>
        <w:rPr>
          <w:rFonts w:ascii="Times New Roman" w:hAnsi="Times New Roman" w:cs="Times New Roman"/>
          <w:lang w:val="sr-Latn-RS"/>
        </w:rPr>
      </w:pPr>
    </w:p>
    <w:p w14:paraId="72FC7479" w14:textId="54E82ABD" w:rsidR="003E4F36" w:rsidRPr="00317318" w:rsidRDefault="009A3FA0" w:rsidP="008E438A">
      <w:pPr>
        <w:jc w:val="both"/>
        <w:rPr>
          <w:rFonts w:ascii="Times New Roman" w:hAnsi="Times New Roman" w:cs="Times New Roman"/>
          <w:lang w:val="sr-Latn-RS"/>
        </w:rPr>
      </w:pPr>
      <w:r w:rsidRPr="00317318">
        <w:rPr>
          <w:rFonts w:ascii="Times New Roman" w:hAnsi="Times New Roman" w:cs="Times New Roman"/>
          <w:lang w:val="sr-Latn-RS"/>
        </w:rPr>
        <w:t>U tekućoj digitalnoj dekadi, m</w:t>
      </w:r>
      <w:r w:rsidR="00D40FE2" w:rsidRPr="00317318">
        <w:rPr>
          <w:rFonts w:ascii="Times New Roman" w:hAnsi="Times New Roman" w:cs="Times New Roman"/>
          <w:lang w:val="sr-Latn-RS"/>
        </w:rPr>
        <w:t xml:space="preserve">obilne komunikacione mreže pete generacije (5G) predstavljaju jedan od najvažnijih segmenata </w:t>
      </w:r>
      <w:r w:rsidR="00776093" w:rsidRPr="00317318">
        <w:rPr>
          <w:rFonts w:ascii="Times New Roman" w:hAnsi="Times New Roman" w:cs="Times New Roman"/>
          <w:lang w:val="sr-Latn-RS"/>
        </w:rPr>
        <w:t>cjelokupne</w:t>
      </w:r>
      <w:r w:rsidR="00D40FE2" w:rsidRPr="00317318">
        <w:rPr>
          <w:rFonts w:ascii="Times New Roman" w:hAnsi="Times New Roman" w:cs="Times New Roman"/>
          <w:lang w:val="sr-Latn-RS"/>
        </w:rPr>
        <w:t xml:space="preserve"> digitalne transformacije društva. </w:t>
      </w:r>
      <w:r w:rsidR="00F00064" w:rsidRPr="00317318">
        <w:rPr>
          <w:rFonts w:ascii="Times New Roman" w:hAnsi="Times New Roman" w:cs="Times New Roman"/>
          <w:lang w:val="sr-Latn-RS"/>
        </w:rPr>
        <w:t>Dok je 3G omogućio mobilni internet, a 4G mobilni širokopojasni pristup, očekuje se da će 5G postati infrastruktura za povezivost koja će omogućiti nove proizvode i usluge te uticati na sve djelove društva. D</w:t>
      </w:r>
      <w:r w:rsidR="003E4F36" w:rsidRPr="00317318">
        <w:rPr>
          <w:rFonts w:ascii="Times New Roman" w:hAnsi="Times New Roman" w:cs="Times New Roman"/>
          <w:lang w:val="sr-Latn-RS"/>
        </w:rPr>
        <w:t xml:space="preserve">igitalne tehnologije zasnovane na 5G </w:t>
      </w:r>
      <w:r w:rsidR="005F675F" w:rsidRPr="00317318">
        <w:rPr>
          <w:rFonts w:ascii="Times New Roman" w:hAnsi="Times New Roman" w:cs="Times New Roman"/>
          <w:lang w:val="sr-Latn-RS"/>
        </w:rPr>
        <w:t>mobilnim mrežama</w:t>
      </w:r>
      <w:r w:rsidR="003E4F36" w:rsidRPr="00317318">
        <w:rPr>
          <w:rFonts w:ascii="Times New Roman" w:hAnsi="Times New Roman" w:cs="Times New Roman"/>
          <w:lang w:val="sr-Latn-RS"/>
        </w:rPr>
        <w:t xml:space="preserve"> </w:t>
      </w:r>
      <w:r w:rsidR="005F675F" w:rsidRPr="00317318">
        <w:rPr>
          <w:rFonts w:ascii="Times New Roman" w:hAnsi="Times New Roman" w:cs="Times New Roman"/>
          <w:lang w:val="sr-Latn-RS"/>
        </w:rPr>
        <w:t xml:space="preserve">koje su </w:t>
      </w:r>
      <w:r w:rsidR="003E4F36" w:rsidRPr="00317318">
        <w:rPr>
          <w:rFonts w:ascii="Times New Roman" w:hAnsi="Times New Roman" w:cs="Times New Roman"/>
          <w:lang w:val="sr-Latn-RS"/>
        </w:rPr>
        <w:t>ugrađene u uređaje, mašine i procese</w:t>
      </w:r>
      <w:r w:rsidR="005F675F" w:rsidRPr="00317318">
        <w:rPr>
          <w:rFonts w:ascii="Times New Roman" w:hAnsi="Times New Roman" w:cs="Times New Roman"/>
          <w:lang w:val="sr-Latn-RS"/>
        </w:rPr>
        <w:t xml:space="preserve"> će omogućiti da </w:t>
      </w:r>
      <w:r w:rsidR="003E4F36" w:rsidRPr="00317318">
        <w:rPr>
          <w:rFonts w:ascii="Times New Roman" w:hAnsi="Times New Roman" w:cs="Times New Roman"/>
          <w:lang w:val="sr-Latn-RS"/>
        </w:rPr>
        <w:t>bežična povez</w:t>
      </w:r>
      <w:r w:rsidR="00972C53" w:rsidRPr="00317318">
        <w:rPr>
          <w:rFonts w:ascii="Times New Roman" w:hAnsi="Times New Roman" w:cs="Times New Roman"/>
          <w:lang w:val="sr-Latn-RS"/>
        </w:rPr>
        <w:t>anost</w:t>
      </w:r>
      <w:r w:rsidR="003E4F36" w:rsidRPr="00317318">
        <w:rPr>
          <w:rFonts w:ascii="Times New Roman" w:hAnsi="Times New Roman" w:cs="Times New Roman"/>
          <w:lang w:val="sr-Latn-RS"/>
        </w:rPr>
        <w:t xml:space="preserve"> posta</w:t>
      </w:r>
      <w:r w:rsidR="00972C53" w:rsidRPr="00317318">
        <w:rPr>
          <w:rFonts w:ascii="Times New Roman" w:hAnsi="Times New Roman" w:cs="Times New Roman"/>
          <w:lang w:val="sr-Latn-RS"/>
        </w:rPr>
        <w:t>n</w:t>
      </w:r>
      <w:r w:rsidR="005F675F" w:rsidRPr="00317318">
        <w:rPr>
          <w:rFonts w:ascii="Times New Roman" w:hAnsi="Times New Roman" w:cs="Times New Roman"/>
          <w:lang w:val="sr-Latn-RS"/>
        </w:rPr>
        <w:t>e</w:t>
      </w:r>
      <w:r w:rsidR="003E4F36" w:rsidRPr="00317318">
        <w:rPr>
          <w:rFonts w:ascii="Times New Roman" w:hAnsi="Times New Roman" w:cs="Times New Roman"/>
          <w:lang w:val="sr-Latn-RS"/>
        </w:rPr>
        <w:t xml:space="preserve"> osnov</w:t>
      </w:r>
      <w:r w:rsidR="00E441E2" w:rsidRPr="00317318">
        <w:rPr>
          <w:rFonts w:ascii="Times New Roman" w:hAnsi="Times New Roman" w:cs="Times New Roman"/>
          <w:lang w:val="sr-Latn-RS"/>
        </w:rPr>
        <w:t>a za</w:t>
      </w:r>
      <w:r w:rsidR="003E4F36" w:rsidRPr="00317318">
        <w:rPr>
          <w:rFonts w:ascii="Times New Roman" w:hAnsi="Times New Roman" w:cs="Times New Roman"/>
          <w:lang w:val="sr-Latn-RS"/>
        </w:rPr>
        <w:t xml:space="preserve"> funkcio</w:t>
      </w:r>
      <w:r w:rsidR="005F675F" w:rsidRPr="00317318">
        <w:rPr>
          <w:rFonts w:ascii="Times New Roman" w:hAnsi="Times New Roman" w:cs="Times New Roman"/>
          <w:lang w:val="sr-Latn-RS"/>
        </w:rPr>
        <w:t>nisanj</w:t>
      </w:r>
      <w:r w:rsidR="00E441E2" w:rsidRPr="00317318">
        <w:rPr>
          <w:rFonts w:ascii="Times New Roman" w:hAnsi="Times New Roman" w:cs="Times New Roman"/>
          <w:lang w:val="sr-Latn-RS"/>
        </w:rPr>
        <w:t>e</w:t>
      </w:r>
      <w:r w:rsidR="003E4F36" w:rsidRPr="00317318">
        <w:rPr>
          <w:rFonts w:ascii="Times New Roman" w:hAnsi="Times New Roman" w:cs="Times New Roman"/>
          <w:lang w:val="sr-Latn-RS"/>
        </w:rPr>
        <w:t xml:space="preserve"> </w:t>
      </w:r>
      <w:r w:rsidR="00E441E2" w:rsidRPr="00317318">
        <w:rPr>
          <w:rFonts w:ascii="Times New Roman" w:hAnsi="Times New Roman" w:cs="Times New Roman"/>
          <w:lang w:val="sr-Latn-RS"/>
        </w:rPr>
        <w:t>vertikalnih</w:t>
      </w:r>
      <w:r w:rsidR="003E4F36" w:rsidRPr="00317318">
        <w:rPr>
          <w:rFonts w:ascii="Times New Roman" w:hAnsi="Times New Roman" w:cs="Times New Roman"/>
          <w:lang w:val="sr-Latn-RS"/>
        </w:rPr>
        <w:t xml:space="preserve"> industrij</w:t>
      </w:r>
      <w:r w:rsidR="00E441E2" w:rsidRPr="00317318">
        <w:rPr>
          <w:rFonts w:ascii="Times New Roman" w:hAnsi="Times New Roman" w:cs="Times New Roman"/>
          <w:lang w:val="sr-Latn-RS"/>
        </w:rPr>
        <w:t>skih oblasti (industrijska proizvodnja, energetski sektor, poljoprivreda, trgovina, finansijske usluge, zdravstvo, obrazovanje, javna bezbjednost, turizam, mediji, itd.)</w:t>
      </w:r>
      <w:r w:rsidR="00972C53" w:rsidRPr="00317318">
        <w:rPr>
          <w:rFonts w:ascii="Times New Roman" w:hAnsi="Times New Roman" w:cs="Times New Roman"/>
          <w:lang w:val="sr-Latn-RS"/>
        </w:rPr>
        <w:t xml:space="preserve"> Standardne karakteristike 5G mreža u vidu poboljšane brzine prenosa podataka, </w:t>
      </w:r>
      <w:r w:rsidR="00F00064" w:rsidRPr="00317318">
        <w:rPr>
          <w:rFonts w:ascii="Times New Roman" w:hAnsi="Times New Roman" w:cs="Times New Roman"/>
          <w:lang w:val="sr-Latn-RS"/>
        </w:rPr>
        <w:t xml:space="preserve">ultra pouzdane komunikacije sa malim kašnjenjem, </w:t>
      </w:r>
      <w:r w:rsidR="00972C53" w:rsidRPr="00317318">
        <w:rPr>
          <w:rFonts w:ascii="Times New Roman" w:hAnsi="Times New Roman" w:cs="Times New Roman"/>
          <w:lang w:val="sr-Latn-RS"/>
        </w:rPr>
        <w:t xml:space="preserve">masovnog </w:t>
      </w:r>
      <w:r w:rsidR="00A5758E" w:rsidRPr="00317318">
        <w:rPr>
          <w:rFonts w:ascii="Times New Roman" w:hAnsi="Times New Roman" w:cs="Times New Roman"/>
          <w:lang w:val="sr-Latn-RS"/>
        </w:rPr>
        <w:t>i</w:t>
      </w:r>
      <w:r w:rsidR="00972C53" w:rsidRPr="00317318">
        <w:rPr>
          <w:rFonts w:ascii="Times New Roman" w:hAnsi="Times New Roman" w:cs="Times New Roman"/>
          <w:lang w:val="sr-Latn-RS"/>
        </w:rPr>
        <w:t xml:space="preserve">nterneta stvari i </w:t>
      </w:r>
      <w:r w:rsidR="00F00064" w:rsidRPr="00317318">
        <w:rPr>
          <w:rFonts w:ascii="Times New Roman" w:hAnsi="Times New Roman" w:cs="Times New Roman"/>
          <w:lang w:val="sr-Latn-RS"/>
        </w:rPr>
        <w:t xml:space="preserve">sl. </w:t>
      </w:r>
      <w:r w:rsidR="00972C53" w:rsidRPr="00317318">
        <w:rPr>
          <w:rFonts w:ascii="Times New Roman" w:hAnsi="Times New Roman" w:cs="Times New Roman"/>
          <w:lang w:val="sr-Latn-RS"/>
        </w:rPr>
        <w:t>podrazumijevaju da će se 5G infrastruktura moći primijeniti u mnogim slučajevima koriš</w:t>
      </w:r>
      <w:r w:rsidR="00D91060" w:rsidRPr="00317318">
        <w:rPr>
          <w:rFonts w:ascii="Times New Roman" w:hAnsi="Times New Roman" w:cs="Times New Roman"/>
          <w:lang w:val="sr-Latn-RS"/>
        </w:rPr>
        <w:t>ć</w:t>
      </w:r>
      <w:r w:rsidR="00972C53" w:rsidRPr="00317318">
        <w:rPr>
          <w:rFonts w:ascii="Times New Roman" w:hAnsi="Times New Roman" w:cs="Times New Roman"/>
          <w:lang w:val="sr-Latn-RS"/>
        </w:rPr>
        <w:t xml:space="preserve">enja kao što su autonomna vožnja, telemedicina ili automatizovana proizvodnja. </w:t>
      </w:r>
      <w:r w:rsidR="005F675F" w:rsidRPr="00317318">
        <w:rPr>
          <w:rFonts w:ascii="Times New Roman" w:hAnsi="Times New Roman" w:cs="Times New Roman"/>
          <w:lang w:val="sr-Latn-RS"/>
        </w:rPr>
        <w:t xml:space="preserve">Ovo </w:t>
      </w:r>
      <w:r w:rsidR="003E4F36" w:rsidRPr="00317318">
        <w:rPr>
          <w:rFonts w:ascii="Times New Roman" w:hAnsi="Times New Roman" w:cs="Times New Roman"/>
          <w:lang w:val="sr-Latn-RS"/>
        </w:rPr>
        <w:t xml:space="preserve">će </w:t>
      </w:r>
      <w:r w:rsidR="005F675F" w:rsidRPr="00317318">
        <w:rPr>
          <w:rFonts w:ascii="Times New Roman" w:hAnsi="Times New Roman" w:cs="Times New Roman"/>
          <w:lang w:val="sr-Latn-RS"/>
        </w:rPr>
        <w:t xml:space="preserve">dalje </w:t>
      </w:r>
      <w:r w:rsidR="003E4F36" w:rsidRPr="00317318">
        <w:rPr>
          <w:rFonts w:ascii="Times New Roman" w:hAnsi="Times New Roman" w:cs="Times New Roman"/>
          <w:lang w:val="sr-Latn-RS"/>
        </w:rPr>
        <w:t xml:space="preserve">dovesti do kontinuiranog unapređenja poslovanja industrija, značajnog povećanja njihove </w:t>
      </w:r>
      <w:r w:rsidR="005F675F" w:rsidRPr="00317318">
        <w:rPr>
          <w:rFonts w:ascii="Times New Roman" w:hAnsi="Times New Roman" w:cs="Times New Roman"/>
          <w:lang w:val="sr-Latn-RS"/>
        </w:rPr>
        <w:t>produktivnosti</w:t>
      </w:r>
      <w:r w:rsidR="003E4F36" w:rsidRPr="00317318">
        <w:rPr>
          <w:rFonts w:ascii="Times New Roman" w:hAnsi="Times New Roman" w:cs="Times New Roman"/>
          <w:lang w:val="sr-Latn-RS"/>
        </w:rPr>
        <w:t>, pojave novih inovacija,</w:t>
      </w:r>
      <w:r w:rsidR="005F675F" w:rsidRPr="00317318">
        <w:rPr>
          <w:rFonts w:ascii="Times New Roman" w:hAnsi="Times New Roman" w:cs="Times New Roman"/>
          <w:lang w:val="sr-Latn-RS"/>
        </w:rPr>
        <w:t xml:space="preserve"> zapravo</w:t>
      </w:r>
      <w:r w:rsidR="003E4F36" w:rsidRPr="00317318">
        <w:rPr>
          <w:rFonts w:ascii="Times New Roman" w:hAnsi="Times New Roman" w:cs="Times New Roman"/>
          <w:lang w:val="sr-Latn-RS"/>
        </w:rPr>
        <w:t xml:space="preserve"> do redefini</w:t>
      </w:r>
      <w:r w:rsidR="00972C53" w:rsidRPr="00317318">
        <w:rPr>
          <w:rFonts w:ascii="Times New Roman" w:hAnsi="Times New Roman" w:cs="Times New Roman"/>
          <w:lang w:val="sr-Latn-RS"/>
        </w:rPr>
        <w:t>s</w:t>
      </w:r>
      <w:r w:rsidR="003E4F36" w:rsidRPr="00317318">
        <w:rPr>
          <w:rFonts w:ascii="Times New Roman" w:hAnsi="Times New Roman" w:cs="Times New Roman"/>
          <w:lang w:val="sr-Latn-RS"/>
        </w:rPr>
        <w:t xml:space="preserve">anja ekonomske konkurentnosti industrija i </w:t>
      </w:r>
      <w:r w:rsidR="00972C53" w:rsidRPr="00317318">
        <w:rPr>
          <w:rFonts w:ascii="Times New Roman" w:hAnsi="Times New Roman" w:cs="Times New Roman"/>
          <w:lang w:val="sr-Latn-RS"/>
        </w:rPr>
        <w:t>cjelokupnih</w:t>
      </w:r>
      <w:r w:rsidR="003E4F36" w:rsidRPr="00317318">
        <w:rPr>
          <w:rFonts w:ascii="Times New Roman" w:hAnsi="Times New Roman" w:cs="Times New Roman"/>
          <w:lang w:val="sr-Latn-RS"/>
        </w:rPr>
        <w:t xml:space="preserve"> ekonomija.</w:t>
      </w:r>
    </w:p>
    <w:p w14:paraId="39228775" w14:textId="77777777" w:rsidR="00972C53" w:rsidRPr="00317318" w:rsidRDefault="00972C53" w:rsidP="008E438A">
      <w:pPr>
        <w:jc w:val="both"/>
        <w:rPr>
          <w:rFonts w:ascii="Times New Roman" w:hAnsi="Times New Roman" w:cs="Times New Roman"/>
          <w:lang w:val="sr-Latn-RS"/>
        </w:rPr>
      </w:pPr>
      <w:r w:rsidRPr="00317318">
        <w:rPr>
          <w:rFonts w:ascii="Times New Roman" w:hAnsi="Times New Roman" w:cs="Times New Roman"/>
          <w:lang w:val="sr-Latn-RS"/>
        </w:rPr>
        <w:t>Značaj 5G mreža prepoznale su razvijene zemlje svijeta, tako da je koordinisano uvođenje 5G mobilnih mreža u mnogim državama postalo dio strategije ukupnog društvenog i privrednog razvoja.</w:t>
      </w:r>
    </w:p>
    <w:p w14:paraId="34BD1561" w14:textId="1E5B7D2D" w:rsidR="00DF3F3E" w:rsidRPr="00317318" w:rsidRDefault="002B0854" w:rsidP="008E438A">
      <w:pPr>
        <w:jc w:val="both"/>
        <w:rPr>
          <w:rFonts w:ascii="Times New Roman" w:hAnsi="Times New Roman" w:cs="Times New Roman"/>
          <w:lang w:val="sr-Latn-RS"/>
        </w:rPr>
      </w:pPr>
      <w:r w:rsidRPr="00317318">
        <w:rPr>
          <w:rFonts w:ascii="Times New Roman" w:hAnsi="Times New Roman" w:cs="Times New Roman"/>
          <w:lang w:val="sr-Latn-RS"/>
        </w:rPr>
        <w:t>Crna Gora je kroz Strategij</w:t>
      </w:r>
      <w:r w:rsidR="00DF3F3E" w:rsidRPr="00317318">
        <w:rPr>
          <w:rFonts w:ascii="Times New Roman" w:hAnsi="Times New Roman" w:cs="Times New Roman"/>
          <w:lang w:val="sr-Latn-RS"/>
        </w:rPr>
        <w:t>u</w:t>
      </w:r>
      <w:r w:rsidRPr="00317318">
        <w:rPr>
          <w:rFonts w:ascii="Times New Roman" w:hAnsi="Times New Roman" w:cs="Times New Roman"/>
          <w:lang w:val="sr-Latn-RS"/>
        </w:rPr>
        <w:t xml:space="preserve"> digitalne transformacije Crne Gore 2022-2026, identifikovala značaj digitalne povezanosti, sa akcentom na unapr</w:t>
      </w:r>
      <w:r w:rsidR="000553D5">
        <w:rPr>
          <w:rFonts w:ascii="Times New Roman" w:hAnsi="Times New Roman" w:cs="Times New Roman"/>
          <w:lang w:val="sr-Latn-RS"/>
        </w:rPr>
        <w:t>j</w:t>
      </w:r>
      <w:r w:rsidRPr="00317318">
        <w:rPr>
          <w:rFonts w:ascii="Times New Roman" w:hAnsi="Times New Roman" w:cs="Times New Roman"/>
          <w:lang w:val="sr-Latn-RS"/>
        </w:rPr>
        <w:t>eđenje dostupnosti i povećanje kapaciteta mobilnih širokopojasnih usluga</w:t>
      </w:r>
      <w:r w:rsidR="00747939" w:rsidRPr="00317318">
        <w:rPr>
          <w:rFonts w:ascii="Times New Roman" w:hAnsi="Times New Roman" w:cs="Times New Roman"/>
          <w:lang w:val="sr-Latn-RS"/>
        </w:rPr>
        <w:t xml:space="preserve">, te je </w:t>
      </w:r>
      <w:r w:rsidR="00845A35" w:rsidRPr="00317318">
        <w:rPr>
          <w:rFonts w:ascii="Times New Roman" w:hAnsi="Times New Roman" w:cs="Times New Roman"/>
          <w:lang w:val="sr-Latn-RS"/>
        </w:rPr>
        <w:t xml:space="preserve">jedan od ciljeva </w:t>
      </w:r>
      <w:r w:rsidR="00DF3F3E" w:rsidRPr="00317318">
        <w:rPr>
          <w:rFonts w:ascii="Times New Roman" w:hAnsi="Times New Roman" w:cs="Times New Roman"/>
          <w:lang w:val="sr-Latn-RS"/>
        </w:rPr>
        <w:t xml:space="preserve">digitalne transformacije Crne Gore </w:t>
      </w:r>
      <w:r w:rsidR="00845A35" w:rsidRPr="00317318">
        <w:rPr>
          <w:rFonts w:ascii="Times New Roman" w:hAnsi="Times New Roman" w:cs="Times New Roman"/>
          <w:lang w:val="sr-Latn-RS"/>
        </w:rPr>
        <w:t>u</w:t>
      </w:r>
      <w:r w:rsidRPr="00317318">
        <w:rPr>
          <w:rFonts w:ascii="Times New Roman" w:hAnsi="Times New Roman" w:cs="Times New Roman"/>
          <w:lang w:val="sr-Latn-RS"/>
        </w:rPr>
        <w:t xml:space="preserve">vođenje visokog nivoa pokrivanja 5G mrežom i povećana upotreba pristupa </w:t>
      </w:r>
      <w:r w:rsidR="00F00064" w:rsidRPr="00317318">
        <w:rPr>
          <w:rFonts w:ascii="Times New Roman" w:hAnsi="Times New Roman" w:cs="Times New Roman"/>
          <w:lang w:val="sr-Latn-RS"/>
        </w:rPr>
        <w:t>i</w:t>
      </w:r>
      <w:r w:rsidRPr="00317318">
        <w:rPr>
          <w:rFonts w:ascii="Times New Roman" w:hAnsi="Times New Roman" w:cs="Times New Roman"/>
          <w:lang w:val="sr-Latn-RS"/>
        </w:rPr>
        <w:t>nternetu</w:t>
      </w:r>
      <w:r w:rsidR="00845A35" w:rsidRPr="00317318">
        <w:rPr>
          <w:rFonts w:ascii="Times New Roman" w:hAnsi="Times New Roman" w:cs="Times New Roman"/>
          <w:lang w:val="sr-Latn-RS"/>
        </w:rPr>
        <w:t xml:space="preserve">. </w:t>
      </w:r>
      <w:r w:rsidR="00AE6EB9" w:rsidRPr="00317318">
        <w:rPr>
          <w:rFonts w:ascii="Times New Roman" w:hAnsi="Times New Roman" w:cs="Times New Roman"/>
          <w:lang w:val="sr-Latn-RS"/>
        </w:rPr>
        <w:t xml:space="preserve">U skladu sa pomenutim ciljem MERT je pokrenulo proces izrade </w:t>
      </w:r>
      <w:r w:rsidR="00F84C44" w:rsidRPr="00317318">
        <w:rPr>
          <w:rFonts w:ascii="Times New Roman" w:hAnsi="Times New Roman" w:cs="Times New Roman"/>
          <w:lang w:val="sr-Latn-RS"/>
        </w:rPr>
        <w:t xml:space="preserve">Strategija za </w:t>
      </w:r>
      <w:r w:rsidR="005C26F5" w:rsidRPr="00317318">
        <w:rPr>
          <w:rFonts w:ascii="Times New Roman" w:hAnsi="Times New Roman" w:cs="Times New Roman"/>
          <w:lang w:val="sr-Latn-RS"/>
        </w:rPr>
        <w:t xml:space="preserve">razvoj </w:t>
      </w:r>
      <w:r w:rsidR="00F84C44" w:rsidRPr="00317318">
        <w:rPr>
          <w:rFonts w:ascii="Times New Roman" w:hAnsi="Times New Roman" w:cs="Times New Roman"/>
          <w:lang w:val="sr-Latn-RS"/>
        </w:rPr>
        <w:t>5G mobilnih komunikacionih mreža u Crnoj Gori 2023-20</w:t>
      </w:r>
      <w:r w:rsidR="00DF3189" w:rsidRPr="00317318">
        <w:rPr>
          <w:rFonts w:ascii="Times New Roman" w:hAnsi="Times New Roman" w:cs="Times New Roman"/>
          <w:lang w:val="sr-Latn-RS"/>
        </w:rPr>
        <w:t xml:space="preserve">27 </w:t>
      </w:r>
      <w:r w:rsidR="00AE6EB9" w:rsidRPr="00317318">
        <w:rPr>
          <w:rFonts w:ascii="Times New Roman" w:hAnsi="Times New Roman" w:cs="Times New Roman"/>
          <w:lang w:val="sr-Latn-RS"/>
        </w:rPr>
        <w:t xml:space="preserve">sa pratećim akcionim planom za 2023-2025. </w:t>
      </w:r>
    </w:p>
    <w:p w14:paraId="60FD43DD" w14:textId="7C669BFD" w:rsidR="00877934" w:rsidRPr="00317318" w:rsidRDefault="00AE6EB9" w:rsidP="008E438A">
      <w:pPr>
        <w:jc w:val="both"/>
        <w:rPr>
          <w:rFonts w:ascii="Times New Roman" w:hAnsi="Times New Roman" w:cs="Times New Roman"/>
          <w:lang w:val="sr-Latn-RS"/>
        </w:rPr>
      </w:pPr>
      <w:r w:rsidRPr="00317318">
        <w:rPr>
          <w:rFonts w:ascii="Times New Roman" w:hAnsi="Times New Roman" w:cs="Times New Roman"/>
          <w:lang w:val="sr-Latn-RS"/>
        </w:rPr>
        <w:t xml:space="preserve">Izradi ove strategije prethodila je </w:t>
      </w:r>
      <w:r w:rsidR="00DF3F3E" w:rsidRPr="00317318">
        <w:rPr>
          <w:rFonts w:ascii="Times New Roman" w:hAnsi="Times New Roman" w:cs="Times New Roman"/>
          <w:lang w:val="sr-Latn-RS"/>
        </w:rPr>
        <w:t>izrad</w:t>
      </w:r>
      <w:r w:rsidRPr="00317318">
        <w:rPr>
          <w:rFonts w:ascii="Times New Roman" w:hAnsi="Times New Roman" w:cs="Times New Roman"/>
          <w:lang w:val="sr-Latn-RS"/>
        </w:rPr>
        <w:t>a sveobuhvatnog strateškog dokumenta Studije o strategiji uvođenja 5G mobilnih komunikacionih mreža u Crnoi Gori</w:t>
      </w:r>
      <w:r w:rsidR="001C0208" w:rsidRPr="00317318">
        <w:rPr>
          <w:rFonts w:ascii="Times New Roman" w:hAnsi="Times New Roman" w:cs="Times New Roman"/>
          <w:lang w:val="sr-Latn-RS"/>
        </w:rPr>
        <w:t xml:space="preserve">, u kojoj su </w:t>
      </w:r>
      <w:r w:rsidR="00DF3F3E" w:rsidRPr="00317318">
        <w:rPr>
          <w:rFonts w:ascii="Times New Roman" w:hAnsi="Times New Roman" w:cs="Times New Roman"/>
          <w:lang w:val="sr-Latn-RS"/>
        </w:rPr>
        <w:t>identifikova</w:t>
      </w:r>
      <w:r w:rsidR="001C0208" w:rsidRPr="00317318">
        <w:rPr>
          <w:rFonts w:ascii="Times New Roman" w:hAnsi="Times New Roman" w:cs="Times New Roman"/>
          <w:lang w:val="sr-Latn-RS"/>
        </w:rPr>
        <w:t>ni</w:t>
      </w:r>
      <w:r w:rsidR="00DF3F3E" w:rsidRPr="00317318">
        <w:rPr>
          <w:rFonts w:ascii="Times New Roman" w:hAnsi="Times New Roman" w:cs="Times New Roman"/>
          <w:lang w:val="sr-Latn-RS"/>
        </w:rPr>
        <w:t xml:space="preserve"> ključni izazov</w:t>
      </w:r>
      <w:r w:rsidR="001C0208" w:rsidRPr="00317318">
        <w:rPr>
          <w:rFonts w:ascii="Times New Roman" w:hAnsi="Times New Roman" w:cs="Times New Roman"/>
          <w:lang w:val="sr-Latn-RS"/>
        </w:rPr>
        <w:t>i</w:t>
      </w:r>
      <w:r w:rsidR="00DF3F3E" w:rsidRPr="00317318">
        <w:rPr>
          <w:rFonts w:ascii="Times New Roman" w:hAnsi="Times New Roman" w:cs="Times New Roman"/>
          <w:lang w:val="sr-Latn-RS"/>
        </w:rPr>
        <w:t xml:space="preserve"> i prednosti </w:t>
      </w:r>
      <w:r w:rsidR="001C0208" w:rsidRPr="00317318">
        <w:rPr>
          <w:rFonts w:ascii="Times New Roman" w:hAnsi="Times New Roman" w:cs="Times New Roman"/>
          <w:lang w:val="sr-Latn-RS"/>
        </w:rPr>
        <w:t>implementacije 5G mreža</w:t>
      </w:r>
      <w:r w:rsidR="00DF3F3E" w:rsidRPr="00317318">
        <w:rPr>
          <w:rFonts w:ascii="Times New Roman" w:hAnsi="Times New Roman" w:cs="Times New Roman"/>
          <w:lang w:val="sr-Latn-RS"/>
        </w:rPr>
        <w:t>, kao i iskustava drugih država u tom procesu</w:t>
      </w:r>
      <w:r w:rsidR="001C0208" w:rsidRPr="00317318">
        <w:rPr>
          <w:rFonts w:ascii="Times New Roman" w:hAnsi="Times New Roman" w:cs="Times New Roman"/>
          <w:lang w:val="sr-Latn-RS"/>
        </w:rPr>
        <w:t xml:space="preserve">. </w:t>
      </w:r>
      <w:r w:rsidR="00DD5FF3" w:rsidRPr="00317318">
        <w:rPr>
          <w:rFonts w:ascii="Times New Roman" w:hAnsi="Times New Roman" w:cs="Times New Roman"/>
          <w:lang w:val="sr-Latn-RS"/>
        </w:rPr>
        <w:t xml:space="preserve">5G </w:t>
      </w:r>
      <w:r w:rsidR="001C0208" w:rsidRPr="00317318">
        <w:rPr>
          <w:rFonts w:ascii="Times New Roman" w:hAnsi="Times New Roman" w:cs="Times New Roman"/>
          <w:lang w:val="sr-Latn-RS"/>
        </w:rPr>
        <w:t xml:space="preserve">Studijom su na sistematičan i temeljan način identifikovane </w:t>
      </w:r>
      <w:r w:rsidR="00DF3F3E" w:rsidRPr="00317318">
        <w:rPr>
          <w:rFonts w:ascii="Times New Roman" w:hAnsi="Times New Roman" w:cs="Times New Roman"/>
          <w:lang w:val="sr-Latn-RS"/>
        </w:rPr>
        <w:t>preporu</w:t>
      </w:r>
      <w:r w:rsidR="001C0208" w:rsidRPr="00317318">
        <w:rPr>
          <w:rFonts w:ascii="Times New Roman" w:hAnsi="Times New Roman" w:cs="Times New Roman"/>
          <w:lang w:val="sr-Latn-RS"/>
        </w:rPr>
        <w:t>ke</w:t>
      </w:r>
      <w:r w:rsidR="00DF3F3E" w:rsidRPr="00317318">
        <w:rPr>
          <w:rFonts w:ascii="Times New Roman" w:hAnsi="Times New Roman" w:cs="Times New Roman"/>
          <w:lang w:val="sr-Latn-RS"/>
        </w:rPr>
        <w:t xml:space="preserve"> za blagovremeno uvođenje i razvoj 5G mobilnih mreža </w:t>
      </w:r>
      <w:r w:rsidR="00797252" w:rsidRPr="00317318">
        <w:rPr>
          <w:rFonts w:ascii="Times New Roman" w:hAnsi="Times New Roman" w:cs="Times New Roman"/>
          <w:lang w:val="sr-Latn-RS"/>
        </w:rPr>
        <w:t>u Crnoj Gori.</w:t>
      </w:r>
    </w:p>
    <w:p w14:paraId="5AA232FD" w14:textId="404D95AA" w:rsidR="00EA76CE" w:rsidRPr="00317318" w:rsidRDefault="00877934" w:rsidP="008E438A">
      <w:pPr>
        <w:jc w:val="both"/>
        <w:rPr>
          <w:rFonts w:ascii="Times New Roman" w:hAnsi="Times New Roman" w:cs="Times New Roman"/>
          <w:lang w:val="sr-Latn-RS"/>
        </w:rPr>
      </w:pPr>
      <w:r w:rsidRPr="00317318">
        <w:rPr>
          <w:rFonts w:ascii="Times New Roman" w:hAnsi="Times New Roman" w:cs="Times New Roman"/>
          <w:lang w:val="sr-Latn-RS"/>
        </w:rPr>
        <w:t>U</w:t>
      </w:r>
      <w:r w:rsidR="00EA76CE" w:rsidRPr="00317318">
        <w:rPr>
          <w:rFonts w:ascii="Times New Roman" w:hAnsi="Times New Roman" w:cs="Times New Roman"/>
          <w:lang w:val="sr-Latn-RS"/>
        </w:rPr>
        <w:t xml:space="preserve">zimajući u obzir preporuke iz </w:t>
      </w:r>
      <w:r w:rsidR="00DD5FF3" w:rsidRPr="00317318">
        <w:rPr>
          <w:rFonts w:ascii="Times New Roman" w:hAnsi="Times New Roman" w:cs="Times New Roman"/>
          <w:lang w:val="sr-Latn-RS"/>
        </w:rPr>
        <w:t xml:space="preserve">5G </w:t>
      </w:r>
      <w:r w:rsidR="00EA76CE" w:rsidRPr="00317318">
        <w:rPr>
          <w:rFonts w:ascii="Times New Roman" w:hAnsi="Times New Roman" w:cs="Times New Roman"/>
          <w:lang w:val="sr-Latn-RS"/>
        </w:rPr>
        <w:t xml:space="preserve">Studije, </w:t>
      </w:r>
      <w:r w:rsidR="0048318E" w:rsidRPr="00317318">
        <w:rPr>
          <w:rFonts w:ascii="Times New Roman" w:hAnsi="Times New Roman" w:cs="Times New Roman"/>
          <w:lang w:val="sr-Latn-RS"/>
        </w:rPr>
        <w:t>nalaze, sugestije i komentare</w:t>
      </w:r>
      <w:r w:rsidR="00EA76CE" w:rsidRPr="00317318">
        <w:rPr>
          <w:rFonts w:ascii="Times New Roman" w:hAnsi="Times New Roman" w:cs="Times New Roman"/>
          <w:lang w:val="sr-Latn-RS"/>
        </w:rPr>
        <w:t xml:space="preserve"> zainteresovani</w:t>
      </w:r>
      <w:r w:rsidR="0048318E" w:rsidRPr="00317318">
        <w:rPr>
          <w:rFonts w:ascii="Times New Roman" w:hAnsi="Times New Roman" w:cs="Times New Roman"/>
          <w:lang w:val="sr-Latn-RS"/>
        </w:rPr>
        <w:t>h</w:t>
      </w:r>
      <w:r w:rsidR="00EA76CE" w:rsidRPr="00317318">
        <w:rPr>
          <w:rFonts w:ascii="Times New Roman" w:hAnsi="Times New Roman" w:cs="Times New Roman"/>
          <w:lang w:val="sr-Latn-RS"/>
        </w:rPr>
        <w:t xml:space="preserve"> strana i eksper</w:t>
      </w:r>
      <w:r w:rsidR="0048318E" w:rsidRPr="00317318">
        <w:rPr>
          <w:rFonts w:ascii="Times New Roman" w:hAnsi="Times New Roman" w:cs="Times New Roman"/>
          <w:lang w:val="sr-Latn-RS"/>
        </w:rPr>
        <w:t>ata</w:t>
      </w:r>
      <w:r w:rsidR="00EA76CE" w:rsidRPr="00317318">
        <w:rPr>
          <w:rFonts w:ascii="Times New Roman" w:hAnsi="Times New Roman" w:cs="Times New Roman"/>
          <w:lang w:val="sr-Latn-RS"/>
        </w:rPr>
        <w:t xml:space="preserve"> iz predmetne oblasti</w:t>
      </w:r>
      <w:r w:rsidR="00B057C2" w:rsidRPr="00317318">
        <w:rPr>
          <w:rFonts w:ascii="Times New Roman" w:hAnsi="Times New Roman" w:cs="Times New Roman"/>
          <w:lang w:val="sr-Latn-RS"/>
        </w:rPr>
        <w:t>,</w:t>
      </w:r>
      <w:r w:rsidRPr="00317318">
        <w:rPr>
          <w:rFonts w:ascii="Times New Roman" w:hAnsi="Times New Roman" w:cs="Times New Roman"/>
          <w:lang w:val="sr-Latn-RS"/>
        </w:rPr>
        <w:t xml:space="preserve"> Strategijom za </w:t>
      </w:r>
      <w:r w:rsidR="00A129F3" w:rsidRPr="00317318">
        <w:rPr>
          <w:rFonts w:ascii="Times New Roman" w:hAnsi="Times New Roman" w:cs="Times New Roman"/>
          <w:lang w:val="sr-Latn-RS"/>
        </w:rPr>
        <w:t xml:space="preserve">razvoj </w:t>
      </w:r>
      <w:r w:rsidRPr="00317318">
        <w:rPr>
          <w:rFonts w:ascii="Times New Roman" w:hAnsi="Times New Roman" w:cs="Times New Roman"/>
          <w:lang w:val="sr-Latn-RS"/>
        </w:rPr>
        <w:t>5G mobilnih komunikacionih mreža u Crnoj Gori 2023-2027 su</w:t>
      </w:r>
      <w:r w:rsidR="00797252" w:rsidRPr="00317318">
        <w:rPr>
          <w:rFonts w:ascii="Times New Roman" w:hAnsi="Times New Roman" w:cs="Times New Roman"/>
          <w:lang w:val="sr-Latn-RS"/>
        </w:rPr>
        <w:t xml:space="preserve"> identifikova</w:t>
      </w:r>
      <w:r w:rsidRPr="00317318">
        <w:rPr>
          <w:rFonts w:ascii="Times New Roman" w:hAnsi="Times New Roman" w:cs="Times New Roman"/>
          <w:lang w:val="sr-Latn-RS"/>
        </w:rPr>
        <w:t>ni</w:t>
      </w:r>
      <w:r w:rsidR="00797252" w:rsidRPr="00317318">
        <w:rPr>
          <w:rFonts w:ascii="Times New Roman" w:hAnsi="Times New Roman" w:cs="Times New Roman"/>
          <w:lang w:val="sr-Latn-RS"/>
        </w:rPr>
        <w:t xml:space="preserve"> ključn</w:t>
      </w:r>
      <w:r w:rsidRPr="00317318">
        <w:rPr>
          <w:rFonts w:ascii="Times New Roman" w:hAnsi="Times New Roman" w:cs="Times New Roman"/>
          <w:lang w:val="sr-Latn-RS"/>
        </w:rPr>
        <w:t>i</w:t>
      </w:r>
      <w:r w:rsidR="00797252" w:rsidRPr="00317318">
        <w:rPr>
          <w:rFonts w:ascii="Times New Roman" w:hAnsi="Times New Roman" w:cs="Times New Roman"/>
          <w:lang w:val="sr-Latn-RS"/>
        </w:rPr>
        <w:t xml:space="preserve"> izazov</w:t>
      </w:r>
      <w:r w:rsidRPr="00317318">
        <w:rPr>
          <w:rFonts w:ascii="Times New Roman" w:hAnsi="Times New Roman" w:cs="Times New Roman"/>
          <w:lang w:val="sr-Latn-RS"/>
        </w:rPr>
        <w:t>i</w:t>
      </w:r>
      <w:r w:rsidR="00797252" w:rsidRPr="00317318">
        <w:rPr>
          <w:rFonts w:ascii="Times New Roman" w:hAnsi="Times New Roman" w:cs="Times New Roman"/>
          <w:lang w:val="sr-Latn-RS"/>
        </w:rPr>
        <w:t xml:space="preserve"> za razvoj 5G mreža u Crnoj Gori i definisa</w:t>
      </w:r>
      <w:r w:rsidRPr="00317318">
        <w:rPr>
          <w:rFonts w:ascii="Times New Roman" w:hAnsi="Times New Roman" w:cs="Times New Roman"/>
          <w:lang w:val="sr-Latn-RS"/>
        </w:rPr>
        <w:t xml:space="preserve">ni </w:t>
      </w:r>
      <w:r w:rsidR="00797252" w:rsidRPr="00317318">
        <w:rPr>
          <w:rFonts w:ascii="Times New Roman" w:hAnsi="Times New Roman" w:cs="Times New Roman"/>
          <w:lang w:val="sr-Latn-RS"/>
        </w:rPr>
        <w:t>ciljev</w:t>
      </w:r>
      <w:r w:rsidRPr="00317318">
        <w:rPr>
          <w:rFonts w:ascii="Times New Roman" w:hAnsi="Times New Roman" w:cs="Times New Roman"/>
          <w:lang w:val="sr-Latn-RS"/>
        </w:rPr>
        <w:t>i</w:t>
      </w:r>
      <w:r w:rsidR="00797252" w:rsidRPr="00317318">
        <w:rPr>
          <w:rFonts w:ascii="Times New Roman" w:hAnsi="Times New Roman" w:cs="Times New Roman"/>
          <w:lang w:val="sr-Latn-RS"/>
        </w:rPr>
        <w:t xml:space="preserve"> odnosno aktivnosti za postizanje maksimalnih benefita za građane i privredu Crne Gore.</w:t>
      </w:r>
    </w:p>
    <w:p w14:paraId="11929A78" w14:textId="642AC0A6" w:rsidR="00B057C2" w:rsidRDefault="00B057C2" w:rsidP="008E438A">
      <w:pPr>
        <w:jc w:val="both"/>
        <w:rPr>
          <w:rFonts w:ascii="Times New Roman" w:hAnsi="Times New Roman" w:cs="Times New Roman"/>
          <w:lang w:val="sr-Latn-RS"/>
        </w:rPr>
      </w:pPr>
    </w:p>
    <w:p w14:paraId="572D95F1" w14:textId="00222E53" w:rsidR="00627E55" w:rsidRDefault="00627E55" w:rsidP="008E438A">
      <w:pPr>
        <w:jc w:val="both"/>
        <w:rPr>
          <w:rFonts w:ascii="Times New Roman" w:hAnsi="Times New Roman" w:cs="Times New Roman"/>
          <w:lang w:val="sr-Latn-RS"/>
        </w:rPr>
      </w:pPr>
    </w:p>
    <w:p w14:paraId="3A57DB6D" w14:textId="77777777" w:rsidR="00627E55" w:rsidRPr="00317318" w:rsidRDefault="00627E55" w:rsidP="008E438A">
      <w:pPr>
        <w:jc w:val="both"/>
        <w:rPr>
          <w:rFonts w:ascii="Times New Roman" w:hAnsi="Times New Roman" w:cs="Times New Roman"/>
          <w:lang w:val="sr-Latn-RS"/>
        </w:rPr>
      </w:pPr>
    </w:p>
    <w:p w14:paraId="421DE364" w14:textId="5908185E" w:rsidR="00992EFE" w:rsidRPr="00D169E4" w:rsidRDefault="0048318E" w:rsidP="008E438A">
      <w:pPr>
        <w:pStyle w:val="Heading2"/>
        <w:jc w:val="both"/>
        <w:rPr>
          <w:rFonts w:ascii="Times New Roman" w:hAnsi="Times New Roman" w:cs="Times New Roman"/>
          <w:b w:val="0"/>
          <w:bCs w:val="0"/>
          <w:color w:val="auto"/>
          <w:sz w:val="24"/>
          <w:szCs w:val="24"/>
          <w:u w:val="single"/>
          <w:lang w:val="sr-Latn-RS"/>
        </w:rPr>
      </w:pPr>
      <w:bookmarkStart w:id="4" w:name="_Toc125903257"/>
      <w:r w:rsidRPr="00D169E4">
        <w:rPr>
          <w:rFonts w:ascii="Times New Roman" w:hAnsi="Times New Roman" w:cs="Times New Roman"/>
          <w:color w:val="auto"/>
          <w:sz w:val="24"/>
          <w:szCs w:val="24"/>
          <w:u w:val="single"/>
          <w:lang w:val="sr-Latn-RS"/>
        </w:rPr>
        <w:lastRenderedPageBreak/>
        <w:t xml:space="preserve">Metodologija izrade Strategije za </w:t>
      </w:r>
      <w:r w:rsidR="005C26F5" w:rsidRPr="00D169E4">
        <w:rPr>
          <w:rFonts w:ascii="Times New Roman" w:hAnsi="Times New Roman" w:cs="Times New Roman"/>
          <w:color w:val="auto"/>
          <w:sz w:val="24"/>
          <w:szCs w:val="24"/>
          <w:u w:val="single"/>
          <w:lang w:val="sr-Latn-RS"/>
        </w:rPr>
        <w:t xml:space="preserve">razvoj </w:t>
      </w:r>
      <w:r w:rsidRPr="00D169E4">
        <w:rPr>
          <w:rFonts w:ascii="Times New Roman" w:hAnsi="Times New Roman" w:cs="Times New Roman"/>
          <w:color w:val="auto"/>
          <w:sz w:val="24"/>
          <w:szCs w:val="24"/>
          <w:u w:val="single"/>
          <w:lang w:val="sr-Latn-RS"/>
        </w:rPr>
        <w:t>5G mobilnih komunikacionih mreža u Crnoj Gori 2023-2027</w:t>
      </w:r>
      <w:bookmarkEnd w:id="4"/>
    </w:p>
    <w:p w14:paraId="0A327DCB" w14:textId="4E10860C" w:rsidR="003172ED" w:rsidRPr="00D169E4" w:rsidRDefault="003172ED" w:rsidP="008E438A">
      <w:pPr>
        <w:jc w:val="both"/>
        <w:rPr>
          <w:rFonts w:ascii="Times New Roman" w:hAnsi="Times New Roman" w:cs="Times New Roman"/>
          <w:b/>
          <w:bCs/>
          <w:lang w:val="sr-Latn-RS"/>
        </w:rPr>
      </w:pPr>
    </w:p>
    <w:p w14:paraId="300C3E54" w14:textId="1B8CD00E" w:rsidR="00F0365E" w:rsidRPr="00D169E4" w:rsidRDefault="003172ED" w:rsidP="008E438A">
      <w:pPr>
        <w:jc w:val="both"/>
        <w:rPr>
          <w:rFonts w:ascii="Times New Roman" w:hAnsi="Times New Roman" w:cs="Times New Roman"/>
          <w:lang w:val="sr-Latn-RS"/>
        </w:rPr>
      </w:pPr>
      <w:r w:rsidRPr="00D169E4">
        <w:rPr>
          <w:rFonts w:ascii="Times New Roman" w:hAnsi="Times New Roman" w:cs="Times New Roman"/>
          <w:lang w:val="sr-Latn-RS"/>
        </w:rPr>
        <w:t xml:space="preserve">Metodologija izrade Strategije za </w:t>
      </w:r>
      <w:r w:rsidR="005C26F5" w:rsidRPr="00D169E4">
        <w:rPr>
          <w:rFonts w:ascii="Times New Roman" w:hAnsi="Times New Roman" w:cs="Times New Roman"/>
          <w:lang w:val="sr-Latn-RS"/>
        </w:rPr>
        <w:t>razvoj</w:t>
      </w:r>
      <w:r w:rsidRPr="00D169E4">
        <w:rPr>
          <w:rFonts w:ascii="Times New Roman" w:hAnsi="Times New Roman" w:cs="Times New Roman"/>
          <w:lang w:val="sr-Latn-RS"/>
        </w:rPr>
        <w:t xml:space="preserve"> 5G mobilnih komunikacionih mreža u Crnoj Gori 2023-2027 s Akcionim planom 2023-2025. godine oslanja </w:t>
      </w:r>
      <w:r w:rsidR="000553D5">
        <w:rPr>
          <w:rFonts w:ascii="Times New Roman" w:hAnsi="Times New Roman" w:cs="Times New Roman"/>
          <w:lang w:val="sr-Latn-RS"/>
        </w:rPr>
        <w:t xml:space="preserve">se </w:t>
      </w:r>
      <w:r w:rsidRPr="00D169E4">
        <w:rPr>
          <w:rFonts w:ascii="Times New Roman" w:hAnsi="Times New Roman" w:cs="Times New Roman"/>
          <w:lang w:val="sr-Latn-RS"/>
        </w:rPr>
        <w:t>na Uredbu o načinu i postupku izrade, usklađivanja i praćenja sprovođenja strateških dokumenata (,,Sl. list CG“ broj 54/18), Metodologiju razvijanja politika, izrade i praćenja sprovođenja strateških dokumenata kao i Smjernice za pripremu strateških dokumenata koje je pripremio Generalni sekretarijat Vlade</w:t>
      </w:r>
      <w:r w:rsidR="00644574" w:rsidRPr="00D169E4">
        <w:rPr>
          <w:rFonts w:ascii="Times New Roman" w:hAnsi="Times New Roman" w:cs="Times New Roman"/>
          <w:lang w:val="sr-Latn-RS"/>
        </w:rPr>
        <w:t xml:space="preserve"> Crne Gore.</w:t>
      </w:r>
    </w:p>
    <w:p w14:paraId="11D16680" w14:textId="7393EED2" w:rsidR="00F0365E" w:rsidRPr="00D169E4" w:rsidRDefault="00F0365E" w:rsidP="008E438A">
      <w:pPr>
        <w:jc w:val="both"/>
        <w:rPr>
          <w:rFonts w:ascii="Times New Roman" w:hAnsi="Times New Roman" w:cs="Times New Roman"/>
          <w:lang w:val="sr-Latn-RS"/>
        </w:rPr>
      </w:pPr>
      <w:r w:rsidRPr="00D169E4">
        <w:rPr>
          <w:rFonts w:ascii="Times New Roman" w:hAnsi="Times New Roman" w:cs="Times New Roman"/>
          <w:lang w:val="sr-Latn-RS"/>
        </w:rPr>
        <w:t xml:space="preserve">Strategijom za </w:t>
      </w:r>
      <w:r w:rsidR="005C26F5" w:rsidRPr="00D169E4">
        <w:rPr>
          <w:rFonts w:ascii="Times New Roman" w:hAnsi="Times New Roman" w:cs="Times New Roman"/>
          <w:lang w:val="sr-Latn-RS"/>
        </w:rPr>
        <w:t>razvoj</w:t>
      </w:r>
      <w:r w:rsidRPr="00D169E4">
        <w:rPr>
          <w:rFonts w:ascii="Times New Roman" w:hAnsi="Times New Roman" w:cs="Times New Roman"/>
          <w:lang w:val="sr-Latn-RS"/>
        </w:rPr>
        <w:t xml:space="preserve"> 5G mobilnih komunikacionih mreža u Crnoj Gori 2023-2027 se utvrđuju strateški </w:t>
      </w:r>
      <w:r w:rsidR="00701A1E" w:rsidRPr="00D169E4">
        <w:rPr>
          <w:rFonts w:ascii="Times New Roman" w:hAnsi="Times New Roman" w:cs="Times New Roman"/>
          <w:lang w:val="sr-Latn-RS"/>
        </w:rPr>
        <w:t>prioriteti</w:t>
      </w:r>
      <w:r w:rsidRPr="00D169E4">
        <w:rPr>
          <w:rFonts w:ascii="Times New Roman" w:hAnsi="Times New Roman" w:cs="Times New Roman"/>
          <w:lang w:val="sr-Latn-RS"/>
        </w:rPr>
        <w:t>, kao i pripadajući operativni ciljevi za postizanje strateških ciljeva u oblasti 5G mobilnih komunikacionih mreža.</w:t>
      </w:r>
    </w:p>
    <w:p w14:paraId="29603051" w14:textId="0D3DE175" w:rsidR="00086952" w:rsidRPr="00D169E4" w:rsidRDefault="00F0365E" w:rsidP="008E438A">
      <w:pPr>
        <w:jc w:val="both"/>
        <w:rPr>
          <w:rFonts w:ascii="Times New Roman" w:hAnsi="Times New Roman" w:cs="Times New Roman"/>
          <w:lang w:val="sr-Latn-RS"/>
        </w:rPr>
      </w:pPr>
      <w:r w:rsidRPr="00D169E4">
        <w:rPr>
          <w:rFonts w:ascii="Times New Roman" w:hAnsi="Times New Roman" w:cs="Times New Roman"/>
          <w:lang w:val="sr-Latn-RS"/>
        </w:rPr>
        <w:t xml:space="preserve">Akcioni plan 2023-2025. godine je sastavni dio Strategije za </w:t>
      </w:r>
      <w:r w:rsidR="005C26F5" w:rsidRPr="00D169E4">
        <w:rPr>
          <w:rFonts w:ascii="Times New Roman" w:hAnsi="Times New Roman" w:cs="Times New Roman"/>
          <w:lang w:val="sr-Latn-RS"/>
        </w:rPr>
        <w:t>razvoj</w:t>
      </w:r>
      <w:r w:rsidRPr="00D169E4">
        <w:rPr>
          <w:rFonts w:ascii="Times New Roman" w:hAnsi="Times New Roman" w:cs="Times New Roman"/>
          <w:lang w:val="sr-Latn-RS"/>
        </w:rPr>
        <w:t xml:space="preserve"> 5G mobilnih komunikacionih mreža u Crnoj Gori 2023-2027 i predstavlja skup svih aktivnosti </w:t>
      </w:r>
      <w:r w:rsidR="007373E6" w:rsidRPr="00D169E4">
        <w:rPr>
          <w:rFonts w:ascii="Times New Roman" w:hAnsi="Times New Roman" w:cs="Times New Roman"/>
          <w:lang w:val="sr-Latn-RS"/>
        </w:rPr>
        <w:t>k</w:t>
      </w:r>
      <w:r w:rsidRPr="00D169E4">
        <w:rPr>
          <w:rFonts w:ascii="Times New Roman" w:hAnsi="Times New Roman" w:cs="Times New Roman"/>
          <w:lang w:val="sr-Latn-RS"/>
        </w:rPr>
        <w:t xml:space="preserve">ojima se </w:t>
      </w:r>
      <w:r w:rsidR="007373E6" w:rsidRPr="00D169E4">
        <w:rPr>
          <w:rFonts w:ascii="Times New Roman" w:hAnsi="Times New Roman" w:cs="Times New Roman"/>
          <w:lang w:val="sr-Latn-RS"/>
        </w:rPr>
        <w:t xml:space="preserve">utiče i doprinosi realizaciji definisanih operativnih odnosno strateških ciljeva. Akcioni plan sadrži relevantne, jasne i mjerljive  indikatore učinka i indikatore rezultata, čijim se mjerenjem i praćenjem </w:t>
      </w:r>
      <w:r w:rsidR="00E54644" w:rsidRPr="00D169E4">
        <w:rPr>
          <w:rFonts w:ascii="Times New Roman" w:hAnsi="Times New Roman" w:cs="Times New Roman"/>
          <w:lang w:val="sr-Latn-RS"/>
        </w:rPr>
        <w:t xml:space="preserve">omogućava proces praćenja implementacije kao i blagovremena ocjena uspjeha iste. </w:t>
      </w:r>
    </w:p>
    <w:p w14:paraId="33B54822" w14:textId="582402AF" w:rsidR="001E6A3E" w:rsidRPr="00D169E4" w:rsidRDefault="001E6A3E" w:rsidP="008E438A">
      <w:pPr>
        <w:jc w:val="both"/>
        <w:rPr>
          <w:rFonts w:ascii="Times New Roman" w:hAnsi="Times New Roman" w:cs="Times New Roman"/>
          <w:lang w:val="sr-Latn-RS"/>
        </w:rPr>
      </w:pPr>
      <w:r w:rsidRPr="00D169E4">
        <w:rPr>
          <w:rFonts w:ascii="Times New Roman" w:hAnsi="Times New Roman" w:cs="Times New Roman"/>
          <w:lang w:val="sr-Latn-RS"/>
        </w:rPr>
        <w:t xml:space="preserve">Rješenjem Ministra ekonomskog razvoja, broj 013-350/22-6665/1 od 22. 03. 2022. godine imenovana je Radna grupa za izradu Nacrta strategije uvođenja 5G mobilnih komunikacionih mreža u Crnoj Gori. Predmetnim rješenjem su utvrđeni zadaci Radne grupe na izradi ovog strateškog dokumenta koji treba da doprinese postizanju ključnog cilja - “dostizanje višeg nivoa pokrivenosti i razvoja elektronske komunikacione infrastrukture u Crnoj Gori i utvrđivanje strateških pravaca Crne Gore u ovoj oblasti”. </w:t>
      </w:r>
      <w:r w:rsidR="009846E5">
        <w:rPr>
          <w:rFonts w:ascii="Times New Roman" w:hAnsi="Times New Roman" w:cs="Times New Roman"/>
          <w:lang w:val="sr-Latn-RS"/>
        </w:rPr>
        <w:t>D</w:t>
      </w:r>
      <w:r w:rsidRPr="00D169E4">
        <w:rPr>
          <w:rFonts w:ascii="Times New Roman" w:hAnsi="Times New Roman" w:cs="Times New Roman"/>
          <w:lang w:val="sr-Latn-RS"/>
        </w:rPr>
        <w:t xml:space="preserve">okument </w:t>
      </w:r>
      <w:r w:rsidR="009846E5">
        <w:rPr>
          <w:rFonts w:ascii="Times New Roman" w:hAnsi="Times New Roman" w:cs="Times New Roman"/>
          <w:lang w:val="sr-Latn-RS"/>
        </w:rPr>
        <w:t xml:space="preserve">je </w:t>
      </w:r>
      <w:r w:rsidRPr="00D169E4">
        <w:rPr>
          <w:rFonts w:ascii="Times New Roman" w:hAnsi="Times New Roman" w:cs="Times New Roman"/>
          <w:lang w:val="sr-Latn-RS"/>
        </w:rPr>
        <w:t>treba</w:t>
      </w:r>
      <w:r w:rsidR="009846E5">
        <w:rPr>
          <w:rFonts w:ascii="Times New Roman" w:hAnsi="Times New Roman" w:cs="Times New Roman"/>
          <w:lang w:val="sr-Latn-RS"/>
        </w:rPr>
        <w:t>lo</w:t>
      </w:r>
      <w:r w:rsidRPr="00D169E4">
        <w:rPr>
          <w:rFonts w:ascii="Times New Roman" w:hAnsi="Times New Roman" w:cs="Times New Roman"/>
          <w:lang w:val="sr-Latn-RS"/>
        </w:rPr>
        <w:t xml:space="preserve"> da se odnosi na uvođenje 5G mobilnih komunikacionih mreža, </w:t>
      </w:r>
      <w:r w:rsidR="009846E5">
        <w:rPr>
          <w:rFonts w:ascii="Times New Roman" w:hAnsi="Times New Roman" w:cs="Times New Roman"/>
          <w:lang w:val="sr-Latn-RS"/>
        </w:rPr>
        <w:t xml:space="preserve">međutim kako je, </w:t>
      </w:r>
      <w:r w:rsidRPr="00D169E4">
        <w:rPr>
          <w:rFonts w:ascii="Times New Roman" w:hAnsi="Times New Roman" w:cs="Times New Roman"/>
          <w:lang w:val="sr-Latn-RS"/>
        </w:rPr>
        <w:t xml:space="preserve">tokom njegove izrade 5G </w:t>
      </w:r>
      <w:r w:rsidR="009846E5">
        <w:rPr>
          <w:rFonts w:ascii="Times New Roman" w:hAnsi="Times New Roman" w:cs="Times New Roman"/>
          <w:lang w:val="sr-Latn-RS"/>
        </w:rPr>
        <w:t xml:space="preserve">je </w:t>
      </w:r>
      <w:r w:rsidRPr="00D169E4">
        <w:rPr>
          <w:rFonts w:ascii="Times New Roman" w:hAnsi="Times New Roman" w:cs="Times New Roman"/>
          <w:lang w:val="sr-Latn-RS"/>
        </w:rPr>
        <w:t>postao komercijalno dostupan u Crnoj Gori za korisnike dva operatora, odlučeno je da se naziv dokumenta promjeni na način da se akcenat stavi na razvoj 5G mobilnih komunikacionih mreža</w:t>
      </w:r>
      <w:r w:rsidR="002F123E">
        <w:rPr>
          <w:rFonts w:ascii="Times New Roman" w:hAnsi="Times New Roman" w:cs="Times New Roman"/>
          <w:lang w:val="sr-Latn-RS"/>
        </w:rPr>
        <w:t xml:space="preserve"> u Crnoj Gori</w:t>
      </w:r>
      <w:r w:rsidRPr="00D169E4">
        <w:rPr>
          <w:rFonts w:ascii="Times New Roman" w:hAnsi="Times New Roman" w:cs="Times New Roman"/>
          <w:lang w:val="sr-Latn-RS"/>
        </w:rPr>
        <w:t>.</w:t>
      </w:r>
    </w:p>
    <w:p w14:paraId="61A1E453" w14:textId="09F32F6F" w:rsidR="006B6FED" w:rsidRPr="00D169E4" w:rsidRDefault="006B6FED" w:rsidP="008E438A">
      <w:pPr>
        <w:jc w:val="both"/>
        <w:rPr>
          <w:rFonts w:ascii="Times New Roman" w:hAnsi="Times New Roman" w:cs="Times New Roman"/>
          <w:lang w:val="sr-Latn-RS"/>
        </w:rPr>
      </w:pPr>
      <w:r w:rsidRPr="00D169E4">
        <w:rPr>
          <w:rFonts w:ascii="Times New Roman" w:hAnsi="Times New Roman" w:cs="Times New Roman"/>
          <w:lang w:val="sr-Latn-RS"/>
        </w:rPr>
        <w:t xml:space="preserve">Radnu grupu </w:t>
      </w:r>
      <w:r w:rsidR="00B334E1">
        <w:rPr>
          <w:rFonts w:ascii="Times New Roman" w:hAnsi="Times New Roman" w:cs="Times New Roman"/>
          <w:lang w:val="sr-Latn-RS"/>
        </w:rPr>
        <w:t>sa</w:t>
      </w:r>
      <w:r w:rsidRPr="00D169E4">
        <w:rPr>
          <w:rFonts w:ascii="Times New Roman" w:hAnsi="Times New Roman" w:cs="Times New Roman"/>
          <w:lang w:val="sr-Latn-RS"/>
        </w:rPr>
        <w:t>či</w:t>
      </w:r>
      <w:r w:rsidR="00B334E1">
        <w:rPr>
          <w:rFonts w:ascii="Times New Roman" w:hAnsi="Times New Roman" w:cs="Times New Roman"/>
          <w:lang w:val="sr-Latn-RS"/>
        </w:rPr>
        <w:t>njavali su</w:t>
      </w:r>
      <w:r w:rsidRPr="00D169E4">
        <w:rPr>
          <w:rFonts w:ascii="Times New Roman" w:hAnsi="Times New Roman" w:cs="Times New Roman"/>
          <w:lang w:val="sr-Latn-RS"/>
        </w:rPr>
        <w:t xml:space="preserve"> predstavnici svih relevantnih ministarstava i državnih institucija, predstavnici akademske zajednice, kao i predstavnici </w:t>
      </w:r>
      <w:r w:rsidR="00D26AD5" w:rsidRPr="00D169E4">
        <w:rPr>
          <w:rFonts w:ascii="Times New Roman" w:hAnsi="Times New Roman" w:cs="Times New Roman"/>
          <w:lang w:val="sr-Latn-RS"/>
        </w:rPr>
        <w:t xml:space="preserve">mobilnih </w:t>
      </w:r>
      <w:r w:rsidRPr="00D169E4">
        <w:rPr>
          <w:rFonts w:ascii="Times New Roman" w:hAnsi="Times New Roman" w:cs="Times New Roman"/>
          <w:lang w:val="sr-Latn-RS"/>
        </w:rPr>
        <w:t>operat</w:t>
      </w:r>
      <w:r w:rsidR="000F43EB" w:rsidRPr="00D169E4">
        <w:rPr>
          <w:rFonts w:ascii="Times New Roman" w:hAnsi="Times New Roman" w:cs="Times New Roman"/>
          <w:lang w:val="sr-Latn-RS"/>
        </w:rPr>
        <w:t>o</w:t>
      </w:r>
      <w:r w:rsidRPr="00D169E4">
        <w:rPr>
          <w:rFonts w:ascii="Times New Roman" w:hAnsi="Times New Roman" w:cs="Times New Roman"/>
          <w:lang w:val="sr-Latn-RS"/>
        </w:rPr>
        <w:t>ra.</w:t>
      </w:r>
      <w:r w:rsidR="00311703" w:rsidRPr="00D169E4">
        <w:rPr>
          <w:rFonts w:ascii="Times New Roman" w:hAnsi="Times New Roman" w:cs="Times New Roman"/>
        </w:rPr>
        <w:t xml:space="preserve"> </w:t>
      </w:r>
      <w:r w:rsidR="00311703" w:rsidRPr="00D169E4">
        <w:rPr>
          <w:rFonts w:ascii="Times New Roman" w:hAnsi="Times New Roman" w:cs="Times New Roman"/>
          <w:lang w:val="sr-Latn-RS"/>
        </w:rPr>
        <w:t>Predstavnici Radne grupe su na redovnim sastancima Radne grupe kao i izvan istih, pružili smjernice i predloge za definisanje ključnih aktivnosti za izradu Strategije i Akcionog plana na bazi prioritetnih tekućih i planiranih aktivnosti u okviru institucija i organizacija čiji su predstavnici.</w:t>
      </w:r>
    </w:p>
    <w:p w14:paraId="335D7E57" w14:textId="651F5194" w:rsidR="00086952" w:rsidRPr="00D169E4" w:rsidRDefault="006260EF" w:rsidP="008E438A">
      <w:pPr>
        <w:jc w:val="both"/>
        <w:rPr>
          <w:rFonts w:ascii="Times New Roman" w:hAnsi="Times New Roman" w:cs="Times New Roman"/>
          <w:lang w:val="sr-Latn-RS"/>
        </w:rPr>
      </w:pPr>
      <w:r w:rsidRPr="00D169E4">
        <w:rPr>
          <w:rFonts w:ascii="Times New Roman" w:hAnsi="Times New Roman" w:cs="Times New Roman"/>
          <w:lang w:val="sr-Latn-RS"/>
        </w:rPr>
        <w:t>A</w:t>
      </w:r>
      <w:r w:rsidR="00341F5B" w:rsidRPr="00D169E4">
        <w:rPr>
          <w:rFonts w:ascii="Times New Roman" w:hAnsi="Times New Roman" w:cs="Times New Roman"/>
          <w:lang w:val="sr-Latn-RS"/>
        </w:rPr>
        <w:t>ktivnosti na pripremi i kreiranju strategije realizovane su kroz sledeće faze:</w:t>
      </w:r>
    </w:p>
    <w:p w14:paraId="58A659F8" w14:textId="1735A56C" w:rsidR="00103F5C" w:rsidRPr="00D169E4" w:rsidRDefault="006645F5"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 xml:space="preserve">Izrada analize stanja </w:t>
      </w:r>
      <w:r w:rsidR="00B47800" w:rsidRPr="00D169E4">
        <w:rPr>
          <w:rFonts w:ascii="Times New Roman" w:hAnsi="Times New Roman" w:cs="Times New Roman"/>
          <w:lang w:val="sr-Latn-RS"/>
        </w:rPr>
        <w:t>i</w:t>
      </w:r>
      <w:r w:rsidRPr="00D169E4">
        <w:rPr>
          <w:rFonts w:ascii="Times New Roman" w:hAnsi="Times New Roman" w:cs="Times New Roman"/>
          <w:lang w:val="sr-Latn-RS"/>
        </w:rPr>
        <w:t xml:space="preserve"> identifikacija problema</w:t>
      </w:r>
    </w:p>
    <w:p w14:paraId="06ACD851" w14:textId="60751F96" w:rsidR="004D7809" w:rsidRPr="00D169E4" w:rsidRDefault="00AA4410"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 xml:space="preserve">Identifikacija </w:t>
      </w:r>
      <w:r w:rsidR="00B47800" w:rsidRPr="00D169E4">
        <w:rPr>
          <w:rFonts w:ascii="Times New Roman" w:hAnsi="Times New Roman" w:cs="Times New Roman"/>
          <w:lang w:val="sr-Latn-RS"/>
        </w:rPr>
        <w:t>i</w:t>
      </w:r>
      <w:r w:rsidRPr="00D169E4">
        <w:rPr>
          <w:rFonts w:ascii="Times New Roman" w:hAnsi="Times New Roman" w:cs="Times New Roman"/>
          <w:lang w:val="sr-Latn-RS"/>
        </w:rPr>
        <w:t xml:space="preserve"> opis strateških </w:t>
      </w:r>
      <w:r w:rsidR="004D7809" w:rsidRPr="00D169E4">
        <w:rPr>
          <w:rFonts w:ascii="Times New Roman" w:hAnsi="Times New Roman" w:cs="Times New Roman"/>
          <w:lang w:val="sr-Latn-RS"/>
        </w:rPr>
        <w:t>i</w:t>
      </w:r>
      <w:r w:rsidRPr="00D169E4">
        <w:rPr>
          <w:rFonts w:ascii="Times New Roman" w:hAnsi="Times New Roman" w:cs="Times New Roman"/>
          <w:lang w:val="sr-Latn-RS"/>
        </w:rPr>
        <w:t xml:space="preserve"> operativnih ciljeva</w:t>
      </w:r>
    </w:p>
    <w:p w14:paraId="7277C166" w14:textId="5EF3A074" w:rsidR="00AA4410" w:rsidRPr="00D169E4" w:rsidRDefault="00AA4410"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 xml:space="preserve">Definisanje </w:t>
      </w:r>
      <w:r w:rsidR="00B47800" w:rsidRPr="00D169E4">
        <w:rPr>
          <w:rFonts w:ascii="Times New Roman" w:hAnsi="Times New Roman" w:cs="Times New Roman"/>
          <w:lang w:val="sr-Latn-RS"/>
        </w:rPr>
        <w:t>i</w:t>
      </w:r>
      <w:r w:rsidRPr="00D169E4">
        <w:rPr>
          <w:rFonts w:ascii="Times New Roman" w:hAnsi="Times New Roman" w:cs="Times New Roman"/>
          <w:lang w:val="sr-Latn-RS"/>
        </w:rPr>
        <w:t xml:space="preserve"> opis indikatora učinka</w:t>
      </w:r>
    </w:p>
    <w:p w14:paraId="2CC7E850" w14:textId="417D02A0" w:rsidR="00AA4410" w:rsidRPr="00D169E4" w:rsidRDefault="00AA4410"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 xml:space="preserve">Definisanje aktivnosti </w:t>
      </w:r>
      <w:r w:rsidR="00B47800" w:rsidRPr="00D169E4">
        <w:rPr>
          <w:rFonts w:ascii="Times New Roman" w:hAnsi="Times New Roman" w:cs="Times New Roman"/>
          <w:lang w:val="sr-Latn-RS"/>
        </w:rPr>
        <w:t>i</w:t>
      </w:r>
      <w:r w:rsidRPr="00D169E4">
        <w:rPr>
          <w:rFonts w:ascii="Times New Roman" w:hAnsi="Times New Roman" w:cs="Times New Roman"/>
          <w:lang w:val="sr-Latn-RS"/>
        </w:rPr>
        <w:t xml:space="preserve"> indikatora rezultata sa Akcionim planom</w:t>
      </w:r>
    </w:p>
    <w:p w14:paraId="58C1406B" w14:textId="22970C38" w:rsidR="00AA4410" w:rsidRPr="00D169E4" w:rsidRDefault="00AA4410"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Izrada nacrta strateškog dokumenta</w:t>
      </w:r>
    </w:p>
    <w:p w14:paraId="17BC7CAA" w14:textId="176AEC0E" w:rsidR="00AA4410" w:rsidRPr="00D169E4" w:rsidRDefault="00AA4410" w:rsidP="008E438A">
      <w:pPr>
        <w:pStyle w:val="ListParagraph"/>
        <w:numPr>
          <w:ilvl w:val="0"/>
          <w:numId w:val="10"/>
        </w:numPr>
        <w:jc w:val="both"/>
        <w:rPr>
          <w:rFonts w:ascii="Times New Roman" w:hAnsi="Times New Roman" w:cs="Times New Roman"/>
          <w:lang w:val="sr-Latn-RS"/>
        </w:rPr>
      </w:pPr>
      <w:r w:rsidRPr="00D169E4">
        <w:rPr>
          <w:rFonts w:ascii="Times New Roman" w:hAnsi="Times New Roman" w:cs="Times New Roman"/>
          <w:lang w:val="sr-Latn-RS"/>
        </w:rPr>
        <w:t>Javna rasprava</w:t>
      </w:r>
    </w:p>
    <w:p w14:paraId="57EDE723" w14:textId="77777777" w:rsidR="00086952" w:rsidRPr="00D169E4" w:rsidRDefault="00086952" w:rsidP="008E438A">
      <w:pPr>
        <w:jc w:val="both"/>
        <w:rPr>
          <w:rFonts w:ascii="Times New Roman" w:hAnsi="Times New Roman" w:cs="Times New Roman"/>
          <w:lang w:val="sr-Latn-RS"/>
        </w:rPr>
      </w:pPr>
    </w:p>
    <w:p w14:paraId="1C27B882" w14:textId="77777777" w:rsidR="00F0365E" w:rsidRPr="00D169E4" w:rsidRDefault="00F0365E" w:rsidP="008E438A">
      <w:pPr>
        <w:jc w:val="both"/>
        <w:rPr>
          <w:rFonts w:ascii="Times New Roman" w:hAnsi="Times New Roman" w:cs="Times New Roman"/>
          <w:lang w:val="sr-Latn-RS"/>
        </w:rPr>
      </w:pPr>
    </w:p>
    <w:p w14:paraId="635F2876" w14:textId="77777777" w:rsidR="00BA2CE3" w:rsidRPr="00D169E4" w:rsidRDefault="00BA2CE3" w:rsidP="008E438A">
      <w:pPr>
        <w:pStyle w:val="Heading2"/>
        <w:jc w:val="both"/>
        <w:rPr>
          <w:rFonts w:ascii="Times New Roman" w:hAnsi="Times New Roman" w:cs="Times New Roman"/>
          <w:b w:val="0"/>
          <w:bCs w:val="0"/>
          <w:color w:val="auto"/>
          <w:sz w:val="24"/>
          <w:szCs w:val="24"/>
          <w:u w:val="single"/>
          <w:lang w:val="sr-Latn-RS"/>
        </w:rPr>
      </w:pPr>
      <w:bookmarkStart w:id="5" w:name="_Toc125903258"/>
      <w:r w:rsidRPr="00D169E4">
        <w:rPr>
          <w:rFonts w:ascii="Times New Roman" w:hAnsi="Times New Roman" w:cs="Times New Roman"/>
          <w:color w:val="auto"/>
          <w:sz w:val="24"/>
          <w:szCs w:val="24"/>
          <w:u w:val="single"/>
          <w:lang w:val="sr-Latn-RS"/>
        </w:rPr>
        <w:lastRenderedPageBreak/>
        <w:t>Pozicioniranje u strateškom okviru Crne Gore</w:t>
      </w:r>
      <w:bookmarkEnd w:id="5"/>
    </w:p>
    <w:p w14:paraId="1CC494E2" w14:textId="3C906B62" w:rsidR="00BA2CE3" w:rsidRPr="00317318" w:rsidRDefault="00BA2CE3" w:rsidP="008E438A">
      <w:pPr>
        <w:jc w:val="both"/>
        <w:rPr>
          <w:rFonts w:ascii="Times New Roman" w:hAnsi="Times New Roman" w:cs="Times New Roman"/>
          <w:u w:val="single"/>
          <w:lang w:val="sr-Latn-RS"/>
        </w:rPr>
      </w:pPr>
    </w:p>
    <w:p w14:paraId="1FC14A03" w14:textId="4E2FE046" w:rsidR="006A395D" w:rsidRPr="00673288" w:rsidRDefault="006A395D"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Ekspoze mandatara za sastav 43. Vlade Crne Gore</w:t>
      </w:r>
    </w:p>
    <w:p w14:paraId="212C443F" w14:textId="73C5D106" w:rsidR="00233419" w:rsidRPr="00317318" w:rsidRDefault="006A395D" w:rsidP="00233419">
      <w:pPr>
        <w:jc w:val="both"/>
        <w:rPr>
          <w:rFonts w:ascii="Times New Roman" w:hAnsi="Times New Roman" w:cs="Times New Roman"/>
          <w:lang w:val="sr-Latn-RS"/>
        </w:rPr>
      </w:pPr>
      <w:r w:rsidRPr="00317318">
        <w:rPr>
          <w:rFonts w:ascii="Times New Roman" w:hAnsi="Times New Roman" w:cs="Times New Roman"/>
          <w:lang w:val="sr-Latn-RS"/>
        </w:rPr>
        <w:t xml:space="preserve">U ekspozeu se navodi da </w:t>
      </w:r>
      <w:r w:rsidR="0013579C" w:rsidRPr="00317318">
        <w:rPr>
          <w:rFonts w:ascii="Times New Roman" w:hAnsi="Times New Roman" w:cs="Times New Roman"/>
          <w:lang w:val="sr-Latn-RS"/>
        </w:rPr>
        <w:t xml:space="preserve">je digitalna transformacija jedan od strateških prioriteta Vlade. Digitalna transformacija je prepoznata kao imperativ i kao buduća </w:t>
      </w:r>
      <w:r w:rsidR="00A129F3" w:rsidRPr="00317318">
        <w:rPr>
          <w:rFonts w:ascii="Times New Roman" w:hAnsi="Times New Roman" w:cs="Times New Roman"/>
          <w:lang w:val="sr-Latn-RS"/>
        </w:rPr>
        <w:t xml:space="preserve">okosnica </w:t>
      </w:r>
      <w:r w:rsidR="0013579C" w:rsidRPr="00317318">
        <w:rPr>
          <w:rFonts w:ascii="Times New Roman" w:hAnsi="Times New Roman" w:cs="Times New Roman"/>
          <w:lang w:val="sr-Latn-RS"/>
        </w:rPr>
        <w:t>ekonomskog rasta, inovacija, modernizacije i konkurentnosti. Vodeći se širim strateškim okvirom Evropske unije i najboljim međunarodnim praksama, u ekspozeu je fokus usmjeren na osnaživanju digitalnih vještina cjelokupnog društva, jačanju digitalne infrastrukture, digitalnog poslovanja i digitalnih javnih usluga, kako bi građanke, građani i privreda bili osnaženi da ostvare održivu i prosperitetniju budućnost.</w:t>
      </w:r>
      <w:r w:rsidR="00B04832">
        <w:rPr>
          <w:rFonts w:ascii="Times New Roman" w:hAnsi="Times New Roman" w:cs="Times New Roman"/>
          <w:lang w:val="sr-Latn-RS"/>
        </w:rPr>
        <w:t xml:space="preserve"> Navedeno je u skladu sa </w:t>
      </w:r>
      <w:r w:rsidR="00233419" w:rsidRPr="00B04832">
        <w:rPr>
          <w:rFonts w:ascii="Times New Roman" w:hAnsi="Times New Roman" w:cs="Times New Roman"/>
          <w:lang w:val="sr-Latn-RS"/>
        </w:rPr>
        <w:t>Ekspoze</w:t>
      </w:r>
      <w:r w:rsidR="00B04832">
        <w:rPr>
          <w:rFonts w:ascii="Times New Roman" w:hAnsi="Times New Roman" w:cs="Times New Roman"/>
          <w:lang w:val="sr-Latn-RS"/>
        </w:rPr>
        <w:t>om</w:t>
      </w:r>
      <w:r w:rsidR="00233419" w:rsidRPr="00B04832">
        <w:rPr>
          <w:rFonts w:ascii="Times New Roman" w:hAnsi="Times New Roman" w:cs="Times New Roman"/>
          <w:lang w:val="sr-Latn-RS"/>
        </w:rPr>
        <w:t xml:space="preserve"> mandatara za sastav 42. Vlade Crne Gore</w:t>
      </w:r>
      <w:r w:rsidR="00B04832">
        <w:rPr>
          <w:rFonts w:ascii="Times New Roman" w:hAnsi="Times New Roman" w:cs="Times New Roman"/>
          <w:lang w:val="sr-Latn-RS"/>
        </w:rPr>
        <w:t>, u kojem m</w:t>
      </w:r>
      <w:r w:rsidR="00233419" w:rsidRPr="00317318">
        <w:rPr>
          <w:rFonts w:ascii="Times New Roman" w:hAnsi="Times New Roman" w:cs="Times New Roman"/>
          <w:lang w:val="sr-Latn-RS"/>
        </w:rPr>
        <w:t xml:space="preserve">andatar </w:t>
      </w:r>
      <w:r w:rsidR="00340126" w:rsidRPr="00317318">
        <w:rPr>
          <w:rFonts w:ascii="Times New Roman" w:hAnsi="Times New Roman" w:cs="Times New Roman"/>
          <w:lang w:val="sr-Latn-RS"/>
        </w:rPr>
        <w:t>ističe</w:t>
      </w:r>
      <w:r w:rsidR="00233419" w:rsidRPr="00317318">
        <w:rPr>
          <w:rFonts w:ascii="Times New Roman" w:hAnsi="Times New Roman" w:cs="Times New Roman"/>
          <w:lang w:val="sr-Latn-RS"/>
        </w:rPr>
        <w:t xml:space="preserve"> da Crna Gora u skladu sa evropskim pristupom treba da se zasniva i na održivom razvoju uključujući korišćenje pametnih tehnologija. Na ovaj način se tehnološki razvoj angažuje u svrhu adekvatnog ekonomskog razvoja. </w:t>
      </w:r>
      <w:r w:rsidR="00D25274" w:rsidRPr="00317318">
        <w:rPr>
          <w:rFonts w:ascii="Times New Roman" w:hAnsi="Times New Roman" w:cs="Times New Roman"/>
          <w:lang w:val="sr-Latn-RS"/>
        </w:rPr>
        <w:t>Kako se navodi u ekspozeu, o</w:t>
      </w:r>
      <w:r w:rsidR="00233419" w:rsidRPr="00317318">
        <w:rPr>
          <w:rFonts w:ascii="Times New Roman" w:hAnsi="Times New Roman" w:cs="Times New Roman"/>
          <w:lang w:val="sr-Latn-RS"/>
        </w:rPr>
        <w:t>vo dalje znači “da smo se opredijelili za društvo znanja u kojem dominira informaciona tehnologija, digitalna transformacija i pametni pristup”.</w:t>
      </w:r>
    </w:p>
    <w:p w14:paraId="21CD4468" w14:textId="77777777" w:rsidR="006A395D" w:rsidRPr="00317318" w:rsidRDefault="006A395D" w:rsidP="008E438A">
      <w:pPr>
        <w:jc w:val="both"/>
        <w:rPr>
          <w:rFonts w:ascii="Times New Roman" w:hAnsi="Times New Roman" w:cs="Times New Roman"/>
          <w:u w:val="single"/>
          <w:lang w:val="sr-Latn-RS"/>
        </w:rPr>
      </w:pPr>
    </w:p>
    <w:p w14:paraId="304492A0" w14:textId="45EE3E2D" w:rsidR="0013579C" w:rsidRPr="00317318" w:rsidRDefault="006A395D"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Srednjoročni program rada Vlade 2022-2024. s programom rada za 2022. godinu</w:t>
      </w:r>
    </w:p>
    <w:p w14:paraId="79B3F195" w14:textId="5248222B" w:rsidR="006A395D" w:rsidRPr="00317318" w:rsidRDefault="006A395D" w:rsidP="008E438A">
      <w:pPr>
        <w:jc w:val="both"/>
        <w:rPr>
          <w:rFonts w:ascii="Times New Roman" w:hAnsi="Times New Roman" w:cs="Times New Roman"/>
          <w:lang w:val="sr-Latn-RS"/>
        </w:rPr>
      </w:pPr>
      <w:r w:rsidRPr="00317318">
        <w:rPr>
          <w:rFonts w:ascii="Times New Roman" w:hAnsi="Times New Roman" w:cs="Times New Roman"/>
          <w:lang w:val="sr-Latn-RS"/>
        </w:rPr>
        <w:t>Digitalna transformacija je jedan od prioriteta/stubova Vlade čiji je cilj društvo znanja u kojem dominira informaciona tehnologija, digitalna transformacija i pametni pristup. U fokusu digitalne transformacije je uklanjanje postojećih i rano prepoznavanje budućih barijera za poslovanje kako za crnogorsku privredu tako i za strane investitore. S tim u vezi definisan je cilj „Dostići viši nivo pokrivenosti i razvoja elektronske komunikacioneinfrastrukture“ u okviru kojeg je jasno formulisana aktivnost pripreme i usvajanja Strategije za uvođenje 5G u Crnoj Gori.</w:t>
      </w:r>
    </w:p>
    <w:p w14:paraId="7B985796" w14:textId="77777777" w:rsidR="006A395D" w:rsidRPr="00317318" w:rsidRDefault="006A395D" w:rsidP="008E438A">
      <w:pPr>
        <w:jc w:val="both"/>
        <w:rPr>
          <w:rFonts w:ascii="Times New Roman" w:hAnsi="Times New Roman" w:cs="Times New Roman"/>
          <w:u w:val="single"/>
          <w:lang w:val="sr-Latn-RS"/>
        </w:rPr>
      </w:pPr>
    </w:p>
    <w:p w14:paraId="60491823" w14:textId="5FD42C59" w:rsidR="0013579C" w:rsidRPr="00317318" w:rsidRDefault="006A395D"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Program ekonomskih reformi Crne Gore 2022-2024</w:t>
      </w:r>
    </w:p>
    <w:p w14:paraId="28069384" w14:textId="79BE8025" w:rsidR="006A395D" w:rsidRPr="00317318" w:rsidRDefault="006A395D" w:rsidP="008E438A">
      <w:pPr>
        <w:jc w:val="both"/>
        <w:rPr>
          <w:rFonts w:ascii="Times New Roman" w:hAnsi="Times New Roman" w:cs="Times New Roman"/>
          <w:lang w:val="sr-Latn-RS"/>
        </w:rPr>
      </w:pPr>
      <w:r w:rsidRPr="00317318">
        <w:rPr>
          <w:rFonts w:ascii="Times New Roman" w:hAnsi="Times New Roman" w:cs="Times New Roman"/>
          <w:lang w:val="sr-Latn-RS"/>
        </w:rPr>
        <w:t>Program ekonomskih reformi (PER) kao glavni dokument ekonomske politike Crne Gore definiše set mjera kao i strukturnih reformi za naredni srednjoročni period, i njihov doprinos postizanju pametnog, održivog i inkluzivnog ekonomskog rasta. Reformsk</w:t>
      </w:r>
      <w:r w:rsidR="001D0003">
        <w:rPr>
          <w:rFonts w:ascii="Times New Roman" w:hAnsi="Times New Roman" w:cs="Times New Roman"/>
          <w:lang w:val="sr-Latn-RS"/>
        </w:rPr>
        <w:t>a</w:t>
      </w:r>
      <w:r w:rsidRPr="00317318">
        <w:rPr>
          <w:rFonts w:ascii="Times New Roman" w:hAnsi="Times New Roman" w:cs="Times New Roman"/>
          <w:lang w:val="sr-Latn-RS"/>
        </w:rPr>
        <w:t xml:space="preserve"> mjer</w:t>
      </w:r>
      <w:r w:rsidR="001D0003">
        <w:rPr>
          <w:rFonts w:ascii="Times New Roman" w:hAnsi="Times New Roman" w:cs="Times New Roman"/>
          <w:lang w:val="sr-Latn-RS"/>
        </w:rPr>
        <w:t>a</w:t>
      </w:r>
      <w:r w:rsidRPr="00317318">
        <w:rPr>
          <w:rFonts w:ascii="Times New Roman" w:hAnsi="Times New Roman" w:cs="Times New Roman"/>
          <w:lang w:val="sr-Latn-RS"/>
        </w:rPr>
        <w:t xml:space="preserve"> 14: Unapređenje zakonodavno-regulatornog okvira za dalji razvoj infrastrukture za širokopojasni pristup internetu ima za cilj obezbjeđivanje kontinuiteta reformskih napora u oblasti razvoja digitalne transformacije, a odnosi se na jačanje dostupnosti širokopojasnih (broadband) komunikacionih mreža i usluga. U okviru reformske mjere 14 za 2022. godinu definisana je aktivnost: „Donošenje Strategije razvoja 5G mreža u Crnoj Gori; Akcioni plan za implementaciju Strategije razvoja 5G mreža u Crnoj Gori“.</w:t>
      </w:r>
    </w:p>
    <w:p w14:paraId="1F55ED72" w14:textId="77777777" w:rsidR="006A395D" w:rsidRPr="00317318" w:rsidRDefault="006A395D" w:rsidP="008E438A">
      <w:pPr>
        <w:jc w:val="both"/>
        <w:rPr>
          <w:rFonts w:ascii="Times New Roman" w:hAnsi="Times New Roman" w:cs="Times New Roman"/>
          <w:u w:val="single"/>
          <w:lang w:val="sr-Latn-RS"/>
        </w:rPr>
      </w:pPr>
    </w:p>
    <w:p w14:paraId="3F8E0E80" w14:textId="1C46FA43" w:rsidR="009D3F97" w:rsidRPr="00317318" w:rsidRDefault="006A395D"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Nacionalna strategija održivog razvoja do 2030</w:t>
      </w:r>
    </w:p>
    <w:p w14:paraId="0B745ACF" w14:textId="4866BF4E" w:rsidR="00BA2CE3" w:rsidRPr="00317318" w:rsidRDefault="006A395D" w:rsidP="008E438A">
      <w:pPr>
        <w:jc w:val="both"/>
        <w:rPr>
          <w:rFonts w:ascii="Times New Roman" w:hAnsi="Times New Roman" w:cs="Times New Roman"/>
          <w:lang w:val="sr-Latn-RS"/>
        </w:rPr>
      </w:pPr>
      <w:r w:rsidRPr="00317318">
        <w:rPr>
          <w:rFonts w:ascii="Times New Roman" w:hAnsi="Times New Roman" w:cs="Times New Roman"/>
          <w:lang w:val="sr-Latn-RS"/>
        </w:rPr>
        <w:t xml:space="preserve">Nakon globalnog usvajanja Agende 2030 Ujedinjenih nacija, 2015. godine, Crna Gora je usvojila Nacionalnu strategiju održivog razvoja (NSOR), čime je integrisala Agendu 2030 u nacionalni strateški okvir. Kao krovni dokument koji predstavlja horizontalnu i dugoročnu strategiju razvoja Crne Gore, NSOR se bavi, između ostalog, ekonomskim rastom i zaštitom životne sredine. U okviru tematskog područja </w:t>
      </w:r>
      <w:r w:rsidRPr="00317318">
        <w:rPr>
          <w:rFonts w:ascii="Times New Roman" w:hAnsi="Times New Roman" w:cs="Times New Roman"/>
          <w:lang w:val="sr-Latn-RS"/>
        </w:rPr>
        <w:lastRenderedPageBreak/>
        <w:t>Prirodni resursi - očuvanje prirodnog kapitala, kroz strateški cilj Riješiti probleme neodrživog kapacitiranja prostora generisane nerealnim zahtjevima u pogledu kvantiteta i niskim kvalitetom izgrađene sredine, definisan je i indikator „SDG 9.c.1 Udio populacije obuhvaćene mobilnom mrežom, po tehnologiji“.</w:t>
      </w:r>
    </w:p>
    <w:p w14:paraId="28C5F951" w14:textId="4DFA5411" w:rsidR="00A652D0" w:rsidRPr="00317318" w:rsidRDefault="00A652D0" w:rsidP="008E438A">
      <w:pPr>
        <w:jc w:val="both"/>
        <w:rPr>
          <w:rFonts w:ascii="Times New Roman" w:hAnsi="Times New Roman" w:cs="Times New Roman"/>
          <w:lang w:val="sr-Latn-RS"/>
        </w:rPr>
      </w:pPr>
    </w:p>
    <w:p w14:paraId="60C829C0" w14:textId="0D75DDE6" w:rsidR="00A652D0" w:rsidRPr="00317318" w:rsidRDefault="00A652D0"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Strategija digitalne transformacije Crne Gore 2022-2026 sa akcionim planom 2022-2024</w:t>
      </w:r>
    </w:p>
    <w:p w14:paraId="79F6A554" w14:textId="45659B72" w:rsidR="00A652D0" w:rsidRPr="00317318" w:rsidRDefault="00A652D0" w:rsidP="008E438A">
      <w:pPr>
        <w:jc w:val="both"/>
        <w:rPr>
          <w:rFonts w:ascii="Times New Roman" w:hAnsi="Times New Roman" w:cs="Times New Roman"/>
          <w:lang w:val="sr-Latn-RS"/>
        </w:rPr>
      </w:pPr>
      <w:r w:rsidRPr="00317318">
        <w:rPr>
          <w:rFonts w:ascii="Times New Roman" w:hAnsi="Times New Roman" w:cs="Times New Roman"/>
          <w:lang w:val="sr-Latn-RS"/>
        </w:rPr>
        <w:t>Digitalni razvoj u Crnoj Gori prepoznat je kao šansa za dugoročni uspjeh i prosperitet cijelog društva. Stoga je vizija Crne Gore da postane zemlja sa najbržim digitalnim razvojem u regionu. Strategijom digitalne transformacije 2022-2026, se na sistematski i uravnotežen način planira razvoj digitalne infrastrukture, obezbjeđivanje tačnih, ažurnih i bezbjedno dostupnih podatka, razvoj digitalnih rješenja, optimizacija, povezivanje i digitalizacija procesa i usluga. Jedan od definisanih strateških ciljeva je Povećan kapacitet i sposobnosti za digitalnu transformaciju Crne Gore. U okviru navedenog strateškog cilja u akcionim planu 2022-2023, je identifikovan operativni cilj: Povećana pokrivenost i modernizacija informaciono- telekomunikacione infrastrukture. Za ispunjenje ovog cilja kao ključna mjera navodi se Uvođenje visokog nivoa pokrivanja 5G mrežom i povećana upotreba pristupa Internetu koja se planira realizovati kroz aktivnost Izrade Strategije za uvo</w:t>
      </w:r>
      <w:r w:rsidR="00A56816" w:rsidRPr="00317318">
        <w:rPr>
          <w:rFonts w:ascii="Times New Roman" w:hAnsi="Times New Roman" w:cs="Times New Roman"/>
          <w:lang w:val="sr-Latn-RS"/>
        </w:rPr>
        <w:t>đ</w:t>
      </w:r>
      <w:r w:rsidRPr="00317318">
        <w:rPr>
          <w:rFonts w:ascii="Times New Roman" w:hAnsi="Times New Roman" w:cs="Times New Roman"/>
          <w:lang w:val="sr-Latn-RS"/>
        </w:rPr>
        <w:t>enje 5G u Crnoj Gori.</w:t>
      </w:r>
    </w:p>
    <w:p w14:paraId="06318E04" w14:textId="77777777" w:rsidR="00A652D0" w:rsidRPr="00317318" w:rsidRDefault="00A652D0" w:rsidP="008E438A">
      <w:pPr>
        <w:jc w:val="both"/>
        <w:rPr>
          <w:rFonts w:ascii="Times New Roman" w:hAnsi="Times New Roman" w:cs="Times New Roman"/>
          <w:lang w:val="sr-Latn-RS"/>
        </w:rPr>
      </w:pPr>
    </w:p>
    <w:p w14:paraId="646BFD06" w14:textId="44C5E1F7" w:rsidR="009874FA" w:rsidRPr="00317318" w:rsidRDefault="00A652D0"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Memorandum o razumijevanju o 5G planu za digitalnu transformaciju regiona Zapadnog Balkana</w:t>
      </w:r>
    </w:p>
    <w:p w14:paraId="4D509307" w14:textId="77777777" w:rsidR="00A652D0" w:rsidRPr="00317318" w:rsidRDefault="00A652D0" w:rsidP="008E438A">
      <w:pPr>
        <w:jc w:val="both"/>
        <w:rPr>
          <w:rFonts w:ascii="Times New Roman" w:hAnsi="Times New Roman" w:cs="Times New Roman"/>
          <w:lang w:val="sr-Latn-RS"/>
        </w:rPr>
      </w:pPr>
      <w:r w:rsidRPr="00317318">
        <w:rPr>
          <w:rFonts w:ascii="Times New Roman" w:hAnsi="Times New Roman" w:cs="Times New Roman"/>
          <w:lang w:val="sr-Latn-RS"/>
        </w:rPr>
        <w:t>Države Zapadnog Balkana su, u okviru Inicijative za Zapadni Balkan, potpisale Memorandum o razumijevanju o 5G planu za digitalnu transformaciju regiona Zapadnog Balkana (Memorandum), novembra 2020. Cilj Memoranduma je da se podigne svjesnost o digitalnoj transformaciji svih građana regiona, i da otvori mogućnost unapređenja saradnje i podrške. Potpisnici Memoranduma su identifikovali četiri područja kojima treba posvetiti posebnu pažnju: povezivanje mreža i usluga; povjerenje i bezbjednost; digitalne vještine; i digitalna ekonomija. Za realizaciju navedenih područja potrebna su značajna ulaganja i prateće mjere kako bi se osigurala pravovremena primjena 5G usluga s ciljem osiguravanja odgovarajuće pokrivenosti i pristupačnih usluga koje omogućavaju svim građanima da na isplativ način iskoriste blagodeti digitalnog društva.</w:t>
      </w:r>
    </w:p>
    <w:p w14:paraId="4F4174F0" w14:textId="77777777" w:rsidR="009874FA" w:rsidRPr="00317318" w:rsidRDefault="009874FA" w:rsidP="008E438A">
      <w:pPr>
        <w:jc w:val="both"/>
        <w:rPr>
          <w:rFonts w:ascii="Times New Roman" w:hAnsi="Times New Roman" w:cs="Times New Roman"/>
          <w:lang w:val="sr-Latn-RS"/>
        </w:rPr>
      </w:pPr>
    </w:p>
    <w:p w14:paraId="521D3321" w14:textId="767AAD13" w:rsidR="009874FA" w:rsidRPr="001B148B" w:rsidRDefault="00A652D0"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Mapa puta za uvođenje 5G mobilnih komunikacionih mreža u Crnoj Gori</w:t>
      </w:r>
    </w:p>
    <w:p w14:paraId="1778007F" w14:textId="1D2FE97D" w:rsidR="00A652D0" w:rsidRPr="00317318" w:rsidRDefault="00A652D0" w:rsidP="008E438A">
      <w:pPr>
        <w:jc w:val="both"/>
        <w:rPr>
          <w:rFonts w:ascii="Times New Roman" w:hAnsi="Times New Roman" w:cs="Times New Roman"/>
          <w:lang w:val="sr-Latn-RS"/>
        </w:rPr>
      </w:pPr>
      <w:r w:rsidRPr="00317318">
        <w:rPr>
          <w:rFonts w:ascii="Times New Roman" w:hAnsi="Times New Roman" w:cs="Times New Roman"/>
          <w:lang w:val="sr-Latn-RS"/>
        </w:rPr>
        <w:t>Prateći osnovne zadatke gore navedenog Memoranduma, Crna Gora, kao jedna od država potpisnica, se obavezala da uloži napore u okviru svojih mogućnosti, usvajajući nove politike, regulatorne i tehničke mjere koje olakšavaju administrativni teret, olakšavaju i podržavaju privatne inicijative, stimulišu ulaganja, osiguraju održivo konkurentno okruženje, jačaju saradnju u regionu, uklanjaju nepotrebne prepreke i promovišu najbolje prakse. Kako bi podstakla realizaciju neophodnih aktivnosti na uvođenju 5G mobilnih mreža u Crnoj Gori, Vlada Crne Gore je decembra 2021. godine usvojila Mapu puta za uvođenje 5G mobilnih komunikacionih mreža u Crnoj Gori. Mapa identifikuje opsežan spisak mjera i reformi politike koje bi resorno ministarstvo i nacionalni regulatorni organi trebalo da sprovedu, a jedna od mjera je i usvojena nacionalna 5G strategija, kojom će se definisati dalje aktivnosti po pitanju razvoja 5G mobilnih mreža u Crnoj Gori.</w:t>
      </w:r>
    </w:p>
    <w:p w14:paraId="40783EF0" w14:textId="77777777" w:rsidR="006A395D" w:rsidRPr="00317318" w:rsidRDefault="006A395D" w:rsidP="008E438A">
      <w:pPr>
        <w:jc w:val="both"/>
        <w:rPr>
          <w:rFonts w:ascii="Times New Roman" w:hAnsi="Times New Roman" w:cs="Times New Roman"/>
          <w:u w:val="single"/>
          <w:lang w:val="sr-Latn-RS"/>
        </w:rPr>
      </w:pPr>
    </w:p>
    <w:p w14:paraId="7DDE1A3F" w14:textId="54A017F9" w:rsidR="00BA2CE3" w:rsidRPr="00D169E4" w:rsidRDefault="00BA2CE3" w:rsidP="008E438A">
      <w:pPr>
        <w:pStyle w:val="Heading2"/>
        <w:jc w:val="both"/>
        <w:rPr>
          <w:rFonts w:ascii="Times New Roman" w:hAnsi="Times New Roman" w:cs="Times New Roman"/>
          <w:b w:val="0"/>
          <w:bCs w:val="0"/>
          <w:color w:val="auto"/>
          <w:sz w:val="24"/>
          <w:szCs w:val="24"/>
          <w:u w:val="single"/>
          <w:lang w:val="sr-Latn-RS"/>
        </w:rPr>
      </w:pPr>
      <w:bookmarkStart w:id="6" w:name="_Toc125903259"/>
      <w:r w:rsidRPr="00D169E4">
        <w:rPr>
          <w:rFonts w:ascii="Times New Roman" w:hAnsi="Times New Roman" w:cs="Times New Roman"/>
          <w:color w:val="auto"/>
          <w:sz w:val="24"/>
          <w:szCs w:val="24"/>
          <w:u w:val="single"/>
          <w:lang w:val="sr-Latn-RS"/>
        </w:rPr>
        <w:lastRenderedPageBreak/>
        <w:t>Usklađenost sa međunarodnim obavezama</w:t>
      </w:r>
      <w:bookmarkEnd w:id="6"/>
    </w:p>
    <w:p w14:paraId="7A9DB428" w14:textId="362BD895" w:rsidR="00F0365E" w:rsidRPr="00317318" w:rsidRDefault="00F0365E" w:rsidP="008E438A">
      <w:pPr>
        <w:jc w:val="both"/>
        <w:rPr>
          <w:rFonts w:ascii="Times New Roman" w:hAnsi="Times New Roman" w:cs="Times New Roman"/>
          <w:lang w:val="sr-Latn-RS"/>
        </w:rPr>
      </w:pPr>
    </w:p>
    <w:p w14:paraId="1B11D024" w14:textId="7765449F" w:rsidR="003E265C" w:rsidRPr="00317318" w:rsidRDefault="003E265C"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5G za Evropu: Akcioni plan</w:t>
      </w:r>
    </w:p>
    <w:p w14:paraId="6509CF7A" w14:textId="77777777" w:rsidR="003E265C" w:rsidRPr="00317318" w:rsidRDefault="003E265C" w:rsidP="008E438A">
      <w:pPr>
        <w:jc w:val="both"/>
        <w:rPr>
          <w:rFonts w:ascii="Times New Roman" w:hAnsi="Times New Roman" w:cs="Times New Roman"/>
          <w:lang w:val="sr-Latn-RS"/>
        </w:rPr>
      </w:pPr>
      <w:r w:rsidRPr="00317318">
        <w:rPr>
          <w:rFonts w:ascii="Times New Roman" w:hAnsi="Times New Roman" w:cs="Times New Roman"/>
          <w:lang w:val="sr-Latn-RS"/>
        </w:rPr>
        <w:t>Evropska komisija je 2016. godine usvojila strateški dokument 5G za Evropu: Akcioni plan, koji predstavlja akcioni plan za pravovremenu i koordiniranu implementaciju 5G mreža u Evropskoj uniji kroz partnerstvo između Komisije, država članica i industrije. Plan prepoznaje 5G kao fundament koji: omogućava industrijsku transformaciju kroz bežične širokopojasne usluge koje se pružaju gigabitnim brzinama, pruža podršku za nove vrste aplikacija koje povezuju uređaje i objekte (Internet stvari) i omogućava svestranost putem softverske virtualizacije koja nudi inovativne poslovne modele u više sektora (npr. transport, zdravstvo, proizvodnja, logistiku, energetiku, medije i zabavu). Kako bi se Evropa pozicionirala kao lider u razvoju i implementaciji 5G mreža, Akcionim planom je identifikovano pet ključnih područja djelovanja i definisano ukupno osam odgovarajućih aktivnosti koje je potrebno sprovesti, sa ciljevima koje je potrebno dostići u odgovarajućem vremenskom okviru.</w:t>
      </w:r>
    </w:p>
    <w:p w14:paraId="44695A41" w14:textId="77777777" w:rsidR="003E265C" w:rsidRPr="00317318" w:rsidRDefault="003E265C" w:rsidP="008E438A">
      <w:pPr>
        <w:jc w:val="both"/>
        <w:rPr>
          <w:rFonts w:ascii="Times New Roman" w:hAnsi="Times New Roman" w:cs="Times New Roman"/>
          <w:lang w:val="sr-Latn-RS"/>
        </w:rPr>
      </w:pPr>
    </w:p>
    <w:p w14:paraId="7BCC296D" w14:textId="7DCE88DB" w:rsidR="003E265C" w:rsidRPr="00317318" w:rsidRDefault="003E265C"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2030 digitalni kompas: evropski put u digitalnu deceniju</w:t>
      </w:r>
    </w:p>
    <w:p w14:paraId="71B2CFA1" w14:textId="243C4522" w:rsidR="003E265C" w:rsidRPr="00317318" w:rsidRDefault="003E265C" w:rsidP="008E438A">
      <w:pPr>
        <w:jc w:val="both"/>
        <w:rPr>
          <w:rFonts w:ascii="Times New Roman" w:hAnsi="Times New Roman" w:cs="Times New Roman"/>
          <w:lang w:val="sr-Latn-RS"/>
        </w:rPr>
      </w:pPr>
      <w:r w:rsidRPr="00317318">
        <w:rPr>
          <w:rFonts w:ascii="Times New Roman" w:hAnsi="Times New Roman" w:cs="Times New Roman"/>
          <w:lang w:val="sr-Latn-RS"/>
        </w:rPr>
        <w:t>Sa ciljem da Evropa ostvari siguran digitalni suverenitet sa zajedničkom vizijom do 2030, Evropska komisija je 2021. godine uspostavila 2030 digitalni kompas: evropski put u digitalnu deceniju. Digitalni kompas postavlja digitalne ambicije za 2030. sa naglaskom da je uključivanje i posvećenost javnosti i svih zainteresovanih strana od ključnog značaja za postizanje uspješne digitalne transformacije. Digitalni kompas se fokusira na četiri glavna aspekta: vještine, infrastruktura, vlada i biznis. U okviru aspekta „Sigurna i efikasna održiva digitalna infrastruktura“ precizirano je da će Evropa postići digitalno liderstvo samo tako što će ga izgraditi na održivoj digitalnoj infrastrukturi sa  sposobnošću obrade ogromnih podataka. Predloženi nivo ambicije je da do 2030. godine sva evropska domaćinstva budu pokrivena gigabitnom mrežom, a sva naseljena mjesta pokrivena 5G mrežom.</w:t>
      </w:r>
    </w:p>
    <w:p w14:paraId="73D43B30" w14:textId="77777777" w:rsidR="003E265C" w:rsidRPr="00317318" w:rsidRDefault="003E265C" w:rsidP="008E438A">
      <w:pPr>
        <w:jc w:val="both"/>
        <w:rPr>
          <w:rFonts w:ascii="Times New Roman" w:hAnsi="Times New Roman" w:cs="Times New Roman"/>
          <w:lang w:val="sr-Latn-RS"/>
        </w:rPr>
      </w:pPr>
    </w:p>
    <w:p w14:paraId="55A36964" w14:textId="03068CC3" w:rsidR="003E265C" w:rsidRPr="00317318" w:rsidRDefault="003E265C" w:rsidP="008E438A">
      <w:pPr>
        <w:jc w:val="both"/>
        <w:rPr>
          <w:rFonts w:ascii="Times New Roman" w:hAnsi="Times New Roman" w:cs="Times New Roman"/>
          <w:u w:val="single"/>
          <w:lang w:val="sr-Latn-RS"/>
        </w:rPr>
      </w:pPr>
      <w:r w:rsidRPr="00317318">
        <w:rPr>
          <w:rFonts w:ascii="Times New Roman" w:hAnsi="Times New Roman" w:cs="Times New Roman"/>
          <w:u w:val="single"/>
          <w:lang w:val="sr-Latn-RS"/>
        </w:rPr>
        <w:t xml:space="preserve">Program pristupanja Crne Gore Evropskoj </w:t>
      </w:r>
      <w:r w:rsidR="00A81D23" w:rsidRPr="00317318">
        <w:rPr>
          <w:rFonts w:ascii="Times New Roman" w:hAnsi="Times New Roman" w:cs="Times New Roman"/>
          <w:u w:val="single"/>
          <w:lang w:val="sr-Latn-RS"/>
        </w:rPr>
        <w:t>U</w:t>
      </w:r>
      <w:r w:rsidRPr="00317318">
        <w:rPr>
          <w:rFonts w:ascii="Times New Roman" w:hAnsi="Times New Roman" w:cs="Times New Roman"/>
          <w:u w:val="single"/>
          <w:lang w:val="sr-Latn-RS"/>
        </w:rPr>
        <w:t>niji 2021-2023</w:t>
      </w:r>
    </w:p>
    <w:p w14:paraId="168EBBD5" w14:textId="2D52D834" w:rsidR="000E589D" w:rsidRPr="00317318" w:rsidRDefault="003E265C" w:rsidP="00673288">
      <w:pPr>
        <w:spacing w:line="276" w:lineRule="auto"/>
        <w:jc w:val="both"/>
        <w:rPr>
          <w:rFonts w:ascii="Times New Roman" w:hAnsi="Times New Roman" w:cs="Times New Roman"/>
          <w:lang w:val="sr-Latn-RS"/>
        </w:rPr>
      </w:pPr>
      <w:r w:rsidRPr="00317318">
        <w:rPr>
          <w:rFonts w:ascii="Times New Roman" w:hAnsi="Times New Roman" w:cs="Times New Roman"/>
          <w:lang w:val="sr-Latn-RS"/>
        </w:rPr>
        <w:t xml:space="preserve">Program pristupanja Crne Gore Evropskoj uniji 2021-2023 utvrđuje obaveze definisane strateškim i zakonodavnim okvirom. </w:t>
      </w:r>
      <w:r w:rsidR="007B6646" w:rsidRPr="00317318">
        <w:rPr>
          <w:rFonts w:ascii="Times New Roman" w:hAnsi="Times New Roman" w:cs="Times New Roman"/>
          <w:lang w:val="sr-Latn-RS"/>
        </w:rPr>
        <w:t>Poglavlje 10</w:t>
      </w:r>
      <w:r w:rsidRPr="00317318">
        <w:rPr>
          <w:rFonts w:ascii="Times New Roman" w:hAnsi="Times New Roman" w:cs="Times New Roman"/>
          <w:lang w:val="sr-Latn-RS"/>
        </w:rPr>
        <w:t xml:space="preserve">: Informatičko društvo i mediji čini cjelinu od tri oblasti: elektronske komunikacije, usluge informatičkog društva i audiovizuelna politika. Ključna pitanja u okviru oblasti elektronskih komunikacija su: širokopojasni pristup internetu, standardizacija, interkonekcija, tržište i analiza tržišta, univerzalne usluge i prava korisnika, pitanja privatnosti, digitalizacija i politika radio spektra.  </w:t>
      </w:r>
      <w:r w:rsidR="001877FD" w:rsidRPr="00317318">
        <w:rPr>
          <w:rFonts w:ascii="Times New Roman" w:hAnsi="Times New Roman" w:cs="Times New Roman"/>
          <w:lang w:val="sr-Latn-RS"/>
        </w:rPr>
        <w:t xml:space="preserve">Kada su u pitanju ključne legislativne preporuke iz Izvještaja o Crnoj Gori za 2022. godinu, potrebno je, između ostalog, uskladiti se sa pravnim tekovinama EU o elektronskim komunikacijama i informacionim tehnologijama, kao što su Evropski </w:t>
      </w:r>
      <w:r w:rsidR="00A81D23" w:rsidRPr="00317318">
        <w:rPr>
          <w:rFonts w:ascii="Times New Roman" w:hAnsi="Times New Roman" w:cs="Times New Roman"/>
          <w:lang w:val="sr-Latn-RS"/>
        </w:rPr>
        <w:t>kod</w:t>
      </w:r>
      <w:r w:rsidR="001877FD" w:rsidRPr="00317318">
        <w:rPr>
          <w:rFonts w:ascii="Times New Roman" w:hAnsi="Times New Roman" w:cs="Times New Roman"/>
          <w:lang w:val="sr-Latn-RS"/>
        </w:rPr>
        <w:t xml:space="preserve"> elektronskih komunikacija, Direktiva o bezbjednosti mreže i informacija, </w:t>
      </w:r>
      <w:r w:rsidR="00C84C7F" w:rsidRPr="00317318">
        <w:rPr>
          <w:rFonts w:ascii="Times New Roman" w:hAnsi="Times New Roman" w:cs="Times New Roman"/>
          <w:lang w:val="sr-Latn-RS"/>
        </w:rPr>
        <w:t xml:space="preserve">Paket </w:t>
      </w:r>
      <w:r w:rsidR="00A81D23" w:rsidRPr="00317318">
        <w:rPr>
          <w:rFonts w:ascii="Times New Roman" w:hAnsi="Times New Roman" w:cs="Times New Roman"/>
          <w:lang w:val="sr-Latn-RS"/>
        </w:rPr>
        <w:t xml:space="preserve">alata </w:t>
      </w:r>
      <w:r w:rsidR="001877FD" w:rsidRPr="00317318">
        <w:rPr>
          <w:rFonts w:ascii="Times New Roman" w:hAnsi="Times New Roman" w:cs="Times New Roman"/>
          <w:lang w:val="sr-Latn-RS"/>
        </w:rPr>
        <w:t xml:space="preserve">za 5G </w:t>
      </w:r>
      <w:r w:rsidR="00A81D23" w:rsidRPr="00317318">
        <w:rPr>
          <w:rFonts w:ascii="Times New Roman" w:hAnsi="Times New Roman" w:cs="Times New Roman"/>
          <w:lang w:val="sr-Latn-RS"/>
        </w:rPr>
        <w:t xml:space="preserve">sajber </w:t>
      </w:r>
      <w:r w:rsidR="001877FD" w:rsidRPr="00317318">
        <w:rPr>
          <w:rFonts w:ascii="Times New Roman" w:hAnsi="Times New Roman" w:cs="Times New Roman"/>
          <w:lang w:val="sr-Latn-RS"/>
        </w:rPr>
        <w:t>bezbjednost, Direktiva o otvorenim podacima i Direktiva o e-privatnosti. Jedna od planiranih mjera koja je predviđena u okviru Poglavlja 10 je donošenje Strategije uvođenja 5G mobilnih komunikacionih mreža u Crnoj Gori.</w:t>
      </w:r>
    </w:p>
    <w:p w14:paraId="35E5717F" w14:textId="2ECC4FDF" w:rsidR="000E589D" w:rsidRPr="00317318" w:rsidRDefault="000E589D" w:rsidP="008E438A">
      <w:pPr>
        <w:jc w:val="both"/>
        <w:rPr>
          <w:rFonts w:ascii="Times New Roman" w:hAnsi="Times New Roman" w:cs="Times New Roman"/>
          <w:lang w:val="sr-Latn-RS"/>
        </w:rPr>
      </w:pPr>
    </w:p>
    <w:p w14:paraId="14BDC235" w14:textId="391B6835" w:rsidR="00F05F75" w:rsidRPr="00317318" w:rsidRDefault="00F05F75" w:rsidP="008E438A">
      <w:pPr>
        <w:jc w:val="both"/>
        <w:rPr>
          <w:rFonts w:ascii="Times New Roman" w:hAnsi="Times New Roman" w:cs="Times New Roman"/>
          <w:lang w:val="sr-Latn-RS"/>
        </w:rPr>
      </w:pPr>
    </w:p>
    <w:p w14:paraId="6B797F9C" w14:textId="5C4E9267" w:rsidR="00F05F75" w:rsidRPr="00317318" w:rsidRDefault="001B148B" w:rsidP="00317318">
      <w:pPr>
        <w:rPr>
          <w:rFonts w:ascii="Times New Roman" w:hAnsi="Times New Roman" w:cs="Times New Roman"/>
          <w:lang w:val="sr-Latn-RS"/>
        </w:rPr>
      </w:pPr>
      <w:r>
        <w:rPr>
          <w:rFonts w:ascii="Times New Roman" w:hAnsi="Times New Roman" w:cs="Times New Roman"/>
          <w:noProof/>
          <w:lang w:val="sr-Latn-RS"/>
        </w:rPr>
        <w:lastRenderedPageBreak/>
        <w:drawing>
          <wp:inline distT="0" distB="0" distL="0" distR="0" wp14:anchorId="4D5373ED" wp14:editId="64759E6F">
            <wp:extent cx="5717986" cy="422338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10" cstate="print">
                      <a:extLst>
                        <a:ext uri="{28A0092B-C50C-407E-A947-70E740481C1C}">
                          <a14:useLocalDpi xmlns:a14="http://schemas.microsoft.com/office/drawing/2010/main" val="0"/>
                        </a:ext>
                      </a:extLst>
                    </a:blip>
                    <a:srcRect l="10328" t="6696" r="15131" b="5209"/>
                    <a:stretch/>
                  </pic:blipFill>
                  <pic:spPr bwMode="auto">
                    <a:xfrm>
                      <a:off x="0" y="0"/>
                      <a:ext cx="5766982" cy="4259574"/>
                    </a:xfrm>
                    <a:prstGeom prst="rect">
                      <a:avLst/>
                    </a:prstGeom>
                    <a:ln>
                      <a:noFill/>
                    </a:ln>
                    <a:extLst>
                      <a:ext uri="{53640926-AAD7-44D8-BBD7-CCE9431645EC}">
                        <a14:shadowObscured xmlns:a14="http://schemas.microsoft.com/office/drawing/2010/main"/>
                      </a:ext>
                    </a:extLst>
                  </pic:spPr>
                </pic:pic>
              </a:graphicData>
            </a:graphic>
          </wp:inline>
        </w:drawing>
      </w:r>
    </w:p>
    <w:p w14:paraId="1C0F3D82" w14:textId="507CCC83" w:rsidR="004E4ED8" w:rsidRPr="00317318" w:rsidRDefault="004E4ED8" w:rsidP="008E438A">
      <w:pPr>
        <w:jc w:val="both"/>
        <w:rPr>
          <w:rFonts w:ascii="Times New Roman" w:hAnsi="Times New Roman" w:cs="Times New Roman"/>
          <w:lang w:val="sr-Latn-RS"/>
        </w:rPr>
      </w:pPr>
    </w:p>
    <w:p w14:paraId="0CDDAEEF" w14:textId="54AE922E" w:rsidR="004D217C" w:rsidRPr="00317318" w:rsidRDefault="004E4ED8" w:rsidP="008E438A">
      <w:pPr>
        <w:jc w:val="both"/>
        <w:rPr>
          <w:rFonts w:ascii="Times New Roman" w:hAnsi="Times New Roman" w:cs="Times New Roman"/>
          <w:i/>
          <w:iCs w:val="0"/>
          <w:lang w:val="sr-Latn-RS"/>
        </w:rPr>
      </w:pPr>
      <w:r w:rsidRPr="00317318">
        <w:rPr>
          <w:rFonts w:ascii="Times New Roman" w:hAnsi="Times New Roman" w:cs="Times New Roman"/>
          <w:b/>
          <w:bCs/>
          <w:i/>
          <w:lang w:val="sr-Latn-RS"/>
        </w:rPr>
        <w:t>Slika 1</w:t>
      </w:r>
      <w:r w:rsidRPr="00317318">
        <w:rPr>
          <w:rFonts w:ascii="Times New Roman" w:hAnsi="Times New Roman" w:cs="Times New Roman"/>
          <w:lang w:val="sr-Latn-RS"/>
        </w:rPr>
        <w:t xml:space="preserve">: </w:t>
      </w:r>
      <w:r w:rsidR="005B38F2" w:rsidRPr="00317318">
        <w:rPr>
          <w:rFonts w:ascii="Times New Roman" w:hAnsi="Times New Roman" w:cs="Times New Roman"/>
          <w:i/>
          <w:lang w:val="sr-Latn-RS"/>
        </w:rPr>
        <w:t>Pozicioniranje Strategije za razvoj 5G mreža u nacionalni i međunarodni zakonodavni i strateški okvir</w:t>
      </w:r>
      <w:r w:rsidR="00037923" w:rsidRPr="00317318">
        <w:rPr>
          <w:rFonts w:ascii="Times New Roman" w:hAnsi="Times New Roman" w:cs="Times New Roman"/>
          <w:i/>
          <w:lang w:val="sr-Latn-RS"/>
        </w:rPr>
        <w:t xml:space="preserve"> (Pregled povezanosti strateških politika)</w:t>
      </w:r>
    </w:p>
    <w:p w14:paraId="482ADD15" w14:textId="77777777" w:rsidR="008E438A" w:rsidRPr="00317318" w:rsidRDefault="008E438A" w:rsidP="008E438A">
      <w:pPr>
        <w:jc w:val="both"/>
        <w:rPr>
          <w:rFonts w:ascii="Times New Roman" w:hAnsi="Times New Roman" w:cs="Times New Roman"/>
          <w:i/>
          <w:iCs w:val="0"/>
          <w:lang w:val="sr-Latn-RS"/>
        </w:rPr>
      </w:pPr>
    </w:p>
    <w:p w14:paraId="6576694B" w14:textId="77777777" w:rsidR="00673288" w:rsidRDefault="00673288">
      <w:pPr>
        <w:rPr>
          <w:rFonts w:ascii="Times New Roman" w:hAnsi="Times New Roman" w:cs="Times New Roman"/>
          <w:color w:val="FFFFFF"/>
          <w:sz w:val="34"/>
          <w:szCs w:val="34"/>
          <w:lang w:val="sr-Latn-RS"/>
        </w:rPr>
      </w:pPr>
      <w:r>
        <w:rPr>
          <w:rFonts w:ascii="Times New Roman" w:hAnsi="Times New Roman" w:cs="Times New Roman"/>
          <w:sz w:val="34"/>
          <w:szCs w:val="34"/>
          <w:lang w:val="sr-Latn-RS"/>
        </w:rPr>
        <w:br w:type="page"/>
      </w:r>
    </w:p>
    <w:p w14:paraId="04BAD583" w14:textId="5E3D01AE" w:rsidR="004D217C" w:rsidRPr="00317318" w:rsidRDefault="004D217C" w:rsidP="008E438A">
      <w:pPr>
        <w:pStyle w:val="Heading1"/>
        <w:numPr>
          <w:ilvl w:val="0"/>
          <w:numId w:val="35"/>
        </w:numPr>
        <w:jc w:val="both"/>
        <w:rPr>
          <w:rFonts w:ascii="Times New Roman" w:hAnsi="Times New Roman" w:cs="Times New Roman"/>
          <w:sz w:val="34"/>
          <w:szCs w:val="34"/>
          <w:lang w:val="sr-Latn-RS"/>
        </w:rPr>
      </w:pPr>
      <w:bookmarkStart w:id="7" w:name="_Toc125903260"/>
      <w:r w:rsidRPr="00317318">
        <w:rPr>
          <w:rFonts w:ascii="Times New Roman" w:hAnsi="Times New Roman" w:cs="Times New Roman"/>
          <w:sz w:val="34"/>
          <w:szCs w:val="34"/>
          <w:lang w:val="sr-Latn-RS"/>
        </w:rPr>
        <w:lastRenderedPageBreak/>
        <w:t>ANALIZA STANJA</w:t>
      </w:r>
      <w:bookmarkEnd w:id="7"/>
    </w:p>
    <w:p w14:paraId="031DE66A" w14:textId="472A47EB" w:rsidR="009D53A7" w:rsidRPr="00317318" w:rsidRDefault="009D53A7" w:rsidP="008E438A">
      <w:pPr>
        <w:jc w:val="both"/>
        <w:rPr>
          <w:rFonts w:ascii="Times New Roman" w:hAnsi="Times New Roman" w:cs="Times New Roman"/>
          <w:lang w:val="sr-Latn-RS"/>
        </w:rPr>
      </w:pPr>
    </w:p>
    <w:p w14:paraId="2BAB4C71" w14:textId="2BF32B45" w:rsidR="003140B3" w:rsidRPr="00317318" w:rsidRDefault="003140B3" w:rsidP="008E438A">
      <w:pPr>
        <w:jc w:val="both"/>
        <w:rPr>
          <w:rFonts w:ascii="Times New Roman" w:hAnsi="Times New Roman" w:cs="Times New Roman"/>
          <w:lang w:val="sr-Latn-RS"/>
        </w:rPr>
      </w:pPr>
      <w:r w:rsidRPr="00317318">
        <w:rPr>
          <w:rFonts w:ascii="Times New Roman" w:hAnsi="Times New Roman" w:cs="Times New Roman"/>
          <w:lang w:val="sr-Latn-RS"/>
        </w:rPr>
        <w:t xml:space="preserve">Prema stepenu i dinamici tehnološkog razvoja i dostupnosti naprednih usluga, mobilne komunikacije predstavljaju najrazvijeniji segment tržišta telekomunikacija u Crnoj Gori. Prema Izvještaju o razvoju tržišta elektronskih komunikacija za 2021. godinu, u Crnoj Gori elektronske komunikacione mreže i infrastruktura su na visokom stepenu razvoja, a usluge se korisnicima pružaju putem najsavremenijih tehnologija. Pokrivenost mobilnim 4G mrežama premašuje 98% kompozitne pokrivenosti stanovništva na nivou Crne Gore, što je u samom vrhu </w:t>
      </w:r>
      <w:r w:rsidR="00B26760">
        <w:rPr>
          <w:rFonts w:ascii="Times New Roman" w:hAnsi="Times New Roman" w:cs="Times New Roman"/>
          <w:lang w:val="sr-Latn-RS"/>
        </w:rPr>
        <w:t xml:space="preserve">u </w:t>
      </w:r>
      <w:r w:rsidRPr="00317318">
        <w:rPr>
          <w:rFonts w:ascii="Times New Roman" w:hAnsi="Times New Roman" w:cs="Times New Roman"/>
          <w:lang w:val="sr-Latn-RS"/>
        </w:rPr>
        <w:t>region</w:t>
      </w:r>
      <w:r w:rsidR="00B26760">
        <w:rPr>
          <w:rFonts w:ascii="Times New Roman" w:hAnsi="Times New Roman" w:cs="Times New Roman"/>
          <w:lang w:val="sr-Latn-RS"/>
        </w:rPr>
        <w:t>u</w:t>
      </w:r>
      <w:r w:rsidRPr="00317318">
        <w:rPr>
          <w:rFonts w:ascii="Times New Roman" w:hAnsi="Times New Roman" w:cs="Times New Roman"/>
          <w:lang w:val="sr-Latn-RS"/>
        </w:rPr>
        <w:t xml:space="preserve"> i na nivou EU. Na teritoriji gdje živi oko 97% stanovništva Crne Gore omogućena usluga prenosa podataka sa funkcionalnim protokom od 10Mb/s ili više na downlink-u.</w:t>
      </w:r>
    </w:p>
    <w:p w14:paraId="65A046D7" w14:textId="77777777" w:rsidR="003140B3" w:rsidRPr="00317318" w:rsidRDefault="003140B3" w:rsidP="008E438A">
      <w:pPr>
        <w:jc w:val="both"/>
        <w:rPr>
          <w:rFonts w:ascii="Times New Roman" w:hAnsi="Times New Roman" w:cs="Times New Roman"/>
          <w:lang w:val="sr-Latn-RS"/>
        </w:rPr>
      </w:pPr>
    </w:p>
    <w:p w14:paraId="50CAA45C" w14:textId="188C683F" w:rsidR="003140B3" w:rsidRPr="00317318" w:rsidRDefault="003140B3" w:rsidP="008E438A">
      <w:pPr>
        <w:jc w:val="both"/>
        <w:rPr>
          <w:rFonts w:ascii="Times New Roman" w:hAnsi="Times New Roman" w:cs="Times New Roman"/>
          <w:lang w:val="sr-Latn-RS"/>
        </w:rPr>
      </w:pPr>
      <w:r w:rsidRPr="00317318">
        <w:rPr>
          <w:rFonts w:ascii="Times New Roman" w:hAnsi="Times New Roman" w:cs="Times New Roman"/>
          <w:lang w:val="sr-Latn-RS"/>
        </w:rPr>
        <w:t xml:space="preserve">Navedeno je odlična osnova za </w:t>
      </w:r>
      <w:r w:rsidR="005C26F5" w:rsidRPr="00317318">
        <w:rPr>
          <w:rFonts w:ascii="Times New Roman" w:hAnsi="Times New Roman" w:cs="Times New Roman"/>
          <w:lang w:val="sr-Latn-RS"/>
        </w:rPr>
        <w:t>razvoj</w:t>
      </w:r>
      <w:r w:rsidRPr="00317318">
        <w:rPr>
          <w:rFonts w:ascii="Times New Roman" w:hAnsi="Times New Roman" w:cs="Times New Roman"/>
          <w:lang w:val="sr-Latn-RS"/>
        </w:rPr>
        <w:t xml:space="preserve"> 5G mobilnih komunikacionih mreža uz adekvatnu dostupnost i raspodjelu </w:t>
      </w:r>
      <w:r w:rsidR="00813242">
        <w:rPr>
          <w:rFonts w:ascii="Times New Roman" w:hAnsi="Times New Roman" w:cs="Times New Roman"/>
          <w:lang w:val="sr-Latn-RS"/>
        </w:rPr>
        <w:t>RF</w:t>
      </w:r>
      <w:r w:rsidRPr="00317318">
        <w:rPr>
          <w:rFonts w:ascii="Times New Roman" w:hAnsi="Times New Roman" w:cs="Times New Roman"/>
          <w:lang w:val="sr-Latn-RS"/>
        </w:rPr>
        <w:t xml:space="preserve"> opsega potrebnih za implementaciju 5G sistema i infrastrukture. U tom smislu EKIP je preduzela niz aktivnosti koje su omogućile korišćenje 4G frekvencijskih opsega i infrastrukture za pružanje 5G usluga, na bazi dijeljenja mrežnih resursa između LTE</w:t>
      </w:r>
      <w:r w:rsidR="000F43EB" w:rsidRPr="00317318">
        <w:rPr>
          <w:rFonts w:ascii="Times New Roman" w:hAnsi="Times New Roman" w:cs="Times New Roman"/>
          <w:lang w:val="sr-Latn-RS"/>
        </w:rPr>
        <w:t xml:space="preserve"> (4G)</w:t>
      </w:r>
      <w:r w:rsidRPr="00317318">
        <w:rPr>
          <w:rFonts w:ascii="Times New Roman" w:hAnsi="Times New Roman" w:cs="Times New Roman"/>
          <w:lang w:val="sr-Latn-RS"/>
        </w:rPr>
        <w:t xml:space="preserve"> i NR korisnika, a dalje i ključne </w:t>
      </w:r>
      <w:r w:rsidR="00813242">
        <w:rPr>
          <w:rFonts w:ascii="Times New Roman" w:hAnsi="Times New Roman" w:cs="Times New Roman"/>
          <w:lang w:val="sr-Latn-RS"/>
        </w:rPr>
        <w:t xml:space="preserve">RF </w:t>
      </w:r>
      <w:r w:rsidRPr="00317318">
        <w:rPr>
          <w:rFonts w:ascii="Times New Roman" w:hAnsi="Times New Roman" w:cs="Times New Roman"/>
          <w:lang w:val="sr-Latn-RS"/>
        </w:rPr>
        <w:t>opsege za ranu - pionirsku implementaciju 5G mobilnih mreža (700MHz, 3</w:t>
      </w:r>
      <w:r w:rsidR="00082C47">
        <w:rPr>
          <w:rFonts w:ascii="Times New Roman" w:hAnsi="Times New Roman" w:cs="Times New Roman"/>
          <w:lang w:val="sr-Latn-RS"/>
        </w:rPr>
        <w:t>.</w:t>
      </w:r>
      <w:r w:rsidRPr="00317318">
        <w:rPr>
          <w:rFonts w:ascii="Times New Roman" w:hAnsi="Times New Roman" w:cs="Times New Roman"/>
          <w:lang w:val="sr-Latn-RS"/>
        </w:rPr>
        <w:t>4-3</w:t>
      </w:r>
      <w:r w:rsidR="00082C47">
        <w:rPr>
          <w:rFonts w:ascii="Times New Roman" w:hAnsi="Times New Roman" w:cs="Times New Roman"/>
          <w:lang w:val="sr-Latn-RS"/>
        </w:rPr>
        <w:t>.</w:t>
      </w:r>
      <w:r w:rsidRPr="00317318">
        <w:rPr>
          <w:rFonts w:ascii="Times New Roman" w:hAnsi="Times New Roman" w:cs="Times New Roman"/>
          <w:lang w:val="sr-Latn-RS"/>
        </w:rPr>
        <w:t>8</w:t>
      </w:r>
      <w:r w:rsidR="00082C47">
        <w:rPr>
          <w:rFonts w:ascii="Times New Roman" w:hAnsi="Times New Roman" w:cs="Times New Roman"/>
          <w:lang w:val="sr-Latn-RS"/>
        </w:rPr>
        <w:t xml:space="preserve"> G</w:t>
      </w:r>
      <w:r w:rsidRPr="00317318">
        <w:rPr>
          <w:rFonts w:ascii="Times New Roman" w:hAnsi="Times New Roman" w:cs="Times New Roman"/>
          <w:lang w:val="sr-Latn-RS"/>
        </w:rPr>
        <w:t xml:space="preserve">Hz i 26GHz). </w:t>
      </w:r>
    </w:p>
    <w:p w14:paraId="091039BD" w14:textId="77777777" w:rsidR="003140B3" w:rsidRPr="00317318" w:rsidRDefault="003140B3" w:rsidP="008E438A">
      <w:pPr>
        <w:jc w:val="both"/>
        <w:rPr>
          <w:rFonts w:ascii="Times New Roman" w:hAnsi="Times New Roman" w:cs="Times New Roman"/>
          <w:lang w:val="sr-Latn-RS"/>
        </w:rPr>
      </w:pPr>
    </w:p>
    <w:p w14:paraId="4E83B2BE" w14:textId="3AF7A8FD" w:rsidR="003140B3" w:rsidRPr="00317318" w:rsidRDefault="003140B3" w:rsidP="008E438A">
      <w:pPr>
        <w:jc w:val="both"/>
        <w:rPr>
          <w:rFonts w:ascii="Times New Roman" w:hAnsi="Times New Roman" w:cs="Times New Roman"/>
          <w:lang w:val="sr-Latn-RS"/>
        </w:rPr>
      </w:pPr>
      <w:r w:rsidRPr="00317318">
        <w:rPr>
          <w:rFonts w:ascii="Times New Roman" w:hAnsi="Times New Roman" w:cs="Times New Roman"/>
          <w:lang w:val="sr-Latn-RS"/>
        </w:rPr>
        <w:t xml:space="preserve">Do početka 2021. godine, kompletno je zaokružen tehnički i regulatorni okvir za korišćenje </w:t>
      </w:r>
      <w:r w:rsidR="00813242">
        <w:rPr>
          <w:rFonts w:ascii="Times New Roman" w:hAnsi="Times New Roman" w:cs="Times New Roman"/>
          <w:lang w:val="sr-Latn-RS"/>
        </w:rPr>
        <w:t>RF</w:t>
      </w:r>
      <w:r w:rsidRPr="00317318">
        <w:rPr>
          <w:rFonts w:ascii="Times New Roman" w:hAnsi="Times New Roman" w:cs="Times New Roman"/>
          <w:lang w:val="sr-Latn-RS"/>
        </w:rPr>
        <w:t xml:space="preserve"> za implementaciju 5G mobilnih mreža, kako u opsezima koji su mobilnim operatorima već dodijeljeni, tako i u pionirskim 5G opsezima (dodjelom </w:t>
      </w:r>
      <w:r w:rsidR="00813242">
        <w:rPr>
          <w:rFonts w:ascii="Times New Roman" w:hAnsi="Times New Roman" w:cs="Times New Roman"/>
          <w:lang w:val="sr-Latn-RS"/>
        </w:rPr>
        <w:t>RF</w:t>
      </w:r>
      <w:r w:rsidRPr="00317318">
        <w:rPr>
          <w:rFonts w:ascii="Times New Roman" w:hAnsi="Times New Roman" w:cs="Times New Roman"/>
          <w:lang w:val="sr-Latn-RS"/>
        </w:rPr>
        <w:t xml:space="preserve"> iz opsega 800</w:t>
      </w:r>
      <w:r w:rsidR="00082C47">
        <w:rPr>
          <w:rFonts w:ascii="Times New Roman" w:hAnsi="Times New Roman" w:cs="Times New Roman"/>
          <w:lang w:val="sr-Latn-RS"/>
        </w:rPr>
        <w:t xml:space="preserve"> </w:t>
      </w:r>
      <w:r w:rsidRPr="00317318">
        <w:rPr>
          <w:rFonts w:ascii="Times New Roman" w:hAnsi="Times New Roman" w:cs="Times New Roman"/>
          <w:lang w:val="sr-Latn-RS"/>
        </w:rPr>
        <w:t>MHz i 2,6</w:t>
      </w:r>
      <w:r w:rsidR="00082C47">
        <w:rPr>
          <w:rFonts w:ascii="Times New Roman" w:hAnsi="Times New Roman" w:cs="Times New Roman"/>
          <w:lang w:val="sr-Latn-RS"/>
        </w:rPr>
        <w:t xml:space="preserve"> </w:t>
      </w:r>
      <w:r w:rsidRPr="00317318">
        <w:rPr>
          <w:rFonts w:ascii="Times New Roman" w:hAnsi="Times New Roman" w:cs="Times New Roman"/>
          <w:lang w:val="sr-Latn-RS"/>
        </w:rPr>
        <w:t>GHz i preraspodjelom resursa u opsezima 900</w:t>
      </w:r>
      <w:r w:rsidR="00082C47">
        <w:rPr>
          <w:rFonts w:ascii="Times New Roman" w:hAnsi="Times New Roman" w:cs="Times New Roman"/>
          <w:lang w:val="sr-Latn-RS"/>
        </w:rPr>
        <w:t xml:space="preserve"> </w:t>
      </w:r>
      <w:r w:rsidRPr="00317318">
        <w:rPr>
          <w:rFonts w:ascii="Times New Roman" w:hAnsi="Times New Roman" w:cs="Times New Roman"/>
          <w:lang w:val="sr-Latn-RS"/>
        </w:rPr>
        <w:t>MHz, 1800</w:t>
      </w:r>
      <w:r w:rsidR="00082C47">
        <w:rPr>
          <w:rFonts w:ascii="Times New Roman" w:hAnsi="Times New Roman" w:cs="Times New Roman"/>
          <w:lang w:val="sr-Latn-RS"/>
        </w:rPr>
        <w:t xml:space="preserve"> </w:t>
      </w:r>
      <w:r w:rsidRPr="00317318">
        <w:rPr>
          <w:rFonts w:ascii="Times New Roman" w:hAnsi="Times New Roman" w:cs="Times New Roman"/>
          <w:lang w:val="sr-Latn-RS"/>
        </w:rPr>
        <w:t xml:space="preserve">MHz i 2100MHz). Početkom 2022. godine je okončan postupak dodjele slobodnih </w:t>
      </w:r>
      <w:r w:rsidR="00813242">
        <w:rPr>
          <w:rFonts w:ascii="Times New Roman" w:hAnsi="Times New Roman" w:cs="Times New Roman"/>
          <w:lang w:val="sr-Latn-RS"/>
        </w:rPr>
        <w:t>RF</w:t>
      </w:r>
      <w:r w:rsidRPr="00317318">
        <w:rPr>
          <w:rFonts w:ascii="Times New Roman" w:hAnsi="Times New Roman" w:cs="Times New Roman"/>
          <w:lang w:val="sr-Latn-RS"/>
        </w:rPr>
        <w:t xml:space="preserve"> iz opsega 2 GHz i 2,6 GHz, čime je mobilnim operatorima data mogućnost da dio resursa kojima trenutno raspolažu angažuju za implementaciju 5G tehnologije uz primjenu</w:t>
      </w:r>
      <w:r w:rsidR="000A51DC" w:rsidRPr="00317318">
        <w:rPr>
          <w:rFonts w:ascii="Times New Roman" w:hAnsi="Times New Roman" w:cs="Times New Roman"/>
          <w:lang w:val="sr-Latn-RS"/>
        </w:rPr>
        <w:t xml:space="preserve"> DSS</w:t>
      </w:r>
      <w:r w:rsidRPr="00317318">
        <w:rPr>
          <w:rFonts w:ascii="Times New Roman" w:hAnsi="Times New Roman" w:cs="Times New Roman"/>
          <w:lang w:val="sr-Latn-RS"/>
        </w:rPr>
        <w:t xml:space="preserve"> teh</w:t>
      </w:r>
      <w:r w:rsidR="00A73A9F" w:rsidRPr="00317318">
        <w:rPr>
          <w:rFonts w:ascii="Times New Roman" w:hAnsi="Times New Roman" w:cs="Times New Roman"/>
          <w:lang w:val="sr-Latn-RS"/>
        </w:rPr>
        <w:t>nologije</w:t>
      </w:r>
      <w:r w:rsidR="000A51DC" w:rsidRPr="00317318">
        <w:rPr>
          <w:rFonts w:ascii="Times New Roman" w:hAnsi="Times New Roman" w:cs="Times New Roman"/>
          <w:lang w:val="sr-Latn-RS"/>
        </w:rPr>
        <w:t>.</w:t>
      </w:r>
    </w:p>
    <w:p w14:paraId="2D6D0DDF" w14:textId="77777777" w:rsidR="003140B3" w:rsidRPr="00317318" w:rsidRDefault="003140B3" w:rsidP="008E438A">
      <w:pPr>
        <w:jc w:val="both"/>
        <w:rPr>
          <w:rFonts w:ascii="Times New Roman" w:hAnsi="Times New Roman" w:cs="Times New Roman"/>
          <w:lang w:val="sr-Latn-RS"/>
        </w:rPr>
      </w:pPr>
    </w:p>
    <w:p w14:paraId="4BB9FE9A" w14:textId="3F1C78B2" w:rsidR="003140B3" w:rsidRPr="00317318" w:rsidRDefault="003140B3" w:rsidP="008E438A">
      <w:pPr>
        <w:jc w:val="both"/>
        <w:rPr>
          <w:rFonts w:ascii="Times New Roman" w:hAnsi="Times New Roman" w:cs="Times New Roman"/>
          <w:lang w:val="sr-Latn-RS"/>
        </w:rPr>
      </w:pPr>
      <w:r w:rsidRPr="00317318">
        <w:rPr>
          <w:rFonts w:ascii="Times New Roman" w:hAnsi="Times New Roman" w:cs="Times New Roman"/>
          <w:lang w:val="sr-Latn-RS"/>
        </w:rPr>
        <w:t xml:space="preserve">U martu 2022. godine mobilni operator Crnogorski Telekom, a u julu iste godine i mobilni operator One Crna Gora, su pustili u komercijalni rad 5G mreže korišćenjem raspoloživih </w:t>
      </w:r>
      <w:r w:rsidR="00813242">
        <w:rPr>
          <w:rFonts w:ascii="Times New Roman" w:hAnsi="Times New Roman" w:cs="Times New Roman"/>
          <w:lang w:val="sr-Latn-RS"/>
        </w:rPr>
        <w:t>RF</w:t>
      </w:r>
      <w:r w:rsidRPr="00317318">
        <w:rPr>
          <w:rFonts w:ascii="Times New Roman" w:hAnsi="Times New Roman" w:cs="Times New Roman"/>
          <w:lang w:val="sr-Latn-RS"/>
        </w:rPr>
        <w:t xml:space="preserve"> iz opsega 2 GHz i 2,6 GHz na bazi DSS tehnologije. Do kraja septembra 2022. godine mobilni operator Crnogorski Telekom je u rad pustio 53 NR radio bazne stanice u opsegu 2 GHz, a 5G usluge su dostupne u 19 opština u Crnoj Gori, na teritoriji gdje živi oko 70% stanovništva Crne Gore. U mreži mobilnog operatora One Crna Gora aktivno je šest NR radio ba</w:t>
      </w:r>
      <w:r w:rsidR="00B26760">
        <w:rPr>
          <w:rFonts w:ascii="Times New Roman" w:hAnsi="Times New Roman" w:cs="Times New Roman"/>
          <w:lang w:val="sr-Latn-RS"/>
        </w:rPr>
        <w:t>z</w:t>
      </w:r>
      <w:r w:rsidRPr="00317318">
        <w:rPr>
          <w:rFonts w:ascii="Times New Roman" w:hAnsi="Times New Roman" w:cs="Times New Roman"/>
          <w:lang w:val="sr-Latn-RS"/>
        </w:rPr>
        <w:t>nih stanica u opsegu 2 GHz i dvije u opsgu 2,6 GHz, a 5G signal je omogućen u Podgorici, Tivtu i Bijelom Polju.</w:t>
      </w:r>
    </w:p>
    <w:p w14:paraId="39692493" w14:textId="77777777" w:rsidR="003140B3" w:rsidRPr="00317318" w:rsidRDefault="003140B3" w:rsidP="008E438A">
      <w:pPr>
        <w:jc w:val="both"/>
        <w:rPr>
          <w:rFonts w:ascii="Times New Roman" w:hAnsi="Times New Roman" w:cs="Times New Roman"/>
          <w:lang w:val="sr-Latn-RS"/>
        </w:rPr>
      </w:pPr>
    </w:p>
    <w:p w14:paraId="11ACF1F3" w14:textId="2C1FFE4A" w:rsidR="003140B3" w:rsidRPr="00317318" w:rsidRDefault="003140B3" w:rsidP="008E438A">
      <w:pPr>
        <w:jc w:val="both"/>
        <w:rPr>
          <w:rFonts w:ascii="Times New Roman" w:hAnsi="Times New Roman" w:cs="Times New Roman"/>
          <w:lang w:val="sr-Latn-RS"/>
        </w:rPr>
      </w:pPr>
      <w:r w:rsidRPr="00317318">
        <w:rPr>
          <w:rFonts w:ascii="Times New Roman" w:hAnsi="Times New Roman" w:cs="Times New Roman"/>
          <w:lang w:val="sr-Latn-RS"/>
        </w:rPr>
        <w:t xml:space="preserve">U aprilu 2022. godine mobilnim operatorima Crnogorski Telekom i One Crna Gora, a u julu iste godine i mobilnom operatoru Mtel, su izdata privremena odobrenja za korišćenje </w:t>
      </w:r>
      <w:r w:rsidR="00813242">
        <w:rPr>
          <w:rFonts w:ascii="Times New Roman" w:hAnsi="Times New Roman" w:cs="Times New Roman"/>
          <w:lang w:val="sr-Latn-RS"/>
        </w:rPr>
        <w:t>RF</w:t>
      </w:r>
      <w:r w:rsidRPr="00317318">
        <w:rPr>
          <w:rFonts w:ascii="Times New Roman" w:hAnsi="Times New Roman" w:cs="Times New Roman"/>
          <w:lang w:val="sr-Latn-RS"/>
        </w:rPr>
        <w:t xml:space="preserve"> iz opsega 3,6 GHz za realizaciju 5G pilot projekata u cilju testiranja 5G tehnolgije. 5G pilot projekti u cilju testiranja gigabitnog prenosa podataka se sprovode u Podgorici (na nekoliko lokacija) i u Tivtu (na jednoj lokaciji).</w:t>
      </w:r>
    </w:p>
    <w:p w14:paraId="32CAA2E3" w14:textId="77777777" w:rsidR="003140B3" w:rsidRPr="00317318" w:rsidRDefault="003140B3" w:rsidP="008E438A">
      <w:pPr>
        <w:jc w:val="both"/>
        <w:rPr>
          <w:rFonts w:ascii="Times New Roman" w:hAnsi="Times New Roman" w:cs="Times New Roman"/>
          <w:lang w:val="sr-Latn-RS"/>
        </w:rPr>
      </w:pPr>
    </w:p>
    <w:p w14:paraId="22D7AD5E" w14:textId="0A316664" w:rsidR="003140B3" w:rsidRPr="00317318" w:rsidRDefault="00082C47" w:rsidP="008E438A">
      <w:pPr>
        <w:jc w:val="both"/>
        <w:rPr>
          <w:rFonts w:ascii="Times New Roman" w:hAnsi="Times New Roman" w:cs="Times New Roman"/>
          <w:lang w:val="sr-Latn-RS"/>
        </w:rPr>
      </w:pPr>
      <w:r>
        <w:rPr>
          <w:rFonts w:ascii="Times New Roman" w:hAnsi="Times New Roman" w:cs="Times New Roman"/>
          <w:lang w:val="sr-Latn-RS"/>
        </w:rPr>
        <w:lastRenderedPageBreak/>
        <w:t>U decembru 2022. godine, p</w:t>
      </w:r>
      <w:r w:rsidR="00B26760">
        <w:rPr>
          <w:rFonts w:ascii="Times New Roman" w:hAnsi="Times New Roman" w:cs="Times New Roman"/>
          <w:lang w:val="sr-Latn-RS"/>
        </w:rPr>
        <w:t xml:space="preserve">o uspješno okončanoj </w:t>
      </w:r>
      <w:r w:rsidR="00B26760" w:rsidRPr="00B26760">
        <w:rPr>
          <w:rFonts w:ascii="Times New Roman" w:hAnsi="Times New Roman" w:cs="Times New Roman"/>
          <w:lang w:val="sr-Latn-RS"/>
        </w:rPr>
        <w:t>aukcij</w:t>
      </w:r>
      <w:r w:rsidR="00B26760">
        <w:rPr>
          <w:rFonts w:ascii="Times New Roman" w:hAnsi="Times New Roman" w:cs="Times New Roman"/>
          <w:lang w:val="sr-Latn-RS"/>
        </w:rPr>
        <w:t>i</w:t>
      </w:r>
      <w:r w:rsidR="00B26760" w:rsidRPr="00B26760">
        <w:rPr>
          <w:rFonts w:ascii="Times New Roman" w:hAnsi="Times New Roman" w:cs="Times New Roman"/>
          <w:lang w:val="sr-Latn-RS"/>
        </w:rPr>
        <w:t xml:space="preserve"> radio-frekvencijskog spektra, koju je sprovela </w:t>
      </w:r>
      <w:r w:rsidR="00B26760">
        <w:rPr>
          <w:rFonts w:ascii="Times New Roman" w:hAnsi="Times New Roman" w:cs="Times New Roman"/>
          <w:lang w:val="sr-Latn-RS"/>
        </w:rPr>
        <w:t>EKIP</w:t>
      </w:r>
      <w:r w:rsidR="00B26760" w:rsidRPr="00B26760">
        <w:rPr>
          <w:rFonts w:ascii="Times New Roman" w:hAnsi="Times New Roman" w:cs="Times New Roman"/>
          <w:lang w:val="sr-Latn-RS"/>
        </w:rPr>
        <w:t>, Crnogorski Telekom, Mtel i One Crna Gora, su osvojili frekvencijske resurse u opsezima 700 MHz i 3,6 GHz.</w:t>
      </w:r>
      <w:r w:rsidR="00B26760">
        <w:rPr>
          <w:rFonts w:ascii="Times New Roman" w:hAnsi="Times New Roman" w:cs="Times New Roman"/>
          <w:lang w:val="sr-Latn-RS"/>
        </w:rPr>
        <w:t xml:space="preserve"> </w:t>
      </w:r>
      <w:r w:rsidR="00B26760" w:rsidRPr="00B26760">
        <w:rPr>
          <w:rFonts w:ascii="Times New Roman" w:hAnsi="Times New Roman" w:cs="Times New Roman"/>
          <w:lang w:val="sr-Latn-RS"/>
        </w:rPr>
        <w:t xml:space="preserve">Dodijeljeni su svi resursi iz uparenog dijela opsega 700 MHz i iz opsega 3,6 GHz, dok su ponuđeni blokovi iz neuparenog dijela opsega 700 MHz i iz opsega 26 GHz ostali nedodijeljeni, zbog nezainteresovanosti operatora za njihovu dodjelu i korišćenje. </w:t>
      </w:r>
      <w:r w:rsidR="00B26760">
        <w:rPr>
          <w:rFonts w:ascii="Times New Roman" w:hAnsi="Times New Roman" w:cs="Times New Roman"/>
          <w:lang w:val="sr-Latn-RS"/>
        </w:rPr>
        <w:t>D</w:t>
      </w:r>
      <w:r w:rsidR="003140B3" w:rsidRPr="00317318">
        <w:rPr>
          <w:rFonts w:ascii="Times New Roman" w:hAnsi="Times New Roman" w:cs="Times New Roman"/>
          <w:lang w:val="sr-Latn-RS"/>
        </w:rPr>
        <w:t>od</w:t>
      </w:r>
      <w:r w:rsidR="00B26760">
        <w:rPr>
          <w:rFonts w:ascii="Times New Roman" w:hAnsi="Times New Roman" w:cs="Times New Roman"/>
          <w:lang w:val="sr-Latn-RS"/>
        </w:rPr>
        <w:t>ijeljeni frekvencijski resursi</w:t>
      </w:r>
      <w:r w:rsidR="003140B3" w:rsidRPr="00317318">
        <w:rPr>
          <w:rFonts w:ascii="Times New Roman" w:hAnsi="Times New Roman" w:cs="Times New Roman"/>
          <w:lang w:val="sr-Latn-RS"/>
        </w:rPr>
        <w:t xml:space="preserve"> omoguć</w:t>
      </w:r>
      <w:r w:rsidR="00DE5035" w:rsidRPr="00317318">
        <w:rPr>
          <w:rFonts w:ascii="Times New Roman" w:hAnsi="Times New Roman" w:cs="Times New Roman"/>
          <w:lang w:val="sr-Latn-RS"/>
        </w:rPr>
        <w:t>ava</w:t>
      </w:r>
      <w:r w:rsidR="00B26760">
        <w:rPr>
          <w:rFonts w:ascii="Times New Roman" w:hAnsi="Times New Roman" w:cs="Times New Roman"/>
          <w:lang w:val="sr-Latn-RS"/>
        </w:rPr>
        <w:t>ju</w:t>
      </w:r>
      <w:r w:rsidR="003140B3" w:rsidRPr="00317318">
        <w:rPr>
          <w:rFonts w:ascii="Times New Roman" w:hAnsi="Times New Roman" w:cs="Times New Roman"/>
          <w:lang w:val="sr-Latn-RS"/>
        </w:rPr>
        <w:t xml:space="preserve"> operatorima da implementiraju 5G mreže i isporuče 5G servise u punom kapacitetu već početkom 2023. godine.</w:t>
      </w:r>
    </w:p>
    <w:p w14:paraId="3C15CECC" w14:textId="77777777" w:rsidR="003140B3" w:rsidRPr="00317318" w:rsidRDefault="003140B3" w:rsidP="008E438A">
      <w:pPr>
        <w:jc w:val="both"/>
        <w:rPr>
          <w:rFonts w:ascii="Times New Roman" w:hAnsi="Times New Roman" w:cs="Times New Roman"/>
          <w:lang w:val="sr-Latn-RS"/>
        </w:rPr>
      </w:pPr>
    </w:p>
    <w:p w14:paraId="2C26DB66" w14:textId="0E25EF23" w:rsidR="00A5758E" w:rsidRPr="00317318" w:rsidRDefault="00A5758E" w:rsidP="008E438A">
      <w:pPr>
        <w:jc w:val="both"/>
        <w:rPr>
          <w:rFonts w:ascii="Times New Roman" w:hAnsi="Times New Roman" w:cs="Times New Roman"/>
          <w:lang w:val="sr-Latn-RS"/>
        </w:rPr>
      </w:pPr>
      <w:r w:rsidRPr="00317318">
        <w:rPr>
          <w:rFonts w:ascii="Times New Roman" w:hAnsi="Times New Roman" w:cs="Times New Roman"/>
          <w:lang w:val="sr-Latn-RS"/>
        </w:rPr>
        <w:t>Za razliku od prethodnih generacija mobilnih komunikacionih mreža, 5G nije determinisan bilo kojom pojedinačnom tehnologijom. Kao "mreža svih mreža" namijenjena je povezivanju postojećih i budućih standarda, uključujući i trenutno impelementirane napredne LTE (4G) tehnologije. Posljedično, 5G se ne može smatrati samo evolutivnim iskorakom u odnosu na 3G i 4G mreže, već kompleksnom mrežom koja kombinuje Wi-Fi, 4G, tehnologije bežičnog pristupa i milimetarske talase. Dodatno, 5G koristi i različite napredne tehnološke aspekte koji nijesu karakteristični za prethodne generacije bežičnih komunikacionih mreža, kao što su cloud infrastruktura, virtuelizacija jezgra mreže i inteligentni edge servisi.</w:t>
      </w:r>
    </w:p>
    <w:p w14:paraId="6053D5C0" w14:textId="0B3BFDE5" w:rsidR="00A5758E" w:rsidRPr="00317318" w:rsidRDefault="00A5758E" w:rsidP="008E438A">
      <w:pPr>
        <w:jc w:val="both"/>
        <w:rPr>
          <w:rFonts w:ascii="Times New Roman" w:hAnsi="Times New Roman" w:cs="Times New Roman"/>
          <w:lang w:val="sr-Latn-RS"/>
        </w:rPr>
      </w:pPr>
    </w:p>
    <w:p w14:paraId="6ABC4FEC" w14:textId="23BBA6B4" w:rsidR="000C2A2C" w:rsidRPr="00317318" w:rsidRDefault="00A5758E" w:rsidP="008E438A">
      <w:pPr>
        <w:jc w:val="both"/>
        <w:rPr>
          <w:rFonts w:ascii="Times New Roman" w:hAnsi="Times New Roman" w:cs="Times New Roman"/>
          <w:lang w:val="sr-Latn-RS"/>
        </w:rPr>
      </w:pPr>
      <w:r w:rsidRPr="00317318">
        <w:rPr>
          <w:rFonts w:ascii="Times New Roman" w:hAnsi="Times New Roman" w:cs="Times New Roman"/>
          <w:lang w:val="sr-Latn-RS"/>
        </w:rPr>
        <w:t>Zahvaljujući takvom konceptu, osim poboljšanja performansi (ultra brz</w:t>
      </w:r>
      <w:r w:rsidR="00A0050C" w:rsidRPr="00317318">
        <w:rPr>
          <w:rFonts w:ascii="Times New Roman" w:hAnsi="Times New Roman" w:cs="Times New Roman"/>
          <w:lang w:val="sr-Latn-RS"/>
        </w:rPr>
        <w:t>a</w:t>
      </w:r>
      <w:r w:rsidRPr="00317318">
        <w:rPr>
          <w:rFonts w:ascii="Times New Roman" w:hAnsi="Times New Roman" w:cs="Times New Roman"/>
          <w:lang w:val="sr-Latn-RS"/>
        </w:rPr>
        <w:t xml:space="preserve"> konektivnost sa malim kašnjenjem), 5G predstavlja kohezivnu platformu za inovativne primjene koja se prilagođava</w:t>
      </w:r>
      <w:r w:rsidR="00A0050C" w:rsidRPr="00317318">
        <w:rPr>
          <w:rFonts w:ascii="Times New Roman" w:hAnsi="Times New Roman" w:cs="Times New Roman"/>
          <w:lang w:val="sr-Latn-RS"/>
        </w:rPr>
        <w:t xml:space="preserve"> s</w:t>
      </w:r>
      <w:r w:rsidRPr="00317318">
        <w:rPr>
          <w:rFonts w:ascii="Times New Roman" w:hAnsi="Times New Roman" w:cs="Times New Roman"/>
          <w:lang w:val="sr-Latn-RS"/>
        </w:rPr>
        <w:t xml:space="preserve">pecifičnim zahtjevima korisnika. </w:t>
      </w:r>
      <w:r w:rsidR="00A0050C" w:rsidRPr="00317318">
        <w:rPr>
          <w:rFonts w:ascii="Times New Roman" w:hAnsi="Times New Roman" w:cs="Times New Roman"/>
          <w:lang w:val="sr-Latn-RS"/>
        </w:rPr>
        <w:t>Na ovaj nač</w:t>
      </w:r>
      <w:r w:rsidR="00692238" w:rsidRPr="00317318">
        <w:rPr>
          <w:rFonts w:ascii="Times New Roman" w:hAnsi="Times New Roman" w:cs="Times New Roman"/>
          <w:lang w:val="sr-Latn-RS"/>
        </w:rPr>
        <w:t>i</w:t>
      </w:r>
      <w:r w:rsidR="00A0050C" w:rsidRPr="00317318">
        <w:rPr>
          <w:rFonts w:ascii="Times New Roman" w:hAnsi="Times New Roman" w:cs="Times New Roman"/>
          <w:lang w:val="sr-Latn-RS"/>
        </w:rPr>
        <w:t>n 5G stvara uslove za brojne nove poslovne mogućnosti ne samo za tradicionalne operatore komunikacionih mreža, već i za nove provajdere servisa iz vertikalnih industrijskih sektora i ukupan IT sektor, što predstavlja radikalnu prednost u odnosu na prethodne generacije mobilnih komunikacionih mreža.</w:t>
      </w:r>
    </w:p>
    <w:p w14:paraId="70F7092D" w14:textId="77777777" w:rsidR="00B84CA5" w:rsidRPr="00317318" w:rsidRDefault="00B84CA5" w:rsidP="008E438A">
      <w:pPr>
        <w:jc w:val="both"/>
        <w:rPr>
          <w:rFonts w:ascii="Times New Roman" w:hAnsi="Times New Roman" w:cs="Times New Roman"/>
          <w:lang w:val="sr-Latn-RS"/>
        </w:rPr>
      </w:pPr>
    </w:p>
    <w:p w14:paraId="6C7EB2B9" w14:textId="23915579" w:rsidR="000C2A2C" w:rsidRPr="00317318" w:rsidRDefault="000C2A2C" w:rsidP="008E438A">
      <w:pPr>
        <w:jc w:val="both"/>
        <w:rPr>
          <w:rFonts w:ascii="Times New Roman" w:hAnsi="Times New Roman" w:cs="Times New Roman"/>
          <w:lang w:val="sr-Latn-RS"/>
        </w:rPr>
      </w:pPr>
      <w:r w:rsidRPr="00317318">
        <w:rPr>
          <w:rFonts w:ascii="Times New Roman" w:hAnsi="Times New Roman" w:cs="Times New Roman"/>
          <w:lang w:val="sr-Latn-RS"/>
        </w:rPr>
        <w:t xml:space="preserve">U cilju uspješne implementacije i razvoja </w:t>
      </w:r>
      <w:r w:rsidR="00C67791" w:rsidRPr="00317318">
        <w:rPr>
          <w:rFonts w:ascii="Times New Roman" w:hAnsi="Times New Roman" w:cs="Times New Roman"/>
          <w:lang w:val="sr-Latn-RS"/>
        </w:rPr>
        <w:t>ovako</w:t>
      </w:r>
      <w:r w:rsidRPr="00317318">
        <w:rPr>
          <w:rFonts w:ascii="Times New Roman" w:hAnsi="Times New Roman" w:cs="Times New Roman"/>
          <w:lang w:val="sr-Latn-RS"/>
        </w:rPr>
        <w:t xml:space="preserve"> složenog 5G ekosistema na nacionalnom nivou, </w:t>
      </w:r>
      <w:r w:rsidR="00692238" w:rsidRPr="00317318">
        <w:rPr>
          <w:rFonts w:ascii="Times New Roman" w:hAnsi="Times New Roman" w:cs="Times New Roman"/>
          <w:lang w:val="sr-Latn-RS"/>
        </w:rPr>
        <w:t>EKIP</w:t>
      </w:r>
      <w:r w:rsidRPr="00317318">
        <w:rPr>
          <w:rFonts w:ascii="Times New Roman" w:hAnsi="Times New Roman" w:cs="Times New Roman"/>
          <w:lang w:val="sr-Latn-RS"/>
        </w:rPr>
        <w:t xml:space="preserve"> je inicirala izradu sveobuhvatn</w:t>
      </w:r>
      <w:r w:rsidR="00303E90" w:rsidRPr="00317318">
        <w:rPr>
          <w:rFonts w:ascii="Times New Roman" w:hAnsi="Times New Roman" w:cs="Times New Roman"/>
          <w:lang w:val="sr-Latn-RS"/>
        </w:rPr>
        <w:t>o</w:t>
      </w:r>
      <w:r w:rsidRPr="00317318">
        <w:rPr>
          <w:rFonts w:ascii="Times New Roman" w:hAnsi="Times New Roman" w:cs="Times New Roman"/>
          <w:lang w:val="sr-Latn-RS"/>
        </w:rPr>
        <w:t xml:space="preserve">g strateškog dokumenta </w:t>
      </w:r>
      <w:r w:rsidR="00EA5EC0" w:rsidRPr="00317318">
        <w:rPr>
          <w:rFonts w:ascii="Times New Roman" w:hAnsi="Times New Roman" w:cs="Times New Roman"/>
          <w:lang w:val="sr-Latn-RS"/>
        </w:rPr>
        <w:t xml:space="preserve">Studija o strategiji uvođenja 5G mobilnih komunikacionih mreža u Crnoi Gori </w:t>
      </w:r>
      <w:r w:rsidR="00DD5FF3" w:rsidRPr="00317318">
        <w:rPr>
          <w:rFonts w:ascii="Times New Roman" w:hAnsi="Times New Roman" w:cs="Times New Roman"/>
          <w:lang w:val="sr-Latn-RS"/>
        </w:rPr>
        <w:t>(</w:t>
      </w:r>
      <w:r w:rsidR="00EA5EC0" w:rsidRPr="00317318">
        <w:rPr>
          <w:rFonts w:ascii="Times New Roman" w:hAnsi="Times New Roman" w:cs="Times New Roman"/>
          <w:lang w:val="sr-Latn-RS"/>
        </w:rPr>
        <w:t xml:space="preserve">u daljem tekstu 5G Studija) </w:t>
      </w:r>
      <w:r w:rsidRPr="00317318">
        <w:rPr>
          <w:rFonts w:ascii="Times New Roman" w:hAnsi="Times New Roman" w:cs="Times New Roman"/>
          <w:lang w:val="sr-Latn-RS"/>
        </w:rPr>
        <w:t>sa ciljem predstavljanja karakteristika i mogućnosti 5G mreža, identifikovanja ključnih izazova i prednosti sa aspekta njihove implementacije, kao i iskustava drugih država u tom procesu, kako bi se definisala mapa puta sa odgovarajućim preporukama za blagovremeno uvođenje i razvoj 5G mobilnih mreža i postizanje maksimalnih benefita za građane i privredu Crne Gore.</w:t>
      </w:r>
    </w:p>
    <w:p w14:paraId="0ECC8C06" w14:textId="58248C0F" w:rsidR="001E5795" w:rsidRPr="00317318" w:rsidRDefault="001E5795" w:rsidP="008E438A">
      <w:pPr>
        <w:jc w:val="both"/>
        <w:rPr>
          <w:rFonts w:ascii="Times New Roman" w:hAnsi="Times New Roman" w:cs="Times New Roman"/>
          <w:lang w:val="sr-Latn-RS"/>
        </w:rPr>
      </w:pPr>
    </w:p>
    <w:p w14:paraId="0D1DF90A" w14:textId="7C3A57ED" w:rsidR="001E5795" w:rsidRPr="00D169E4" w:rsidRDefault="001E5795" w:rsidP="008E438A">
      <w:pPr>
        <w:pStyle w:val="Heading2"/>
        <w:jc w:val="both"/>
        <w:rPr>
          <w:rFonts w:ascii="Times New Roman" w:hAnsi="Times New Roman" w:cs="Times New Roman"/>
          <w:b w:val="0"/>
          <w:bCs w:val="0"/>
          <w:color w:val="auto"/>
          <w:sz w:val="24"/>
          <w:szCs w:val="24"/>
          <w:u w:val="single"/>
          <w:lang w:val="sr-Latn-RS"/>
        </w:rPr>
      </w:pPr>
      <w:bookmarkStart w:id="8" w:name="_Toc125903261"/>
      <w:r w:rsidRPr="00D169E4">
        <w:rPr>
          <w:rFonts w:ascii="Times New Roman" w:hAnsi="Times New Roman" w:cs="Times New Roman"/>
          <w:color w:val="auto"/>
          <w:sz w:val="24"/>
          <w:szCs w:val="24"/>
          <w:u w:val="single"/>
          <w:lang w:val="sr-Latn-RS"/>
        </w:rPr>
        <w:t>Osnovne komponenete 5G ekosistema</w:t>
      </w:r>
      <w:bookmarkEnd w:id="8"/>
    </w:p>
    <w:p w14:paraId="654C0E4A" w14:textId="31CD1C01" w:rsidR="001E5795" w:rsidRPr="00D169E4" w:rsidRDefault="001E5795" w:rsidP="008E438A">
      <w:pPr>
        <w:pStyle w:val="Heading2"/>
        <w:jc w:val="both"/>
        <w:rPr>
          <w:rFonts w:ascii="Times New Roman" w:hAnsi="Times New Roman" w:cs="Times New Roman"/>
          <w:b w:val="0"/>
          <w:bCs w:val="0"/>
          <w:color w:val="auto"/>
          <w:sz w:val="24"/>
          <w:szCs w:val="24"/>
          <w:u w:val="single"/>
          <w:lang w:val="sr-Latn-RS"/>
        </w:rPr>
      </w:pPr>
    </w:p>
    <w:p w14:paraId="458ACA00" w14:textId="22DA0A80" w:rsidR="001E5795" w:rsidRPr="00317318" w:rsidRDefault="001E5795" w:rsidP="008E438A">
      <w:pPr>
        <w:jc w:val="both"/>
        <w:rPr>
          <w:rFonts w:ascii="Times New Roman" w:hAnsi="Times New Roman" w:cs="Times New Roman"/>
          <w:lang w:val="sr-Latn-RS"/>
        </w:rPr>
      </w:pPr>
      <w:r w:rsidRPr="00317318">
        <w:rPr>
          <w:rFonts w:ascii="Times New Roman" w:hAnsi="Times New Roman" w:cs="Times New Roman"/>
          <w:lang w:val="sr-Latn-RS"/>
        </w:rPr>
        <w:t>Za bolje razumijevanje očekivanih promjena, benefita, kao i ograničenja i izazova, u 5G Studiji je izvrš</w:t>
      </w:r>
      <w:r w:rsidR="00E97492" w:rsidRPr="00317318">
        <w:rPr>
          <w:rFonts w:ascii="Times New Roman" w:hAnsi="Times New Roman" w:cs="Times New Roman"/>
          <w:lang w:val="sr-Latn-RS"/>
        </w:rPr>
        <w:t>eno</w:t>
      </w:r>
      <w:r w:rsidRPr="00317318">
        <w:rPr>
          <w:rFonts w:ascii="Times New Roman" w:hAnsi="Times New Roman" w:cs="Times New Roman"/>
          <w:lang w:val="sr-Latn-RS"/>
        </w:rPr>
        <w:t xml:space="preserve"> mapiranje osnovnih komponenti 5G ekosistema, čije se glavne karakteristike opisuju kroz:</w:t>
      </w:r>
    </w:p>
    <w:p w14:paraId="5FF3F608" w14:textId="66EC52A8" w:rsidR="001E5795" w:rsidRPr="00317318" w:rsidRDefault="00E97492" w:rsidP="008E438A">
      <w:pPr>
        <w:pStyle w:val="ListParagraph"/>
        <w:numPr>
          <w:ilvl w:val="0"/>
          <w:numId w:val="17"/>
        </w:numPr>
        <w:jc w:val="both"/>
        <w:rPr>
          <w:rFonts w:ascii="Times New Roman" w:hAnsi="Times New Roman" w:cs="Times New Roman"/>
          <w:lang w:val="sr-Latn-RS"/>
        </w:rPr>
      </w:pPr>
      <w:r w:rsidRPr="00317318">
        <w:rPr>
          <w:rFonts w:ascii="Times New Roman" w:hAnsi="Times New Roman" w:cs="Times New Roman"/>
          <w:lang w:val="sr-Latn-RS"/>
        </w:rPr>
        <w:t>RF</w:t>
      </w:r>
      <w:r w:rsidR="001E5795" w:rsidRPr="00317318">
        <w:rPr>
          <w:rFonts w:ascii="Times New Roman" w:hAnsi="Times New Roman" w:cs="Times New Roman"/>
          <w:lang w:val="sr-Latn-RS"/>
        </w:rPr>
        <w:t xml:space="preserve"> spektar, kao bazični elemenat 5G ekosistema, bez koga nijedna mrežna infrastruktura ili uređaji ne mogu da funkcionišu. Mreže budućnosti oslanjaće se na kombinaciju osnovnih i alternativnih tehnologija, koristiće i licencirani i nelicencirani RF spektar u različitim opsezima </w:t>
      </w:r>
      <w:r w:rsidR="001E5795" w:rsidRPr="00317318">
        <w:rPr>
          <w:rFonts w:ascii="Times New Roman" w:hAnsi="Times New Roman" w:cs="Times New Roman"/>
          <w:lang w:val="sr-Latn-RS"/>
        </w:rPr>
        <w:lastRenderedPageBreak/>
        <w:t>(niski = veliki domet, penetracija u zatvorenom prostoru, ali mali kapacitet; visoki = kratki domet, bez unutrašnje penetracije, veliki kapacitet);</w:t>
      </w:r>
    </w:p>
    <w:p w14:paraId="0313491B" w14:textId="77777777" w:rsidR="001E5795" w:rsidRPr="00317318" w:rsidRDefault="001E5795" w:rsidP="00317318">
      <w:pPr>
        <w:pStyle w:val="ListParagraph"/>
        <w:numPr>
          <w:ilvl w:val="0"/>
          <w:numId w:val="0"/>
        </w:numPr>
        <w:ind w:left="1440"/>
        <w:jc w:val="both"/>
        <w:rPr>
          <w:rFonts w:ascii="Times New Roman" w:hAnsi="Times New Roman" w:cs="Times New Roman"/>
          <w:lang w:val="sr-Latn-RS"/>
        </w:rPr>
      </w:pPr>
    </w:p>
    <w:p w14:paraId="6FE79D57" w14:textId="77777777" w:rsidR="001E5795" w:rsidRPr="00317318" w:rsidRDefault="001E5795" w:rsidP="008E438A">
      <w:pPr>
        <w:pStyle w:val="ListParagraph"/>
        <w:numPr>
          <w:ilvl w:val="0"/>
          <w:numId w:val="17"/>
        </w:numPr>
        <w:jc w:val="both"/>
        <w:rPr>
          <w:rFonts w:ascii="Times New Roman" w:hAnsi="Times New Roman" w:cs="Times New Roman"/>
          <w:lang w:val="sr-Latn-RS"/>
        </w:rPr>
      </w:pPr>
      <w:r w:rsidRPr="00317318">
        <w:rPr>
          <w:rFonts w:ascii="Times New Roman" w:hAnsi="Times New Roman" w:cs="Times New Roman"/>
          <w:lang w:val="sr-Latn-RS"/>
        </w:rPr>
        <w:t>Infrastrukturu, koja obuhvata elemente 5G mreže koji pružaju pokrivenost, propusni opseg, kašnjenje i pouzdanost za 5G uređaje, kao što su bazne stanice, mobilni backhaul, edge clouds i jezgro mreže, kao i krajnje uređaje;</w:t>
      </w:r>
    </w:p>
    <w:p w14:paraId="238C1462" w14:textId="77777777" w:rsidR="001E5795" w:rsidRPr="00317318" w:rsidRDefault="001E5795" w:rsidP="00317318">
      <w:pPr>
        <w:pStyle w:val="ListParagraph"/>
        <w:numPr>
          <w:ilvl w:val="0"/>
          <w:numId w:val="0"/>
        </w:numPr>
        <w:ind w:left="1440"/>
        <w:jc w:val="both"/>
        <w:rPr>
          <w:rFonts w:ascii="Times New Roman" w:hAnsi="Times New Roman" w:cs="Times New Roman"/>
          <w:lang w:val="sr-Latn-RS"/>
        </w:rPr>
      </w:pPr>
    </w:p>
    <w:p w14:paraId="5155EF4B" w14:textId="77777777" w:rsidR="001E5795" w:rsidRPr="00317318" w:rsidRDefault="001E5795" w:rsidP="008E438A">
      <w:pPr>
        <w:pStyle w:val="ListParagraph"/>
        <w:numPr>
          <w:ilvl w:val="0"/>
          <w:numId w:val="17"/>
        </w:numPr>
        <w:jc w:val="both"/>
        <w:rPr>
          <w:rFonts w:ascii="Times New Roman" w:hAnsi="Times New Roman" w:cs="Times New Roman"/>
          <w:lang w:val="sr-Latn-RS"/>
        </w:rPr>
      </w:pPr>
      <w:r w:rsidRPr="00317318">
        <w:rPr>
          <w:rFonts w:ascii="Times New Roman" w:hAnsi="Times New Roman" w:cs="Times New Roman"/>
          <w:lang w:val="sr-Latn-RS"/>
        </w:rPr>
        <w:t>Povezane uređaje (senzori, pametni telefoni i slično) i stvari, čiji će se broj prema prognozama povećati na 4,1 milijardu do 2024. godine, čime će se stvoriti jače sektorske zavisnosti od mreža. Uređaji će biti u mogućnosti da podrže mnogo bolje performanse i postojaće u raznim formama adekvatnim za nove 5G scenarije primjene i poslovne modele;</w:t>
      </w:r>
    </w:p>
    <w:p w14:paraId="68C9FA31" w14:textId="77777777" w:rsidR="001E5795" w:rsidRPr="00317318" w:rsidRDefault="001E5795" w:rsidP="00317318">
      <w:pPr>
        <w:pStyle w:val="ListParagraph"/>
        <w:numPr>
          <w:ilvl w:val="0"/>
          <w:numId w:val="0"/>
        </w:numPr>
        <w:ind w:left="1440"/>
        <w:jc w:val="both"/>
        <w:rPr>
          <w:rFonts w:ascii="Times New Roman" w:hAnsi="Times New Roman" w:cs="Times New Roman"/>
          <w:lang w:val="sr-Latn-RS"/>
        </w:rPr>
      </w:pPr>
    </w:p>
    <w:p w14:paraId="4CAEEAE6" w14:textId="77777777" w:rsidR="001E5795" w:rsidRPr="00317318" w:rsidRDefault="001E5795" w:rsidP="008E438A">
      <w:pPr>
        <w:pStyle w:val="ListParagraph"/>
        <w:numPr>
          <w:ilvl w:val="0"/>
          <w:numId w:val="17"/>
        </w:numPr>
        <w:jc w:val="both"/>
        <w:rPr>
          <w:rFonts w:ascii="Times New Roman" w:hAnsi="Times New Roman" w:cs="Times New Roman"/>
          <w:lang w:val="sr-Latn-RS"/>
        </w:rPr>
      </w:pPr>
      <w:r w:rsidRPr="00317318">
        <w:rPr>
          <w:rFonts w:ascii="Times New Roman" w:hAnsi="Times New Roman" w:cs="Times New Roman"/>
          <w:lang w:val="sr-Latn-RS"/>
        </w:rPr>
        <w:t>Bezbjednost, stvarna i percipirana end-to-end, 5G infrastrukture, uređaja i servisa, će biti ključni faktor za krajnje korisnike, preduzeća i javne ustanove kada budu donosili odluke o tome da svoje aktivnosti prebace na 5G mobilnu mrežu:</w:t>
      </w:r>
    </w:p>
    <w:p w14:paraId="6D765E42" w14:textId="77777777" w:rsidR="001E5795" w:rsidRPr="00317318" w:rsidRDefault="001E5795" w:rsidP="00317318">
      <w:pPr>
        <w:pStyle w:val="ListParagraph"/>
        <w:numPr>
          <w:ilvl w:val="0"/>
          <w:numId w:val="0"/>
        </w:numPr>
        <w:ind w:left="1440"/>
        <w:jc w:val="both"/>
        <w:rPr>
          <w:rFonts w:ascii="Times New Roman" w:hAnsi="Times New Roman" w:cs="Times New Roman"/>
          <w:lang w:val="sr-Latn-RS"/>
        </w:rPr>
      </w:pPr>
    </w:p>
    <w:p w14:paraId="2D9583D7" w14:textId="77777777" w:rsidR="001E5795" w:rsidRPr="00317318" w:rsidRDefault="001E5795" w:rsidP="008E438A">
      <w:pPr>
        <w:pStyle w:val="ListParagraph"/>
        <w:numPr>
          <w:ilvl w:val="0"/>
          <w:numId w:val="17"/>
        </w:numPr>
        <w:jc w:val="both"/>
        <w:rPr>
          <w:rFonts w:ascii="Times New Roman" w:hAnsi="Times New Roman" w:cs="Times New Roman"/>
          <w:lang w:val="sr-Latn-RS"/>
        </w:rPr>
      </w:pPr>
      <w:r w:rsidRPr="00317318">
        <w:rPr>
          <w:rFonts w:ascii="Times New Roman" w:hAnsi="Times New Roman" w:cs="Times New Roman"/>
          <w:lang w:val="sr-Latn-RS"/>
        </w:rPr>
        <w:t>Benefite, koji se mogu postići u dvije dimenzije, kroz:</w:t>
      </w:r>
    </w:p>
    <w:p w14:paraId="5BEFA306" w14:textId="77777777" w:rsidR="001E5795" w:rsidRPr="00317318" w:rsidRDefault="001E5795" w:rsidP="00EF0F21">
      <w:pPr>
        <w:pStyle w:val="ListParagraph"/>
        <w:numPr>
          <w:ilvl w:val="0"/>
          <w:numId w:val="0"/>
        </w:numPr>
        <w:ind w:left="1440"/>
        <w:jc w:val="both"/>
        <w:rPr>
          <w:rFonts w:ascii="Times New Roman" w:hAnsi="Times New Roman" w:cs="Times New Roman"/>
          <w:lang w:val="sr-Latn-RS"/>
        </w:rPr>
      </w:pPr>
    </w:p>
    <w:p w14:paraId="11C32B93" w14:textId="77777777" w:rsidR="001E5795" w:rsidRPr="00317318" w:rsidRDefault="001E5795" w:rsidP="008E438A">
      <w:pPr>
        <w:pStyle w:val="ListParagraph"/>
        <w:numPr>
          <w:ilvl w:val="1"/>
          <w:numId w:val="17"/>
        </w:numPr>
        <w:jc w:val="both"/>
        <w:rPr>
          <w:rFonts w:ascii="Times New Roman" w:hAnsi="Times New Roman" w:cs="Times New Roman"/>
          <w:lang w:val="sr-Latn-RS"/>
        </w:rPr>
      </w:pPr>
      <w:r w:rsidRPr="00317318">
        <w:rPr>
          <w:rFonts w:ascii="Times New Roman" w:hAnsi="Times New Roman" w:cs="Times New Roman"/>
          <w:lang w:val="sr-Latn-RS"/>
        </w:rPr>
        <w:t>Ekonomske benefite, kao što su povećanje stope zaposlenosti, ekonomskog rasta, dobiti, nivoa investicija, itd. i</w:t>
      </w:r>
    </w:p>
    <w:p w14:paraId="24B81427" w14:textId="17963789" w:rsidR="001E5795" w:rsidRPr="00317318" w:rsidRDefault="001E5795" w:rsidP="008E438A">
      <w:pPr>
        <w:pStyle w:val="ListParagraph"/>
        <w:numPr>
          <w:ilvl w:val="1"/>
          <w:numId w:val="17"/>
        </w:numPr>
        <w:jc w:val="both"/>
        <w:rPr>
          <w:rFonts w:ascii="Times New Roman" w:hAnsi="Times New Roman" w:cs="Times New Roman"/>
          <w:lang w:val="sr-Latn-RS"/>
        </w:rPr>
      </w:pPr>
      <w:r w:rsidRPr="00317318">
        <w:rPr>
          <w:rFonts w:ascii="Times New Roman" w:hAnsi="Times New Roman" w:cs="Times New Roman"/>
          <w:lang w:val="sr-Latn-RS"/>
        </w:rPr>
        <w:t>Socijalne benefite, kao što su unapređenje zdravstvenog sistema, obrazovanja, opšteg životnog standarda, poboljšanje kvaliteta vazduha, smanjenje nivoa emisije gasova sa efektom staklene bašte, racionalnija upotreba zemljišta i biodiverzitet, efikasno upravljanje otpadom, optimizacija potrošnje vode, poboljšanje kvaliteta vode i slično.</w:t>
      </w:r>
    </w:p>
    <w:p w14:paraId="3999AC6D" w14:textId="57789C9A" w:rsidR="000C2A2C" w:rsidRPr="00317318" w:rsidRDefault="000C2A2C" w:rsidP="008E438A">
      <w:pPr>
        <w:jc w:val="both"/>
        <w:rPr>
          <w:rFonts w:ascii="Times New Roman" w:hAnsi="Times New Roman" w:cs="Times New Roman"/>
        </w:rPr>
      </w:pPr>
    </w:p>
    <w:p w14:paraId="03A59D24" w14:textId="021C2338" w:rsidR="00466771" w:rsidRPr="00D169E4" w:rsidRDefault="00466771" w:rsidP="008E438A">
      <w:pPr>
        <w:pStyle w:val="Heading2"/>
        <w:jc w:val="both"/>
        <w:rPr>
          <w:rFonts w:ascii="Times New Roman" w:hAnsi="Times New Roman" w:cs="Times New Roman"/>
          <w:b w:val="0"/>
          <w:bCs w:val="0"/>
          <w:color w:val="auto"/>
          <w:sz w:val="24"/>
          <w:szCs w:val="24"/>
          <w:u w:val="single"/>
          <w:lang w:val="sr-Latn-RS"/>
        </w:rPr>
      </w:pPr>
      <w:bookmarkStart w:id="9" w:name="_Toc125903262"/>
      <w:r w:rsidRPr="00D169E4">
        <w:rPr>
          <w:rFonts w:ascii="Times New Roman" w:hAnsi="Times New Roman" w:cs="Times New Roman"/>
          <w:color w:val="auto"/>
          <w:sz w:val="24"/>
          <w:szCs w:val="24"/>
          <w:u w:val="single"/>
          <w:lang w:val="sr-Latn-RS"/>
        </w:rPr>
        <w:t>SWOT analiza</w:t>
      </w:r>
      <w:bookmarkEnd w:id="9"/>
    </w:p>
    <w:p w14:paraId="0C7FC2AF" w14:textId="77777777" w:rsidR="00466771" w:rsidRPr="00317318" w:rsidRDefault="00466771" w:rsidP="008E438A">
      <w:pPr>
        <w:jc w:val="both"/>
        <w:rPr>
          <w:rFonts w:ascii="Times New Roman" w:hAnsi="Times New Roman" w:cs="Times New Roman"/>
          <w:lang w:val="sr-Latn-RS"/>
        </w:rPr>
      </w:pPr>
    </w:p>
    <w:p w14:paraId="50DCCB54" w14:textId="15C8D22F" w:rsidR="00263D10" w:rsidRPr="00317318" w:rsidRDefault="004137E3" w:rsidP="008E438A">
      <w:pPr>
        <w:jc w:val="both"/>
        <w:rPr>
          <w:rFonts w:ascii="Times New Roman" w:hAnsi="Times New Roman" w:cs="Times New Roman"/>
          <w:lang w:val="sr-Latn-RS"/>
        </w:rPr>
      </w:pPr>
      <w:r w:rsidRPr="00317318">
        <w:rPr>
          <w:rFonts w:ascii="Times New Roman" w:hAnsi="Times New Roman" w:cs="Times New Roman"/>
          <w:lang w:val="sr-Latn-RS"/>
        </w:rPr>
        <w:t xml:space="preserve">Na bazi potencijalnih izazova i rizika koji mogu generalno uticati na stepen prihvatanja i uspješnost izgradnje i razvoja 5G mreža, 5G Studijom su razrađeni konkretni uslovi u Crnoj Gori, pri čemu su u obzir uzeti i odgovori na </w:t>
      </w:r>
      <w:r w:rsidR="00E546DF" w:rsidRPr="00317318">
        <w:rPr>
          <w:rFonts w:ascii="Times New Roman" w:hAnsi="Times New Roman" w:cs="Times New Roman"/>
          <w:lang w:val="sr-Latn-RS"/>
        </w:rPr>
        <w:t>u</w:t>
      </w:r>
      <w:r w:rsidRPr="00317318">
        <w:rPr>
          <w:rFonts w:ascii="Times New Roman" w:hAnsi="Times New Roman" w:cs="Times New Roman"/>
          <w:lang w:val="sr-Latn-RS"/>
        </w:rPr>
        <w:t xml:space="preserve">pitnike dobijeni od zainteresovanih </w:t>
      </w:r>
      <w:r w:rsidR="001E5795" w:rsidRPr="00317318">
        <w:rPr>
          <w:rFonts w:ascii="Times New Roman" w:hAnsi="Times New Roman" w:cs="Times New Roman"/>
          <w:lang w:val="sr-Latn-RS"/>
        </w:rPr>
        <w:t>strana</w:t>
      </w:r>
      <w:r w:rsidRPr="00317318">
        <w:rPr>
          <w:rFonts w:ascii="Times New Roman" w:hAnsi="Times New Roman" w:cs="Times New Roman"/>
          <w:lang w:val="sr-Latn-RS"/>
        </w:rPr>
        <w:t>.</w:t>
      </w:r>
      <w:r w:rsidR="00263D10" w:rsidRPr="00317318">
        <w:rPr>
          <w:rFonts w:ascii="Times New Roman" w:hAnsi="Times New Roman" w:cs="Times New Roman"/>
          <w:lang w:val="sr-Latn-RS"/>
        </w:rPr>
        <w:t xml:space="preserve"> Potencijalni izazovi i rizici koji mogu uticati na stepen prihvatanja i uspješnost izgradnje i razvoja 5G mreža, prepoznati u 5G Studiji predstavljaju osnovu za izradu SWOT analize koja slijedi.</w:t>
      </w:r>
    </w:p>
    <w:p w14:paraId="581FABC8" w14:textId="520DF05F" w:rsidR="00263D10" w:rsidRPr="00317318" w:rsidRDefault="00263D10" w:rsidP="008E438A">
      <w:pPr>
        <w:jc w:val="both"/>
        <w:rPr>
          <w:rFonts w:ascii="Times New Roman" w:hAnsi="Times New Roman" w:cs="Times New Roman"/>
          <w:lang w:val="sr-Latn-RS"/>
        </w:rPr>
      </w:pPr>
    </w:p>
    <w:tbl>
      <w:tblPr>
        <w:tblStyle w:val="TableGrid"/>
        <w:tblW w:w="0" w:type="auto"/>
        <w:tblLook w:val="04A0" w:firstRow="1" w:lastRow="0" w:firstColumn="1" w:lastColumn="0" w:noHBand="0" w:noVBand="1"/>
      </w:tblPr>
      <w:tblGrid>
        <w:gridCol w:w="4508"/>
        <w:gridCol w:w="4508"/>
      </w:tblGrid>
      <w:tr w:rsidR="004337B7" w:rsidRPr="00317318" w14:paraId="6940F08B" w14:textId="77777777" w:rsidTr="00EF0F21">
        <w:tc>
          <w:tcPr>
            <w:tcW w:w="4508" w:type="dxa"/>
          </w:tcPr>
          <w:p w14:paraId="67B20A4D" w14:textId="7B3B1AA6" w:rsidR="004337B7" w:rsidRPr="00317318" w:rsidRDefault="00895396" w:rsidP="008E438A">
            <w:pPr>
              <w:jc w:val="both"/>
              <w:rPr>
                <w:rFonts w:ascii="Times New Roman" w:hAnsi="Times New Roman" w:cs="Times New Roman"/>
                <w:b/>
                <w:bCs/>
                <w:lang w:val="sr-Latn-RS"/>
              </w:rPr>
            </w:pPr>
            <w:r w:rsidRPr="00317318">
              <w:rPr>
                <w:rFonts w:ascii="Times New Roman" w:hAnsi="Times New Roman" w:cs="Times New Roman"/>
                <w:b/>
                <w:bCs/>
                <w:lang w:val="sr-Latn-RS"/>
              </w:rPr>
              <w:t>S (SNAGE - STRENGHTS)</w:t>
            </w:r>
          </w:p>
        </w:tc>
        <w:tc>
          <w:tcPr>
            <w:tcW w:w="4508" w:type="dxa"/>
          </w:tcPr>
          <w:p w14:paraId="3442298E" w14:textId="5F5D66C0" w:rsidR="004337B7" w:rsidRPr="00317318" w:rsidRDefault="00895396" w:rsidP="008E438A">
            <w:pPr>
              <w:jc w:val="both"/>
              <w:rPr>
                <w:rFonts w:ascii="Times New Roman" w:hAnsi="Times New Roman" w:cs="Times New Roman"/>
                <w:b/>
                <w:bCs/>
                <w:lang w:val="sr-Latn-RS"/>
              </w:rPr>
            </w:pPr>
            <w:r w:rsidRPr="00317318">
              <w:rPr>
                <w:rFonts w:ascii="Times New Roman" w:hAnsi="Times New Roman" w:cs="Times New Roman"/>
                <w:b/>
                <w:bCs/>
                <w:lang w:val="sr-Latn-RS"/>
              </w:rPr>
              <w:t>W (SLABOSTI - WEAKNESSES)</w:t>
            </w:r>
          </w:p>
        </w:tc>
      </w:tr>
      <w:tr w:rsidR="004337B7" w:rsidRPr="00317318" w14:paraId="56430898" w14:textId="77777777" w:rsidTr="00EF0F21">
        <w:tc>
          <w:tcPr>
            <w:tcW w:w="4508" w:type="dxa"/>
          </w:tcPr>
          <w:p w14:paraId="594AAC89" w14:textId="77777777" w:rsidR="00277F35" w:rsidRPr="00317318" w:rsidRDefault="00277F35" w:rsidP="00EF0F21">
            <w:pPr>
              <w:pStyle w:val="ListParagraph"/>
              <w:numPr>
                <w:ilvl w:val="0"/>
                <w:numId w:val="14"/>
              </w:numPr>
              <w:rPr>
                <w:rFonts w:ascii="Times New Roman" w:hAnsi="Times New Roman" w:cs="Times New Roman"/>
                <w:lang w:val="sr-Latn-RS"/>
              </w:rPr>
            </w:pPr>
            <w:r w:rsidRPr="00317318">
              <w:rPr>
                <w:rFonts w:ascii="Times New Roman" w:hAnsi="Times New Roman" w:cs="Times New Roman"/>
                <w:lang w:val="sr-Latn-RS"/>
              </w:rPr>
              <w:t xml:space="preserve">Velike brzine prenosa podataka, 10 puta veće u odnosu na 4G mreže </w:t>
            </w:r>
          </w:p>
          <w:p w14:paraId="20C9F42A" w14:textId="77777777" w:rsidR="00277F35" w:rsidRPr="00317318" w:rsidRDefault="00277F35" w:rsidP="00EF0F21">
            <w:pPr>
              <w:pStyle w:val="ListParagraph"/>
              <w:numPr>
                <w:ilvl w:val="0"/>
                <w:numId w:val="14"/>
              </w:numPr>
              <w:rPr>
                <w:rFonts w:ascii="Times New Roman" w:hAnsi="Times New Roman" w:cs="Times New Roman"/>
                <w:lang w:val="sr-Latn-RS"/>
              </w:rPr>
            </w:pPr>
            <w:r w:rsidRPr="00317318">
              <w:rPr>
                <w:rFonts w:ascii="Times New Roman" w:hAnsi="Times New Roman" w:cs="Times New Roman"/>
                <w:lang w:val="sr-Latn-RS"/>
              </w:rPr>
              <w:t>Manje kašnjenje u prenosu podataka, desetostruko manje u odnosu na 4G mreže</w:t>
            </w:r>
          </w:p>
          <w:p w14:paraId="7EA8B46A" w14:textId="78DD3006" w:rsidR="00277F35" w:rsidRPr="00317318" w:rsidRDefault="00277F35" w:rsidP="00EF0F21">
            <w:pPr>
              <w:pStyle w:val="ListParagraph"/>
              <w:numPr>
                <w:ilvl w:val="0"/>
                <w:numId w:val="14"/>
              </w:numPr>
              <w:rPr>
                <w:rFonts w:ascii="Times New Roman" w:hAnsi="Times New Roman" w:cs="Times New Roman"/>
                <w:lang w:val="sr-Latn-RS"/>
              </w:rPr>
            </w:pPr>
            <w:r w:rsidRPr="00317318">
              <w:rPr>
                <w:rFonts w:ascii="Times New Roman" w:hAnsi="Times New Roman" w:cs="Times New Roman"/>
                <w:lang w:val="sr-Latn-RS"/>
              </w:rPr>
              <w:lastRenderedPageBreak/>
              <w:t>Mrežno segmentiranje (dodjeljivanje specifičnog opsega u zavisnosti od servisa)</w:t>
            </w:r>
          </w:p>
          <w:p w14:paraId="7B58FB08" w14:textId="291E3973" w:rsidR="004337B7" w:rsidRPr="00317318" w:rsidRDefault="00277F35" w:rsidP="00EF0F21">
            <w:pPr>
              <w:pStyle w:val="ListParagraph"/>
              <w:numPr>
                <w:ilvl w:val="0"/>
                <w:numId w:val="14"/>
              </w:numPr>
              <w:rPr>
                <w:rFonts w:ascii="Times New Roman" w:hAnsi="Times New Roman" w:cs="Times New Roman"/>
                <w:lang w:val="sr-Latn-RS"/>
              </w:rPr>
            </w:pPr>
            <w:r w:rsidRPr="00317318">
              <w:rPr>
                <w:rFonts w:ascii="Times New Roman" w:hAnsi="Times New Roman" w:cs="Times New Roman"/>
                <w:lang w:val="sr-Latn-RS"/>
              </w:rPr>
              <w:t>Bolja pokrivenost signalom i veći kapacitet (mogućnost povezivanja i do 100 puta više uređaja po kvadratnom kilometru nego što je to slučaj sa 4G mrežama)</w:t>
            </w:r>
          </w:p>
        </w:tc>
        <w:tc>
          <w:tcPr>
            <w:tcW w:w="4508" w:type="dxa"/>
          </w:tcPr>
          <w:p w14:paraId="48CC537F" w14:textId="7FBD527C" w:rsidR="006B5282" w:rsidRPr="00317318" w:rsidRDefault="00E97492" w:rsidP="00EF0F21">
            <w:pPr>
              <w:pStyle w:val="ListParagraph"/>
              <w:numPr>
                <w:ilvl w:val="0"/>
                <w:numId w:val="15"/>
              </w:numPr>
              <w:rPr>
                <w:rFonts w:ascii="Times New Roman" w:hAnsi="Times New Roman" w:cs="Times New Roman"/>
                <w:lang w:val="sr-Latn-RS"/>
              </w:rPr>
            </w:pPr>
            <w:r w:rsidRPr="00317318">
              <w:rPr>
                <w:rFonts w:ascii="Times New Roman" w:hAnsi="Times New Roman" w:cs="Times New Roman"/>
                <w:lang w:val="sr-Latn-RS"/>
              </w:rPr>
              <w:lastRenderedPageBreak/>
              <w:t>I</w:t>
            </w:r>
            <w:r w:rsidR="006B5282" w:rsidRPr="00317318">
              <w:rPr>
                <w:rFonts w:ascii="Times New Roman" w:hAnsi="Times New Roman" w:cs="Times New Roman"/>
                <w:lang w:val="sr-Latn-RS"/>
              </w:rPr>
              <w:t>zazovi u pogledu radio-frekvencijskog spektra</w:t>
            </w:r>
          </w:p>
          <w:p w14:paraId="3B15FFC4" w14:textId="373CE445" w:rsidR="00277F35" w:rsidRPr="00317318" w:rsidRDefault="00E97492" w:rsidP="00EF0F21">
            <w:pPr>
              <w:pStyle w:val="ListParagraph"/>
              <w:numPr>
                <w:ilvl w:val="0"/>
                <w:numId w:val="15"/>
              </w:numPr>
              <w:rPr>
                <w:rFonts w:ascii="Times New Roman" w:hAnsi="Times New Roman" w:cs="Times New Roman"/>
                <w:lang w:val="sr-Latn-RS"/>
              </w:rPr>
            </w:pPr>
            <w:r w:rsidRPr="00317318">
              <w:rPr>
                <w:rFonts w:ascii="Times New Roman" w:hAnsi="Times New Roman" w:cs="Times New Roman"/>
                <w:lang w:val="sr-Latn-RS"/>
              </w:rPr>
              <w:t>B</w:t>
            </w:r>
            <w:r w:rsidR="00277F35" w:rsidRPr="00317318">
              <w:rPr>
                <w:rFonts w:ascii="Times New Roman" w:hAnsi="Times New Roman" w:cs="Times New Roman"/>
                <w:lang w:val="sr-Latn-RS"/>
              </w:rPr>
              <w:t>arijere u pristupu postojećoj i izgradnji nove telekomunikacione infrastrukture</w:t>
            </w:r>
          </w:p>
          <w:p w14:paraId="010BFF51" w14:textId="2576C4B6" w:rsidR="00277F35" w:rsidRPr="00317318" w:rsidRDefault="00E97492" w:rsidP="00EF0F21">
            <w:pPr>
              <w:pStyle w:val="ListParagraph"/>
              <w:numPr>
                <w:ilvl w:val="0"/>
                <w:numId w:val="15"/>
              </w:numPr>
              <w:rPr>
                <w:rFonts w:ascii="Times New Roman" w:hAnsi="Times New Roman" w:cs="Times New Roman"/>
                <w:lang w:val="sr-Latn-RS"/>
              </w:rPr>
            </w:pPr>
            <w:r w:rsidRPr="00317318">
              <w:rPr>
                <w:rFonts w:ascii="Times New Roman" w:hAnsi="Times New Roman" w:cs="Times New Roman"/>
                <w:lang w:val="sr-Latn-RS"/>
              </w:rPr>
              <w:lastRenderedPageBreak/>
              <w:t>I</w:t>
            </w:r>
            <w:r w:rsidR="00277F35" w:rsidRPr="00317318">
              <w:rPr>
                <w:rFonts w:ascii="Times New Roman" w:hAnsi="Times New Roman" w:cs="Times New Roman"/>
                <w:lang w:val="sr-Latn-RS"/>
              </w:rPr>
              <w:t>zazovi u pogledu zajedničkog korišćenja infrastrukture</w:t>
            </w:r>
          </w:p>
          <w:p w14:paraId="1E3ECFE8" w14:textId="7F097071" w:rsidR="00277F35" w:rsidRPr="00317318" w:rsidRDefault="006B5282" w:rsidP="00EF0F21">
            <w:pPr>
              <w:pStyle w:val="ListParagraph"/>
              <w:numPr>
                <w:ilvl w:val="0"/>
                <w:numId w:val="15"/>
              </w:numPr>
              <w:rPr>
                <w:rFonts w:ascii="Times New Roman" w:hAnsi="Times New Roman" w:cs="Times New Roman"/>
                <w:lang w:val="sr-Latn-RS"/>
              </w:rPr>
            </w:pPr>
            <w:r w:rsidRPr="00317318">
              <w:rPr>
                <w:rFonts w:ascii="Times New Roman" w:hAnsi="Times New Roman" w:cs="Times New Roman"/>
                <w:lang w:val="sr-Latn-RS"/>
              </w:rPr>
              <w:t>(</w:t>
            </w:r>
            <w:r w:rsidR="00E97492" w:rsidRPr="00317318">
              <w:rPr>
                <w:rFonts w:ascii="Times New Roman" w:hAnsi="Times New Roman" w:cs="Times New Roman"/>
                <w:lang w:val="sr-Latn-RS"/>
              </w:rPr>
              <w:t>N</w:t>
            </w:r>
            <w:r w:rsidRPr="00317318">
              <w:rPr>
                <w:rFonts w:ascii="Times New Roman" w:hAnsi="Times New Roman" w:cs="Times New Roman"/>
                <w:lang w:val="sr-Latn-RS"/>
              </w:rPr>
              <w:t>e)</w:t>
            </w:r>
            <w:r w:rsidR="00277F35" w:rsidRPr="00317318">
              <w:rPr>
                <w:rFonts w:ascii="Times New Roman" w:hAnsi="Times New Roman" w:cs="Times New Roman"/>
                <w:lang w:val="sr-Latn-RS"/>
              </w:rPr>
              <w:t>spremnost operatora za nova ulaganja</w:t>
            </w:r>
          </w:p>
          <w:p w14:paraId="1FA34962" w14:textId="2B52EBDE" w:rsidR="006B5282" w:rsidRPr="00317318" w:rsidRDefault="00E97492" w:rsidP="00EF0F21">
            <w:pPr>
              <w:pStyle w:val="ListParagraph"/>
              <w:numPr>
                <w:ilvl w:val="0"/>
                <w:numId w:val="15"/>
              </w:numPr>
              <w:rPr>
                <w:rFonts w:ascii="Times New Roman" w:hAnsi="Times New Roman" w:cs="Times New Roman"/>
                <w:lang w:val="sr-Latn-RS"/>
              </w:rPr>
            </w:pPr>
            <w:r w:rsidRPr="00317318">
              <w:rPr>
                <w:rFonts w:ascii="Times New Roman" w:hAnsi="Times New Roman" w:cs="Times New Roman"/>
                <w:lang w:val="sr-Latn-RS"/>
              </w:rPr>
              <w:t>I</w:t>
            </w:r>
            <w:r w:rsidR="006B5282" w:rsidRPr="00317318">
              <w:rPr>
                <w:rFonts w:ascii="Times New Roman" w:hAnsi="Times New Roman" w:cs="Times New Roman"/>
                <w:lang w:val="sr-Latn-RS"/>
              </w:rPr>
              <w:t>zazovi u pogledu numeracije i adresiranja</w:t>
            </w:r>
          </w:p>
        </w:tc>
      </w:tr>
      <w:tr w:rsidR="004337B7" w:rsidRPr="00317318" w14:paraId="1AA75BFE" w14:textId="77777777" w:rsidTr="00EF0F21">
        <w:tc>
          <w:tcPr>
            <w:tcW w:w="4508" w:type="dxa"/>
          </w:tcPr>
          <w:p w14:paraId="64ADA0CF" w14:textId="1714994C" w:rsidR="004337B7" w:rsidRPr="00317318" w:rsidRDefault="00895396" w:rsidP="00EF0F21">
            <w:pPr>
              <w:rPr>
                <w:rFonts w:ascii="Times New Roman" w:hAnsi="Times New Roman" w:cs="Times New Roman"/>
                <w:b/>
                <w:bCs/>
                <w:lang w:val="sr-Latn-RS"/>
              </w:rPr>
            </w:pPr>
            <w:r w:rsidRPr="00317318">
              <w:rPr>
                <w:rFonts w:ascii="Times New Roman" w:hAnsi="Times New Roman" w:cs="Times New Roman"/>
                <w:b/>
                <w:bCs/>
                <w:lang w:val="sr-Latn-RS"/>
              </w:rPr>
              <w:lastRenderedPageBreak/>
              <w:t>O (MOGUĆNOSTI - OPPORTUNITIES)</w:t>
            </w:r>
          </w:p>
        </w:tc>
        <w:tc>
          <w:tcPr>
            <w:tcW w:w="4508" w:type="dxa"/>
          </w:tcPr>
          <w:p w14:paraId="73FF0D1F" w14:textId="0072C425" w:rsidR="004337B7" w:rsidRPr="00317318" w:rsidRDefault="00895396" w:rsidP="00EF0F21">
            <w:pPr>
              <w:rPr>
                <w:rFonts w:ascii="Times New Roman" w:hAnsi="Times New Roman" w:cs="Times New Roman"/>
                <w:b/>
                <w:bCs/>
                <w:lang w:val="sr-Latn-RS"/>
              </w:rPr>
            </w:pPr>
            <w:r w:rsidRPr="00317318">
              <w:rPr>
                <w:rFonts w:ascii="Times New Roman" w:hAnsi="Times New Roman" w:cs="Times New Roman"/>
                <w:b/>
                <w:bCs/>
                <w:lang w:val="sr-Latn-RS"/>
              </w:rPr>
              <w:t>T (PRIJETNJE - THREATS)</w:t>
            </w:r>
          </w:p>
        </w:tc>
      </w:tr>
      <w:tr w:rsidR="004337B7" w:rsidRPr="00317318" w14:paraId="7D0A8903" w14:textId="77777777" w:rsidTr="00EF0F21">
        <w:tc>
          <w:tcPr>
            <w:tcW w:w="4508" w:type="dxa"/>
          </w:tcPr>
          <w:p w14:paraId="753CC2C9" w14:textId="1C5C74EB" w:rsidR="006B5282" w:rsidRPr="00317318" w:rsidRDefault="006B5282"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Podizanje kapaciteta ICT sektora</w:t>
            </w:r>
          </w:p>
          <w:p w14:paraId="21FE0E77" w14:textId="43564742" w:rsidR="00466771" w:rsidRPr="00317318" w:rsidRDefault="00466771"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Nove poslovne mogućnosti</w:t>
            </w:r>
          </w:p>
          <w:p w14:paraId="2F397D2E" w14:textId="5B1CA6ED" w:rsidR="00685D64" w:rsidRPr="00317318" w:rsidRDefault="00685D64"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Povećanje potražnje za brzim širokopojasnim uslugama kao rezultat e-poslovanja, prelaska na digitalnu ekonomiju i razvoja novih javnih elektronskih usluga</w:t>
            </w:r>
          </w:p>
          <w:p w14:paraId="4B842B25" w14:textId="77777777" w:rsidR="00685D64" w:rsidRPr="00317318" w:rsidRDefault="00685D64"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Kontinuirani rast sadržaja i korisnika audiovizualnih usluga, kao generatora potražnje za širokopojasnim mrežama velikih brzina</w:t>
            </w:r>
          </w:p>
          <w:p w14:paraId="622E3316" w14:textId="460BED26" w:rsidR="004337B7" w:rsidRPr="00317318" w:rsidRDefault="00685D64"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Jačanje investicionog potencijala operat</w:t>
            </w:r>
            <w:r w:rsidR="00572664" w:rsidRPr="00317318">
              <w:rPr>
                <w:rFonts w:ascii="Times New Roman" w:hAnsi="Times New Roman" w:cs="Times New Roman"/>
                <w:lang w:val="sr-Latn-RS"/>
              </w:rPr>
              <w:t>o</w:t>
            </w:r>
            <w:r w:rsidRPr="00317318">
              <w:rPr>
                <w:rFonts w:ascii="Times New Roman" w:hAnsi="Times New Roman" w:cs="Times New Roman"/>
                <w:lang w:val="sr-Latn-RS"/>
              </w:rPr>
              <w:t xml:space="preserve">ra usklađivanjem visine naknade za korišćenje </w:t>
            </w:r>
            <w:r w:rsidR="00E97492" w:rsidRPr="00317318">
              <w:rPr>
                <w:rFonts w:ascii="Times New Roman" w:hAnsi="Times New Roman" w:cs="Times New Roman"/>
                <w:lang w:val="sr-Latn-RS"/>
              </w:rPr>
              <w:t>RF</w:t>
            </w:r>
            <w:r w:rsidRPr="00317318">
              <w:rPr>
                <w:rFonts w:ascii="Times New Roman" w:hAnsi="Times New Roman" w:cs="Times New Roman"/>
                <w:lang w:val="sr-Latn-RS"/>
              </w:rPr>
              <w:t xml:space="preserve"> spektra</w:t>
            </w:r>
          </w:p>
          <w:p w14:paraId="2180F152" w14:textId="439C327B" w:rsidR="00685D64" w:rsidRPr="00317318" w:rsidRDefault="00685D64"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Integracija u EU programe i projekte u oblasti zelene agende i održivog povezivanja (npr. IPA III</w:t>
            </w:r>
            <w:r w:rsidR="00E97492" w:rsidRPr="00317318">
              <w:rPr>
                <w:rFonts w:ascii="Times New Roman" w:hAnsi="Times New Roman" w:cs="Times New Roman"/>
                <w:lang w:val="sr-Latn-RS"/>
              </w:rPr>
              <w:t>, EU R</w:t>
            </w:r>
            <w:r w:rsidR="00E97492" w:rsidRPr="00317318">
              <w:rPr>
                <w:rFonts w:ascii="Times New Roman" w:hAnsi="Times New Roman" w:cs="Times New Roman"/>
              </w:rPr>
              <w:t xml:space="preserve">&amp;D grant </w:t>
            </w:r>
            <w:r w:rsidR="00E97492" w:rsidRPr="00317318">
              <w:rPr>
                <w:rFonts w:ascii="Times New Roman" w:hAnsi="Times New Roman" w:cs="Times New Roman"/>
                <w:lang w:val="sr-Latn-RS"/>
              </w:rPr>
              <w:t>šeme…</w:t>
            </w:r>
            <w:r w:rsidRPr="00317318">
              <w:rPr>
                <w:rFonts w:ascii="Times New Roman" w:hAnsi="Times New Roman" w:cs="Times New Roman"/>
                <w:lang w:val="sr-Latn-RS"/>
              </w:rPr>
              <w:t xml:space="preserve">) </w:t>
            </w:r>
          </w:p>
        </w:tc>
        <w:tc>
          <w:tcPr>
            <w:tcW w:w="4508" w:type="dxa"/>
          </w:tcPr>
          <w:p w14:paraId="527DC50A" w14:textId="4B19A4F1" w:rsidR="006B5282" w:rsidRPr="00317318" w:rsidRDefault="00895396"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N</w:t>
            </w:r>
            <w:r w:rsidR="00277F35" w:rsidRPr="00317318">
              <w:rPr>
                <w:rFonts w:ascii="Times New Roman" w:hAnsi="Times New Roman" w:cs="Times New Roman"/>
                <w:lang w:val="sr-Latn-RS"/>
              </w:rPr>
              <w:t>erazvijenost vertikalnih industrijskih sektora</w:t>
            </w:r>
          </w:p>
          <w:p w14:paraId="422C546B" w14:textId="050407A1" w:rsidR="004337B7" w:rsidRPr="00317318" w:rsidRDefault="00895396"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O</w:t>
            </w:r>
            <w:r w:rsidR="00277F35" w:rsidRPr="00317318">
              <w:rPr>
                <w:rFonts w:ascii="Times New Roman" w:hAnsi="Times New Roman" w:cs="Times New Roman"/>
                <w:lang w:val="sr-Latn-RS"/>
              </w:rPr>
              <w:t>tpor javne administracije uvođenju novih tehnoloških rješenja</w:t>
            </w:r>
          </w:p>
          <w:p w14:paraId="1045BFAA" w14:textId="45B23151" w:rsidR="00277F35" w:rsidRPr="00317318" w:rsidRDefault="00895396"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N</w:t>
            </w:r>
            <w:r w:rsidR="00277F35" w:rsidRPr="00317318">
              <w:rPr>
                <w:rFonts w:ascii="Times New Roman" w:hAnsi="Times New Roman" w:cs="Times New Roman"/>
                <w:lang w:val="sr-Latn-RS"/>
              </w:rPr>
              <w:t>edostatak visokoobrazovanog kadra, kako za implementaciju, održavanje i razvoj samih mreža, tako i za realizaciju inovativnih rješenja na bazi 5G mreža za potrebe vertikalnih indust</w:t>
            </w:r>
            <w:r w:rsidR="00EF2956" w:rsidRPr="00317318">
              <w:rPr>
                <w:rFonts w:ascii="Times New Roman" w:hAnsi="Times New Roman" w:cs="Times New Roman"/>
                <w:lang w:val="sr-Latn-RS"/>
              </w:rPr>
              <w:t>r</w:t>
            </w:r>
            <w:r w:rsidR="00277F35" w:rsidRPr="00317318">
              <w:rPr>
                <w:rFonts w:ascii="Times New Roman" w:hAnsi="Times New Roman" w:cs="Times New Roman"/>
                <w:lang w:val="sr-Latn-RS"/>
              </w:rPr>
              <w:t>ijskih sektora i javne uprave</w:t>
            </w:r>
          </w:p>
          <w:p w14:paraId="6AB6ACA8" w14:textId="76CDC4FC" w:rsidR="00277F35" w:rsidRPr="00317318" w:rsidRDefault="00895396" w:rsidP="00EF0F21">
            <w:pPr>
              <w:pStyle w:val="ListParagraph"/>
              <w:numPr>
                <w:ilvl w:val="0"/>
                <w:numId w:val="16"/>
              </w:numPr>
              <w:rPr>
                <w:rFonts w:ascii="Times New Roman" w:hAnsi="Times New Roman" w:cs="Times New Roman"/>
                <w:lang w:val="sr-Latn-RS"/>
              </w:rPr>
            </w:pPr>
            <w:r w:rsidRPr="00317318">
              <w:rPr>
                <w:rFonts w:ascii="Times New Roman" w:hAnsi="Times New Roman" w:cs="Times New Roman"/>
                <w:lang w:val="sr-Latn-RS"/>
              </w:rPr>
              <w:t>Z</w:t>
            </w:r>
            <w:r w:rsidR="00277F35" w:rsidRPr="00317318">
              <w:rPr>
                <w:rFonts w:ascii="Times New Roman" w:hAnsi="Times New Roman" w:cs="Times New Roman"/>
                <w:lang w:val="sr-Latn-RS"/>
              </w:rPr>
              <w:t xml:space="preserve">abrinutosti javnosti i </w:t>
            </w:r>
            <w:r w:rsidR="001E5795" w:rsidRPr="00317318">
              <w:rPr>
                <w:rFonts w:ascii="Times New Roman" w:hAnsi="Times New Roman" w:cs="Times New Roman"/>
                <w:lang w:val="sr-Latn-RS"/>
              </w:rPr>
              <w:t>zainteresovanih strana</w:t>
            </w:r>
            <w:r w:rsidR="00277F35" w:rsidRPr="00317318">
              <w:rPr>
                <w:rFonts w:ascii="Times New Roman" w:hAnsi="Times New Roman" w:cs="Times New Roman"/>
                <w:lang w:val="sr-Latn-RS"/>
              </w:rPr>
              <w:t xml:space="preserve"> 5G ekosistema u pogledu bezbjednog korišćenja </w:t>
            </w:r>
            <w:r w:rsidR="00E97492" w:rsidRPr="00317318">
              <w:rPr>
                <w:rFonts w:ascii="Times New Roman" w:hAnsi="Times New Roman" w:cs="Times New Roman"/>
                <w:lang w:val="sr-Latn-RS"/>
              </w:rPr>
              <w:t>EM</w:t>
            </w:r>
            <w:r w:rsidR="00277F35" w:rsidRPr="00317318">
              <w:rPr>
                <w:rFonts w:ascii="Times New Roman" w:hAnsi="Times New Roman" w:cs="Times New Roman"/>
                <w:lang w:val="sr-Latn-RS"/>
              </w:rPr>
              <w:t xml:space="preserve"> spektra i </w:t>
            </w:r>
            <w:r w:rsidR="00A81D23" w:rsidRPr="00317318">
              <w:rPr>
                <w:rFonts w:ascii="Times New Roman" w:hAnsi="Times New Roman" w:cs="Times New Roman"/>
                <w:lang w:val="sr-Latn-RS"/>
              </w:rPr>
              <w:t>sajber</w:t>
            </w:r>
            <w:r w:rsidR="00E97492" w:rsidRPr="00317318">
              <w:rPr>
                <w:rFonts w:ascii="Times New Roman" w:hAnsi="Times New Roman" w:cs="Times New Roman"/>
                <w:lang w:val="sr-Latn-RS"/>
              </w:rPr>
              <w:t xml:space="preserve"> bezbjednosti</w:t>
            </w:r>
          </w:p>
        </w:tc>
      </w:tr>
    </w:tbl>
    <w:p w14:paraId="29BDBBD3" w14:textId="4171331A" w:rsidR="00263D10" w:rsidRPr="00317318" w:rsidRDefault="00263D10" w:rsidP="00BA1702">
      <w:pPr>
        <w:jc w:val="both"/>
        <w:rPr>
          <w:rFonts w:ascii="Times New Roman" w:hAnsi="Times New Roman" w:cs="Times New Roman"/>
        </w:rPr>
      </w:pPr>
    </w:p>
    <w:p w14:paraId="3F9A9856" w14:textId="21D18F11" w:rsidR="003140B3" w:rsidRPr="00317318" w:rsidRDefault="003140B3" w:rsidP="00BA1702">
      <w:pPr>
        <w:jc w:val="both"/>
        <w:rPr>
          <w:rFonts w:ascii="Times New Roman" w:hAnsi="Times New Roman" w:cs="Times New Roman"/>
          <w:lang w:val="sr-Latn-RS"/>
        </w:rPr>
      </w:pPr>
      <w:r w:rsidRPr="00317318">
        <w:rPr>
          <w:rFonts w:ascii="Times New Roman" w:hAnsi="Times New Roman" w:cs="Times New Roman"/>
          <w:lang w:val="sr-Latn-RS"/>
        </w:rPr>
        <w:t>U 5G Studiji je definisan niz faktora koji mogu predstavljati ograničenja, pa i barijere, ukoliko se pravovremeno ne identifikuju i ako izostanu mjere za njihovo prevazilaženje.</w:t>
      </w:r>
    </w:p>
    <w:p w14:paraId="7BA57181" w14:textId="4FA07E22" w:rsidR="00C67791" w:rsidRPr="00317318" w:rsidRDefault="004137E3" w:rsidP="00BA1702">
      <w:pPr>
        <w:jc w:val="both"/>
        <w:rPr>
          <w:rFonts w:ascii="Times New Roman" w:hAnsi="Times New Roman" w:cs="Times New Roman"/>
          <w:lang w:val="sr-Latn-RS"/>
        </w:rPr>
      </w:pPr>
      <w:r w:rsidRPr="00317318">
        <w:rPr>
          <w:rFonts w:ascii="Times New Roman" w:hAnsi="Times New Roman" w:cs="Times New Roman"/>
          <w:lang w:val="sr-Latn-RS"/>
        </w:rPr>
        <w:t xml:space="preserve">Identifikovana su ograničenja u regulatornom okviru elektronskih komunikacija, izazovi u pogledu </w:t>
      </w:r>
      <w:r w:rsidR="00186C75" w:rsidRPr="00317318">
        <w:rPr>
          <w:rFonts w:ascii="Times New Roman" w:hAnsi="Times New Roman" w:cs="Times New Roman"/>
          <w:lang w:val="sr-Latn-RS"/>
        </w:rPr>
        <w:t>RF</w:t>
      </w:r>
      <w:r w:rsidRPr="00317318">
        <w:rPr>
          <w:rFonts w:ascii="Times New Roman" w:hAnsi="Times New Roman" w:cs="Times New Roman"/>
          <w:lang w:val="sr-Latn-RS"/>
        </w:rPr>
        <w:t xml:space="preserve"> spektra, izazovi u pogledu numeracije i adresiranja, barijere u pristupu postojećoj i izgradnji nove </w:t>
      </w:r>
      <w:r w:rsidR="00186C75" w:rsidRPr="00317318">
        <w:rPr>
          <w:rFonts w:ascii="Times New Roman" w:hAnsi="Times New Roman" w:cs="Times New Roman"/>
          <w:lang w:val="sr-Latn-RS"/>
        </w:rPr>
        <w:t>EK</w:t>
      </w:r>
      <w:r w:rsidRPr="00317318">
        <w:rPr>
          <w:rFonts w:ascii="Times New Roman" w:hAnsi="Times New Roman" w:cs="Times New Roman"/>
          <w:lang w:val="sr-Latn-RS"/>
        </w:rPr>
        <w:t xml:space="preserve"> infrastrukture, izazovi u pogledu zajedničkog korišćenja infrastrukture, spremnosti operatora za nova ulaganja, nerazvijenost vertikalnih industrijskih sektora</w:t>
      </w:r>
      <w:r w:rsidR="00186C75" w:rsidRPr="00317318">
        <w:rPr>
          <w:rFonts w:ascii="Times New Roman" w:hAnsi="Times New Roman" w:cs="Times New Roman"/>
          <w:lang w:val="sr-Latn-RS"/>
        </w:rPr>
        <w:t xml:space="preserve"> kao i </w:t>
      </w:r>
      <w:r w:rsidRPr="00317318">
        <w:rPr>
          <w:rFonts w:ascii="Times New Roman" w:hAnsi="Times New Roman" w:cs="Times New Roman"/>
          <w:lang w:val="sr-Latn-RS"/>
        </w:rPr>
        <w:t xml:space="preserve">otpor javne administracije uvođenju novih tehnoloških rješenja. </w:t>
      </w:r>
    </w:p>
    <w:p w14:paraId="6BB9D199" w14:textId="77777777" w:rsidR="00C67791" w:rsidRPr="00317318" w:rsidRDefault="004137E3" w:rsidP="00BA1702">
      <w:pPr>
        <w:jc w:val="both"/>
        <w:rPr>
          <w:rFonts w:ascii="Times New Roman" w:hAnsi="Times New Roman" w:cs="Times New Roman"/>
          <w:lang w:val="sr-Latn-RS"/>
        </w:rPr>
      </w:pPr>
      <w:r w:rsidRPr="00317318">
        <w:rPr>
          <w:rFonts w:ascii="Times New Roman" w:hAnsi="Times New Roman" w:cs="Times New Roman"/>
          <w:lang w:val="sr-Latn-RS"/>
        </w:rPr>
        <w:t xml:space="preserve">Pored toga identifikovan je nedostatak visokoobrazovanog kadra, kako za implementaciju, održavanje i razvoj samih mreža, tako i za realizaciju inovativnih rješenja na bazi 5G mreža za potrebe vertikalnih industijskih sektora i javne uprave. </w:t>
      </w:r>
    </w:p>
    <w:p w14:paraId="7A4E5559" w14:textId="2346000B" w:rsidR="004137E3" w:rsidRPr="00317318" w:rsidRDefault="004137E3" w:rsidP="00BA1702">
      <w:pPr>
        <w:jc w:val="both"/>
        <w:rPr>
          <w:rFonts w:ascii="Times New Roman" w:hAnsi="Times New Roman" w:cs="Times New Roman"/>
          <w:lang w:val="sr-Latn-RS"/>
        </w:rPr>
      </w:pPr>
      <w:r w:rsidRPr="00317318">
        <w:rPr>
          <w:rFonts w:ascii="Times New Roman" w:hAnsi="Times New Roman" w:cs="Times New Roman"/>
          <w:lang w:val="sr-Latn-RS"/>
        </w:rPr>
        <w:t xml:space="preserve">Posebno </w:t>
      </w:r>
      <w:r w:rsidR="00186C75" w:rsidRPr="00317318">
        <w:rPr>
          <w:rFonts w:ascii="Times New Roman" w:hAnsi="Times New Roman" w:cs="Times New Roman"/>
          <w:lang w:val="sr-Latn-RS"/>
        </w:rPr>
        <w:t>je</w:t>
      </w:r>
      <w:r w:rsidRPr="00317318">
        <w:rPr>
          <w:rFonts w:ascii="Times New Roman" w:hAnsi="Times New Roman" w:cs="Times New Roman"/>
          <w:lang w:val="sr-Latn-RS"/>
        </w:rPr>
        <w:t xml:space="preserve"> identifikovan</w:t>
      </w:r>
      <w:r w:rsidR="00186C75" w:rsidRPr="00317318">
        <w:rPr>
          <w:rFonts w:ascii="Times New Roman" w:hAnsi="Times New Roman" w:cs="Times New Roman"/>
          <w:lang w:val="sr-Latn-RS"/>
        </w:rPr>
        <w:t>a</w:t>
      </w:r>
      <w:r w:rsidRPr="00317318">
        <w:rPr>
          <w:rFonts w:ascii="Times New Roman" w:hAnsi="Times New Roman" w:cs="Times New Roman"/>
          <w:lang w:val="sr-Latn-RS"/>
        </w:rPr>
        <w:t xml:space="preserve"> zabrinutost javnosti i </w:t>
      </w:r>
      <w:r w:rsidR="001E5795" w:rsidRPr="00317318">
        <w:rPr>
          <w:rFonts w:ascii="Times New Roman" w:hAnsi="Times New Roman" w:cs="Times New Roman"/>
          <w:lang w:val="sr-Latn-RS"/>
        </w:rPr>
        <w:t>zainteresovanih strana</w:t>
      </w:r>
      <w:r w:rsidRPr="00317318">
        <w:rPr>
          <w:rFonts w:ascii="Times New Roman" w:hAnsi="Times New Roman" w:cs="Times New Roman"/>
          <w:lang w:val="sr-Latn-RS"/>
        </w:rPr>
        <w:t xml:space="preserve"> 5G ekosistema u pogledu bezbjednog korišćenja </w:t>
      </w:r>
      <w:r w:rsidR="00186C75" w:rsidRPr="00317318">
        <w:rPr>
          <w:rFonts w:ascii="Times New Roman" w:hAnsi="Times New Roman" w:cs="Times New Roman"/>
          <w:lang w:val="sr-Latn-RS"/>
        </w:rPr>
        <w:t>EM</w:t>
      </w:r>
      <w:r w:rsidRPr="00317318">
        <w:rPr>
          <w:rFonts w:ascii="Times New Roman" w:hAnsi="Times New Roman" w:cs="Times New Roman"/>
          <w:lang w:val="sr-Latn-RS"/>
        </w:rPr>
        <w:t xml:space="preserve"> spektra i zaštite privatnosti u komunikaciji.</w:t>
      </w:r>
    </w:p>
    <w:p w14:paraId="5B506C7F" w14:textId="375F39C6" w:rsidR="004137E3" w:rsidRPr="00317318" w:rsidRDefault="004137E3" w:rsidP="00BA1702">
      <w:pPr>
        <w:jc w:val="both"/>
        <w:rPr>
          <w:rFonts w:ascii="Times New Roman" w:hAnsi="Times New Roman" w:cs="Times New Roman"/>
          <w:lang w:val="sr-Latn-RS"/>
        </w:rPr>
      </w:pPr>
    </w:p>
    <w:p w14:paraId="5B384183" w14:textId="78F5BCC9" w:rsidR="004137E3" w:rsidRPr="00D169E4" w:rsidRDefault="00466771" w:rsidP="00BA1702">
      <w:pPr>
        <w:pStyle w:val="Heading2"/>
        <w:jc w:val="both"/>
        <w:rPr>
          <w:rFonts w:ascii="Times New Roman" w:hAnsi="Times New Roman" w:cs="Times New Roman"/>
          <w:b w:val="0"/>
          <w:bCs w:val="0"/>
          <w:color w:val="auto"/>
          <w:sz w:val="24"/>
          <w:szCs w:val="24"/>
          <w:u w:val="single"/>
          <w:lang w:val="sr-Latn-RS"/>
        </w:rPr>
      </w:pPr>
      <w:bookmarkStart w:id="10" w:name="_Toc125903263"/>
      <w:r w:rsidRPr="00D169E4">
        <w:rPr>
          <w:rFonts w:ascii="Times New Roman" w:hAnsi="Times New Roman" w:cs="Times New Roman"/>
          <w:color w:val="auto"/>
          <w:sz w:val="24"/>
          <w:szCs w:val="24"/>
          <w:u w:val="single"/>
          <w:lang w:val="sr-Latn-RS"/>
        </w:rPr>
        <w:t>Analiza zainteresovanih strana</w:t>
      </w:r>
      <w:bookmarkEnd w:id="10"/>
    </w:p>
    <w:p w14:paraId="51BABB26" w14:textId="77777777" w:rsidR="00A0050C" w:rsidRPr="00317318" w:rsidRDefault="00A0050C" w:rsidP="00BA1702">
      <w:pPr>
        <w:jc w:val="both"/>
        <w:rPr>
          <w:rFonts w:ascii="Times New Roman" w:hAnsi="Times New Roman" w:cs="Times New Roman"/>
          <w:lang w:val="sr-Latn-RS"/>
        </w:rPr>
      </w:pPr>
    </w:p>
    <w:p w14:paraId="7E70FB6B" w14:textId="1DF63DFB" w:rsidR="0046024E" w:rsidRPr="00317318" w:rsidRDefault="006E0605" w:rsidP="00BA1702">
      <w:pPr>
        <w:jc w:val="both"/>
        <w:rPr>
          <w:rFonts w:ascii="Times New Roman" w:hAnsi="Times New Roman" w:cs="Times New Roman"/>
          <w:lang w:val="sr-Latn-RS"/>
        </w:rPr>
      </w:pPr>
      <w:r w:rsidRPr="00317318">
        <w:rPr>
          <w:rFonts w:ascii="Times New Roman" w:hAnsi="Times New Roman" w:cs="Times New Roman"/>
          <w:lang w:val="sr-Latn-RS"/>
        </w:rPr>
        <w:t xml:space="preserve">Osim prepoznavanja navedenih ograničenja i izazova za implementaciju 5G ekosistema,  neophodno je identifikovati i ključne zainteresovane </w:t>
      </w:r>
      <w:r w:rsidR="001E5795" w:rsidRPr="00317318">
        <w:rPr>
          <w:rFonts w:ascii="Times New Roman" w:hAnsi="Times New Roman" w:cs="Times New Roman"/>
          <w:lang w:val="sr-Latn-RS"/>
        </w:rPr>
        <w:t>strane</w:t>
      </w:r>
      <w:r w:rsidRPr="00317318">
        <w:rPr>
          <w:rFonts w:ascii="Times New Roman" w:hAnsi="Times New Roman" w:cs="Times New Roman"/>
          <w:lang w:val="sr-Latn-RS"/>
        </w:rPr>
        <w:t xml:space="preserve"> u posmatranom ekosistemu, koji se istovremeno mogu smatrati odgovornim za već spomenuta ograničenja i izazove.</w:t>
      </w:r>
    </w:p>
    <w:p w14:paraId="7E176D04" w14:textId="462C8F74" w:rsidR="006E0605" w:rsidRPr="00317318" w:rsidRDefault="006E0605" w:rsidP="00BA1702">
      <w:pPr>
        <w:jc w:val="both"/>
        <w:rPr>
          <w:rFonts w:ascii="Times New Roman" w:hAnsi="Times New Roman" w:cs="Times New Roman"/>
          <w:lang w:val="sr-Latn-RS"/>
        </w:rPr>
      </w:pPr>
      <w:r w:rsidRPr="00317318">
        <w:rPr>
          <w:rFonts w:ascii="Times New Roman" w:hAnsi="Times New Roman" w:cs="Times New Roman"/>
          <w:lang w:val="sr-Latn-RS"/>
        </w:rPr>
        <w:t>Ključne zainteresovane strane</w:t>
      </w:r>
      <w:r w:rsidR="00A40386" w:rsidRPr="00317318">
        <w:rPr>
          <w:rFonts w:ascii="Times New Roman" w:hAnsi="Times New Roman" w:cs="Times New Roman"/>
          <w:lang w:val="sr-Latn-RS"/>
        </w:rPr>
        <w:t xml:space="preserve"> (stakeholder-i) </w:t>
      </w:r>
      <w:r w:rsidRPr="00317318">
        <w:rPr>
          <w:rFonts w:ascii="Times New Roman" w:hAnsi="Times New Roman" w:cs="Times New Roman"/>
          <w:lang w:val="sr-Latn-RS"/>
        </w:rPr>
        <w:t>su:</w:t>
      </w:r>
    </w:p>
    <w:p w14:paraId="2FBDF108" w14:textId="77777777" w:rsidR="006E0605" w:rsidRPr="00317318" w:rsidRDefault="006E0605"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Regulatori/kreatori politike, koje čine vladine institucije i regulatorne agencije;</w:t>
      </w:r>
    </w:p>
    <w:p w14:paraId="2BAC227C" w14:textId="7F0D62CF" w:rsidR="006E0605" w:rsidRPr="00317318" w:rsidRDefault="006E0605"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Provajderi servisa/tehnologije, u koje se ubrajaju mrežni operatori, provajderi mrežne opreme, softverske</w:t>
      </w:r>
      <w:r w:rsidR="00251BD1" w:rsidRPr="00317318">
        <w:rPr>
          <w:rFonts w:ascii="Times New Roman" w:hAnsi="Times New Roman" w:cs="Times New Roman"/>
        </w:rPr>
        <w:t>/ICT</w:t>
      </w:r>
      <w:r w:rsidRPr="00317318">
        <w:rPr>
          <w:rFonts w:ascii="Times New Roman" w:hAnsi="Times New Roman" w:cs="Times New Roman"/>
          <w:lang w:val="sr-Latn-RS"/>
        </w:rPr>
        <w:t xml:space="preserve"> kompanije, proizvođači uređaja, start-up-ovi;</w:t>
      </w:r>
    </w:p>
    <w:p w14:paraId="6880AE50" w14:textId="509C2151" w:rsidR="006E0605" w:rsidRPr="00317318" w:rsidRDefault="006E0605"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Vertikalni industrijski sektori (industrijska proizvodnja, energetski sektor, poljoprivreda, trgovina, finansijske usluge, zdravstvo, obrazovanje, javna bezbjednost, turizam, mediji, itd.);</w:t>
      </w:r>
    </w:p>
    <w:p w14:paraId="10B70E59" w14:textId="78105E74" w:rsidR="00251BD1" w:rsidRPr="00317318" w:rsidRDefault="00251BD1"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Javna uprava</w:t>
      </w:r>
      <w:r w:rsidR="00334143" w:rsidRPr="00317318">
        <w:rPr>
          <w:rFonts w:ascii="Times New Roman" w:hAnsi="Times New Roman" w:cs="Times New Roman"/>
          <w:lang w:val="sr-Latn-RS"/>
        </w:rPr>
        <w:t xml:space="preserve"> (na državnom i lokalnom nivou);</w:t>
      </w:r>
    </w:p>
    <w:p w14:paraId="55D7CB17" w14:textId="3B32B786" w:rsidR="00251BD1" w:rsidRPr="00317318" w:rsidRDefault="00251BD1"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Krajnji korisnici 5G mreže</w:t>
      </w:r>
      <w:r w:rsidR="00334143" w:rsidRPr="00317318">
        <w:rPr>
          <w:rFonts w:ascii="Times New Roman" w:hAnsi="Times New Roman" w:cs="Times New Roman"/>
          <w:lang w:val="sr-Latn-RS"/>
        </w:rPr>
        <w:t>;</w:t>
      </w:r>
    </w:p>
    <w:p w14:paraId="23B771FD" w14:textId="6DC80325" w:rsidR="00BC06CB" w:rsidRPr="00317318" w:rsidRDefault="00BC06CB"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 xml:space="preserve">Obrazovne institucije </w:t>
      </w:r>
      <w:r w:rsidR="007A5079" w:rsidRPr="00317318">
        <w:rPr>
          <w:rFonts w:ascii="Times New Roman" w:hAnsi="Times New Roman" w:cs="Times New Roman"/>
          <w:lang w:val="sr-Latn-RS"/>
        </w:rPr>
        <w:t>(akreditovane obrazovne institucije)</w:t>
      </w:r>
    </w:p>
    <w:p w14:paraId="7E201C6D" w14:textId="1BA31230" w:rsidR="006E0605" w:rsidRPr="00317318" w:rsidRDefault="006E0605"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Preduzeća/Organizacije/Udruženja</w:t>
      </w:r>
      <w:r w:rsidR="00334143" w:rsidRPr="00317318">
        <w:rPr>
          <w:rFonts w:ascii="Times New Roman" w:hAnsi="Times New Roman" w:cs="Times New Roman"/>
          <w:lang w:val="sr-Latn-RS"/>
        </w:rPr>
        <w:t xml:space="preserve"> (npr.</w:t>
      </w:r>
      <w:r w:rsidRPr="00317318">
        <w:rPr>
          <w:rFonts w:ascii="Times New Roman" w:hAnsi="Times New Roman" w:cs="Times New Roman"/>
          <w:lang w:val="sr-Latn-RS"/>
        </w:rPr>
        <w:t xml:space="preserve"> ITU, GSMA, 3GPP, 5G savez za povezane industrije i automatizaciju, 5G automobilska industrija</w:t>
      </w:r>
      <w:r w:rsidR="00334143" w:rsidRPr="00317318">
        <w:rPr>
          <w:rFonts w:ascii="Times New Roman" w:hAnsi="Times New Roman" w:cs="Times New Roman"/>
          <w:lang w:val="sr-Latn-RS"/>
        </w:rPr>
        <w:t>, itd)</w:t>
      </w:r>
      <w:r w:rsidRPr="00317318">
        <w:rPr>
          <w:rFonts w:ascii="Times New Roman" w:hAnsi="Times New Roman" w:cs="Times New Roman"/>
          <w:lang w:val="sr-Latn-RS"/>
        </w:rPr>
        <w:t>;</w:t>
      </w:r>
    </w:p>
    <w:p w14:paraId="1FA91A5A" w14:textId="7BBC7C44" w:rsidR="001A36F4" w:rsidRPr="000C176E" w:rsidRDefault="001A36F4" w:rsidP="00BA1702">
      <w:pPr>
        <w:pStyle w:val="ListParagraph"/>
        <w:numPr>
          <w:ilvl w:val="0"/>
          <w:numId w:val="13"/>
        </w:numPr>
        <w:jc w:val="both"/>
        <w:rPr>
          <w:rFonts w:ascii="Times New Roman" w:hAnsi="Times New Roman" w:cs="Times New Roman"/>
          <w:lang w:val="sr-Latn-RS"/>
        </w:rPr>
      </w:pPr>
      <w:r w:rsidRPr="00317318">
        <w:rPr>
          <w:rFonts w:ascii="Times New Roman" w:hAnsi="Times New Roman" w:cs="Times New Roman"/>
          <w:lang w:val="sr-Latn-RS"/>
        </w:rPr>
        <w:t xml:space="preserve">Mediji </w:t>
      </w:r>
      <w:r w:rsidR="00342250" w:rsidRPr="00317318">
        <w:rPr>
          <w:rFonts w:ascii="Times New Roman" w:hAnsi="Times New Roman" w:cs="Times New Roman"/>
          <w:lang w:val="sr-Latn-RS"/>
        </w:rPr>
        <w:t>kroz</w:t>
      </w:r>
      <w:r w:rsidRPr="00317318">
        <w:rPr>
          <w:rFonts w:ascii="Times New Roman" w:hAnsi="Times New Roman" w:cs="Times New Roman"/>
          <w:lang w:val="sr-Latn-RS"/>
        </w:rPr>
        <w:t xml:space="preserve"> medijski prostor rezervisan za objave, informacije, tematske emisije, dobre prakse </w:t>
      </w:r>
      <w:r w:rsidR="00F80DA4" w:rsidRPr="00317318">
        <w:rPr>
          <w:rFonts w:ascii="Times New Roman" w:hAnsi="Times New Roman" w:cs="Times New Roman"/>
          <w:lang w:val="sr-Latn-RS"/>
        </w:rPr>
        <w:t>na temu</w:t>
      </w:r>
      <w:r w:rsidRPr="00317318">
        <w:rPr>
          <w:rFonts w:ascii="Times New Roman" w:hAnsi="Times New Roman" w:cs="Times New Roman"/>
          <w:lang w:val="sr-Latn-RS"/>
        </w:rPr>
        <w:t xml:space="preserve"> razvoja 5G mreža </w:t>
      </w:r>
    </w:p>
    <w:p w14:paraId="20BF2B0C" w14:textId="3C4540F3" w:rsidR="00A40386" w:rsidRPr="00317318" w:rsidRDefault="00A40386" w:rsidP="00BA1702">
      <w:pPr>
        <w:jc w:val="both"/>
        <w:rPr>
          <w:rFonts w:ascii="Times New Roman" w:hAnsi="Times New Roman" w:cs="Times New Roman"/>
          <w:lang w:val="sr-Latn-RS"/>
        </w:rPr>
      </w:pPr>
      <w:r w:rsidRPr="00317318">
        <w:rPr>
          <w:rFonts w:ascii="Times New Roman" w:hAnsi="Times New Roman" w:cs="Times New Roman"/>
          <w:lang w:val="sr-Latn-RS"/>
        </w:rPr>
        <w:t>Ocjena njihovog uticaja, snage i interesa u razvoju 5G mreža u Crnoj Gori prikazana je na slici niže</w:t>
      </w:r>
      <w:r w:rsidR="00421917" w:rsidRPr="00317318">
        <w:rPr>
          <w:rFonts w:ascii="Times New Roman" w:hAnsi="Times New Roman" w:cs="Times New Roman"/>
          <w:lang w:val="sr-Latn-RS"/>
        </w:rPr>
        <w:t>.</w:t>
      </w:r>
    </w:p>
    <w:p w14:paraId="2A20865A" w14:textId="24EE3684" w:rsidR="00A40386" w:rsidRPr="00317318" w:rsidRDefault="00A40386" w:rsidP="00317318">
      <w:pPr>
        <w:spacing w:line="276" w:lineRule="auto"/>
        <w:jc w:val="both"/>
        <w:rPr>
          <w:rFonts w:ascii="Times New Roman" w:hAnsi="Times New Roman" w:cs="Times New Roman"/>
          <w:lang w:val="sr-Latn-RS"/>
        </w:rPr>
      </w:pPr>
      <w:r w:rsidRPr="00317318">
        <w:rPr>
          <w:rFonts w:ascii="Times New Roman" w:hAnsi="Times New Roman" w:cs="Times New Roman"/>
          <w:bCs/>
          <w:noProof/>
          <w:color w:val="002060"/>
          <w:lang w:val="sr-Latn-ME"/>
        </w:rPr>
        <w:drawing>
          <wp:anchor distT="0" distB="0" distL="114300" distR="114300" simplePos="0" relativeHeight="251659264" behindDoc="1" locked="0" layoutInCell="1" allowOverlap="1" wp14:anchorId="229FB71B" wp14:editId="6AAECF56">
            <wp:simplePos x="0" y="0"/>
            <wp:positionH relativeFrom="column">
              <wp:posOffset>1347470</wp:posOffset>
            </wp:positionH>
            <wp:positionV relativeFrom="paragraph">
              <wp:posOffset>121285</wp:posOffset>
            </wp:positionV>
            <wp:extent cx="3383280" cy="2964180"/>
            <wp:effectExtent l="0" t="0" r="0" b="7620"/>
            <wp:wrapTight wrapText="bothSides">
              <wp:wrapPolygon edited="0">
                <wp:start x="10459" y="0"/>
                <wp:lineTo x="2189" y="1249"/>
                <wp:lineTo x="1095" y="1527"/>
                <wp:lineTo x="973" y="18602"/>
                <wp:lineTo x="1338" y="19990"/>
                <wp:lineTo x="1459" y="20129"/>
                <wp:lineTo x="9973" y="21517"/>
                <wp:lineTo x="10459" y="21517"/>
                <wp:lineTo x="11068" y="21517"/>
                <wp:lineTo x="11554" y="21517"/>
                <wp:lineTo x="20189" y="20129"/>
                <wp:lineTo x="20432" y="19990"/>
                <wp:lineTo x="20676" y="17769"/>
                <wp:lineTo x="20797" y="13326"/>
                <wp:lineTo x="20189" y="11105"/>
                <wp:lineTo x="20919" y="8884"/>
                <wp:lineTo x="21162" y="1527"/>
                <wp:lineTo x="18730" y="1111"/>
                <wp:lineTo x="11068" y="0"/>
                <wp:lineTo x="10459" y="0"/>
              </wp:wrapPolygon>
            </wp:wrapTight>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Pr="00317318">
        <w:rPr>
          <w:rFonts w:ascii="Times New Roman" w:hAnsi="Times New Roman" w:cs="Times New Roman"/>
          <w:noProof/>
          <w:color w:val="002060"/>
          <w:lang w:val="sr-Latn-ME"/>
        </w:rPr>
        <mc:AlternateContent>
          <mc:Choice Requires="wps">
            <w:drawing>
              <wp:anchor distT="0" distB="0" distL="114300" distR="114300" simplePos="0" relativeHeight="251661312" behindDoc="0" locked="0" layoutInCell="1" allowOverlap="1" wp14:anchorId="12616DA8" wp14:editId="3EB8789C">
                <wp:simplePos x="0" y="0"/>
                <wp:positionH relativeFrom="column">
                  <wp:posOffset>660400</wp:posOffset>
                </wp:positionH>
                <wp:positionV relativeFrom="paragraph">
                  <wp:posOffset>200660</wp:posOffset>
                </wp:positionV>
                <wp:extent cx="15240" cy="2659380"/>
                <wp:effectExtent l="57150" t="38100" r="118110" b="102870"/>
                <wp:wrapNone/>
                <wp:docPr id="15" name="Straight Arrow Connector 15"/>
                <wp:cNvGraphicFramePr/>
                <a:graphic xmlns:a="http://schemas.openxmlformats.org/drawingml/2006/main">
                  <a:graphicData uri="http://schemas.microsoft.com/office/word/2010/wordprocessingShape">
                    <wps:wsp>
                      <wps:cNvCnPr/>
                      <wps:spPr>
                        <a:xfrm flipV="1">
                          <a:off x="0" y="0"/>
                          <a:ext cx="15240" cy="2659380"/>
                        </a:xfrm>
                        <a:prstGeom prst="straightConnector1">
                          <a:avLst/>
                        </a:prstGeom>
                        <a:noFill/>
                        <a:ln w="9525" cap="flat" cmpd="sng" algn="ctr">
                          <a:solidFill>
                            <a:srgbClr val="7030A0"/>
                          </a:solidFill>
                          <a:prstDash val="solid"/>
                          <a:tailEnd type="triangle"/>
                        </a:ln>
                        <a:effectLst>
                          <a:outerShdw blurRad="50800" dist="38100" dir="2700000" algn="tl" rotWithShape="0">
                            <a:prstClr val="black">
                              <a:alpha val="40000"/>
                            </a:prst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9280678" id="_x0000_t32" coordsize="21600,21600" o:spt="32" o:oned="t" path="m,l21600,21600e" filled="f">
                <v:path arrowok="t" fillok="f" o:connecttype="none"/>
                <o:lock v:ext="edit" shapetype="t"/>
              </v:shapetype>
              <v:shape id="Straight Arrow Connector 15" o:spid="_x0000_s1026" type="#_x0000_t32" style="position:absolute;margin-left:52pt;margin-top:15.8pt;width:1.2pt;height:209.4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GeFAIAAA0EAAAOAAAAZHJzL2Uyb0RvYy54bWysU01v2zAMvQ/YfxB0X+w4TZsGcYohWXcZ&#10;tqLdx5mRZFuYLAmUGif/fpTcpNl2G+aDIIri4+PT8+ru0Bu2Vxi0szWfTkrOlBVOatvW/NvX+3cL&#10;zkIEK8E4q2p+VIHfrd++WQ1+qSrXOSMVMgKxYTn4mncx+mVRBNGpHsLEeWUp2TjsIVKIbSERBkLv&#10;TVGV5XUxOJQenVAh0Ol2TPJ1xm8aJeKXpgkqMlNz4hbzinndpbVYr2DZIvhOixca8A8setCWmp6h&#10;thCBPaP+C6rXAl1wTZwI1xeuabRQeQaaZlr+Mc1TB17lWUic4M8yhf8HKz7vN/YBSYbBh2XwD5im&#10;ODTYs8Zo/53eNM9FTNkhy3Y8y6YOkQk6nM6rK9JWUKa6nt/OFlnWYoRJcB5D/Khcz9Km5iEi6LaL&#10;G2ctPZDDsQXsP4VIRKjwVJCKrbvXxuR3MpYNNb+dV3PqBuSWxkCkbe8lodqWMzAt2VBEzKSDM1qm&#10;6oQTsN1tDLI9kBVuyln5/kTzt2up9RZCN97LqdEkEbT5YCWLR08+jqjBtkalHBE2NrVQ2XA0RQrc&#10;c1T41MmB7cwzPgJRnJeLkoSSOqkwW0zHgNxY3ZTpO/GPhjN08YeOXbZAUjxBJm7nEXYGxM98DMZ3&#10;MPK9yjCvItLtzO9MJkcXPIvXZ0+7nZPH7IZ8Tp7L91/+j2Tqy5j2l3/x+hcAAAD//wMAUEsDBBQA&#10;BgAIAAAAIQCJi8q75AAAAA8BAAAPAAAAZHJzL2Rvd25yZXYueG1sTI/BTsMwEETvSPyDtUjcqN3W&#10;RCWNUyEQSEhcSClc3XhJrMbrKHbTwNfjnuCy0mhnZ+cVm8l1bMQhWE8K5jMBDKn2xlKj4H37dLMC&#10;FqImoztPqOAbA2zKy4tC58af6A3HKjYshVDItYI2xj7nPNQtOh1mvkdKuy8/OB2THBpuBn1K4a7j&#10;CyEy7rSl9KHVPT60WB+qo1Pws7SHu1019i9y97qwfPvxuRLPSl1fTY/rNO7XwCJO8e8CzgypP5Sp&#10;2N4fyQTWJS1kAooKlvMM2NkgMglsr0DeCgm8LPh/jvIXAAD//wMAUEsBAi0AFAAGAAgAAAAhALaD&#10;OJL+AAAA4QEAABMAAAAAAAAAAAAAAAAAAAAAAFtDb250ZW50X1R5cGVzXS54bWxQSwECLQAUAAYA&#10;CAAAACEAOP0h/9YAAACUAQAACwAAAAAAAAAAAAAAAAAvAQAAX3JlbHMvLnJlbHNQSwECLQAUAAYA&#10;CAAAACEArPAxnhQCAAANBAAADgAAAAAAAAAAAAAAAAAuAgAAZHJzL2Uyb0RvYy54bWxQSwECLQAU&#10;AAYACAAAACEAiYvKu+QAAAAPAQAADwAAAAAAAAAAAAAAAABuBAAAZHJzL2Rvd25yZXYueG1sUEsF&#10;BgAAAAAEAAQA8wAAAH8FAAAAAA==&#10;" strokecolor="#7030a0">
                <v:stroke endarrow="block"/>
                <v:shadow on="t" color="black" opacity="26214f" origin="-.5,-.5" offset=".74836mm,.74836mm"/>
              </v:shape>
            </w:pict>
          </mc:Fallback>
        </mc:AlternateContent>
      </w:r>
      <w:r w:rsidR="001D1F4D" w:rsidRPr="00317318">
        <w:rPr>
          <w:noProof/>
          <w:lang w:val="sr-Latn-RS"/>
        </w:rPr>
        <mc:AlternateContent>
          <mc:Choice Requires="wps">
            <w:drawing>
              <wp:anchor distT="0" distB="0" distL="114300" distR="114300" simplePos="0" relativeHeight="251668480" behindDoc="0" locked="0" layoutInCell="1" allowOverlap="1" wp14:anchorId="6ABA5ECB" wp14:editId="0995135C">
                <wp:simplePos x="0" y="0"/>
                <wp:positionH relativeFrom="column">
                  <wp:posOffset>626409</wp:posOffset>
                </wp:positionH>
                <wp:positionV relativeFrom="paragraph">
                  <wp:posOffset>215884</wp:posOffset>
                </wp:positionV>
                <wp:extent cx="553453" cy="208547"/>
                <wp:effectExtent l="0" t="5397" r="317" b="318"/>
                <wp:wrapNone/>
                <wp:docPr id="5" name="Text Box 5"/>
                <wp:cNvGraphicFramePr/>
                <a:graphic xmlns:a="http://schemas.openxmlformats.org/drawingml/2006/main">
                  <a:graphicData uri="http://schemas.microsoft.com/office/word/2010/wordprocessingShape">
                    <wps:wsp>
                      <wps:cNvSpPr txBox="1"/>
                      <wps:spPr>
                        <a:xfrm rot="16200000">
                          <a:off x="0" y="0"/>
                          <a:ext cx="553453" cy="208547"/>
                        </a:xfrm>
                        <a:prstGeom prst="rect">
                          <a:avLst/>
                        </a:prstGeom>
                        <a:solidFill>
                          <a:schemeClr val="lt1"/>
                        </a:solidFill>
                        <a:ln w="6350">
                          <a:noFill/>
                        </a:ln>
                      </wps:spPr>
                      <wps:txbx>
                        <w:txbxContent>
                          <w:p w14:paraId="798AE41E" w14:textId="77777777" w:rsidR="00A129F3" w:rsidRPr="001D1F4D" w:rsidRDefault="00A129F3" w:rsidP="001D1F4D">
                            <w:pPr>
                              <w:rPr>
                                <w:sz w:val="15"/>
                                <w:szCs w:val="15"/>
                                <w:lang w:val="sr-Latn-RS"/>
                              </w:rPr>
                            </w:pPr>
                            <w:r>
                              <w:rPr>
                                <w:sz w:val="15"/>
                                <w:szCs w:val="15"/>
                                <w:lang w:val="sr-Latn-RS"/>
                              </w:rPr>
                              <w:t>VELIKI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ABA5ECB" id="_x0000_t202" coordsize="21600,21600" o:spt="202" path="m,l,21600r21600,l21600,xe">
                <v:stroke joinstyle="miter"/>
                <v:path gradientshapeok="t" o:connecttype="rect"/>
              </v:shapetype>
              <v:shape id="Text Box 5" o:spid="_x0000_s1026" type="#_x0000_t202" style="position:absolute;left:0;text-align:left;margin-left:49.3pt;margin-top:17pt;width:43.6pt;height:16.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xhMgIAAGIEAAAOAAAAZHJzL2Uyb0RvYy54bWysVF1v2jAUfZ+0/2D5vYSv0C4iVIyKaRJq&#10;K9Gpz8axSSTH17MNCfv1u3YCZd2epvJg3a8c33PuNfP7tlbkKKyrQOd0NBhSIjSHotL7nP54Wd/c&#10;UeI80wVToEVOT8LR+8XnT/PGZGIMJahCWIIg2mWNyWnpvcmSxPFS1MwNwAiNSQm2Zh5du08KyxpE&#10;r1UyHg5nSQO2MBa4cA6jD12SLiK+lIL7Jymd8ETlFHvz8bTx3IUzWcxZtrfMlBXv22D/0UXNKo2X&#10;XqAemGfkYKu/oOqKW3Ag/YBDnYCUFReRA7IZDd+x2ZbMiMgFxXHmIpP7OFj+eNyaZ0t8+xVaHGAQ&#10;pDEucxgMfFppa2IBdRvNUG/8RZrYOMFyVPR0UVG0nnAMpulkmk4o4ZgaD+/S6W0ATTqsgGms898E&#10;1CQYObU4pAjKjhvnu9JzSSh3oKpiXSkVnbAYYqUsOTIcqfKxYwT/o0pp0uR0Nkm7bjWEzztkpbGX&#10;N4bB8u2u7WnvoDihGpEwknOGrytscsOcf2YWNwODuO3+CQ+pAC+B3qKkBPvrX/FQjwPDLCUNblpO&#10;3c8Ds4IS9V3jKL+MptOwmtGZprdjdOx1Zned0Yd6Bch8FLuLZqj36mxKC/UrPopluBVTTHO8O6f+&#10;bK58t//4qLhYLmMRLqNhfqO3hgfo85Re2ldmTT8njwN+hPNOsuzduLra8KWG5cGDrOIsg8Cdqr3u&#10;uMhxG/pHF17KtR+r3v4aFr8BAAD//wMAUEsDBBQABgAIAAAAIQDvBm4N3gAAAA0BAAAPAAAAZHJz&#10;L2Rvd25yZXYueG1sTI/BTsMwEETvSPyDtZW4UbsRjUIap0IUPoCmB45uvMQRsR3FTh369WxPcNnV&#10;aLSzb6r9Ygd2wSn03knYrAUwdK3XvesknJr3xwJYiMppNXiHEn4wwL6+v6tUqX1yH3g5xo5RiAul&#10;kmBiHEvOQ2vQqrD2IzryvvxkVSQ5dVxPKlG4HXgmRM6t6h19MGrEV4Pt93G2EsJbysQS0rWYGxN4&#10;Y7vr5yFJ+bBaDjsaLztgEZf4dwG3DsQPNYGd/ex0YAPpbEv8UUJO6+ZvixzYWcLzkwBeV/x/i/oX&#10;AAD//wMAUEsBAi0AFAAGAAgAAAAhALaDOJL+AAAA4QEAABMAAAAAAAAAAAAAAAAAAAAAAFtDb250&#10;ZW50X1R5cGVzXS54bWxQSwECLQAUAAYACAAAACEAOP0h/9YAAACUAQAACwAAAAAAAAAAAAAAAAAv&#10;AQAAX3JlbHMvLnJlbHNQSwECLQAUAAYACAAAACEAb8c8YTICAABiBAAADgAAAAAAAAAAAAAAAAAu&#10;AgAAZHJzL2Uyb0RvYy54bWxQSwECLQAUAAYACAAAACEA7wZuDd4AAAANAQAADwAAAAAAAAAAAAAA&#10;AACMBAAAZHJzL2Rvd25yZXYueG1sUEsFBgAAAAAEAAQA8wAAAJcFAAAAAA==&#10;" fillcolor="white [3201]" stroked="f" strokeweight=".5pt">
                <v:textbox>
                  <w:txbxContent>
                    <w:p w14:paraId="798AE41E" w14:textId="77777777" w:rsidR="00A129F3" w:rsidRPr="001D1F4D" w:rsidRDefault="00A129F3" w:rsidP="001D1F4D">
                      <w:pPr>
                        <w:rPr>
                          <w:sz w:val="15"/>
                          <w:szCs w:val="15"/>
                          <w:lang w:val="sr-Latn-RS"/>
                        </w:rPr>
                      </w:pPr>
                      <w:r>
                        <w:rPr>
                          <w:sz w:val="15"/>
                          <w:szCs w:val="15"/>
                          <w:lang w:val="sr-Latn-RS"/>
                        </w:rPr>
                        <w:t>VELIKI</w:t>
                      </w:r>
                    </w:p>
                  </w:txbxContent>
                </v:textbox>
              </v:shape>
            </w:pict>
          </mc:Fallback>
        </mc:AlternateContent>
      </w:r>
    </w:p>
    <w:p w14:paraId="3CCEEFDB" w14:textId="01864694" w:rsidR="00A40386" w:rsidRPr="00317318" w:rsidRDefault="00A40386" w:rsidP="00317318">
      <w:pPr>
        <w:shd w:val="clear" w:color="auto" w:fill="FFFFFF"/>
        <w:spacing w:before="100" w:beforeAutospacing="1" w:after="100" w:afterAutospacing="1"/>
        <w:ind w:left="1080"/>
        <w:jc w:val="both"/>
        <w:rPr>
          <w:rFonts w:ascii="Times New Roman" w:hAnsi="Times New Roman" w:cs="Times New Roman"/>
          <w:lang w:val="sr-Latn-RS"/>
        </w:rPr>
      </w:pPr>
    </w:p>
    <w:p w14:paraId="1605179F" w14:textId="00F357A6" w:rsidR="00A40386" w:rsidRPr="00317318" w:rsidRDefault="001D1F4D" w:rsidP="00317318">
      <w:pPr>
        <w:rPr>
          <w:lang w:val="sr-Latn-RS"/>
        </w:rPr>
      </w:pPr>
      <w:r w:rsidRPr="00317318">
        <w:rPr>
          <w:noProof/>
          <w:lang w:val="sr-Latn-ME"/>
        </w:rPr>
        <mc:AlternateContent>
          <mc:Choice Requires="wps">
            <w:drawing>
              <wp:anchor distT="45720" distB="45720" distL="114300" distR="114300" simplePos="0" relativeHeight="251662336" behindDoc="0" locked="0" layoutInCell="1" allowOverlap="1" wp14:anchorId="45F7C373" wp14:editId="0222893B">
                <wp:simplePos x="0" y="0"/>
                <wp:positionH relativeFrom="margin">
                  <wp:posOffset>793750</wp:posOffset>
                </wp:positionH>
                <wp:positionV relativeFrom="paragraph">
                  <wp:posOffset>151230</wp:posOffset>
                </wp:positionV>
                <wp:extent cx="297180" cy="245618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456180"/>
                        </a:xfrm>
                        <a:prstGeom prst="rect">
                          <a:avLst/>
                        </a:prstGeom>
                        <a:noFill/>
                        <a:ln w="9525">
                          <a:noFill/>
                          <a:miter lim="800000"/>
                          <a:headEnd/>
                          <a:tailEnd/>
                        </a:ln>
                      </wps:spPr>
                      <wps:txbx>
                        <w:txbxContent>
                          <w:p w14:paraId="39F96709" w14:textId="4D5ABD53" w:rsidR="00A129F3" w:rsidRPr="00BC773A" w:rsidRDefault="00A129F3" w:rsidP="00A40386">
                            <w:pPr>
                              <w:ind w:right="-12"/>
                              <w:rPr>
                                <w:color w:val="7030A0"/>
                              </w:rPr>
                            </w:pPr>
                            <w:r>
                              <w:rPr>
                                <w:color w:val="7030A0"/>
                              </w:rPr>
                              <w:t xml:space="preserve"> </w:t>
                            </w:r>
                            <w:r w:rsidRPr="00A654CF">
                              <w:t>I</w:t>
                            </w:r>
                            <w:r>
                              <w:rPr>
                                <w:lang w:val="sr-Latn-RS"/>
                              </w:rPr>
                              <w:t xml:space="preserve"> </w:t>
                            </w:r>
                            <w:r w:rsidRPr="00A654CF">
                              <w:t>NTERES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F7C373" id="Text Box 2" o:spid="_x0000_s1027" type="#_x0000_t202" style="position:absolute;margin-left:62.5pt;margin-top:11.9pt;width:23.4pt;height:193.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8YR+AEAANQDAAAOAAAAZHJzL2Uyb0RvYy54bWysU11v2yAUfZ+0/4B4X/yhpE2sOFXXrtOk&#10;rpvU7QdgjGM04DIgsbNfvwt202h7m+YHxPXlHu4597C9GbUiR+G8BFPTYpFTIgyHVpp9Tb9/e3i3&#10;psQHZlqmwIianoSnN7u3b7aDrUQJPahWOIIgxleDrWkfgq2yzPNeaOYXYIXBZAdOs4Ch22etYwOi&#10;a5WVeX6VDeBa64AL7/Hv/ZSku4TfdYKHL13nRSCqpthbSKtLaxPXbLdl1d4x20s+t8H+oQvNpMFL&#10;z1D3LDBycPIvKC25Aw9dWHDQGXSd5CJxQDZF/geb555ZkbigON6eZfL/D5Y/HZ/tV0fC+B5GHGAi&#10;4e0j8B+eGLjrmdmLW+dg6AVr8eIiSpYN1ldzaZTaVz6CNMNnaHHI7BAgAY2d01EV5EkQHQdwOosu&#10;xkA4/iw318UaMxxT5XJ1FYN4Bateqq3z4aMATeKmpg6HmtDZ8dGH6ejLkXiZgQepVBqsMmSo6WZV&#10;rlLBRUbLgL5TUtd0ncdvckIk+cG0qTgwqaY99qLMzDoSnSiHsRmJbGdJoggNtCeUwcFkM3wWuOnB&#10;/aJkQIvV1P88MCcoUZ8MSrkplsvoyRQsV9clBu4y01xmmOEIVdNAybS9C8nHE+VblLyTSY3XTuaW&#10;0TpJz9nm0ZuXcTr1+hh3vwEAAP//AwBQSwMEFAAGAAgAAAAhADFyHV7hAAAADwEAAA8AAABkcnMv&#10;ZG93bnJldi54bWxMj0FPwzAMhe9I/IfIk7ixpGUbrGs6ISauoG2AxC1rvLaicaomW8u/xzuxi+Un&#10;28/vy9eja8UZ+9B40pBMFQik0tuGKg0f+9f7JxAhGrKm9YQafjHAuri9yU1m/UBbPO9iJdiEQmY0&#10;1DF2mZShrNGZMPUdEs+OvncmsuwraXszsLlrZarUQjrTEH+oTYcvNZY/u5PT8Pl2/P6aqfdq4+bd&#10;4EclyS2l1neTcbPi8rwCEXGM/xdwYeD8UHCwgz+RDaJlnc4ZKGpIH5jjsvCYcHPQMEvUAmSRy2uO&#10;4g8AAP//AwBQSwECLQAUAAYACAAAACEAtoM4kv4AAADhAQAAEwAAAAAAAAAAAAAAAAAAAAAAW0Nv&#10;bnRlbnRfVHlwZXNdLnhtbFBLAQItABQABgAIAAAAIQA4/SH/1gAAAJQBAAALAAAAAAAAAAAAAAAA&#10;AC8BAABfcmVscy8ucmVsc1BLAQItABQABgAIAAAAIQBmy8YR+AEAANQDAAAOAAAAAAAAAAAAAAAA&#10;AC4CAABkcnMvZTJvRG9jLnhtbFBLAQItABQABgAIAAAAIQAxch1e4QAAAA8BAAAPAAAAAAAAAAAA&#10;AAAAAFIEAABkcnMvZG93bnJldi54bWxQSwUGAAAAAAQABADzAAAAYAUAAAAA&#10;" filled="f" stroked="f">
                <v:textbox>
                  <w:txbxContent>
                    <w:p w14:paraId="39F96709" w14:textId="4D5ABD53" w:rsidR="00A129F3" w:rsidRPr="00BC773A" w:rsidRDefault="00A129F3" w:rsidP="00A40386">
                      <w:pPr>
                        <w:ind w:right="-12"/>
                        <w:rPr>
                          <w:color w:val="7030A0"/>
                        </w:rPr>
                      </w:pPr>
                      <w:r>
                        <w:rPr>
                          <w:color w:val="7030A0"/>
                        </w:rPr>
                        <w:t xml:space="preserve"> </w:t>
                      </w:r>
                      <w:r w:rsidRPr="00A654CF">
                        <w:t>I</w:t>
                      </w:r>
                      <w:r>
                        <w:rPr>
                          <w:lang w:val="sr-Latn-RS"/>
                        </w:rPr>
                        <w:t xml:space="preserve"> </w:t>
                      </w:r>
                      <w:r w:rsidRPr="00A654CF">
                        <w:t>NTERES</w:t>
                      </w:r>
                    </w:p>
                  </w:txbxContent>
                </v:textbox>
                <w10:wrap type="square" anchorx="margin"/>
              </v:shape>
            </w:pict>
          </mc:Fallback>
        </mc:AlternateContent>
      </w:r>
    </w:p>
    <w:p w14:paraId="5C67E250" w14:textId="765ED37A" w:rsidR="00A40386" w:rsidRPr="00317318" w:rsidRDefault="00A40386" w:rsidP="00317318">
      <w:pPr>
        <w:shd w:val="clear" w:color="auto" w:fill="FFFFFF"/>
        <w:spacing w:before="100" w:beforeAutospacing="1" w:after="100" w:afterAutospacing="1"/>
        <w:ind w:left="1440" w:hanging="360"/>
        <w:jc w:val="both"/>
        <w:rPr>
          <w:rFonts w:ascii="Times New Roman" w:hAnsi="Times New Roman" w:cs="Times New Roman"/>
          <w:lang w:val="sr-Latn-RS"/>
        </w:rPr>
      </w:pPr>
    </w:p>
    <w:p w14:paraId="1861EFB5" w14:textId="77777777" w:rsidR="00A40386" w:rsidRPr="00317318" w:rsidRDefault="00A40386" w:rsidP="00317318">
      <w:pPr>
        <w:shd w:val="clear" w:color="auto" w:fill="FFFFFF"/>
        <w:spacing w:before="100" w:beforeAutospacing="1" w:after="100" w:afterAutospacing="1"/>
        <w:ind w:left="1440" w:hanging="360"/>
        <w:jc w:val="both"/>
        <w:rPr>
          <w:rFonts w:ascii="Times New Roman" w:hAnsi="Times New Roman" w:cs="Times New Roman"/>
          <w:lang w:val="sr-Latn-RS"/>
        </w:rPr>
      </w:pPr>
    </w:p>
    <w:p w14:paraId="0035A1AA" w14:textId="77777777" w:rsidR="00A40386" w:rsidRPr="00317318" w:rsidRDefault="00A40386" w:rsidP="00317318">
      <w:pPr>
        <w:shd w:val="clear" w:color="auto" w:fill="FFFFFF"/>
        <w:spacing w:before="100" w:beforeAutospacing="1" w:after="100" w:afterAutospacing="1"/>
        <w:ind w:left="1440" w:hanging="360"/>
        <w:jc w:val="both"/>
        <w:rPr>
          <w:rFonts w:ascii="Times New Roman" w:hAnsi="Times New Roman" w:cs="Times New Roman"/>
          <w:lang w:val="sr-Latn-RS"/>
        </w:rPr>
      </w:pPr>
    </w:p>
    <w:p w14:paraId="51795437" w14:textId="6D8CC240" w:rsidR="00A40386" w:rsidRPr="00317318" w:rsidRDefault="00A40386" w:rsidP="00317318">
      <w:pPr>
        <w:rPr>
          <w:lang w:val="sr-Latn-RS"/>
        </w:rPr>
      </w:pPr>
      <w:r w:rsidRPr="00317318">
        <w:rPr>
          <w:rFonts w:ascii="Times New Roman" w:hAnsi="Times New Roman" w:cs="Times New Roman"/>
          <w:bCs/>
          <w:lang w:val="sr-Latn-ME"/>
        </w:rPr>
        <w:t xml:space="preserve">                                            </w:t>
      </w:r>
      <w:r w:rsidR="001D1F4D" w:rsidRPr="00317318">
        <w:rPr>
          <w:noProof/>
          <w:lang w:val="sr-Latn-RS"/>
        </w:rPr>
        <mc:AlternateContent>
          <mc:Choice Requires="wps">
            <w:drawing>
              <wp:anchor distT="0" distB="0" distL="114300" distR="114300" simplePos="0" relativeHeight="251667456" behindDoc="0" locked="0" layoutInCell="1" allowOverlap="1" wp14:anchorId="15F34939" wp14:editId="4CA9EB50">
                <wp:simplePos x="0" y="0"/>
                <wp:positionH relativeFrom="column">
                  <wp:posOffset>626845</wp:posOffset>
                </wp:positionH>
                <wp:positionV relativeFrom="paragraph">
                  <wp:posOffset>49748</wp:posOffset>
                </wp:positionV>
                <wp:extent cx="553453" cy="208547"/>
                <wp:effectExtent l="0" t="5397" r="317" b="318"/>
                <wp:wrapNone/>
                <wp:docPr id="4" name="Text Box 4"/>
                <wp:cNvGraphicFramePr/>
                <a:graphic xmlns:a="http://schemas.openxmlformats.org/drawingml/2006/main">
                  <a:graphicData uri="http://schemas.microsoft.com/office/word/2010/wordprocessingShape">
                    <wps:wsp>
                      <wps:cNvSpPr txBox="1"/>
                      <wps:spPr>
                        <a:xfrm rot="16200000">
                          <a:off x="0" y="0"/>
                          <a:ext cx="553453" cy="208547"/>
                        </a:xfrm>
                        <a:prstGeom prst="rect">
                          <a:avLst/>
                        </a:prstGeom>
                        <a:solidFill>
                          <a:schemeClr val="lt1"/>
                        </a:solidFill>
                        <a:ln w="6350">
                          <a:noFill/>
                        </a:ln>
                      </wps:spPr>
                      <wps:txbx>
                        <w:txbxContent>
                          <w:p w14:paraId="68667E6E" w14:textId="77777777" w:rsidR="00A129F3" w:rsidRPr="001D1F4D" w:rsidRDefault="00A129F3" w:rsidP="001D1F4D">
                            <w:pPr>
                              <w:rPr>
                                <w:sz w:val="15"/>
                                <w:szCs w:val="15"/>
                                <w:lang w:val="sr-Latn-RS"/>
                              </w:rPr>
                            </w:pPr>
                            <w:r w:rsidRPr="001D1F4D">
                              <w:rPr>
                                <w:sz w:val="15"/>
                                <w:szCs w:val="15"/>
                                <w:lang w:val="sr-Latn-RS"/>
                              </w:rPr>
                              <w:t>MALI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F34939" id="Text Box 4" o:spid="_x0000_s1028" type="#_x0000_t202" style="position:absolute;margin-left:49.35pt;margin-top:3.9pt;width:43.6pt;height:16.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mENgIAAGkEAAAOAAAAZHJzL2Uyb0RvYy54bWysVE1vGjEQvVfqf7B8L8vXknTFElEiqkpR&#10;EolUORuvzVryelzbsEt/fcdeIDTtqSoHaz7ePs+8GTO/6xpNDsJ5Baako8GQEmE4VMrsSvr9Zf3p&#10;lhIfmKmYBiNKehSe3i0+fpi3thBjqEFXwhEkMb5obUnrEGyRZZ7XomF+AFYYTEpwDQvoul1WOdYi&#10;e6Oz8XA4y1pwlXXAhfcYve+TdJH4pRQ8PEnpRSC6pFhbSKdL5zae2WLOip1jtlb8VAb7hyoapgxe&#10;eqG6Z4GRvVN/UDWKO/Agw4BDk4GUiovUA3YzGr7rZlMzK1IvKI63F5n8/6Plj4eNfXYkdF+gwwFG&#10;QVrrC4/B2E8nXUMcoG6jGeqNv9QmFk4QjooeLyqKLhCOwTyfTPMJJRxT4+FtPr2JpFnPFTmt8+Gr&#10;gIZEo6QOh5RI2eHBhx56hkS4B62qtdI6OXExxEo7cmA4Uh1SxUj+G0ob0pZ0Nsn7ag3Ez3tmbbCW&#10;tw6jFbptR1SF1Z6730J1RFFS39ijt3ytsNYH5sMzc7ggGMSlD094SA14F5wsSmpwP/8Wj3icG2Yp&#10;aXHhSup/7JkTlOhvBif6eTSdxg1NzjS/GaPjrjPb64zZNytAAUapumRGfNBnUzpoXvFtLOOtmGKG&#10;490lDWdzFfpngG+Li+UygXAnLQsPZmN5pD4P66V7Zc6exhVwzo9wXk1WvJtaj41fGljuA0iVRhp1&#10;7lU9yY/7nJbi9Pbig7n2E+rtH2LxCwAA//8DAFBLAwQUAAYACAAAACEAhZvz2N8AAAAPAQAADwAA&#10;AGRycy9kb3ducmV2LnhtbExPS07DMBDdI3EHa5DYtU4j2qZpnApROAANC5ZuPCQR8TjKOHXo6XFX&#10;sBnpad63OMy2FxccuXOkYLVMQCDVznTUKPio3hYZCPaajO4doYIfZDiU93eFzo0L9I6Xk29ENCHO&#10;tYLW+yGXkusWrealG5Di78uNVvsIx0aaUYdobnuZJslGWt1RTGj1gC8t1t+nySrg15AmM4drNlUt&#10;y8o2189jUOrxYT7u43neg/A4+z8F3DbE/lDGYmc3kWHRR5yud5GqYLHaPYG4MdbZFsRZwWabgSwL&#10;+X9H+QsAAP//AwBQSwECLQAUAAYACAAAACEAtoM4kv4AAADhAQAAEwAAAAAAAAAAAAAAAAAAAAAA&#10;W0NvbnRlbnRfVHlwZXNdLnhtbFBLAQItABQABgAIAAAAIQA4/SH/1gAAAJQBAAALAAAAAAAAAAAA&#10;AAAAAC8BAABfcmVscy8ucmVsc1BLAQItABQABgAIAAAAIQDfW0mENgIAAGkEAAAOAAAAAAAAAAAA&#10;AAAAAC4CAABkcnMvZTJvRG9jLnhtbFBLAQItABQABgAIAAAAIQCFm/PY3wAAAA8BAAAPAAAAAAAA&#10;AAAAAAAAAJAEAABkcnMvZG93bnJldi54bWxQSwUGAAAAAAQABADzAAAAnAUAAAAA&#10;" fillcolor="white [3201]" stroked="f" strokeweight=".5pt">
                <v:textbox>
                  <w:txbxContent>
                    <w:p w14:paraId="68667E6E" w14:textId="77777777" w:rsidR="00A129F3" w:rsidRPr="001D1F4D" w:rsidRDefault="00A129F3" w:rsidP="001D1F4D">
                      <w:pPr>
                        <w:rPr>
                          <w:sz w:val="15"/>
                          <w:szCs w:val="15"/>
                          <w:lang w:val="sr-Latn-RS"/>
                        </w:rPr>
                      </w:pPr>
                      <w:r w:rsidRPr="001D1F4D">
                        <w:rPr>
                          <w:sz w:val="15"/>
                          <w:szCs w:val="15"/>
                          <w:lang w:val="sr-Latn-RS"/>
                        </w:rPr>
                        <w:t>MALI</w:t>
                      </w:r>
                    </w:p>
                  </w:txbxContent>
                </v:textbox>
              </v:shape>
            </w:pict>
          </mc:Fallback>
        </mc:AlternateContent>
      </w:r>
    </w:p>
    <w:p w14:paraId="36A0B226" w14:textId="77777777" w:rsidR="00A40386" w:rsidRPr="00317318" w:rsidRDefault="00A40386" w:rsidP="00317318">
      <w:pPr>
        <w:shd w:val="clear" w:color="auto" w:fill="FFFFFF"/>
        <w:spacing w:before="100" w:beforeAutospacing="1" w:after="100" w:afterAutospacing="1"/>
        <w:ind w:left="1440" w:hanging="360"/>
        <w:jc w:val="both"/>
        <w:rPr>
          <w:rFonts w:ascii="Times New Roman" w:hAnsi="Times New Roman" w:cs="Times New Roman"/>
          <w:lang w:val="sr-Latn-RS"/>
        </w:rPr>
      </w:pPr>
    </w:p>
    <w:p w14:paraId="63823AAE" w14:textId="5C04B113" w:rsidR="00627E55" w:rsidRDefault="004B0BC5" w:rsidP="00627E55">
      <w:pPr>
        <w:shd w:val="clear" w:color="auto" w:fill="FFFFFF"/>
        <w:spacing w:before="100" w:beforeAutospacing="1" w:after="100" w:afterAutospacing="1"/>
        <w:ind w:left="1440" w:hanging="360"/>
        <w:jc w:val="both"/>
        <w:rPr>
          <w:rFonts w:ascii="Times New Roman" w:hAnsi="Times New Roman" w:cs="Times New Roman"/>
          <w:bCs/>
          <w:lang w:val="sr-Latn-ME"/>
        </w:rPr>
      </w:pPr>
      <w:r w:rsidRPr="00317318">
        <w:rPr>
          <w:noProof/>
          <w:lang w:val="sr-Latn-RS"/>
        </w:rPr>
        <mc:AlternateContent>
          <mc:Choice Requires="wps">
            <w:drawing>
              <wp:anchor distT="0" distB="0" distL="114300" distR="114300" simplePos="0" relativeHeight="251663360" behindDoc="0" locked="0" layoutInCell="1" allowOverlap="1" wp14:anchorId="497CCC3F" wp14:editId="0076CF66">
                <wp:simplePos x="0" y="0"/>
                <wp:positionH relativeFrom="column">
                  <wp:posOffset>1555750</wp:posOffset>
                </wp:positionH>
                <wp:positionV relativeFrom="paragraph">
                  <wp:posOffset>250190</wp:posOffset>
                </wp:positionV>
                <wp:extent cx="553085" cy="208280"/>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553085" cy="208280"/>
                        </a:xfrm>
                        <a:prstGeom prst="rect">
                          <a:avLst/>
                        </a:prstGeom>
                        <a:solidFill>
                          <a:schemeClr val="lt1"/>
                        </a:solidFill>
                        <a:ln w="6350">
                          <a:noFill/>
                        </a:ln>
                      </wps:spPr>
                      <wps:txbx>
                        <w:txbxContent>
                          <w:p w14:paraId="1A9DE527" w14:textId="1BC91DCB" w:rsidR="00A129F3" w:rsidRPr="001D1F4D" w:rsidRDefault="00A129F3">
                            <w:pPr>
                              <w:rPr>
                                <w:sz w:val="15"/>
                                <w:szCs w:val="15"/>
                                <w:lang w:val="sr-Latn-RS"/>
                              </w:rPr>
                            </w:pPr>
                            <w:r w:rsidRPr="001D1F4D">
                              <w:rPr>
                                <w:sz w:val="15"/>
                                <w:szCs w:val="15"/>
                                <w:lang w:val="sr-Latn-RS"/>
                              </w:rPr>
                              <w:t>MALI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7CCC3F" id="Text Box 1" o:spid="_x0000_s1029" type="#_x0000_t202" style="position:absolute;left:0;text-align:left;margin-left:122.5pt;margin-top:19.7pt;width:43.55pt;height: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CMAIAAFoEAAAOAAAAZHJzL2Uyb0RvYy54bWysVEtv2zAMvg/YfxB0X+y8ujSIU2QpMgwI&#10;2gLp0LMiS7EAWdQkJXb260fJea3badhFJkWKj+8jPXtoa00OwnkFpqD9Xk6JMBxKZXYF/f66+jSh&#10;xAdmSqbBiIIehacP848fZo2digFUoEvhCAYxftrYglYh2GmWeV6JmvkeWGHQKMHVLKDqdlnpWIPR&#10;a50N8vwua8CV1gEX3uPtY2ek8xRfSsHDs5ReBKILirWFdLp0buOZzWdsunPMVoqfymD/UEXNlMGk&#10;l1CPLDCyd+qPULXiDjzI0ONQZyCl4iL1gN3083fdbCpmReoFwfH2ApP/f2H502FjXxwJ7RdokcAI&#10;SGP91ONl7KeVro5frJSgHSE8XmATbSAcL8fjYT4ZU8LRNMgng0mCNbs+ts6HrwJqEoWCOmQlgcUO&#10;ax8wIbqeXWIuD1qVK6V1UuIkiKV25MCQQx1SifjiNy9tSFPQu+E4T4ENxOddZG0wwbWlKIV22xJV&#10;FnR4bncL5RFRcNANiLd8pbDWNfPhhTmcCGwcpzw84yE1YC44SZRU4H7+7T76I1FopaTBCSuo/7Fn&#10;TlCivxmk8L4/GsWRTMpo/HmAiru1bG8tZl8vAQHo4z5ZnsToH/RZlA7qN1yGRcyKJmY45i5oOIvL&#10;0M09LhMXi0VywiG0LKzNxvIYOgIemXht35izJ7oC8vwE51lk03esdb7xpYHFPoBUidKIc4fqCX4c&#10;4MT0adnihtzqyev6S5j/AgAA//8DAFBLAwQUAAYACAAAACEA9XBBROYAAAAOAQAADwAAAGRycy9k&#10;b3ducmV2LnhtbEyPzU7DMBCE70i8g7VIXFDr1G4ppHEqxK/EjaaAuLnxkkTEdhS7SXh7lhNcVhrt&#10;7sx82XayLRuwD413ChbzBBi60pvGVQr2xcPsCliI2hndeocKvjHANj89yXRq/OhecNjFipGJC6lW&#10;UMfYpZyHskarw9x36Gj36XurI8m+4qbXI5nbloskueRWN44Sat3hbY3l1+5oFXxcVO/PYXp8HeVK&#10;dvdPQ7F+M4VS52fT3YbGzQZYxCn+fcAvA/WHnIod/NGZwFoFYrkioKhAXi+B0YGUYgHsoGAtBPA8&#10;4/8x8h8AAAD//wMAUEsBAi0AFAAGAAgAAAAhALaDOJL+AAAA4QEAABMAAAAAAAAAAAAAAAAAAAAA&#10;AFtDb250ZW50X1R5cGVzXS54bWxQSwECLQAUAAYACAAAACEAOP0h/9YAAACUAQAACwAAAAAAAAAA&#10;AAAAAAAvAQAAX3JlbHMvLnJlbHNQSwECLQAUAAYACAAAACEAswM/wjACAABaBAAADgAAAAAAAAAA&#10;AAAAAAAuAgAAZHJzL2Uyb0RvYy54bWxQSwECLQAUAAYACAAAACEA9XBBROYAAAAOAQAADwAAAAAA&#10;AAAAAAAAAACKBAAAZHJzL2Rvd25yZXYueG1sUEsFBgAAAAAEAAQA8wAAAJ0FAAAAAA==&#10;" fillcolor="white [3201]" stroked="f" strokeweight=".5pt">
                <v:textbox>
                  <w:txbxContent>
                    <w:p w14:paraId="1A9DE527" w14:textId="1BC91DCB" w:rsidR="00A129F3" w:rsidRPr="001D1F4D" w:rsidRDefault="00A129F3">
                      <w:pPr>
                        <w:rPr>
                          <w:sz w:val="15"/>
                          <w:szCs w:val="15"/>
                          <w:lang w:val="sr-Latn-RS"/>
                        </w:rPr>
                      </w:pPr>
                      <w:r w:rsidRPr="001D1F4D">
                        <w:rPr>
                          <w:sz w:val="15"/>
                          <w:szCs w:val="15"/>
                          <w:lang w:val="sr-Latn-RS"/>
                        </w:rPr>
                        <w:t>MALI</w:t>
                      </w:r>
                    </w:p>
                  </w:txbxContent>
                </v:textbox>
              </v:shape>
            </w:pict>
          </mc:Fallback>
        </mc:AlternateContent>
      </w:r>
      <w:r w:rsidRPr="00317318">
        <w:rPr>
          <w:noProof/>
          <w:lang w:val="sr-Latn-RS"/>
        </w:rPr>
        <mc:AlternateContent>
          <mc:Choice Requires="wps">
            <w:drawing>
              <wp:anchor distT="0" distB="0" distL="114300" distR="114300" simplePos="0" relativeHeight="251665408" behindDoc="0" locked="0" layoutInCell="1" allowOverlap="1" wp14:anchorId="1E9799BD" wp14:editId="15FFAD87">
                <wp:simplePos x="0" y="0"/>
                <wp:positionH relativeFrom="column">
                  <wp:posOffset>3913505</wp:posOffset>
                </wp:positionH>
                <wp:positionV relativeFrom="paragraph">
                  <wp:posOffset>250825</wp:posOffset>
                </wp:positionV>
                <wp:extent cx="553085" cy="20828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553085" cy="208280"/>
                        </a:xfrm>
                        <a:prstGeom prst="rect">
                          <a:avLst/>
                        </a:prstGeom>
                        <a:solidFill>
                          <a:schemeClr val="lt1"/>
                        </a:solidFill>
                        <a:ln w="6350">
                          <a:noFill/>
                        </a:ln>
                      </wps:spPr>
                      <wps:txbx>
                        <w:txbxContent>
                          <w:p w14:paraId="1B39E595" w14:textId="4084629D" w:rsidR="00A129F3" w:rsidRPr="001D1F4D" w:rsidRDefault="00A129F3" w:rsidP="001D1F4D">
                            <w:pPr>
                              <w:rPr>
                                <w:sz w:val="15"/>
                                <w:szCs w:val="15"/>
                                <w:lang w:val="sr-Latn-RS"/>
                              </w:rPr>
                            </w:pPr>
                            <w:r>
                              <w:rPr>
                                <w:sz w:val="15"/>
                                <w:szCs w:val="15"/>
                                <w:lang w:val="sr-Latn-RS"/>
                              </w:rPr>
                              <w:t>VELIKI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9799BD" id="Text Box 3" o:spid="_x0000_s1030" type="#_x0000_t202" style="position:absolute;left:0;text-align:left;margin-left:308.15pt;margin-top:19.75pt;width:43.55pt;height:1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KFMQIAAFoEAAAOAAAAZHJzL2Uyb0RvYy54bWysVN9v2jAQfp+0/8Hy+0ig0NGIUDEqpkmo&#10;rUSnPhvHJpYcn2cbEvbX7+xAYd2epr04d77z/fi+u8zuu0aTg3BegSnpcJBTIgyHSpldSb+/rD5N&#10;KfGBmYppMKKkR+Hp/fzjh1lrCzGCGnQlHMEgxhetLWkdgi2yzPNaNMwPwAqDRgmuYQFVt8sqx1qM&#10;3uhslOe3WQuusg648B5vH3ojnaf4UgoenqT0IhBdUqwtpNOlcxvPbD5jxc4xWyt+KoP9QxUNUwaT&#10;voV6YIGRvVN/hGoUd+BBhgGHJgMpFRepB+xmmL/rZlMzK1IvCI63bzD5/xeWPx429tmR0H2BDgmM&#10;gLTWFx4vYz+ddE38YqUE7Qjh8Q020QXC8XIyucmnE0o4mkb5dDRNsGaXx9b58FVAQ6JQUoesJLDY&#10;Ye0DJkTXs0vM5UGraqW0TkqcBLHUjhwYcqhDKhFf/OalDWlLenszyVNgA/F5H1kbTHBpKUqh23ZE&#10;VSUdn9vdQnVEFBz0A+ItXymsdc18eGYOJwIbxykPT3hIDZgLThIlNbiff7uP/kgUWilpccJK6n/s&#10;mROU6G8GKbwbjsdxJJMynnweoeKuLdtri9k3S0AAhrhPlicx+gd9FqWD5hWXYRGzookZjrlLGs7i&#10;MvRzj8vExWKRnHAILQtrs7E8ho6ARyZeulfm7ImugDw/wnkWWfGOtd43vjSw2AeQKlEace5RPcGP&#10;A5yYPi1b3JBrPXldfgnzXwAAAP//AwBQSwMEFAAGAAgAAAAhABWgmDjjAAAADgEAAA8AAABkcnMv&#10;ZG93bnJldi54bWxMT8lOwzAQvSPxD9YgcUHUaU1TSONUiFXiRsMibm48JBHxOIrdNPw9wwkuoxm9&#10;N2/JN5PrxIhDaD1pmM8SEEiVty3VGl7K+/NLECEasqbzhBq+McCmOD7KTWb9gZ5x3MZasAiFzGho&#10;YuwzKUPVoDNh5nskxj794Ezkc6ilHcyBxV0nF0mSSmdaYofG9HjTYPW13TsNH2f1+1OYHl4Paqn6&#10;u8exXL3ZUuvTk+l2zeN6DSLiFP8+4LcD54eCg+38nmwQnYZ0niqmalBXSxBMWCXqAsSOl4UCWeTy&#10;f43iBwAA//8DAFBLAQItABQABgAIAAAAIQC2gziS/gAAAOEBAAATAAAAAAAAAAAAAAAAAAAAAABb&#10;Q29udGVudF9UeXBlc10ueG1sUEsBAi0AFAAGAAgAAAAhADj9If/WAAAAlAEAAAsAAAAAAAAAAAAA&#10;AAAALwEAAF9yZWxzLy5yZWxzUEsBAi0AFAAGAAgAAAAhAA0WQoUxAgAAWgQAAA4AAAAAAAAAAAAA&#10;AAAALgIAAGRycy9lMm9Eb2MueG1sUEsBAi0AFAAGAAgAAAAhABWgmDjjAAAADgEAAA8AAAAAAAAA&#10;AAAAAAAAiwQAAGRycy9kb3ducmV2LnhtbFBLBQYAAAAABAAEAPMAAACbBQAAAAA=&#10;" fillcolor="white [3201]" stroked="f" strokeweight=".5pt">
                <v:textbox>
                  <w:txbxContent>
                    <w:p w14:paraId="1B39E595" w14:textId="4084629D" w:rsidR="00A129F3" w:rsidRPr="001D1F4D" w:rsidRDefault="00A129F3" w:rsidP="001D1F4D">
                      <w:pPr>
                        <w:rPr>
                          <w:sz w:val="15"/>
                          <w:szCs w:val="15"/>
                          <w:lang w:val="sr-Latn-RS"/>
                        </w:rPr>
                      </w:pPr>
                      <w:r>
                        <w:rPr>
                          <w:sz w:val="15"/>
                          <w:szCs w:val="15"/>
                          <w:lang w:val="sr-Latn-RS"/>
                        </w:rPr>
                        <w:t>VELIKI</w:t>
                      </w:r>
                    </w:p>
                  </w:txbxContent>
                </v:textbox>
              </v:shape>
            </w:pict>
          </mc:Fallback>
        </mc:AlternateContent>
      </w:r>
      <w:r w:rsidR="00A40386" w:rsidRPr="00317318">
        <w:rPr>
          <w:noProof/>
          <w:lang w:val="sr-Latn-ME"/>
        </w:rPr>
        <mc:AlternateContent>
          <mc:Choice Requires="wps">
            <w:drawing>
              <wp:anchor distT="0" distB="0" distL="114300" distR="114300" simplePos="0" relativeHeight="251660288" behindDoc="0" locked="0" layoutInCell="1" allowOverlap="1" wp14:anchorId="454768B5" wp14:editId="3B0A152C">
                <wp:simplePos x="0" y="0"/>
                <wp:positionH relativeFrom="column">
                  <wp:posOffset>1688465</wp:posOffset>
                </wp:positionH>
                <wp:positionV relativeFrom="paragraph">
                  <wp:posOffset>164477</wp:posOffset>
                </wp:positionV>
                <wp:extent cx="2651760" cy="0"/>
                <wp:effectExtent l="25400" t="76200" r="40640" b="139700"/>
                <wp:wrapNone/>
                <wp:docPr id="17" name="Straight Arrow Connector 17"/>
                <wp:cNvGraphicFramePr/>
                <a:graphic xmlns:a="http://schemas.openxmlformats.org/drawingml/2006/main">
                  <a:graphicData uri="http://schemas.microsoft.com/office/word/2010/wordprocessingShape">
                    <wps:wsp>
                      <wps:cNvCnPr/>
                      <wps:spPr>
                        <a:xfrm flipV="1">
                          <a:off x="0" y="0"/>
                          <a:ext cx="2651760" cy="0"/>
                        </a:xfrm>
                        <a:prstGeom prst="straightConnector1">
                          <a:avLst/>
                        </a:prstGeom>
                        <a:noFill/>
                        <a:ln w="9525" cap="flat" cmpd="sng" algn="ctr">
                          <a:solidFill>
                            <a:srgbClr val="7030A0"/>
                          </a:solidFill>
                          <a:prstDash val="solid"/>
                          <a:round/>
                          <a:headEnd type="none" w="med" len="med"/>
                          <a:tailEnd type="arrow" w="med" len="med"/>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0991F6" id="Straight Arrow Connector 17" o:spid="_x0000_s1026" type="#_x0000_t32" style="position:absolute;margin-left:132.95pt;margin-top:12.95pt;width:208.8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nUKAIAAEwEAAAOAAAAZHJzL2Uyb0RvYy54bWysVMmOGyEQvUfKPyDucbc98RLL7VFkZ3KJ&#10;klEmy7kMdDcKDajAbvvvU9DjJcspig+IguLVq1evvbo/doYdFAbtbMXHo5IzZYWT2jYV//rl4dWC&#10;sxDBSjDOqoqfVOD365cvVr1fqolrnZEKGYHYsOx9xdsY/bIogmhVB2HkvLJ0WTvsIFKITSERekLv&#10;TDEpy1nRO5QenVAh0Ol2uOTrjF/XSsRPdR1UZKbixC3mFfO6S2uxXsGyQfCtFs804B9YdKAtFb1A&#10;bSEC26P+A6rTAl1wdRwJ1xWurrVQuQfqZlz+1s1TC17lXkic4C8yhf8HKz4eNvYRSYbeh2Xwj5i6&#10;ONbYsdpo/41mmvsipuyYZTtdZFPHyAQdTmbT8XxG6orzXTFAJCiPIb5XrmNpU/EQEXTTxo2zlobj&#10;cICHw4cQiQQ9PD9Ij6170MbkGRnL+oq/mU6mVAfIKbWBSNvOS0K1DWdgGrKgiJgJB2e0TK8TTsBm&#10;tzHIDkA2mJd35ds8ear2S1oqvYXQDnn5ajAIur2VmUarQL6zksWTJzdb8jRPvDolOTOK6qddzoyg&#10;zTUTEF3/91RiYWxiqbJfSYgUuH1U+NTKnu3MHj8DdTktFyWpLHUS8m4xHgIy82Rept9Zgmg4Qxe/&#10;69hmB6WBJcjU3kWFnQHxIx+D8S0MLb/OMNc5UHaeyYVMjm54FlfXpN3OyVM2Uz4ny+b8588rfRO3&#10;Me1v/wTWPwEAAP//AwBQSwMEFAAGAAgAAAAhACnjwOvfAAAADgEAAA8AAABkcnMvZG93bnJldi54&#10;bWxMT8tOwzAQvCPxD9YicaMORY1KGqdCIB4nVFoO7c2Nt3FEvI5it0n+nq16gMs+Z2dn8uXgGnHC&#10;LtSeFNxPEhBIpTc1VQq+N693cxAhajK68YQKRgywLK6vcp0Z39MXntaxEkxCIdMKbIxtJmUoLTod&#10;Jr5F4t3Bd05HbrtKmk73TO4aOU2SVDpdE3+wusVni+XP+uiY5QPN+L4NrVzZzbjbJm+r/tMpdXsz&#10;vCw4PC1ARBzi3wWcPbB+KFjY3h/JBNEomKazR4Zycc4MSOcPMxD7y0AWufxvo/gFAAD//wMAUEsB&#10;Ai0AFAAGAAgAAAAhALaDOJL+AAAA4QEAABMAAAAAAAAAAAAAAAAAAAAAAFtDb250ZW50X1R5cGVz&#10;XS54bWxQSwECLQAUAAYACAAAACEAOP0h/9YAAACUAQAACwAAAAAAAAAAAAAAAAAvAQAAX3JlbHMv&#10;LnJlbHNQSwECLQAUAAYACAAAACEAUsip1CgCAABMBAAADgAAAAAAAAAAAAAAAAAuAgAAZHJzL2Uy&#10;b0RvYy54bWxQSwECLQAUAAYACAAAACEAKePA698AAAAOAQAADwAAAAAAAAAAAAAAAACCBAAAZHJz&#10;L2Rvd25yZXYueG1sUEsFBgAAAAAEAAQA8wAAAI4FAAAAAA==&#10;" strokecolor="#7030a0">
                <v:stroke endarrow="open"/>
                <v:shadow on="t" color="black" opacity="26214f" origin="-.5,-.5" offset=".74836mm,.74836mm"/>
              </v:shape>
            </w:pict>
          </mc:Fallback>
        </mc:AlternateContent>
      </w:r>
      <w:r w:rsidR="001A0DED" w:rsidRPr="00317318">
        <w:rPr>
          <w:rFonts w:ascii="Times New Roman" w:hAnsi="Times New Roman" w:cs="Times New Roman"/>
          <w:bCs/>
          <w:lang w:val="sr-Latn-ME"/>
        </w:rPr>
        <w:t xml:space="preserve">         </w:t>
      </w:r>
      <w:r w:rsidR="001A0DED" w:rsidRPr="00317318">
        <w:rPr>
          <w:rFonts w:ascii="Times New Roman" w:hAnsi="Times New Roman" w:cs="Times New Roman"/>
          <w:bCs/>
          <w:lang w:val="sr-Latn-ME"/>
        </w:rPr>
        <w:tab/>
      </w:r>
      <w:r w:rsidR="001A0DED" w:rsidRPr="00317318">
        <w:rPr>
          <w:rFonts w:ascii="Times New Roman" w:hAnsi="Times New Roman" w:cs="Times New Roman"/>
          <w:bCs/>
          <w:lang w:val="sr-Latn-ME"/>
        </w:rPr>
        <w:tab/>
        <w:t xml:space="preserve">     </w:t>
      </w:r>
    </w:p>
    <w:p w14:paraId="7DF7B31F" w14:textId="294F038B" w:rsidR="00A40386" w:rsidRPr="00317318" w:rsidRDefault="00627E55" w:rsidP="00317318">
      <w:pPr>
        <w:shd w:val="clear" w:color="auto" w:fill="FFFFFF"/>
        <w:spacing w:before="100" w:beforeAutospacing="1" w:after="100" w:afterAutospacing="1"/>
        <w:ind w:left="1440" w:hanging="360"/>
        <w:rPr>
          <w:rFonts w:ascii="Times New Roman" w:hAnsi="Times New Roman" w:cs="Times New Roman"/>
          <w:lang w:val="sr-Latn-RS"/>
        </w:rPr>
      </w:pPr>
      <w:r>
        <w:rPr>
          <w:rFonts w:ascii="Times New Roman" w:hAnsi="Times New Roman" w:cs="Times New Roman"/>
          <w:bCs/>
          <w:lang w:val="sr-Latn-ME"/>
        </w:rPr>
        <w:t xml:space="preserve">                                         </w:t>
      </w:r>
      <w:r w:rsidR="00A40386" w:rsidRPr="00317318">
        <w:rPr>
          <w:rFonts w:ascii="Times New Roman" w:hAnsi="Times New Roman" w:cs="Times New Roman"/>
          <w:bCs/>
          <w:lang w:val="sr-Latn-ME"/>
        </w:rPr>
        <w:t>UTICAJ/SNAGA</w:t>
      </w:r>
    </w:p>
    <w:p w14:paraId="05FA3435" w14:textId="1F0C810D" w:rsidR="00A40386" w:rsidRPr="00813242" w:rsidRDefault="001A0DED" w:rsidP="00BA1702">
      <w:pPr>
        <w:jc w:val="both"/>
        <w:rPr>
          <w:rFonts w:ascii="Times New Roman" w:hAnsi="Times New Roman" w:cs="Times New Roman"/>
          <w:i/>
          <w:iCs w:val="0"/>
          <w:sz w:val="22"/>
          <w:szCs w:val="22"/>
          <w:lang w:val="sr-Latn-RS"/>
        </w:rPr>
      </w:pPr>
      <w:r w:rsidRPr="00813242">
        <w:rPr>
          <w:rFonts w:ascii="Times New Roman" w:hAnsi="Times New Roman" w:cs="Times New Roman"/>
          <w:b/>
          <w:bCs/>
          <w:i/>
          <w:iCs w:val="0"/>
          <w:sz w:val="22"/>
          <w:szCs w:val="22"/>
          <w:lang w:val="sr-Latn-RS"/>
        </w:rPr>
        <w:t xml:space="preserve">Slika </w:t>
      </w:r>
      <w:r w:rsidR="00813242" w:rsidRPr="00813242">
        <w:rPr>
          <w:rFonts w:ascii="Times New Roman" w:hAnsi="Times New Roman" w:cs="Times New Roman"/>
          <w:b/>
          <w:bCs/>
          <w:i/>
          <w:iCs w:val="0"/>
          <w:sz w:val="22"/>
          <w:szCs w:val="22"/>
          <w:lang w:val="sr-Latn-RS"/>
        </w:rPr>
        <w:t>2</w:t>
      </w:r>
      <w:r w:rsidRPr="00813242">
        <w:rPr>
          <w:rFonts w:ascii="Times New Roman" w:hAnsi="Times New Roman" w:cs="Times New Roman"/>
          <w:b/>
          <w:bCs/>
          <w:i/>
          <w:iCs w:val="0"/>
          <w:sz w:val="22"/>
          <w:szCs w:val="22"/>
          <w:lang w:val="sr-Latn-RS"/>
        </w:rPr>
        <w:t xml:space="preserve">: </w:t>
      </w:r>
      <w:r w:rsidRPr="00813242">
        <w:rPr>
          <w:rFonts w:ascii="Times New Roman" w:hAnsi="Times New Roman" w:cs="Times New Roman"/>
          <w:i/>
          <w:iCs w:val="0"/>
          <w:sz w:val="22"/>
          <w:szCs w:val="22"/>
          <w:lang w:val="sr-Latn-RS"/>
        </w:rPr>
        <w:t>Kategorizacija zainteresovanih strana u odnosu na interes i uticaj (snagu)</w:t>
      </w:r>
    </w:p>
    <w:p w14:paraId="10123F50" w14:textId="2713A945" w:rsidR="00FA63B1" w:rsidRPr="00317318" w:rsidRDefault="00FA63B1" w:rsidP="00BA1702">
      <w:pPr>
        <w:jc w:val="both"/>
        <w:rPr>
          <w:rFonts w:ascii="Times New Roman" w:hAnsi="Times New Roman" w:cs="Times New Roman"/>
          <w:lang w:val="sr-Latn-RS"/>
        </w:rPr>
      </w:pPr>
    </w:p>
    <w:p w14:paraId="3851814D" w14:textId="64615424" w:rsidR="00FA63B1" w:rsidRPr="00317318" w:rsidRDefault="00FA63B1"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Kao što se navodi u 5G Studiji, veoma je važno sagledati i osvrnuti se i na izazove koje generišu zainteresovane strane, a koji mogu usporiti ili ograničiti razvoj mobilnih </w:t>
      </w:r>
      <w:r w:rsidR="002661C4" w:rsidRPr="00317318">
        <w:rPr>
          <w:rFonts w:ascii="Times New Roman" w:hAnsi="Times New Roman" w:cs="Times New Roman"/>
          <w:lang w:val="sr-Latn-RS"/>
        </w:rPr>
        <w:t xml:space="preserve">5G </w:t>
      </w:r>
      <w:r w:rsidRPr="00317318">
        <w:rPr>
          <w:rFonts w:ascii="Times New Roman" w:hAnsi="Times New Roman" w:cs="Times New Roman"/>
          <w:lang w:val="sr-Latn-RS"/>
        </w:rPr>
        <w:t xml:space="preserve">mreža, kao što su: </w:t>
      </w:r>
      <w:r w:rsidR="00DB75FB" w:rsidRPr="00317318">
        <w:rPr>
          <w:rFonts w:ascii="Times New Roman" w:hAnsi="Times New Roman" w:cs="Times New Roman"/>
          <w:lang w:val="sr-Latn-RS"/>
        </w:rPr>
        <w:t>izmijenjena odnosno nova ulo</w:t>
      </w:r>
      <w:r w:rsidR="002661C4" w:rsidRPr="00317318">
        <w:rPr>
          <w:rFonts w:ascii="Times New Roman" w:hAnsi="Times New Roman" w:cs="Times New Roman"/>
          <w:lang w:val="sr-Latn-RS"/>
        </w:rPr>
        <w:t>g</w:t>
      </w:r>
      <w:r w:rsidR="00DB75FB" w:rsidRPr="00317318">
        <w:rPr>
          <w:rFonts w:ascii="Times New Roman" w:hAnsi="Times New Roman" w:cs="Times New Roman"/>
          <w:lang w:val="sr-Latn-RS"/>
        </w:rPr>
        <w:t>a operatora u poređenju sa njihovom pozicijom u mrežama prethodnih generacija</w:t>
      </w:r>
      <w:r w:rsidRPr="00317318">
        <w:rPr>
          <w:rFonts w:ascii="Times New Roman" w:hAnsi="Times New Roman" w:cs="Times New Roman"/>
          <w:lang w:val="sr-Latn-RS"/>
        </w:rPr>
        <w:t>, struktura i odziv vertikalnih sektora i otpor javnosti zbog percepcije o eventualnim rizicima.</w:t>
      </w:r>
    </w:p>
    <w:p w14:paraId="5723BF69" w14:textId="77777777" w:rsidR="007A0CF7" w:rsidRPr="00317318" w:rsidRDefault="007A0CF7" w:rsidP="00BA1702">
      <w:pPr>
        <w:jc w:val="both"/>
        <w:rPr>
          <w:rFonts w:ascii="Times New Roman" w:hAnsi="Times New Roman" w:cs="Times New Roman"/>
          <w:lang w:val="sr-Latn-RS"/>
        </w:rPr>
      </w:pPr>
    </w:p>
    <w:p w14:paraId="09A37EFD" w14:textId="4641E731" w:rsidR="00FA63B1" w:rsidRPr="00317318" w:rsidRDefault="007A0CF7" w:rsidP="00BA1702">
      <w:pPr>
        <w:jc w:val="both"/>
        <w:rPr>
          <w:rFonts w:ascii="Times New Roman" w:hAnsi="Times New Roman" w:cs="Times New Roman"/>
          <w:lang w:val="sr-Latn-RS"/>
        </w:rPr>
      </w:pPr>
      <w:r w:rsidRPr="00317318">
        <w:rPr>
          <w:rFonts w:ascii="Times New Roman" w:hAnsi="Times New Roman" w:cs="Times New Roman"/>
          <w:lang w:val="sr-Latn-RS"/>
        </w:rPr>
        <w:t xml:space="preserve">Dok su mobilni operatori u prethodnom periodu bili operatori infrastrukture pružajući usluge krajnjem individualnom korisniku, u 5G mrežama infrastruktura postaje samo osnov za razvoj savremenih rješenja na novoj platformi, kako za individualne korisnike, tako i za tzv. vertikalne industrijske sektore i javnu upravu. Ovo podrazumijeva da se operatori u cilju ostvarivanja benefita od svoje 5G infrastrukture moraju fokusirati na konkretne probleme kod privrednih subjekata, kako bi im ponudili adekvatna rješenja za koja će oni pokazati interes. To znači, da je za </w:t>
      </w:r>
      <w:r w:rsidR="00D26AD5" w:rsidRPr="00317318">
        <w:rPr>
          <w:rFonts w:ascii="Times New Roman" w:hAnsi="Times New Roman" w:cs="Times New Roman"/>
          <w:lang w:val="sr-Latn-RS"/>
        </w:rPr>
        <w:t xml:space="preserve">mobilne </w:t>
      </w:r>
      <w:r w:rsidRPr="00317318">
        <w:rPr>
          <w:rFonts w:ascii="Times New Roman" w:hAnsi="Times New Roman" w:cs="Times New Roman"/>
          <w:lang w:val="sr-Latn-RS"/>
        </w:rPr>
        <w:t>operatore od posebne važnosti da preuzmu proaktivnu ulogu, tj. da ne budu samo provajderi 5G infrastrukture, već da aktivno učestvuju u kreiranju servisa i platformi prilagođenih svim kategorijama korisnika, što treba da dovede do generisanja najvećih direktnih prihoda od 5G digitalnih servisa/scenarija upotrebe.</w:t>
      </w:r>
    </w:p>
    <w:p w14:paraId="465C2A87" w14:textId="58D85DC7" w:rsidR="007A0CF7" w:rsidRPr="00317318" w:rsidRDefault="007A0CF7" w:rsidP="00BA1702">
      <w:pPr>
        <w:jc w:val="both"/>
        <w:rPr>
          <w:rFonts w:ascii="Times New Roman" w:hAnsi="Times New Roman" w:cs="Times New Roman"/>
          <w:lang w:val="sr-Latn-RS"/>
        </w:rPr>
      </w:pPr>
    </w:p>
    <w:p w14:paraId="20ACA2F2" w14:textId="59AD5FCD" w:rsidR="007A0CF7" w:rsidRPr="00317318" w:rsidRDefault="007A0CF7" w:rsidP="00BA1702">
      <w:pPr>
        <w:pStyle w:val="NormalWeb"/>
        <w:jc w:val="both"/>
        <w:rPr>
          <w:rFonts w:ascii="Times New Roman" w:eastAsiaTheme="minorHAnsi" w:hAnsi="Times New Roman" w:cs="Times New Roman"/>
          <w:lang w:val="sr-Latn-RS"/>
        </w:rPr>
      </w:pPr>
      <w:r w:rsidRPr="00317318">
        <w:rPr>
          <w:rFonts w:ascii="Times New Roman" w:eastAsiaTheme="minorHAnsi" w:hAnsi="Times New Roman" w:cs="Times New Roman"/>
          <w:lang w:val="sr-Latn-RS"/>
        </w:rPr>
        <w:t xml:space="preserve">U 5G Studiji se dalje </w:t>
      </w:r>
      <w:r w:rsidR="00F80DA4" w:rsidRPr="00317318">
        <w:rPr>
          <w:rFonts w:ascii="Times New Roman" w:eastAsiaTheme="minorHAnsi" w:hAnsi="Times New Roman" w:cs="Times New Roman"/>
          <w:lang w:val="sr-Latn-RS"/>
        </w:rPr>
        <w:t>ističe</w:t>
      </w:r>
      <w:r w:rsidRPr="00317318">
        <w:rPr>
          <w:rFonts w:ascii="Times New Roman" w:eastAsiaTheme="minorHAnsi" w:hAnsi="Times New Roman" w:cs="Times New Roman"/>
          <w:lang w:val="sr-Latn-RS"/>
        </w:rPr>
        <w:t xml:space="preserve"> potreb</w:t>
      </w:r>
      <w:r w:rsidR="00F80DA4" w:rsidRPr="00317318">
        <w:rPr>
          <w:rFonts w:ascii="Times New Roman" w:eastAsiaTheme="minorHAnsi" w:hAnsi="Times New Roman" w:cs="Times New Roman"/>
          <w:lang w:val="sr-Latn-RS"/>
        </w:rPr>
        <w:t>a</w:t>
      </w:r>
      <w:r w:rsidRPr="00317318">
        <w:rPr>
          <w:rFonts w:ascii="Times New Roman" w:eastAsiaTheme="minorHAnsi" w:hAnsi="Times New Roman" w:cs="Times New Roman"/>
          <w:lang w:val="sr-Latn-RS"/>
        </w:rPr>
        <w:t xml:space="preserve"> pune sinergije između mobilnih operatora, drugih aktera, koji imaju ambiciju da postanu provajderi 5G servisa, i samih vertikalnih industrijskih sektora i javne uprave u razvijanju servisa i platformi koje će povećati njihovu efikasnost i time doprinijeti očekivanoj ekspanziji 5G mreža. Kada je Crna Gora u pitanju veliki izazov predstavlja nerazvijenost vertikalnih industrijskih sektora i neadekvatna zastupljenost savremenih ICT rješenja koja podržavaju procese u njima, kao i primjena rješenja u javnoj </w:t>
      </w:r>
      <w:r w:rsidR="00F80DA4" w:rsidRPr="00317318">
        <w:rPr>
          <w:rFonts w:ascii="Times New Roman" w:eastAsiaTheme="minorHAnsi" w:hAnsi="Times New Roman" w:cs="Times New Roman"/>
          <w:lang w:val="sr-Latn-RS"/>
        </w:rPr>
        <w:t>upravi koja nedovoljno jasno podržavaju konkretne procese kojima su namijenjena.</w:t>
      </w:r>
    </w:p>
    <w:p w14:paraId="73E0141E" w14:textId="428B5A83" w:rsidR="0037404F" w:rsidRPr="00317318" w:rsidRDefault="0037404F" w:rsidP="00BA1702">
      <w:pPr>
        <w:pStyle w:val="NormalWeb"/>
        <w:jc w:val="both"/>
        <w:rPr>
          <w:rFonts w:ascii="Times New Roman" w:eastAsiaTheme="minorHAnsi" w:hAnsi="Times New Roman" w:cs="Times New Roman"/>
          <w:lang w:val="sr-Latn-RS"/>
        </w:rPr>
      </w:pPr>
      <w:r w:rsidRPr="00317318">
        <w:rPr>
          <w:rFonts w:ascii="Times New Roman" w:eastAsiaTheme="minorHAnsi" w:hAnsi="Times New Roman" w:cs="Times New Roman"/>
          <w:lang w:val="sr-Latn-RS"/>
        </w:rPr>
        <w:t xml:space="preserve">Sa aspekta građana odnosno zainteresovane javnosti evidentno je nepovjerenje u pogledu bezbjednosti angažovanog </w:t>
      </w:r>
      <w:r w:rsidR="00F86432" w:rsidRPr="00317318">
        <w:rPr>
          <w:rFonts w:ascii="Times New Roman" w:eastAsiaTheme="minorHAnsi" w:hAnsi="Times New Roman" w:cs="Times New Roman"/>
          <w:lang w:val="sr-Latn-RS"/>
        </w:rPr>
        <w:t>EM</w:t>
      </w:r>
      <w:r w:rsidRPr="00317318">
        <w:rPr>
          <w:rFonts w:ascii="Times New Roman" w:eastAsiaTheme="minorHAnsi" w:hAnsi="Times New Roman" w:cs="Times New Roman"/>
          <w:lang w:val="sr-Latn-RS"/>
        </w:rPr>
        <w:t xml:space="preserve"> </w:t>
      </w:r>
      <w:r w:rsidR="00813242">
        <w:rPr>
          <w:rFonts w:ascii="Times New Roman" w:eastAsiaTheme="minorHAnsi" w:hAnsi="Times New Roman" w:cs="Times New Roman"/>
          <w:lang w:val="sr-Latn-RS"/>
        </w:rPr>
        <w:t xml:space="preserve">spektra </w:t>
      </w:r>
      <w:r w:rsidRPr="00317318">
        <w:rPr>
          <w:rFonts w:ascii="Times New Roman" w:eastAsiaTheme="minorHAnsi" w:hAnsi="Times New Roman" w:cs="Times New Roman"/>
          <w:lang w:val="sr-Latn-RS"/>
        </w:rPr>
        <w:t>za potrebe 5G mreža.</w:t>
      </w:r>
      <w:r w:rsidR="00F00BEC" w:rsidRPr="00317318">
        <w:rPr>
          <w:rFonts w:ascii="Times New Roman" w:eastAsiaTheme="minorHAnsi" w:hAnsi="Times New Roman" w:cs="Times New Roman"/>
          <w:lang w:val="sr-Latn-RS"/>
        </w:rPr>
        <w:t xml:space="preserve"> Veliki dio zabrinutosti javnosti usredsređen je na dva nova elementa 5G mreža: korišćenje viših frekvencija i implementacij</w:t>
      </w:r>
      <w:r w:rsidR="00FC512B" w:rsidRPr="00317318">
        <w:rPr>
          <w:rFonts w:ascii="Times New Roman" w:eastAsiaTheme="minorHAnsi" w:hAnsi="Times New Roman" w:cs="Times New Roman"/>
          <w:lang w:val="sr-Latn-RS"/>
        </w:rPr>
        <w:t>u</w:t>
      </w:r>
      <w:r w:rsidR="00F00BEC" w:rsidRPr="00317318">
        <w:rPr>
          <w:rFonts w:ascii="Times New Roman" w:eastAsiaTheme="minorHAnsi" w:hAnsi="Times New Roman" w:cs="Times New Roman"/>
          <w:lang w:val="sr-Latn-RS"/>
        </w:rPr>
        <w:t xml:space="preserve"> velikog broja malih ćelija, tj. povećanje broja baznih stanica.</w:t>
      </w:r>
      <w:r w:rsidR="00C0516D" w:rsidRPr="00317318">
        <w:rPr>
          <w:rFonts w:ascii="Times New Roman" w:eastAsiaTheme="minorHAnsi" w:hAnsi="Times New Roman" w:cs="Times New Roman"/>
          <w:lang w:val="sr-Latn-RS"/>
        </w:rPr>
        <w:t xml:space="preserve"> Dodatno treba istaći činjenicu da u prethodnom periodu nije posvećena dovoljna pažnja aktivnostima koje treba da doprinesu povećanju povjerenja javnosti u bezbjednost funkcionisanja mobilnih mreža sa stanovišta uticaja </w:t>
      </w:r>
      <w:r w:rsidR="00F86432" w:rsidRPr="00317318">
        <w:rPr>
          <w:rFonts w:ascii="Times New Roman" w:eastAsiaTheme="minorHAnsi" w:hAnsi="Times New Roman" w:cs="Times New Roman"/>
          <w:lang w:val="sr-Latn-RS"/>
        </w:rPr>
        <w:t>EM</w:t>
      </w:r>
      <w:r w:rsidR="00C0516D" w:rsidRPr="00317318">
        <w:rPr>
          <w:rFonts w:ascii="Times New Roman" w:eastAsiaTheme="minorHAnsi" w:hAnsi="Times New Roman" w:cs="Times New Roman"/>
          <w:lang w:val="sr-Latn-RS"/>
        </w:rPr>
        <w:t xml:space="preserve"> zračenja na životnu sredinu.</w:t>
      </w:r>
    </w:p>
    <w:p w14:paraId="48477218" w14:textId="384C79F8" w:rsidR="00FA63B1" w:rsidRPr="00317318" w:rsidRDefault="001E5795" w:rsidP="00BA1702">
      <w:pPr>
        <w:jc w:val="both"/>
        <w:rPr>
          <w:rFonts w:ascii="Times New Roman" w:hAnsi="Times New Roman" w:cs="Times New Roman"/>
          <w:lang w:val="sr-Latn-RS"/>
        </w:rPr>
      </w:pPr>
      <w:r w:rsidRPr="00317318">
        <w:rPr>
          <w:rFonts w:ascii="Times New Roman" w:hAnsi="Times New Roman" w:cs="Times New Roman"/>
          <w:lang w:val="sr-Latn-RS"/>
        </w:rPr>
        <w:t>Imajući u vidu navedene osnovne komponente 5G ekosistema, identifikovane kategorije zainteresovanih strana, glavn</w:t>
      </w:r>
      <w:r w:rsidR="009E2FA8" w:rsidRPr="00317318">
        <w:rPr>
          <w:rFonts w:ascii="Times New Roman" w:hAnsi="Times New Roman" w:cs="Times New Roman"/>
          <w:lang w:val="sr-Latn-RS"/>
        </w:rPr>
        <w:t>e</w:t>
      </w:r>
      <w:r w:rsidRPr="00317318">
        <w:rPr>
          <w:rFonts w:ascii="Times New Roman" w:hAnsi="Times New Roman" w:cs="Times New Roman"/>
          <w:lang w:val="sr-Latn-RS"/>
        </w:rPr>
        <w:t xml:space="preserve"> izazov</w:t>
      </w:r>
      <w:r w:rsidR="00014920" w:rsidRPr="00317318">
        <w:rPr>
          <w:rFonts w:ascii="Times New Roman" w:hAnsi="Times New Roman" w:cs="Times New Roman"/>
          <w:lang w:val="sr-Latn-RS"/>
        </w:rPr>
        <w:t>e i barijere</w:t>
      </w:r>
      <w:r w:rsidRPr="00317318">
        <w:rPr>
          <w:rFonts w:ascii="Times New Roman" w:hAnsi="Times New Roman" w:cs="Times New Roman"/>
          <w:lang w:val="sr-Latn-RS"/>
        </w:rPr>
        <w:t xml:space="preserve"> u pogledu efikasne implementacije 5G sistema </w:t>
      </w:r>
      <w:r w:rsidR="00014920" w:rsidRPr="00317318">
        <w:rPr>
          <w:rFonts w:ascii="Times New Roman" w:hAnsi="Times New Roman" w:cs="Times New Roman"/>
          <w:lang w:val="sr-Latn-RS"/>
        </w:rPr>
        <w:t xml:space="preserve">prepoznate 5G Studijom, članovi Radne grupe su </w:t>
      </w:r>
      <w:r w:rsidR="001A7203" w:rsidRPr="00317318">
        <w:rPr>
          <w:rFonts w:ascii="Times New Roman" w:hAnsi="Times New Roman" w:cs="Times New Roman"/>
          <w:lang w:val="sr-Latn-RS"/>
        </w:rPr>
        <w:t xml:space="preserve">kroz </w:t>
      </w:r>
      <w:r w:rsidR="00C02D50" w:rsidRPr="00317318">
        <w:rPr>
          <w:rFonts w:ascii="Times New Roman" w:hAnsi="Times New Roman" w:cs="Times New Roman"/>
          <w:lang w:val="sr-Latn-RS"/>
        </w:rPr>
        <w:t>mnogobrojne</w:t>
      </w:r>
      <w:r w:rsidR="001A7203" w:rsidRPr="00317318">
        <w:rPr>
          <w:rFonts w:ascii="Times New Roman" w:hAnsi="Times New Roman" w:cs="Times New Roman"/>
          <w:lang w:val="sr-Latn-RS"/>
        </w:rPr>
        <w:t xml:space="preserve"> iteracije i sastanke prepoznali sljedeće ključn</w:t>
      </w:r>
      <w:r w:rsidR="00600EA1" w:rsidRPr="00317318">
        <w:rPr>
          <w:rFonts w:ascii="Times New Roman" w:hAnsi="Times New Roman" w:cs="Times New Roman"/>
          <w:lang w:val="sr-Latn-RS"/>
        </w:rPr>
        <w:t>e</w:t>
      </w:r>
      <w:r w:rsidR="001A7203" w:rsidRPr="00317318">
        <w:rPr>
          <w:rFonts w:ascii="Times New Roman" w:hAnsi="Times New Roman" w:cs="Times New Roman"/>
          <w:lang w:val="sr-Latn-RS"/>
        </w:rPr>
        <w:t xml:space="preserve"> probleme koje bi trebalo strateški i sistemski rješavati.</w:t>
      </w:r>
    </w:p>
    <w:p w14:paraId="76EDD72A" w14:textId="1D645BAC" w:rsidR="0039298E" w:rsidRPr="00317318" w:rsidRDefault="0039298E" w:rsidP="00BA1702">
      <w:pPr>
        <w:jc w:val="both"/>
        <w:rPr>
          <w:rFonts w:ascii="Times New Roman" w:hAnsi="Times New Roman" w:cs="Times New Roman"/>
          <w:lang w:val="sr-Latn-RS"/>
        </w:rPr>
      </w:pPr>
    </w:p>
    <w:p w14:paraId="0563C754" w14:textId="77777777" w:rsidR="009E2FA8" w:rsidRPr="00317318" w:rsidRDefault="009E2FA8" w:rsidP="00BA1702">
      <w:pPr>
        <w:jc w:val="both"/>
        <w:rPr>
          <w:rFonts w:ascii="Times New Roman" w:hAnsi="Times New Roman" w:cs="Times New Roman"/>
          <w:b/>
          <w:bCs/>
          <w:lang w:val="sr-Latn-RS"/>
        </w:rPr>
      </w:pPr>
    </w:p>
    <w:p w14:paraId="5CACEDAE" w14:textId="77777777" w:rsidR="000C176E" w:rsidRDefault="000C176E">
      <w:pPr>
        <w:rPr>
          <w:rFonts w:ascii="Times New Roman" w:eastAsiaTheme="majorEastAsia" w:hAnsi="Times New Roman" w:cs="Times New Roman"/>
          <w:b/>
          <w:bCs/>
          <w:outline/>
          <w:color w:val="E48312" w:themeColor="accent1"/>
          <w:sz w:val="24"/>
          <w:szCs w:val="24"/>
          <w:u w:val="single"/>
          <w:lang w:val="sr-Latn-RS"/>
          <w14:textOutline w14:w="9525" w14:cap="flat" w14:cmpd="sng" w14:algn="ctr">
            <w14:solidFill>
              <w14:schemeClr w14:val="accent1">
                <w14:lumMod w14:val="75000"/>
              </w14:schemeClr>
            </w14:solidFill>
            <w14:prstDash w14:val="solid"/>
            <w14:round/>
          </w14:textOutline>
          <w14:textFill>
            <w14:noFill/>
          </w14:textFill>
        </w:rPr>
      </w:pPr>
      <w:r>
        <w:rPr>
          <w:rFonts w:ascii="Times New Roman" w:hAnsi="Times New Roman" w:cs="Times New Roman"/>
          <w:sz w:val="24"/>
          <w:szCs w:val="24"/>
          <w:u w:val="single"/>
          <w:lang w:val="sr-Latn-RS"/>
        </w:rPr>
        <w:br w:type="page"/>
      </w:r>
    </w:p>
    <w:p w14:paraId="73FBE7EB" w14:textId="48897727" w:rsidR="009E2FA8" w:rsidRPr="00D169E4" w:rsidRDefault="009E2FA8" w:rsidP="00BA1702">
      <w:pPr>
        <w:pStyle w:val="Heading2"/>
        <w:jc w:val="both"/>
        <w:rPr>
          <w:rFonts w:ascii="Times New Roman" w:hAnsi="Times New Roman" w:cs="Times New Roman"/>
          <w:b w:val="0"/>
          <w:bCs w:val="0"/>
          <w:color w:val="auto"/>
          <w:sz w:val="24"/>
          <w:szCs w:val="24"/>
          <w:u w:val="single"/>
          <w:lang w:val="sr-Latn-RS"/>
        </w:rPr>
      </w:pPr>
      <w:bookmarkStart w:id="11" w:name="_Toc125903264"/>
      <w:r w:rsidRPr="00D169E4">
        <w:rPr>
          <w:rFonts w:ascii="Times New Roman" w:hAnsi="Times New Roman" w:cs="Times New Roman"/>
          <w:color w:val="auto"/>
          <w:sz w:val="24"/>
          <w:szCs w:val="24"/>
          <w:u w:val="single"/>
          <w:lang w:val="sr-Latn-RS"/>
        </w:rPr>
        <w:lastRenderedPageBreak/>
        <w:t>PROBLEM #1</w:t>
      </w:r>
      <w:bookmarkEnd w:id="11"/>
      <w:r w:rsidRPr="00D169E4">
        <w:rPr>
          <w:rFonts w:ascii="Times New Roman" w:hAnsi="Times New Roman" w:cs="Times New Roman"/>
          <w:color w:val="auto"/>
          <w:sz w:val="24"/>
          <w:szCs w:val="24"/>
          <w:u w:val="single"/>
          <w:lang w:val="sr-Latn-RS"/>
        </w:rPr>
        <w:t xml:space="preserve"> </w:t>
      </w:r>
    </w:p>
    <w:p w14:paraId="2FCAE1BD" w14:textId="36B25F39" w:rsidR="009E2FA8" w:rsidRPr="00317318" w:rsidRDefault="009E2FA8" w:rsidP="00BA1702">
      <w:pPr>
        <w:jc w:val="both"/>
        <w:rPr>
          <w:rFonts w:ascii="Times New Roman" w:hAnsi="Times New Roman" w:cs="Times New Roman"/>
          <w:b/>
          <w:bCs/>
          <w:lang w:val="sr-Latn-RS"/>
        </w:rPr>
      </w:pPr>
      <w:r w:rsidRPr="00317318">
        <w:rPr>
          <w:rFonts w:ascii="Times New Roman" w:hAnsi="Times New Roman" w:cs="Times New Roman"/>
          <w:b/>
          <w:bCs/>
          <w:lang w:val="sr-Latn-RS"/>
        </w:rPr>
        <w:t>Barijere za efikasnu izgradnju 5G mrežne infrastrukture i postavljanje 5G mrežne opreme</w:t>
      </w:r>
    </w:p>
    <w:p w14:paraId="1542E7C7" w14:textId="77777777" w:rsidR="009E2FA8" w:rsidRPr="00317318" w:rsidRDefault="009E2FA8" w:rsidP="00BA1702">
      <w:pPr>
        <w:jc w:val="both"/>
        <w:rPr>
          <w:rFonts w:ascii="Times New Roman" w:hAnsi="Times New Roman" w:cs="Times New Roman"/>
          <w:b/>
          <w:bCs/>
          <w:lang w:val="sr-Latn-RS"/>
        </w:rPr>
      </w:pPr>
    </w:p>
    <w:p w14:paraId="42C28826" w14:textId="77777777" w:rsidR="009E2FA8" w:rsidRPr="00317318" w:rsidRDefault="009E2FA8" w:rsidP="00BA1702">
      <w:pPr>
        <w:jc w:val="both"/>
        <w:rPr>
          <w:rFonts w:ascii="Times New Roman" w:hAnsi="Times New Roman" w:cs="Times New Roman"/>
          <w:u w:val="single"/>
          <w:lang w:val="sr-Latn-RS"/>
        </w:rPr>
      </w:pPr>
      <w:r w:rsidRPr="00317318">
        <w:rPr>
          <w:rFonts w:ascii="Times New Roman" w:hAnsi="Times New Roman" w:cs="Times New Roman"/>
          <w:u w:val="single"/>
          <w:lang w:val="sr-Latn-RS"/>
        </w:rPr>
        <w:t>Barijera 1</w:t>
      </w:r>
    </w:p>
    <w:p w14:paraId="3BEDDEE4" w14:textId="551CB665" w:rsidR="009E2FA8" w:rsidRPr="00317318" w:rsidRDefault="009E2FA8" w:rsidP="00BA1702">
      <w:pPr>
        <w:jc w:val="both"/>
        <w:rPr>
          <w:rFonts w:ascii="Times New Roman" w:hAnsi="Times New Roman" w:cs="Times New Roman"/>
          <w:lang w:val="sr-Latn-RS"/>
        </w:rPr>
      </w:pPr>
      <w:r w:rsidRPr="00317318">
        <w:rPr>
          <w:rFonts w:ascii="Times New Roman" w:hAnsi="Times New Roman" w:cs="Times New Roman"/>
          <w:lang w:val="sr-Latn-RS"/>
        </w:rPr>
        <w:t xml:space="preserve">Razvoj 5G mreža zahtijeva pravovremenu dostupnost harmonizovanih </w:t>
      </w:r>
      <w:r w:rsidR="00813242">
        <w:rPr>
          <w:rFonts w:ascii="Times New Roman" w:hAnsi="Times New Roman" w:cs="Times New Roman"/>
          <w:lang w:val="sr-Latn-RS"/>
        </w:rPr>
        <w:t>RF</w:t>
      </w:r>
      <w:r w:rsidRPr="00317318">
        <w:rPr>
          <w:rFonts w:ascii="Times New Roman" w:hAnsi="Times New Roman" w:cs="Times New Roman"/>
          <w:lang w:val="sr-Latn-RS"/>
        </w:rPr>
        <w:t xml:space="preserve"> resursa. Naime, za podršku širokom korpusu 5G usluga i scenarija korišćenja 5G mreža, sa raznorodnim korisničkim zahtjevima, neophodno je da na raspolaganju budu blokovi frekvencija adekvatne širine i propagacionih karakteristika. </w:t>
      </w:r>
    </w:p>
    <w:p w14:paraId="2F8C9670" w14:textId="77777777" w:rsidR="009E2FA8" w:rsidRPr="00317318" w:rsidRDefault="009E2FA8" w:rsidP="00BA1702">
      <w:pPr>
        <w:jc w:val="both"/>
        <w:rPr>
          <w:rFonts w:ascii="Times New Roman" w:hAnsi="Times New Roman" w:cs="Times New Roman"/>
          <w:lang w:val="sr-Latn-RS"/>
        </w:rPr>
      </w:pPr>
    </w:p>
    <w:p w14:paraId="3F7416B6" w14:textId="4C08EC81" w:rsidR="009E2FA8" w:rsidRPr="00317318" w:rsidRDefault="009E2FA8"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Kao što je opisano u Analizi stanja, EKIP je krajem 2021. godine dodijelio odobrenja za korišćenje raspoloživih </w:t>
      </w:r>
      <w:r w:rsidR="00813242">
        <w:rPr>
          <w:rFonts w:ascii="Times New Roman" w:hAnsi="Times New Roman" w:cs="Times New Roman"/>
          <w:lang w:val="sr-Latn-RS"/>
        </w:rPr>
        <w:t>RF</w:t>
      </w:r>
      <w:r w:rsidRPr="00317318">
        <w:rPr>
          <w:rFonts w:ascii="Times New Roman" w:hAnsi="Times New Roman" w:cs="Times New Roman"/>
          <w:lang w:val="sr-Latn-RS"/>
        </w:rPr>
        <w:t xml:space="preserve"> iz opsega 900 MHz; 1,8 GHz; 2 GHz i 2,6 GHz za realizaciju javnih mobilnih </w:t>
      </w:r>
      <w:r w:rsidR="00F86432" w:rsidRPr="00317318">
        <w:rPr>
          <w:rFonts w:ascii="Times New Roman" w:hAnsi="Times New Roman" w:cs="Times New Roman"/>
          <w:lang w:val="sr-Latn-RS"/>
        </w:rPr>
        <w:t>EK</w:t>
      </w:r>
      <w:r w:rsidRPr="00317318">
        <w:rPr>
          <w:rFonts w:ascii="Times New Roman" w:hAnsi="Times New Roman" w:cs="Times New Roman"/>
          <w:lang w:val="sr-Latn-RS"/>
        </w:rPr>
        <w:t xml:space="preserve"> mreža, čime su operatori dobili mogućnost implementacije 5G tehnologije u postojećim opsezima na bazi DSS tehnike. </w:t>
      </w:r>
      <w:r w:rsidR="009B1114">
        <w:rPr>
          <w:rFonts w:ascii="Times New Roman" w:hAnsi="Times New Roman" w:cs="Times New Roman"/>
          <w:lang w:val="sr-Latn-RS"/>
        </w:rPr>
        <w:t xml:space="preserve">Nastavno, </w:t>
      </w:r>
      <w:r w:rsidR="009B1114" w:rsidRPr="00317318">
        <w:rPr>
          <w:rFonts w:ascii="Times New Roman" w:hAnsi="Times New Roman" w:cs="Times New Roman"/>
          <w:lang w:val="sr-Latn-RS"/>
        </w:rPr>
        <w:t>u decembru 2022. godine</w:t>
      </w:r>
      <w:r w:rsidRPr="00317318">
        <w:rPr>
          <w:rFonts w:ascii="Times New Roman" w:hAnsi="Times New Roman" w:cs="Times New Roman"/>
          <w:lang w:val="sr-Latn-RS"/>
        </w:rPr>
        <w:t xml:space="preserve"> je </w:t>
      </w:r>
      <w:r w:rsidR="009B1114">
        <w:rPr>
          <w:rFonts w:ascii="Times New Roman" w:hAnsi="Times New Roman" w:cs="Times New Roman"/>
          <w:lang w:val="sr-Latn-RS"/>
        </w:rPr>
        <w:t>okončan</w:t>
      </w:r>
      <w:r w:rsidRPr="00317318">
        <w:rPr>
          <w:rFonts w:ascii="Times New Roman" w:hAnsi="Times New Roman" w:cs="Times New Roman"/>
          <w:lang w:val="sr-Latn-RS"/>
        </w:rPr>
        <w:t xml:space="preserve"> postup</w:t>
      </w:r>
      <w:r w:rsidR="009B1114">
        <w:rPr>
          <w:rFonts w:ascii="Times New Roman" w:hAnsi="Times New Roman" w:cs="Times New Roman"/>
          <w:lang w:val="sr-Latn-RS"/>
        </w:rPr>
        <w:t>ak</w:t>
      </w:r>
      <w:r w:rsidRPr="00317318">
        <w:rPr>
          <w:rFonts w:ascii="Times New Roman" w:hAnsi="Times New Roman" w:cs="Times New Roman"/>
          <w:lang w:val="sr-Latn-RS"/>
        </w:rPr>
        <w:t xml:space="preserve"> dodjele odobrenja za korišćenje </w:t>
      </w:r>
      <w:r w:rsidR="00813242">
        <w:rPr>
          <w:rFonts w:ascii="Times New Roman" w:hAnsi="Times New Roman" w:cs="Times New Roman"/>
          <w:lang w:val="sr-Latn-RS"/>
        </w:rPr>
        <w:t>RF</w:t>
      </w:r>
      <w:r w:rsidRPr="00317318">
        <w:rPr>
          <w:rFonts w:ascii="Times New Roman" w:hAnsi="Times New Roman" w:cs="Times New Roman"/>
          <w:lang w:val="sr-Latn-RS"/>
        </w:rPr>
        <w:t xml:space="preserve"> iz </w:t>
      </w:r>
      <w:r w:rsidR="009B1114">
        <w:rPr>
          <w:rFonts w:ascii="Times New Roman" w:hAnsi="Times New Roman" w:cs="Times New Roman"/>
          <w:lang w:val="sr-Latn-RS"/>
        </w:rPr>
        <w:t>opsega 700 MHz i 3,6 GHz.</w:t>
      </w:r>
    </w:p>
    <w:p w14:paraId="66637497" w14:textId="77777777" w:rsidR="002C2D75" w:rsidRPr="00317318" w:rsidRDefault="002C2D75" w:rsidP="00BA1702">
      <w:pPr>
        <w:jc w:val="both"/>
        <w:rPr>
          <w:rFonts w:ascii="Times New Roman" w:hAnsi="Times New Roman" w:cs="Times New Roman"/>
          <w:lang w:val="sr-Latn-RS"/>
        </w:rPr>
      </w:pPr>
    </w:p>
    <w:p w14:paraId="5DB69231" w14:textId="78AAB128" w:rsidR="009E2FA8" w:rsidRPr="00317318" w:rsidRDefault="009E2FA8" w:rsidP="00BA1702">
      <w:pPr>
        <w:jc w:val="both"/>
        <w:rPr>
          <w:rFonts w:ascii="Times New Roman" w:hAnsi="Times New Roman" w:cs="Times New Roman"/>
          <w:lang w:val="sr-Latn-RS"/>
        </w:rPr>
      </w:pPr>
      <w:r w:rsidRPr="00317318">
        <w:rPr>
          <w:rFonts w:ascii="Times New Roman" w:hAnsi="Times New Roman" w:cs="Times New Roman"/>
          <w:lang w:val="sr-Latn-RS"/>
        </w:rPr>
        <w:t xml:space="preserve">Međutim i dalje je aktuelna barijera za nesmetano korištenje opsega 700MHz. Naime, isti je </w:t>
      </w:r>
      <w:r w:rsidR="00BB1446" w:rsidRPr="00317318">
        <w:rPr>
          <w:rFonts w:ascii="Times New Roman" w:hAnsi="Times New Roman" w:cs="Times New Roman"/>
          <w:lang w:val="sr-Latn-RS"/>
        </w:rPr>
        <w:t>još uvijek</w:t>
      </w:r>
      <w:r w:rsidR="00D70E03" w:rsidRPr="00317318">
        <w:rPr>
          <w:rFonts w:ascii="Times New Roman" w:hAnsi="Times New Roman" w:cs="Times New Roman"/>
          <w:lang w:val="sr-Latn-RS"/>
        </w:rPr>
        <w:t xml:space="preserve"> </w:t>
      </w:r>
      <w:r w:rsidRPr="00317318">
        <w:rPr>
          <w:rFonts w:ascii="Times New Roman" w:hAnsi="Times New Roman" w:cs="Times New Roman"/>
          <w:lang w:val="sr-Latn-RS"/>
        </w:rPr>
        <w:t>izložen interferenciji od DTV predajnika iz susjedne države Albanije što je potvrđeno i postupcima kontrole i monitoringa ovog opsega, koj</w:t>
      </w:r>
      <w:r w:rsidR="00801A75" w:rsidRPr="00317318">
        <w:rPr>
          <w:rFonts w:ascii="Times New Roman" w:hAnsi="Times New Roman" w:cs="Times New Roman"/>
          <w:lang w:val="sr-Latn-RS"/>
        </w:rPr>
        <w:t>e</w:t>
      </w:r>
      <w:r w:rsidRPr="00317318">
        <w:rPr>
          <w:rFonts w:ascii="Times New Roman" w:hAnsi="Times New Roman" w:cs="Times New Roman"/>
          <w:lang w:val="sr-Latn-RS"/>
        </w:rPr>
        <w:t xml:space="preserve"> EKIP sprovodi u kontinuitetu.</w:t>
      </w:r>
    </w:p>
    <w:p w14:paraId="604182CE" w14:textId="0D65F74B" w:rsidR="00C43B8C" w:rsidRPr="00317318" w:rsidRDefault="009E2FA8" w:rsidP="00BA1702">
      <w:pPr>
        <w:jc w:val="both"/>
        <w:rPr>
          <w:rFonts w:ascii="Times New Roman" w:hAnsi="Times New Roman" w:cs="Times New Roman"/>
          <w:lang w:val="sr-Latn-RS"/>
        </w:rPr>
      </w:pPr>
      <w:r w:rsidRPr="00317318">
        <w:rPr>
          <w:rFonts w:ascii="Times New Roman" w:hAnsi="Times New Roman" w:cs="Times New Roman"/>
          <w:lang w:val="sr-Latn-RS"/>
        </w:rPr>
        <w:t xml:space="preserve">Aktivnost „Rješavanje interferencije u opsegu 700 MHz od DTV sistema iz Albanije“ je identifikovana Mapom puta za uvođenje 5G mobilnih komunikacionih mreža, i istom je definisano da se aktivnost realizuje do sredine 2022. godine. </w:t>
      </w:r>
      <w:r w:rsidR="002C2D75" w:rsidRPr="00317318">
        <w:rPr>
          <w:rFonts w:ascii="Times New Roman" w:hAnsi="Times New Roman" w:cs="Times New Roman"/>
          <w:lang w:val="sr-Latn-RS"/>
        </w:rPr>
        <w:t>S</w:t>
      </w:r>
      <w:r w:rsidRPr="00317318">
        <w:rPr>
          <w:rFonts w:ascii="Times New Roman" w:hAnsi="Times New Roman" w:cs="Times New Roman"/>
          <w:lang w:val="sr-Latn-RS"/>
        </w:rPr>
        <w:t>ljedeć</w:t>
      </w:r>
      <w:r w:rsidR="002C2D75" w:rsidRPr="00317318">
        <w:rPr>
          <w:rFonts w:ascii="Times New Roman" w:hAnsi="Times New Roman" w:cs="Times New Roman"/>
          <w:lang w:val="sr-Latn-RS"/>
        </w:rPr>
        <w:t>a</w:t>
      </w:r>
      <w:r w:rsidRPr="00317318">
        <w:rPr>
          <w:rFonts w:ascii="Times New Roman" w:hAnsi="Times New Roman" w:cs="Times New Roman"/>
          <w:lang w:val="sr-Latn-RS"/>
        </w:rPr>
        <w:t xml:space="preserve"> aktivnost</w:t>
      </w:r>
      <w:r w:rsidR="002C2D75" w:rsidRPr="00317318">
        <w:rPr>
          <w:rFonts w:ascii="Times New Roman" w:hAnsi="Times New Roman" w:cs="Times New Roman"/>
          <w:lang w:val="sr-Latn-RS"/>
        </w:rPr>
        <w:t xml:space="preserve"> povezana sa navedenom, a</w:t>
      </w:r>
      <w:r w:rsidRPr="00317318">
        <w:rPr>
          <w:rFonts w:ascii="Times New Roman" w:hAnsi="Times New Roman" w:cs="Times New Roman"/>
          <w:lang w:val="sr-Latn-RS"/>
        </w:rPr>
        <w:t xml:space="preserve"> takođe definisan</w:t>
      </w:r>
      <w:r w:rsidR="002C2D75" w:rsidRPr="00317318">
        <w:rPr>
          <w:rFonts w:ascii="Times New Roman" w:hAnsi="Times New Roman" w:cs="Times New Roman"/>
          <w:lang w:val="sr-Latn-RS"/>
        </w:rPr>
        <w:t>a</w:t>
      </w:r>
      <w:r w:rsidRPr="00317318">
        <w:rPr>
          <w:rFonts w:ascii="Times New Roman" w:hAnsi="Times New Roman" w:cs="Times New Roman"/>
          <w:lang w:val="sr-Latn-RS"/>
        </w:rPr>
        <w:t xml:space="preserve"> Mapom puta</w:t>
      </w:r>
      <w:r w:rsidR="002C2D75" w:rsidRPr="00317318">
        <w:rPr>
          <w:rFonts w:ascii="Times New Roman" w:hAnsi="Times New Roman" w:cs="Times New Roman"/>
          <w:lang w:val="sr-Latn-RS"/>
        </w:rPr>
        <w:t>,</w:t>
      </w:r>
      <w:r w:rsidRPr="00317318">
        <w:rPr>
          <w:rFonts w:ascii="Times New Roman" w:hAnsi="Times New Roman" w:cs="Times New Roman"/>
          <w:lang w:val="sr-Latn-RS"/>
        </w:rPr>
        <w:t xml:space="preserve"> je „Dodjela </w:t>
      </w:r>
      <w:r w:rsidR="00813242">
        <w:rPr>
          <w:rFonts w:ascii="Times New Roman" w:hAnsi="Times New Roman" w:cs="Times New Roman"/>
          <w:lang w:val="sr-Latn-RS"/>
        </w:rPr>
        <w:t>RF</w:t>
      </w:r>
      <w:r w:rsidRPr="00317318">
        <w:rPr>
          <w:rFonts w:ascii="Times New Roman" w:hAnsi="Times New Roman" w:cs="Times New Roman"/>
          <w:lang w:val="sr-Latn-RS"/>
        </w:rPr>
        <w:t xml:space="preserve"> iz pionirskih 5G opsega: 700 MHz; 3,6 GHz i 26 GHz“. Koliki je uticaj </w:t>
      </w:r>
      <w:r w:rsidR="002C2D75" w:rsidRPr="00317318">
        <w:rPr>
          <w:rFonts w:ascii="Times New Roman" w:hAnsi="Times New Roman" w:cs="Times New Roman"/>
          <w:lang w:val="sr-Latn-RS"/>
        </w:rPr>
        <w:t xml:space="preserve">nerješavanja interferencije u opsegu 700 MHz </w:t>
      </w:r>
      <w:r w:rsidRPr="00317318">
        <w:rPr>
          <w:rFonts w:ascii="Times New Roman" w:hAnsi="Times New Roman" w:cs="Times New Roman"/>
          <w:lang w:val="sr-Latn-RS"/>
        </w:rPr>
        <w:t xml:space="preserve">govore sljedeće činjenice: štetnom interferencijom od zemaljskih DTV predajnika u alotment zonama Skadar i Tirana pogođeni su praktično svi frekvencijski blokovi iz uparenog dijela opsega 700 MHz prema aranžmanu za MFCN sisteme. Iz tog razloga je korišćenje </w:t>
      </w:r>
      <w:r w:rsidR="00813242">
        <w:rPr>
          <w:rFonts w:ascii="Times New Roman" w:hAnsi="Times New Roman" w:cs="Times New Roman"/>
          <w:lang w:val="sr-Latn-RS"/>
        </w:rPr>
        <w:t>RF</w:t>
      </w:r>
      <w:r w:rsidRPr="00317318">
        <w:rPr>
          <w:rFonts w:ascii="Times New Roman" w:hAnsi="Times New Roman" w:cs="Times New Roman"/>
          <w:lang w:val="sr-Latn-RS"/>
        </w:rPr>
        <w:t xml:space="preserve"> iz ovog opsega za mobilne mreže onemogućeno na području Podgorice, Tuzi, Zete i svih primorskih opština. Na pomenutom području živi oko 54% stanovništva Crne Gore.</w:t>
      </w:r>
    </w:p>
    <w:p w14:paraId="1A7C637F" w14:textId="5A8655ED" w:rsidR="00EE055B" w:rsidRPr="009B1114" w:rsidRDefault="00C43B8C" w:rsidP="00BA1702">
      <w:pPr>
        <w:jc w:val="both"/>
        <w:rPr>
          <w:rFonts w:ascii="Times New Roman" w:hAnsi="Times New Roman" w:cs="Times New Roman"/>
          <w:lang w:val="sr-Latn-RS"/>
        </w:rPr>
      </w:pPr>
      <w:r w:rsidRPr="00317318">
        <w:rPr>
          <w:rFonts w:ascii="Times New Roman" w:hAnsi="Times New Roman" w:cs="Times New Roman"/>
          <w:lang w:val="sr-Latn-RS"/>
        </w:rPr>
        <w:t>Ipak,</w:t>
      </w:r>
      <w:r w:rsidR="00463084" w:rsidRPr="00317318">
        <w:rPr>
          <w:rFonts w:ascii="Times New Roman" w:hAnsi="Times New Roman" w:cs="Times New Roman"/>
          <w:lang w:val="sr-Latn-RS"/>
        </w:rPr>
        <w:t xml:space="preserve"> postupak dodjele </w:t>
      </w:r>
      <w:r w:rsidR="00813242">
        <w:rPr>
          <w:rFonts w:ascii="Times New Roman" w:hAnsi="Times New Roman" w:cs="Times New Roman"/>
          <w:lang w:val="sr-Latn-RS"/>
        </w:rPr>
        <w:t>RF</w:t>
      </w:r>
      <w:r w:rsidR="00463084" w:rsidRPr="00317318">
        <w:rPr>
          <w:rFonts w:ascii="Times New Roman" w:hAnsi="Times New Roman" w:cs="Times New Roman"/>
          <w:lang w:val="sr-Latn-RS"/>
        </w:rPr>
        <w:t xml:space="preserve"> iz pionirskih 5G opsega </w:t>
      </w:r>
      <w:r w:rsidR="008224E6" w:rsidRPr="00317318">
        <w:rPr>
          <w:rFonts w:ascii="Times New Roman" w:hAnsi="Times New Roman" w:cs="Times New Roman"/>
          <w:lang w:val="sr-Latn-RS"/>
        </w:rPr>
        <w:t xml:space="preserve">je </w:t>
      </w:r>
      <w:r w:rsidR="00463084" w:rsidRPr="00317318">
        <w:rPr>
          <w:rFonts w:ascii="Times New Roman" w:hAnsi="Times New Roman" w:cs="Times New Roman"/>
          <w:lang w:val="sr-Latn-RS"/>
        </w:rPr>
        <w:t>sprove</w:t>
      </w:r>
      <w:r w:rsidR="008224E6" w:rsidRPr="00317318">
        <w:rPr>
          <w:rFonts w:ascii="Times New Roman" w:hAnsi="Times New Roman" w:cs="Times New Roman"/>
          <w:lang w:val="sr-Latn-RS"/>
        </w:rPr>
        <w:t>den</w:t>
      </w:r>
      <w:r w:rsidR="00463084" w:rsidRPr="00317318">
        <w:rPr>
          <w:rFonts w:ascii="Times New Roman" w:hAnsi="Times New Roman" w:cs="Times New Roman"/>
          <w:lang w:val="sr-Latn-RS"/>
        </w:rPr>
        <w:t xml:space="preserve"> prema planiranoj dinamici. U suprotnom, </w:t>
      </w:r>
      <w:r w:rsidR="00E33F31" w:rsidRPr="00317318">
        <w:rPr>
          <w:rFonts w:ascii="Times New Roman" w:hAnsi="Times New Roman" w:cs="Times New Roman"/>
          <w:lang w:val="sr-Latn-RS"/>
        </w:rPr>
        <w:t>da</w:t>
      </w:r>
      <w:r w:rsidR="00463084" w:rsidRPr="00317318">
        <w:rPr>
          <w:rFonts w:ascii="Times New Roman" w:hAnsi="Times New Roman" w:cs="Times New Roman"/>
          <w:lang w:val="sr-Latn-RS"/>
        </w:rPr>
        <w:t xml:space="preserve"> se </w:t>
      </w:r>
      <w:r w:rsidR="00E33F31" w:rsidRPr="00317318">
        <w:rPr>
          <w:rFonts w:ascii="Times New Roman" w:hAnsi="Times New Roman" w:cs="Times New Roman"/>
          <w:lang w:val="sr-Latn-RS"/>
        </w:rPr>
        <w:t xml:space="preserve">planiarana </w:t>
      </w:r>
      <w:r w:rsidR="00463084" w:rsidRPr="00317318">
        <w:rPr>
          <w:rFonts w:ascii="Times New Roman" w:hAnsi="Times New Roman" w:cs="Times New Roman"/>
          <w:lang w:val="sr-Latn-RS"/>
        </w:rPr>
        <w:t xml:space="preserve">aukcija spektra odložila do konačnog rješenja problema interferencije u opsegu 700 MHz, došlo bi do prolongiranja implementacije 5G mobilnih mreža u punom kapacitetu i valorizacije opsega 700 MHz za proširenje pokrivenosti signalom mobilne mreže nepokrivenih ruralnih oblasti na neodređeno vrijeme. Dodatno, </w:t>
      </w:r>
      <w:r w:rsidR="009B1114">
        <w:rPr>
          <w:rFonts w:ascii="Times New Roman" w:hAnsi="Times New Roman" w:cs="Times New Roman"/>
          <w:lang w:val="sr-Latn-RS"/>
        </w:rPr>
        <w:t>da</w:t>
      </w:r>
      <w:r w:rsidR="00463084" w:rsidRPr="00317318">
        <w:rPr>
          <w:rFonts w:ascii="Times New Roman" w:hAnsi="Times New Roman" w:cs="Times New Roman"/>
          <w:lang w:val="sr-Latn-RS"/>
        </w:rPr>
        <w:t xml:space="preserve"> se iz postupka aukcije izdvojio opseg 700 MHz, njegova naknadna dodjela poništila bi sinergijski efekat dodjele </w:t>
      </w:r>
      <w:r w:rsidR="00813242">
        <w:rPr>
          <w:rFonts w:ascii="Times New Roman" w:hAnsi="Times New Roman" w:cs="Times New Roman"/>
          <w:lang w:val="sr-Latn-RS"/>
        </w:rPr>
        <w:t>RF</w:t>
      </w:r>
      <w:r w:rsidR="00463084" w:rsidRPr="00317318">
        <w:rPr>
          <w:rFonts w:ascii="Times New Roman" w:hAnsi="Times New Roman" w:cs="Times New Roman"/>
          <w:lang w:val="sr-Latn-RS"/>
        </w:rPr>
        <w:t xml:space="preserve"> iz sva tri predmetna opsega.</w:t>
      </w:r>
    </w:p>
    <w:p w14:paraId="2E881CAD" w14:textId="77777777" w:rsidR="000C176E" w:rsidRPr="00317318" w:rsidRDefault="000C176E" w:rsidP="00BA1702">
      <w:pPr>
        <w:jc w:val="both"/>
        <w:rPr>
          <w:rFonts w:ascii="Times New Roman" w:hAnsi="Times New Roman" w:cs="Times New Roman"/>
          <w:u w:val="single"/>
          <w:lang w:val="sr-Latn-RS"/>
        </w:rPr>
      </w:pPr>
    </w:p>
    <w:p w14:paraId="3F7D7607" w14:textId="26515D7E" w:rsidR="00EE055B" w:rsidRPr="00317318" w:rsidRDefault="00EE055B" w:rsidP="00BA1702">
      <w:pPr>
        <w:jc w:val="both"/>
        <w:rPr>
          <w:rFonts w:ascii="Times New Roman" w:hAnsi="Times New Roman" w:cs="Times New Roman"/>
          <w:u w:val="single"/>
          <w:lang w:val="sr-Latn-RS"/>
        </w:rPr>
      </w:pPr>
      <w:r w:rsidRPr="00317318">
        <w:rPr>
          <w:rFonts w:ascii="Times New Roman" w:hAnsi="Times New Roman" w:cs="Times New Roman"/>
          <w:u w:val="single"/>
          <w:lang w:val="sr-Latn-RS"/>
        </w:rPr>
        <w:t>Barijera 2</w:t>
      </w:r>
    </w:p>
    <w:p w14:paraId="4B25B59F" w14:textId="77777777" w:rsidR="00EE055B" w:rsidRPr="00317318" w:rsidRDefault="00EE055B" w:rsidP="00BA1702">
      <w:pPr>
        <w:jc w:val="both"/>
        <w:rPr>
          <w:rFonts w:ascii="Times New Roman" w:hAnsi="Times New Roman" w:cs="Times New Roman"/>
          <w:lang w:val="sr-Latn-RS"/>
        </w:rPr>
      </w:pPr>
      <w:r w:rsidRPr="00317318">
        <w:rPr>
          <w:rFonts w:ascii="Times New Roman" w:hAnsi="Times New Roman" w:cs="Times New Roman"/>
          <w:lang w:val="sr-Latn-RS"/>
        </w:rPr>
        <w:t xml:space="preserve">Implementacija 5G mobilnih mreža podrazumijeva izgradnju nove EK infrastrukture i postavljanje mrežne opreme u znatno većem obimu nego što je to bio slučaj prilikom implementacije 4G mreža. Ovim se </w:t>
      </w:r>
      <w:r w:rsidRPr="00317318">
        <w:rPr>
          <w:rFonts w:ascii="Times New Roman" w:hAnsi="Times New Roman" w:cs="Times New Roman"/>
          <w:lang w:val="sr-Latn-RS"/>
        </w:rPr>
        <w:lastRenderedPageBreak/>
        <w:t>podrazumijevaju ne samo postojeće lokacije već i veliki broj novih lokacija, uz dovođenje optičkog privoda do najvećeg broja od njih.</w:t>
      </w:r>
    </w:p>
    <w:p w14:paraId="634BFF7E" w14:textId="33B18F1C" w:rsidR="00272BED" w:rsidRPr="00317318" w:rsidRDefault="006228B3" w:rsidP="00BA1702">
      <w:pPr>
        <w:jc w:val="both"/>
        <w:rPr>
          <w:rFonts w:ascii="Times New Roman" w:hAnsi="Times New Roman" w:cs="Times New Roman"/>
          <w:lang w:val="sr-Latn-RS"/>
        </w:rPr>
      </w:pPr>
      <w:r>
        <w:rPr>
          <w:rFonts w:ascii="Times New Roman" w:hAnsi="Times New Roman" w:cs="Times New Roman"/>
          <w:lang w:val="sr-Latn-RS"/>
        </w:rPr>
        <w:t>Shodno p</w:t>
      </w:r>
      <w:r w:rsidR="00600EA1" w:rsidRPr="00317318">
        <w:rPr>
          <w:rFonts w:ascii="Times New Roman" w:hAnsi="Times New Roman" w:cs="Times New Roman"/>
          <w:lang w:val="sr-Latn-RS"/>
        </w:rPr>
        <w:t>ostojeć</w:t>
      </w:r>
      <w:r>
        <w:rPr>
          <w:rFonts w:ascii="Times New Roman" w:hAnsi="Times New Roman" w:cs="Times New Roman"/>
          <w:lang w:val="sr-Latn-RS"/>
        </w:rPr>
        <w:t>e</w:t>
      </w:r>
      <w:r w:rsidR="00600EA1" w:rsidRPr="00317318">
        <w:rPr>
          <w:rFonts w:ascii="Times New Roman" w:hAnsi="Times New Roman" w:cs="Times New Roman"/>
          <w:lang w:val="sr-Latn-RS"/>
        </w:rPr>
        <w:t xml:space="preserve">m </w:t>
      </w:r>
      <w:r w:rsidR="00272BED" w:rsidRPr="00317318">
        <w:rPr>
          <w:rFonts w:ascii="Times New Roman" w:hAnsi="Times New Roman" w:cs="Times New Roman"/>
          <w:lang w:val="sr-Latn-RS"/>
        </w:rPr>
        <w:t>Zakon</w:t>
      </w:r>
      <w:r>
        <w:rPr>
          <w:rFonts w:ascii="Times New Roman" w:hAnsi="Times New Roman" w:cs="Times New Roman"/>
          <w:lang w:val="sr-Latn-RS"/>
        </w:rPr>
        <w:t>u</w:t>
      </w:r>
      <w:r w:rsidR="00272BED" w:rsidRPr="00317318">
        <w:rPr>
          <w:rFonts w:ascii="Times New Roman" w:hAnsi="Times New Roman" w:cs="Times New Roman"/>
          <w:lang w:val="sr-Latn-RS"/>
        </w:rPr>
        <w:t xml:space="preserve"> o planiranju prostora i izgradnji objekata</w:t>
      </w:r>
      <w:r>
        <w:rPr>
          <w:rFonts w:ascii="Times New Roman" w:hAnsi="Times New Roman" w:cs="Times New Roman"/>
          <w:lang w:val="sr-Latn-RS"/>
        </w:rPr>
        <w:t xml:space="preserve"> i pripadajućim pravilnicima</w:t>
      </w:r>
      <w:r w:rsidR="00D43125" w:rsidRPr="00317318">
        <w:rPr>
          <w:rFonts w:ascii="Times New Roman" w:hAnsi="Times New Roman" w:cs="Times New Roman"/>
          <w:lang w:val="sr-Latn-RS"/>
        </w:rPr>
        <w:t>,</w:t>
      </w:r>
      <w:r w:rsidR="00272BED" w:rsidRPr="00317318">
        <w:rPr>
          <w:rFonts w:ascii="Times New Roman" w:hAnsi="Times New Roman" w:cs="Times New Roman"/>
          <w:lang w:val="sr-Latn-RS"/>
        </w:rPr>
        <w:t xml:space="preserve"> bazne stanice </w:t>
      </w:r>
      <w:r>
        <w:rPr>
          <w:rFonts w:ascii="Times New Roman" w:hAnsi="Times New Roman" w:cs="Times New Roman"/>
          <w:lang w:val="sr-Latn-RS"/>
        </w:rPr>
        <w:t xml:space="preserve">pripadaju objektima telekomuniacione infrastrukture </w:t>
      </w:r>
      <w:r w:rsidRPr="006228B3">
        <w:rPr>
          <w:rFonts w:ascii="Times New Roman" w:hAnsi="Times New Roman" w:cs="Times New Roman"/>
          <w:lang w:val="sr-Latn-RS"/>
        </w:rPr>
        <w:t>koji se planiraju kroz planska dokumenta (tekstualni i grafički dio planskog dokumenta). Kako se radi o specifičnoj vrsti objekata to su zakonska rješenja takva da se za ovu vrstu objekata  ostavlja mogućnost i njihovog planiranja kroz Programe privremenih objekata ili Propisa jedinica lokalnih samouprava a u vezi odluka za lokalne objekte od opšteg interesa</w:t>
      </w:r>
      <w:r>
        <w:rPr>
          <w:rFonts w:ascii="Times New Roman" w:hAnsi="Times New Roman" w:cs="Times New Roman"/>
          <w:lang w:val="sr-Latn-RS"/>
        </w:rPr>
        <w:t xml:space="preserve">. </w:t>
      </w:r>
      <w:r w:rsidR="00272BED" w:rsidRPr="00317318">
        <w:rPr>
          <w:rFonts w:ascii="Times New Roman" w:hAnsi="Times New Roman" w:cs="Times New Roman"/>
          <w:lang w:val="sr-Latn-RS"/>
        </w:rPr>
        <w:t xml:space="preserve">Privremeni objekti se postavljaju odnosno grade u skladu sa Programom usklađenim sa državnim smjernicama razvoja arhitekture, koje donosi jedinica lokalne samouprave, za period od pet godina, a po prethodno pribavljenoj saglasnosti </w:t>
      </w:r>
      <w:r w:rsidR="00D43125" w:rsidRPr="00317318">
        <w:rPr>
          <w:rFonts w:ascii="Times New Roman" w:hAnsi="Times New Roman" w:cs="Times New Roman"/>
          <w:lang w:val="sr-Latn-RS"/>
        </w:rPr>
        <w:t>resornog m</w:t>
      </w:r>
      <w:r w:rsidR="00272BED" w:rsidRPr="00317318">
        <w:rPr>
          <w:rFonts w:ascii="Times New Roman" w:hAnsi="Times New Roman" w:cs="Times New Roman"/>
          <w:lang w:val="sr-Latn-RS"/>
        </w:rPr>
        <w:t>inistarstva i drugih nadležnih organa državne uprave. Ukoliko se planirane-nove bazne stanice ne nalaze u Programima privremenih objekata lokalnih samouprava onda je potrebna izmjena i-ili dopuna koja se može vršiti prije navršenih pet godina a po potrebi izgradnje pojedinih privremenih objekata.</w:t>
      </w:r>
    </w:p>
    <w:p w14:paraId="3C99BF7F" w14:textId="759574A3" w:rsidR="00272BED" w:rsidRPr="00317318" w:rsidRDefault="00272BED" w:rsidP="00BA1702">
      <w:pPr>
        <w:jc w:val="both"/>
        <w:rPr>
          <w:rFonts w:ascii="Times New Roman" w:hAnsi="Times New Roman" w:cs="Times New Roman"/>
          <w:lang w:val="sr-Latn-RS"/>
        </w:rPr>
      </w:pPr>
    </w:p>
    <w:p w14:paraId="6F9E6C00" w14:textId="49BB563A" w:rsidR="00A1099A" w:rsidRPr="00317318" w:rsidRDefault="00A1099A" w:rsidP="00BA1702">
      <w:pPr>
        <w:jc w:val="both"/>
        <w:rPr>
          <w:rFonts w:ascii="Times New Roman" w:hAnsi="Times New Roman" w:cs="Times New Roman"/>
          <w:lang w:val="sr-Latn-RS"/>
        </w:rPr>
      </w:pPr>
      <w:r w:rsidRPr="00317318">
        <w:rPr>
          <w:rFonts w:ascii="Times New Roman" w:hAnsi="Times New Roman" w:cs="Times New Roman"/>
          <w:lang w:val="sr-Latn-RS"/>
        </w:rPr>
        <w:t xml:space="preserve">Zakonom o planiranju prostora i izgradnji objekata je predviđena još jedna mogućnost izgradnje baznih stanica a kroz Propise jedinice lokalne samouprave i to kroz </w:t>
      </w:r>
      <w:r w:rsidR="00F25A63" w:rsidRPr="00317318">
        <w:rPr>
          <w:rFonts w:ascii="Times New Roman" w:hAnsi="Times New Roman" w:cs="Times New Roman"/>
          <w:lang w:val="sr-Latn-RS"/>
        </w:rPr>
        <w:t>o</w:t>
      </w:r>
      <w:r w:rsidRPr="00317318">
        <w:rPr>
          <w:rFonts w:ascii="Times New Roman" w:hAnsi="Times New Roman" w:cs="Times New Roman"/>
          <w:lang w:val="sr-Latn-RS"/>
        </w:rPr>
        <w:t xml:space="preserve">dluke opština za lokalne objekte od opšteg interesa </w:t>
      </w:r>
      <w:r w:rsidR="00F25A63" w:rsidRPr="00317318">
        <w:rPr>
          <w:rFonts w:ascii="Times New Roman" w:hAnsi="Times New Roman" w:cs="Times New Roman"/>
          <w:lang w:val="sr-Latn-RS"/>
        </w:rPr>
        <w:t>i</w:t>
      </w:r>
      <w:r w:rsidRPr="00317318">
        <w:rPr>
          <w:rFonts w:ascii="Times New Roman" w:hAnsi="Times New Roman" w:cs="Times New Roman"/>
          <w:lang w:val="sr-Latn-RS"/>
        </w:rPr>
        <w:t xml:space="preserve"> u dijelu telekomunikacione infrastrukture.</w:t>
      </w:r>
    </w:p>
    <w:p w14:paraId="2BA2347D" w14:textId="77777777" w:rsidR="00A1099A" w:rsidRPr="00317318" w:rsidRDefault="00A1099A" w:rsidP="00BA1702">
      <w:pPr>
        <w:jc w:val="both"/>
        <w:rPr>
          <w:rFonts w:ascii="Times New Roman" w:hAnsi="Times New Roman" w:cs="Times New Roman"/>
          <w:lang w:val="sr-Latn-RS"/>
        </w:rPr>
      </w:pPr>
    </w:p>
    <w:p w14:paraId="08C46CF7" w14:textId="0AB53B4D" w:rsidR="00A1099A" w:rsidRPr="00317318" w:rsidRDefault="00A1099A" w:rsidP="00BA1702">
      <w:pPr>
        <w:jc w:val="both"/>
        <w:rPr>
          <w:rFonts w:ascii="Times New Roman" w:hAnsi="Times New Roman" w:cs="Times New Roman"/>
          <w:lang w:val="sr-Latn-RS"/>
        </w:rPr>
      </w:pPr>
      <w:r w:rsidRPr="00317318">
        <w:rPr>
          <w:rFonts w:ascii="Times New Roman" w:hAnsi="Times New Roman" w:cs="Times New Roman"/>
          <w:lang w:val="sr-Latn-RS"/>
        </w:rPr>
        <w:t>Sve opštine imaju ove odluke i njima je definisana procedura izdavanja odobrenja i upotrebe objekata, a iste je moguće primenjivati na područja gdje nema planskog dokumenta kao i tamo gdje postoji planski dokument a u njemu nije bila predviđena tj. planirana izgradnja nekog objekta od opšteg lokalnog interesa.</w:t>
      </w:r>
    </w:p>
    <w:p w14:paraId="65B0BD9B" w14:textId="4866CBD5" w:rsidR="0025742B" w:rsidRPr="00317318" w:rsidRDefault="0025742B" w:rsidP="00BA1702">
      <w:pPr>
        <w:jc w:val="both"/>
        <w:rPr>
          <w:rFonts w:ascii="Times New Roman" w:hAnsi="Times New Roman" w:cs="Times New Roman"/>
          <w:lang w:val="sr-Latn-RS"/>
        </w:rPr>
      </w:pPr>
    </w:p>
    <w:p w14:paraId="71A40D73" w14:textId="1812AD49" w:rsidR="0025742B" w:rsidRPr="00317318" w:rsidRDefault="00D62F58" w:rsidP="00BA1702">
      <w:pPr>
        <w:jc w:val="both"/>
        <w:rPr>
          <w:rFonts w:ascii="Times New Roman" w:hAnsi="Times New Roman" w:cs="Times New Roman"/>
          <w:lang w:val="sr-Latn-RS"/>
        </w:rPr>
      </w:pPr>
      <w:r w:rsidRPr="00317318">
        <w:rPr>
          <w:rFonts w:ascii="Times New Roman" w:hAnsi="Times New Roman" w:cs="Times New Roman"/>
          <w:lang w:val="sr-Latn-RS"/>
        </w:rPr>
        <w:t>Najveći</w:t>
      </w:r>
      <w:r w:rsidR="0025742B" w:rsidRPr="00317318">
        <w:rPr>
          <w:rFonts w:ascii="Times New Roman" w:hAnsi="Times New Roman" w:cs="Times New Roman"/>
          <w:lang w:val="sr-Latn-RS"/>
        </w:rPr>
        <w:t xml:space="preserve"> izazov za </w:t>
      </w:r>
      <w:r w:rsidR="00D26AD5" w:rsidRPr="00317318">
        <w:rPr>
          <w:rFonts w:ascii="Times New Roman" w:hAnsi="Times New Roman" w:cs="Times New Roman"/>
          <w:lang w:val="sr-Latn-RS"/>
        </w:rPr>
        <w:t xml:space="preserve">mobilne </w:t>
      </w:r>
      <w:r w:rsidR="0025742B" w:rsidRPr="00317318">
        <w:rPr>
          <w:rFonts w:ascii="Times New Roman" w:hAnsi="Times New Roman" w:cs="Times New Roman"/>
          <w:lang w:val="sr-Latn-RS"/>
        </w:rPr>
        <w:t>operatore jeste upravo sprovođenje procedura za odobravanje izgradnje, u skladu sa prethodno definisanim zakonskim okvirom, koje u najboljem slučaju (prethodno riješeni imovinsko-pravni odnosi i objekat prepoznat u odgovarajućem prostornom planu) traju preko pola godine, a nerijetko i duže od godinu dan</w:t>
      </w:r>
      <w:r w:rsidR="006E37AE" w:rsidRPr="00317318">
        <w:rPr>
          <w:rFonts w:ascii="Times New Roman" w:hAnsi="Times New Roman" w:cs="Times New Roman"/>
          <w:lang w:val="sr-Latn-RS"/>
        </w:rPr>
        <w:t xml:space="preserve">a. </w:t>
      </w:r>
    </w:p>
    <w:p w14:paraId="5DB6BA35" w14:textId="4449DB2F" w:rsidR="00D62F58" w:rsidRPr="00317318" w:rsidRDefault="006E37AE" w:rsidP="00BA1702">
      <w:pPr>
        <w:jc w:val="both"/>
        <w:rPr>
          <w:rFonts w:ascii="Times New Roman" w:hAnsi="Times New Roman" w:cs="Times New Roman"/>
          <w:lang w:val="sr-Latn-RS"/>
        </w:rPr>
      </w:pPr>
      <w:r w:rsidRPr="00317318">
        <w:rPr>
          <w:rFonts w:ascii="Times New Roman" w:hAnsi="Times New Roman" w:cs="Times New Roman"/>
          <w:lang w:val="sr-Latn-RS"/>
        </w:rPr>
        <w:t>Ključni problem, kako je navedeno u</w:t>
      </w:r>
      <w:r w:rsidR="00DD5FF3" w:rsidRPr="00317318">
        <w:rPr>
          <w:rFonts w:ascii="Times New Roman" w:hAnsi="Times New Roman" w:cs="Times New Roman"/>
          <w:lang w:val="sr-Latn-RS"/>
        </w:rPr>
        <w:t xml:space="preserve"> 5G</w:t>
      </w:r>
      <w:r w:rsidRPr="00317318">
        <w:rPr>
          <w:rFonts w:ascii="Times New Roman" w:hAnsi="Times New Roman" w:cs="Times New Roman"/>
          <w:lang w:val="sr-Latn-RS"/>
        </w:rPr>
        <w:t xml:space="preserve"> Studiji, prema navodima </w:t>
      </w:r>
      <w:r w:rsidR="00D26AD5" w:rsidRPr="00317318">
        <w:rPr>
          <w:rFonts w:ascii="Times New Roman" w:hAnsi="Times New Roman" w:cs="Times New Roman"/>
          <w:lang w:val="sr-Latn-RS"/>
        </w:rPr>
        <w:t xml:space="preserve">mobilnih </w:t>
      </w:r>
      <w:r w:rsidRPr="00317318">
        <w:rPr>
          <w:rFonts w:ascii="Times New Roman" w:hAnsi="Times New Roman" w:cs="Times New Roman"/>
          <w:lang w:val="sr-Latn-RS"/>
        </w:rPr>
        <w:t>operatora, predstavlja neujednačena primjena i efikasnost u sprovođenju propisa od strane administracije na lokalnom nivou, koja se drastično razlikuje od opštine do opštine</w:t>
      </w:r>
      <w:r w:rsidR="00D62F58" w:rsidRPr="00317318">
        <w:rPr>
          <w:rFonts w:ascii="Times New Roman" w:hAnsi="Times New Roman" w:cs="Times New Roman"/>
          <w:lang w:val="sr-Latn-RS"/>
        </w:rPr>
        <w:t xml:space="preserve"> što dalje uslovljava potrebu za što hitnijom ujednačenom primjenom istih.</w:t>
      </w:r>
    </w:p>
    <w:p w14:paraId="6F73F2AE" w14:textId="2FF99E17" w:rsidR="008C4C11" w:rsidRPr="00317318" w:rsidRDefault="00D62F58" w:rsidP="00BA1702">
      <w:pPr>
        <w:jc w:val="both"/>
        <w:rPr>
          <w:rFonts w:ascii="Times New Roman" w:hAnsi="Times New Roman" w:cs="Times New Roman"/>
          <w:lang w:val="sr-Latn-RS"/>
        </w:rPr>
      </w:pPr>
      <w:r w:rsidRPr="00317318">
        <w:rPr>
          <w:rFonts w:ascii="Times New Roman" w:hAnsi="Times New Roman" w:cs="Times New Roman"/>
          <w:lang w:val="sr-Latn-RS"/>
        </w:rPr>
        <w:t>Dodatno, gore navedenom, u slučaju da EK infrastruktura treba biti izgrađena na zemljištu u državnom ili opštinskom vlasništvu, cjelokupna procedura za obezbjeđivanje korišćenja navedenog zemljišta je još komplikovanija i dugotrajnija. Ovo predstavlja još jednu prepreku koja u velikoj mjeri usporava dalji razvoj navedene EK infrastrukture jer su riješeni imovinsko-pravni odnosi za zakup/korišćenje zemljišta ili objekata preduslov za izgradnju EK infrastrukture i postavljanje EK opreme.</w:t>
      </w:r>
    </w:p>
    <w:p w14:paraId="1632AFF4" w14:textId="77777777" w:rsidR="00C73095" w:rsidRPr="00317318" w:rsidRDefault="00C73095" w:rsidP="00BA1702">
      <w:pPr>
        <w:jc w:val="both"/>
        <w:rPr>
          <w:rFonts w:ascii="Times New Roman" w:hAnsi="Times New Roman" w:cs="Times New Roman"/>
          <w:lang w:val="sr-Latn-RS"/>
        </w:rPr>
      </w:pPr>
    </w:p>
    <w:p w14:paraId="48595D3D" w14:textId="4D878EAF" w:rsidR="006E37AE" w:rsidRPr="00317318" w:rsidRDefault="00C73095" w:rsidP="00BA1702">
      <w:pPr>
        <w:jc w:val="both"/>
        <w:rPr>
          <w:rFonts w:ascii="Times New Roman" w:hAnsi="Times New Roman" w:cs="Times New Roman"/>
          <w:lang w:val="sr-Latn-RS"/>
        </w:rPr>
      </w:pPr>
      <w:r w:rsidRPr="00317318">
        <w:rPr>
          <w:rFonts w:ascii="Times New Roman" w:hAnsi="Times New Roman" w:cs="Times New Roman"/>
          <w:lang w:val="sr-Latn-RS"/>
        </w:rPr>
        <w:t>Nadalje, r</w:t>
      </w:r>
      <w:r w:rsidR="006E37AE" w:rsidRPr="00317318">
        <w:rPr>
          <w:rFonts w:ascii="Times New Roman" w:hAnsi="Times New Roman" w:cs="Times New Roman"/>
          <w:lang w:val="sr-Latn-RS"/>
        </w:rPr>
        <w:t xml:space="preserve">azvoj 5G mreža će uslovljavati implementaciju malih ćelija velike gustine u opsezima milimetarskih talasa radi ostvarivanja zahtijevanog kapaciteta u urbanim sredinama. Očekuje se da male </w:t>
      </w:r>
      <w:r w:rsidR="006E37AE" w:rsidRPr="00317318">
        <w:rPr>
          <w:rFonts w:ascii="Times New Roman" w:hAnsi="Times New Roman" w:cs="Times New Roman"/>
          <w:lang w:val="sr-Latn-RS"/>
        </w:rPr>
        <w:lastRenderedPageBreak/>
        <w:t>ćelije budu implementirane za spoljašnje, ali i za unutrašnje pokrivanje. To je i razlog što pristup lokacijama za postavljanje malih ćelija postaje značajno pitanje, s obzirom da će osim instalacije radio opreme (kabineta, udaljenih radio jedinica i antena), biti potrebni optički privodi i obezbjeđenje adekvatnog priključka na elektroenergetsku mrežu. Osim izazova u vezi sa dogovaranjem korišćenja prostora unutar objekata ili na otvorenom, za postavljanje ovog tipa baznih stanica, značajno je i pitanje administrativnih procedura za odobravanje njihove instalacije.</w:t>
      </w:r>
    </w:p>
    <w:p w14:paraId="618ECDD8" w14:textId="275ADA2F" w:rsidR="006E37AE" w:rsidRPr="00317318" w:rsidRDefault="006E37AE" w:rsidP="00BA1702">
      <w:pPr>
        <w:jc w:val="both"/>
        <w:rPr>
          <w:rFonts w:ascii="Times New Roman" w:hAnsi="Times New Roman" w:cs="Times New Roman"/>
          <w:lang w:val="sr-Latn-RS"/>
        </w:rPr>
      </w:pPr>
    </w:p>
    <w:p w14:paraId="103F0780" w14:textId="49AED530" w:rsidR="00D62F58" w:rsidRPr="00317318" w:rsidRDefault="006E37AE"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Kako je navedeno u </w:t>
      </w:r>
      <w:r w:rsidR="00DD5FF3" w:rsidRPr="00317318">
        <w:rPr>
          <w:rFonts w:ascii="Times New Roman" w:hAnsi="Times New Roman" w:cs="Times New Roman"/>
          <w:lang w:val="sr-Latn-RS"/>
        </w:rPr>
        <w:t xml:space="preserve">5G </w:t>
      </w:r>
      <w:r w:rsidRPr="00317318">
        <w:rPr>
          <w:rFonts w:ascii="Times New Roman" w:hAnsi="Times New Roman" w:cs="Times New Roman"/>
          <w:lang w:val="sr-Latn-RS"/>
        </w:rPr>
        <w:t>Studiji, EU Zakon o elektronskim komunikacijama u članu 57 tretira pitanje postavljanja i rada bežičnih pristupnih tačaka kratkog dometa, sa ciljem značajnog smanjenja administrativnih prepreka za njihovo instaliranje. Suština ovog normativnog rješenja je da male ćelije</w:t>
      </w:r>
      <w:r w:rsidR="00C73095" w:rsidRPr="00317318">
        <w:rPr>
          <w:rFonts w:ascii="Times New Roman" w:hAnsi="Times New Roman" w:cs="Times New Roman"/>
          <w:lang w:val="sr-Latn-RS"/>
        </w:rPr>
        <w:t xml:space="preserve"> (SAWAP)</w:t>
      </w:r>
      <w:r w:rsidRPr="00317318">
        <w:rPr>
          <w:rFonts w:ascii="Times New Roman" w:hAnsi="Times New Roman" w:cs="Times New Roman"/>
          <w:lang w:val="sr-Latn-RS"/>
        </w:rPr>
        <w:t>, tj. bežične pristupne tačke sa malom servisnom zonom, treba da budu izuzete od obaveze pribavljanja bilo koje vrste pojedinačnih urbanističkih, građevinskih i drugih dozvola, osim onih koje se tiču javne bezbjednosti, zaštite životne sredine i očuvanja istorijske i kulturne baštine</w:t>
      </w:r>
      <w:r w:rsidR="0012328C" w:rsidRPr="00317318">
        <w:rPr>
          <w:rFonts w:ascii="Times New Roman" w:hAnsi="Times New Roman" w:cs="Times New Roman"/>
          <w:lang w:val="sr-Latn-RS"/>
        </w:rPr>
        <w:t>, a što je preciznije definisano Uredbom komisije (EU) 2020/1070.</w:t>
      </w:r>
    </w:p>
    <w:p w14:paraId="7B8032D8" w14:textId="533579FD" w:rsidR="0025742B" w:rsidRPr="00317318" w:rsidRDefault="00D62F58" w:rsidP="00BA1702">
      <w:pPr>
        <w:jc w:val="both"/>
        <w:rPr>
          <w:rFonts w:ascii="Times New Roman" w:hAnsi="Times New Roman" w:cs="Times New Roman"/>
          <w:lang w:val="sr-Latn-RS"/>
        </w:rPr>
      </w:pPr>
      <w:r w:rsidRPr="00317318">
        <w:rPr>
          <w:rFonts w:ascii="Times New Roman" w:hAnsi="Times New Roman" w:cs="Times New Roman"/>
          <w:lang w:val="sr-Latn-RS"/>
        </w:rPr>
        <w:t>Postojeća regulativa u Crnoj Gori, kako iz oblasti planiranja prostora i izgradnje objekata, tako i iz oblasti elektronskih komunikacija</w:t>
      </w:r>
      <w:r w:rsidR="0012328C" w:rsidRPr="00317318">
        <w:rPr>
          <w:rFonts w:ascii="Times New Roman" w:hAnsi="Times New Roman" w:cs="Times New Roman"/>
          <w:lang w:val="sr-Latn-RS"/>
        </w:rPr>
        <w:t>, a i državne imovine</w:t>
      </w:r>
      <w:r w:rsidRPr="00317318">
        <w:rPr>
          <w:rFonts w:ascii="Times New Roman" w:hAnsi="Times New Roman" w:cs="Times New Roman"/>
          <w:lang w:val="sr-Latn-RS"/>
        </w:rPr>
        <w:t xml:space="preserve">, ne reguliše </w:t>
      </w:r>
      <w:r w:rsidR="0012328C" w:rsidRPr="00317318">
        <w:rPr>
          <w:rFonts w:ascii="Times New Roman" w:hAnsi="Times New Roman" w:cs="Times New Roman"/>
          <w:lang w:val="sr-Latn-RS"/>
        </w:rPr>
        <w:t xml:space="preserve">na poseban način </w:t>
      </w:r>
      <w:r w:rsidRPr="00317318">
        <w:rPr>
          <w:rFonts w:ascii="Times New Roman" w:hAnsi="Times New Roman" w:cs="Times New Roman"/>
          <w:lang w:val="sr-Latn-RS"/>
        </w:rPr>
        <w:t>pitanje administrativnih procedura za postavljanje malih ćelija. Kao i ostali elementi telekomunikacione infrastrukture, prema trenutno važećem regulatornom okviru u Crnoj Gori, i male ćelije podliježu generalnoj administrativnoj proceduri koja važi za izgradnju svih vrsta objekata. Ovo može predstavljati značajnu barijeru za razvoj 5G mobilnih mreža u kasnijim fazama implementacije, pa se nameće potreba usaglašavanja nacionalne regulative sa odgovarajućom EU regulativom i po ovom pitanju.</w:t>
      </w:r>
    </w:p>
    <w:p w14:paraId="5DE74B84" w14:textId="52D20006" w:rsidR="00674BCE" w:rsidRPr="00317318" w:rsidRDefault="00674BCE" w:rsidP="00BA1702">
      <w:pPr>
        <w:jc w:val="both"/>
        <w:rPr>
          <w:rFonts w:ascii="Times New Roman" w:hAnsi="Times New Roman" w:cs="Times New Roman"/>
        </w:rPr>
      </w:pPr>
    </w:p>
    <w:p w14:paraId="25370C4D" w14:textId="5C36E0A3" w:rsidR="00674BCE" w:rsidRPr="00317318" w:rsidRDefault="00674BCE" w:rsidP="00BA1702">
      <w:pPr>
        <w:jc w:val="both"/>
        <w:rPr>
          <w:rFonts w:ascii="Times New Roman" w:hAnsi="Times New Roman" w:cs="Times New Roman"/>
          <w:u w:val="single"/>
          <w:lang w:val="sr-Latn-RS"/>
        </w:rPr>
      </w:pPr>
      <w:r w:rsidRPr="00317318">
        <w:rPr>
          <w:rFonts w:ascii="Times New Roman" w:hAnsi="Times New Roman" w:cs="Times New Roman"/>
          <w:u w:val="single"/>
          <w:lang w:val="sr-Latn-RS"/>
        </w:rPr>
        <w:t>Barijera 3</w:t>
      </w:r>
    </w:p>
    <w:p w14:paraId="252738BB" w14:textId="3E4B3C96" w:rsidR="0017478A" w:rsidRPr="00317318" w:rsidRDefault="00674BCE" w:rsidP="00BA1702">
      <w:pPr>
        <w:jc w:val="both"/>
        <w:rPr>
          <w:rFonts w:ascii="Times New Roman" w:hAnsi="Times New Roman" w:cs="Times New Roman"/>
          <w:lang w:val="sr-Latn-RS"/>
        </w:rPr>
      </w:pPr>
      <w:r w:rsidRPr="00317318">
        <w:rPr>
          <w:rFonts w:ascii="Times New Roman" w:hAnsi="Times New Roman" w:cs="Times New Roman"/>
          <w:lang w:val="sr-Latn-RS"/>
        </w:rPr>
        <w:t>Dodatni preduslov za izgradnju nove EK infrastrukture i postavljanje mrežne opreme kako na novoj tako i na postojećoj infrastrukturi jeste usklađenost sa zakonskom regulativom kojom se uređuje oblast zaštite od nejonizujućeg zračenja</w:t>
      </w:r>
      <w:r w:rsidR="0017478A" w:rsidRPr="00317318">
        <w:rPr>
          <w:rFonts w:ascii="Times New Roman" w:hAnsi="Times New Roman" w:cs="Times New Roman"/>
          <w:lang w:val="sr-Latn-RS"/>
        </w:rPr>
        <w:t>.</w:t>
      </w:r>
      <w:r w:rsidRPr="00317318">
        <w:rPr>
          <w:rFonts w:ascii="Times New Roman" w:hAnsi="Times New Roman" w:cs="Times New Roman"/>
          <w:lang w:val="sr-Latn-RS"/>
        </w:rPr>
        <w:t xml:space="preserve"> Predmetna regulativa </w:t>
      </w:r>
      <w:r w:rsidR="0017478A" w:rsidRPr="00317318">
        <w:rPr>
          <w:rFonts w:ascii="Times New Roman" w:hAnsi="Times New Roman" w:cs="Times New Roman"/>
          <w:lang w:val="sr-Latn-RS"/>
        </w:rPr>
        <w:t xml:space="preserve">u Crnoj Gori obuhvata </w:t>
      </w:r>
      <w:r w:rsidRPr="00317318">
        <w:rPr>
          <w:rFonts w:ascii="Times New Roman" w:hAnsi="Times New Roman" w:cs="Times New Roman"/>
          <w:lang w:val="sr-Latn-RS"/>
        </w:rPr>
        <w:t>Zakon o zaštiti od nejonizujućih zračenja</w:t>
      </w:r>
      <w:r w:rsidR="00D2258C" w:rsidRPr="00317318">
        <w:rPr>
          <w:rFonts w:ascii="Times New Roman" w:hAnsi="Times New Roman" w:cs="Times New Roman"/>
          <w:lang w:val="sr-Latn-RS"/>
        </w:rPr>
        <w:t xml:space="preserve"> </w:t>
      </w:r>
      <w:r w:rsidRPr="00317318">
        <w:rPr>
          <w:rFonts w:ascii="Times New Roman" w:hAnsi="Times New Roman" w:cs="Times New Roman"/>
          <w:lang w:val="sr-Latn-RS"/>
        </w:rPr>
        <w:t>i pripadajuć</w:t>
      </w:r>
      <w:r w:rsidR="0017478A" w:rsidRPr="00317318">
        <w:rPr>
          <w:rFonts w:ascii="Times New Roman" w:hAnsi="Times New Roman" w:cs="Times New Roman"/>
          <w:lang w:val="sr-Latn-RS"/>
        </w:rPr>
        <w:t>e</w:t>
      </w:r>
      <w:r w:rsidRPr="00317318">
        <w:rPr>
          <w:rFonts w:ascii="Times New Roman" w:hAnsi="Times New Roman" w:cs="Times New Roman"/>
          <w:lang w:val="sr-Latn-RS"/>
        </w:rPr>
        <w:t xml:space="preserve"> podzakonsk</w:t>
      </w:r>
      <w:r w:rsidR="0017478A" w:rsidRPr="00317318">
        <w:rPr>
          <w:rFonts w:ascii="Times New Roman" w:hAnsi="Times New Roman" w:cs="Times New Roman"/>
          <w:lang w:val="sr-Latn-RS"/>
        </w:rPr>
        <w:t>e</w:t>
      </w:r>
      <w:r w:rsidRPr="00317318">
        <w:rPr>
          <w:rFonts w:ascii="Times New Roman" w:hAnsi="Times New Roman" w:cs="Times New Roman"/>
          <w:lang w:val="sr-Latn-RS"/>
        </w:rPr>
        <w:t xml:space="preserve"> akt</w:t>
      </w:r>
      <w:r w:rsidR="0017478A" w:rsidRPr="00317318">
        <w:rPr>
          <w:rFonts w:ascii="Times New Roman" w:hAnsi="Times New Roman" w:cs="Times New Roman"/>
          <w:lang w:val="sr-Latn-RS"/>
        </w:rPr>
        <w:t xml:space="preserve">e među kojima i Pravilnik o načinu prvih i periodičnih mjerenja nivoa </w:t>
      </w:r>
      <w:r w:rsidR="00F86432" w:rsidRPr="00317318">
        <w:rPr>
          <w:rFonts w:ascii="Times New Roman" w:hAnsi="Times New Roman" w:cs="Times New Roman"/>
          <w:lang w:val="sr-Latn-RS"/>
        </w:rPr>
        <w:t>EM</w:t>
      </w:r>
      <w:r w:rsidR="0012328C" w:rsidRPr="00317318">
        <w:rPr>
          <w:rFonts w:ascii="Times New Roman" w:hAnsi="Times New Roman" w:cs="Times New Roman"/>
          <w:lang w:val="sr-Latn-RS"/>
        </w:rPr>
        <w:t xml:space="preserve"> (elektro-magnetnog)</w:t>
      </w:r>
      <w:r w:rsidR="0017478A" w:rsidRPr="00317318">
        <w:rPr>
          <w:rFonts w:ascii="Times New Roman" w:hAnsi="Times New Roman" w:cs="Times New Roman"/>
          <w:lang w:val="sr-Latn-RS"/>
        </w:rPr>
        <w:t xml:space="preserve"> polja. </w:t>
      </w:r>
      <w:r w:rsidR="00D2258C" w:rsidRPr="00317318">
        <w:rPr>
          <w:rFonts w:ascii="Times New Roman" w:hAnsi="Times New Roman" w:cs="Times New Roman"/>
          <w:lang w:val="sr-Latn-RS"/>
        </w:rPr>
        <w:t>P</w:t>
      </w:r>
      <w:r w:rsidR="00A70CFA" w:rsidRPr="00317318">
        <w:rPr>
          <w:rFonts w:ascii="Times New Roman" w:hAnsi="Times New Roman" w:cs="Times New Roman"/>
          <w:lang w:val="sr-Latn-RS"/>
        </w:rPr>
        <w:t xml:space="preserve">redviđena prva i periodična mjerenja nivoa </w:t>
      </w:r>
      <w:r w:rsidR="00F86432" w:rsidRPr="00317318">
        <w:rPr>
          <w:rFonts w:ascii="Times New Roman" w:hAnsi="Times New Roman" w:cs="Times New Roman"/>
          <w:lang w:val="sr-Latn-RS"/>
        </w:rPr>
        <w:t>EM</w:t>
      </w:r>
      <w:r w:rsidR="00A70CFA" w:rsidRPr="00317318">
        <w:rPr>
          <w:rFonts w:ascii="Times New Roman" w:hAnsi="Times New Roman" w:cs="Times New Roman"/>
          <w:lang w:val="sr-Latn-RS"/>
        </w:rPr>
        <w:t xml:space="preserve"> polja vrše </w:t>
      </w:r>
      <w:r w:rsidR="00D2258C" w:rsidRPr="00317318">
        <w:rPr>
          <w:rFonts w:ascii="Times New Roman" w:hAnsi="Times New Roman" w:cs="Times New Roman"/>
          <w:lang w:val="sr-Latn-RS"/>
        </w:rPr>
        <w:t xml:space="preserve">se </w:t>
      </w:r>
      <w:r w:rsidR="00A70CFA" w:rsidRPr="00317318">
        <w:rPr>
          <w:rFonts w:ascii="Times New Roman" w:hAnsi="Times New Roman" w:cs="Times New Roman"/>
          <w:lang w:val="sr-Latn-RS"/>
        </w:rPr>
        <w:t xml:space="preserve">u skladu sa standardom MEST EN 50413:2011 „Osnovni standard za procedure mjerenja i kalkulacije izloženosti ljudi električnim, magnetnim i </w:t>
      </w:r>
      <w:r w:rsidR="00F86432" w:rsidRPr="00317318">
        <w:rPr>
          <w:rFonts w:ascii="Times New Roman" w:hAnsi="Times New Roman" w:cs="Times New Roman"/>
          <w:lang w:val="sr-Latn-RS"/>
        </w:rPr>
        <w:t>EM</w:t>
      </w:r>
      <w:r w:rsidR="00A70CFA" w:rsidRPr="00317318">
        <w:rPr>
          <w:rFonts w:ascii="Times New Roman" w:hAnsi="Times New Roman" w:cs="Times New Roman"/>
          <w:lang w:val="sr-Latn-RS"/>
        </w:rPr>
        <w:t xml:space="preserve"> poljima (0 Hz - 300 GHz)“.</w:t>
      </w:r>
    </w:p>
    <w:p w14:paraId="3C5F4C29" w14:textId="2EF98CCC" w:rsidR="00D2258C" w:rsidRPr="00317318" w:rsidRDefault="00D2258C" w:rsidP="00BA1702">
      <w:pPr>
        <w:jc w:val="both"/>
        <w:rPr>
          <w:rFonts w:ascii="Times New Roman" w:hAnsi="Times New Roman" w:cs="Times New Roman"/>
          <w:lang w:val="sr-Latn-RS"/>
        </w:rPr>
      </w:pPr>
    </w:p>
    <w:p w14:paraId="369B4806" w14:textId="7F587961" w:rsidR="00D2258C" w:rsidRPr="00317318" w:rsidRDefault="00D2258C" w:rsidP="00BA1702">
      <w:pPr>
        <w:jc w:val="both"/>
        <w:rPr>
          <w:rFonts w:ascii="Times New Roman" w:hAnsi="Times New Roman" w:cs="Times New Roman"/>
          <w:lang w:val="sr-Latn-RS"/>
        </w:rPr>
      </w:pPr>
      <w:r w:rsidRPr="00317318">
        <w:rPr>
          <w:rFonts w:ascii="Times New Roman" w:hAnsi="Times New Roman" w:cs="Times New Roman"/>
          <w:lang w:val="sr-Latn-RS"/>
        </w:rPr>
        <w:t xml:space="preserve">Dio predmetne regulative je i Zakon o procjeni uticaja na životnu sredinu kojim se uređuje način i postupak procjene uticaja za projekte koji mogu imati značajan uticaj na životnu sredinu, izrade i ocjene elaborata o procjeni uticaja na životnu sredinu i druga pitanja od značaja za procjenu uticaja na životnu sredinu. U skladu sa ovim Zakonom elaborat i saglasnost na elaborat, odnosno odluka da nije potrebna izrada elaborata, je sastavni dio dokumentacije potrebne za pribavljanje građevinske dozvole, odnosno prijave građenja objekta, odobrenja ili saglasnosti za početak izvođenja projekta. </w:t>
      </w:r>
      <w:r w:rsidR="00890678" w:rsidRPr="00317318">
        <w:rPr>
          <w:rFonts w:ascii="Times New Roman" w:hAnsi="Times New Roman" w:cs="Times New Roman"/>
          <w:lang w:val="sr-Latn-RS"/>
        </w:rPr>
        <w:t xml:space="preserve">Iako izrada elaborata o procjeni uticaja na životnu sredinu nije neophodna za sve bazne stanice, kao npr. za one koje se planiraju izgraditi u nenaseljenim područjima, ipak, iskustvo operatora je da lokalne samouprave, kao nadležni organi za sprovođenje postupka procjene uticaja sprovode postupke procjene i u ovakvim slučajevima. Na ovaj način se dodatno produžava </w:t>
      </w:r>
      <w:r w:rsidR="00890678" w:rsidRPr="00317318">
        <w:rPr>
          <w:rFonts w:ascii="Times New Roman" w:hAnsi="Times New Roman" w:cs="Times New Roman"/>
          <w:lang w:val="sr-Latn-RS"/>
        </w:rPr>
        <w:lastRenderedPageBreak/>
        <w:t>vremenski okvir u kojem je moguće zaokružiti pridobijanje sve potrebne dokumentacije-dozvola za gradnju EK infrastrukture.</w:t>
      </w:r>
    </w:p>
    <w:p w14:paraId="341DC756" w14:textId="7574FD83" w:rsidR="000F11EF" w:rsidRPr="00317318" w:rsidRDefault="000F11EF" w:rsidP="00BA1702">
      <w:pPr>
        <w:jc w:val="both"/>
        <w:rPr>
          <w:rFonts w:ascii="Times New Roman" w:hAnsi="Times New Roman" w:cs="Times New Roman"/>
          <w:lang w:val="sr-Latn-RS"/>
        </w:rPr>
      </w:pPr>
    </w:p>
    <w:p w14:paraId="575B5AD9" w14:textId="2653C0CA" w:rsidR="000F11EF" w:rsidRPr="00317318" w:rsidRDefault="000F11EF"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Kako se navodi u </w:t>
      </w:r>
      <w:r w:rsidR="00DD5FF3" w:rsidRPr="00317318">
        <w:rPr>
          <w:rFonts w:ascii="Times New Roman" w:hAnsi="Times New Roman" w:cs="Times New Roman"/>
          <w:lang w:val="sr-Latn-RS"/>
        </w:rPr>
        <w:t xml:space="preserve">5G </w:t>
      </w:r>
      <w:r w:rsidRPr="00317318">
        <w:rPr>
          <w:rFonts w:ascii="Times New Roman" w:hAnsi="Times New Roman" w:cs="Times New Roman"/>
          <w:lang w:val="sr-Latn-RS"/>
        </w:rPr>
        <w:t xml:space="preserve">Studiji, prema nekim procjenama, u okviru 5G mobilnih mreža neophodno je izgraditi čak tri puta više baznih stanica nego u 4G sistemima. To praktično znači da u periodu od svega nekoliko godina mobilni operatori treba da izgrade dva puta više novih baznih stanica nego što je ukupno izgrađeno za prethodnih više od 20 godina. Ovo </w:t>
      </w:r>
      <w:r w:rsidR="00FF351C" w:rsidRPr="00317318">
        <w:rPr>
          <w:rFonts w:ascii="Times New Roman" w:hAnsi="Times New Roman" w:cs="Times New Roman"/>
          <w:lang w:val="sr-Latn-RS"/>
        </w:rPr>
        <w:t xml:space="preserve">dalje </w:t>
      </w:r>
      <w:r w:rsidRPr="00317318">
        <w:rPr>
          <w:rFonts w:ascii="Times New Roman" w:hAnsi="Times New Roman" w:cs="Times New Roman"/>
          <w:lang w:val="sr-Latn-RS"/>
        </w:rPr>
        <w:t xml:space="preserve">znači postavljanje guste mreže 5G radio baznih stanica što </w:t>
      </w:r>
      <w:r w:rsidR="00FF351C" w:rsidRPr="00317318">
        <w:rPr>
          <w:rFonts w:ascii="Times New Roman" w:hAnsi="Times New Roman" w:cs="Times New Roman"/>
          <w:lang w:val="sr-Latn-RS"/>
        </w:rPr>
        <w:t>podrazumijeva</w:t>
      </w:r>
      <w:r w:rsidRPr="00317318">
        <w:rPr>
          <w:rFonts w:ascii="Times New Roman" w:hAnsi="Times New Roman" w:cs="Times New Roman"/>
          <w:lang w:val="sr-Latn-RS"/>
        </w:rPr>
        <w:t xml:space="preserve"> mnogobrojne i učestale zahtjeve za mjerenja nivoa </w:t>
      </w:r>
      <w:r w:rsidR="00F86432" w:rsidRPr="00317318">
        <w:rPr>
          <w:rFonts w:ascii="Times New Roman" w:hAnsi="Times New Roman" w:cs="Times New Roman"/>
          <w:lang w:val="sr-Latn-RS"/>
        </w:rPr>
        <w:t>EM</w:t>
      </w:r>
      <w:r w:rsidRPr="00317318">
        <w:rPr>
          <w:rFonts w:ascii="Times New Roman" w:hAnsi="Times New Roman" w:cs="Times New Roman"/>
          <w:lang w:val="sr-Latn-RS"/>
        </w:rPr>
        <w:t xml:space="preserve"> polja kao i </w:t>
      </w:r>
      <w:r w:rsidR="00FF351C" w:rsidRPr="00317318">
        <w:rPr>
          <w:rFonts w:ascii="Times New Roman" w:hAnsi="Times New Roman" w:cs="Times New Roman"/>
          <w:lang w:val="sr-Latn-RS"/>
        </w:rPr>
        <w:t xml:space="preserve">za </w:t>
      </w:r>
      <w:r w:rsidRPr="00317318">
        <w:rPr>
          <w:rFonts w:ascii="Times New Roman" w:hAnsi="Times New Roman" w:cs="Times New Roman"/>
          <w:lang w:val="sr-Latn-RS"/>
        </w:rPr>
        <w:t>procjen</w:t>
      </w:r>
      <w:r w:rsidR="00FF351C" w:rsidRPr="00317318">
        <w:rPr>
          <w:rFonts w:ascii="Times New Roman" w:hAnsi="Times New Roman" w:cs="Times New Roman"/>
          <w:lang w:val="sr-Latn-RS"/>
        </w:rPr>
        <w:t>u</w:t>
      </w:r>
      <w:r w:rsidRPr="00317318">
        <w:rPr>
          <w:rFonts w:ascii="Times New Roman" w:hAnsi="Times New Roman" w:cs="Times New Roman"/>
          <w:lang w:val="sr-Latn-RS"/>
        </w:rPr>
        <w:t xml:space="preserve"> uticaja na životnu sredinu</w:t>
      </w:r>
      <w:r w:rsidR="00DE2654" w:rsidRPr="00317318">
        <w:rPr>
          <w:rFonts w:ascii="Times New Roman" w:hAnsi="Times New Roman" w:cs="Times New Roman"/>
          <w:lang w:val="sr-Latn-RS"/>
        </w:rPr>
        <w:t>.</w:t>
      </w:r>
    </w:p>
    <w:p w14:paraId="4E3E90B0" w14:textId="51419191" w:rsidR="00FF351C" w:rsidRPr="00317318" w:rsidRDefault="00FF351C" w:rsidP="00BA1702">
      <w:pPr>
        <w:jc w:val="both"/>
        <w:rPr>
          <w:rFonts w:ascii="Times New Roman" w:hAnsi="Times New Roman" w:cs="Times New Roman"/>
          <w:lang w:val="sr-Latn-RS"/>
        </w:rPr>
      </w:pPr>
    </w:p>
    <w:p w14:paraId="2BBD8AB0" w14:textId="1C05AD9D" w:rsidR="00627E55" w:rsidRPr="00317318" w:rsidRDefault="00FF351C" w:rsidP="00BA1702">
      <w:pPr>
        <w:jc w:val="both"/>
        <w:rPr>
          <w:rFonts w:ascii="Times New Roman" w:hAnsi="Times New Roman" w:cs="Times New Roman"/>
          <w:lang w:val="sr-Latn-RS"/>
        </w:rPr>
      </w:pPr>
      <w:r w:rsidRPr="00317318">
        <w:rPr>
          <w:rFonts w:ascii="Times New Roman" w:hAnsi="Times New Roman" w:cs="Times New Roman"/>
          <w:lang w:val="sr-Latn-RS"/>
        </w:rPr>
        <w:t>Nedostatak administrativnih kapaciteta (MEPPU, AZZS)</w:t>
      </w:r>
      <w:r w:rsidR="00DE2654" w:rsidRPr="00317318">
        <w:rPr>
          <w:rFonts w:ascii="Times New Roman" w:hAnsi="Times New Roman" w:cs="Times New Roman"/>
          <w:lang w:val="sr-Latn-RS"/>
        </w:rPr>
        <w:t xml:space="preserve"> </w:t>
      </w:r>
      <w:r w:rsidRPr="00317318">
        <w:rPr>
          <w:rFonts w:ascii="Times New Roman" w:hAnsi="Times New Roman" w:cs="Times New Roman"/>
          <w:lang w:val="sr-Latn-RS"/>
        </w:rPr>
        <w:t xml:space="preserve">za punu implementaciju navedenih propisa predstavlja ozbiljnu potencijalnu barijeru za </w:t>
      </w:r>
      <w:r w:rsidR="005C26F5" w:rsidRPr="00317318">
        <w:rPr>
          <w:rFonts w:ascii="Times New Roman" w:hAnsi="Times New Roman" w:cs="Times New Roman"/>
          <w:lang w:val="sr-Latn-RS"/>
        </w:rPr>
        <w:t>razvoj</w:t>
      </w:r>
      <w:r w:rsidRPr="00317318">
        <w:rPr>
          <w:rFonts w:ascii="Times New Roman" w:hAnsi="Times New Roman" w:cs="Times New Roman"/>
          <w:lang w:val="sr-Latn-RS"/>
        </w:rPr>
        <w:t xml:space="preserve"> 5G mreže, jer će usljed nedostatka istih doći do spore implementacije i izdavanja potrebnih dozvola i samim tim onemogućiti se efikasnost u uvođenju 5G mreže. </w:t>
      </w:r>
    </w:p>
    <w:p w14:paraId="78B5A57B" w14:textId="77777777" w:rsidR="00E47411" w:rsidRPr="00317318" w:rsidRDefault="00E47411" w:rsidP="00BA1702">
      <w:pPr>
        <w:jc w:val="both"/>
        <w:rPr>
          <w:rFonts w:ascii="Times New Roman" w:hAnsi="Times New Roman" w:cs="Times New Roman"/>
          <w:lang w:val="sr-Latn-RS"/>
        </w:rPr>
      </w:pPr>
    </w:p>
    <w:p w14:paraId="38ABB3FF" w14:textId="5B55C9E9" w:rsidR="00E47411" w:rsidRPr="00317318" w:rsidRDefault="00E47411" w:rsidP="00BA1702">
      <w:pPr>
        <w:jc w:val="both"/>
        <w:rPr>
          <w:rFonts w:ascii="Times New Roman" w:hAnsi="Times New Roman" w:cs="Times New Roman"/>
          <w:u w:val="single"/>
          <w:lang w:val="sr-Latn-RS"/>
        </w:rPr>
      </w:pPr>
      <w:r w:rsidRPr="00317318">
        <w:rPr>
          <w:rFonts w:ascii="Times New Roman" w:hAnsi="Times New Roman" w:cs="Times New Roman"/>
          <w:u w:val="single"/>
          <w:lang w:val="sr-Latn-RS"/>
        </w:rPr>
        <w:t>Barijera 4</w:t>
      </w:r>
    </w:p>
    <w:p w14:paraId="74A4EFA4" w14:textId="4E00D4FA" w:rsidR="00E47411" w:rsidRPr="00317318" w:rsidRDefault="00E47411" w:rsidP="00BA1702">
      <w:pPr>
        <w:jc w:val="both"/>
        <w:rPr>
          <w:rFonts w:ascii="Times New Roman" w:hAnsi="Times New Roman" w:cs="Times New Roman"/>
          <w:lang w:val="sr-Latn-RS"/>
        </w:rPr>
      </w:pPr>
      <w:r w:rsidRPr="00317318">
        <w:rPr>
          <w:rFonts w:ascii="Times New Roman" w:hAnsi="Times New Roman" w:cs="Times New Roman"/>
          <w:lang w:val="sr-Latn-RS"/>
        </w:rPr>
        <w:t>Na kraju, ali ne najmanje važno</w:t>
      </w:r>
      <w:r w:rsidR="00331297" w:rsidRPr="00317318">
        <w:rPr>
          <w:rFonts w:ascii="Times New Roman" w:hAnsi="Times New Roman" w:cs="Times New Roman"/>
          <w:lang w:val="sr-Latn-RS"/>
        </w:rPr>
        <w:t>,</w:t>
      </w:r>
      <w:r w:rsidRPr="00317318">
        <w:rPr>
          <w:rFonts w:ascii="Times New Roman" w:hAnsi="Times New Roman" w:cs="Times New Roman"/>
          <w:lang w:val="sr-Latn-RS"/>
        </w:rPr>
        <w:t xml:space="preserve"> jeste obezbjeđivanje adresnog prostora za </w:t>
      </w:r>
      <w:r w:rsidR="004F4E94" w:rsidRPr="00317318">
        <w:rPr>
          <w:rFonts w:ascii="Times New Roman" w:hAnsi="Times New Roman" w:cs="Times New Roman"/>
          <w:lang w:val="sr-Latn-RS"/>
        </w:rPr>
        <w:t xml:space="preserve">očekivano </w:t>
      </w:r>
      <w:r w:rsidRPr="00317318">
        <w:rPr>
          <w:rFonts w:ascii="Times New Roman" w:hAnsi="Times New Roman" w:cs="Times New Roman"/>
          <w:lang w:val="sr-Latn-RS"/>
        </w:rPr>
        <w:t>veliki broj povezanih uređaja u 5G mrežama. Naime, brzim razvojem 5G mrežne infrastrukture, kao i ostalih tehnoloških pokretača kao što su</w:t>
      </w:r>
      <w:r w:rsidR="00331297" w:rsidRPr="00317318">
        <w:rPr>
          <w:rFonts w:ascii="Times New Roman" w:hAnsi="Times New Roman" w:cs="Times New Roman"/>
          <w:lang w:val="sr-Latn-RS"/>
        </w:rPr>
        <w:t xml:space="preserve"> </w:t>
      </w:r>
      <w:r w:rsidRPr="00317318">
        <w:rPr>
          <w:rFonts w:ascii="Times New Roman" w:hAnsi="Times New Roman" w:cs="Times New Roman"/>
          <w:lang w:val="sr-Latn-RS"/>
        </w:rPr>
        <w:t xml:space="preserve">IoT, mobilni </w:t>
      </w:r>
      <w:r w:rsidR="00331297" w:rsidRPr="00317318">
        <w:rPr>
          <w:rFonts w:ascii="Times New Roman" w:hAnsi="Times New Roman" w:cs="Times New Roman"/>
          <w:lang w:val="sr-Latn-RS"/>
        </w:rPr>
        <w:t>i</w:t>
      </w:r>
      <w:r w:rsidRPr="00317318">
        <w:rPr>
          <w:rFonts w:ascii="Times New Roman" w:hAnsi="Times New Roman" w:cs="Times New Roman"/>
          <w:lang w:val="sr-Latn-RS"/>
        </w:rPr>
        <w:t xml:space="preserve">nternet, cloud computing, SDN, virtuelizacija, „pametni“ servisi, potražnja za </w:t>
      </w:r>
      <w:r w:rsidR="00331297" w:rsidRPr="00317318">
        <w:rPr>
          <w:rFonts w:ascii="Times New Roman" w:hAnsi="Times New Roman" w:cs="Times New Roman"/>
          <w:lang w:val="sr-Latn-RS"/>
        </w:rPr>
        <w:t>i</w:t>
      </w:r>
      <w:r w:rsidRPr="00317318">
        <w:rPr>
          <w:rFonts w:ascii="Times New Roman" w:hAnsi="Times New Roman" w:cs="Times New Roman"/>
          <w:lang w:val="sr-Latn-RS"/>
        </w:rPr>
        <w:t xml:space="preserve">nternetom više nije ograničena na privremenu (dinamičku) IP adresu, već se proteže na međusobnu end-to-end povezanost i trajno stabilnu (statičku) IP adresu. Pored toga, javljaju se i veći zahtjevi u pogledu bezbjednosti, upravljanja, održavanja i funkcionisanja </w:t>
      </w:r>
      <w:r w:rsidR="00331297" w:rsidRPr="00317318">
        <w:rPr>
          <w:rFonts w:ascii="Times New Roman" w:hAnsi="Times New Roman" w:cs="Times New Roman"/>
          <w:lang w:val="sr-Latn-RS"/>
        </w:rPr>
        <w:t>i</w:t>
      </w:r>
      <w:r w:rsidRPr="00317318">
        <w:rPr>
          <w:rFonts w:ascii="Times New Roman" w:hAnsi="Times New Roman" w:cs="Times New Roman"/>
          <w:lang w:val="sr-Latn-RS"/>
        </w:rPr>
        <w:t>nterneta sljedeće generacije. Zato je potrebno adresirati pitanje prelaska sa IPv4 na IPv6 u punom obimu.</w:t>
      </w:r>
    </w:p>
    <w:p w14:paraId="4C4706B0" w14:textId="77777777" w:rsidR="00331297" w:rsidRPr="00317318" w:rsidRDefault="00331297" w:rsidP="00BA1702">
      <w:pPr>
        <w:jc w:val="both"/>
        <w:rPr>
          <w:rFonts w:ascii="Times New Roman" w:hAnsi="Times New Roman" w:cs="Times New Roman"/>
          <w:lang w:val="sr-Latn-RS"/>
        </w:rPr>
      </w:pPr>
    </w:p>
    <w:p w14:paraId="1FC29045" w14:textId="676F709D" w:rsidR="0025742B" w:rsidRPr="00317318" w:rsidRDefault="00E47411" w:rsidP="00BA1702">
      <w:pPr>
        <w:jc w:val="both"/>
        <w:rPr>
          <w:rFonts w:ascii="Times New Roman" w:hAnsi="Times New Roman" w:cs="Times New Roman"/>
          <w:lang w:val="sr-Latn-RS"/>
        </w:rPr>
      </w:pPr>
      <w:r w:rsidRPr="00317318">
        <w:rPr>
          <w:rFonts w:ascii="Times New Roman" w:hAnsi="Times New Roman" w:cs="Times New Roman"/>
          <w:lang w:val="sr-Latn-RS"/>
        </w:rPr>
        <w:t xml:space="preserve">Dokument "Plan migracije na protokol IPv6 u Crnoj Gori" daje okvir </w:t>
      </w:r>
      <w:r w:rsidR="00331297" w:rsidRPr="00317318">
        <w:rPr>
          <w:rFonts w:ascii="Times New Roman" w:hAnsi="Times New Roman" w:cs="Times New Roman"/>
          <w:lang w:val="sr-Latn-RS"/>
        </w:rPr>
        <w:t xml:space="preserve">za </w:t>
      </w:r>
      <w:r w:rsidRPr="00317318">
        <w:rPr>
          <w:rFonts w:ascii="Times New Roman" w:hAnsi="Times New Roman" w:cs="Times New Roman"/>
          <w:lang w:val="sr-Latn-RS"/>
        </w:rPr>
        <w:t>prela</w:t>
      </w:r>
      <w:r w:rsidR="00331297" w:rsidRPr="00317318">
        <w:rPr>
          <w:rFonts w:ascii="Times New Roman" w:hAnsi="Times New Roman" w:cs="Times New Roman"/>
          <w:lang w:val="sr-Latn-RS"/>
        </w:rPr>
        <w:t>zak</w:t>
      </w:r>
      <w:r w:rsidRPr="00317318">
        <w:rPr>
          <w:rFonts w:ascii="Times New Roman" w:hAnsi="Times New Roman" w:cs="Times New Roman"/>
          <w:lang w:val="sr-Latn-RS"/>
        </w:rPr>
        <w:t xml:space="preserve"> na IPv6 u Crnoj Gori. Međutim potrebno je osmisliti kako planski i postepeno, bez narušavanja poslovnih procesa i angažovanja enormnih resursa, izvršiti migraciju na IPv6 protokol. </w:t>
      </w:r>
      <w:r w:rsidR="0025742B" w:rsidRPr="00317318">
        <w:rPr>
          <w:rFonts w:ascii="Times New Roman" w:hAnsi="Times New Roman" w:cs="Times New Roman"/>
          <w:lang w:val="sr-Latn-RS"/>
        </w:rPr>
        <w:br w:type="page"/>
      </w:r>
    </w:p>
    <w:p w14:paraId="3852D5A1" w14:textId="469F694C" w:rsidR="00121E03" w:rsidRPr="00317318" w:rsidRDefault="00744A45" w:rsidP="00BA1702">
      <w:pPr>
        <w:jc w:val="both"/>
        <w:rPr>
          <w:rFonts w:ascii="Times New Roman" w:hAnsi="Times New Roman" w:cs="Times New Roman"/>
          <w:color w:val="000000"/>
        </w:rPr>
      </w:pPr>
      <w:r w:rsidRPr="00317318">
        <w:rPr>
          <w:rFonts w:ascii="Times New Roman" w:hAnsi="Times New Roman" w:cs="Times New Roman"/>
          <w:noProof/>
        </w:rPr>
        <w:lastRenderedPageBreak/>
        <mc:AlternateContent>
          <mc:Choice Requires="wps">
            <w:drawing>
              <wp:anchor distT="0" distB="0" distL="114300" distR="114300" simplePos="0" relativeHeight="251683840" behindDoc="0" locked="0" layoutInCell="1" hidden="0" allowOverlap="1" wp14:anchorId="587F96E7" wp14:editId="20932B6B">
                <wp:simplePos x="0" y="0"/>
                <wp:positionH relativeFrom="column">
                  <wp:posOffset>3132944</wp:posOffset>
                </wp:positionH>
                <wp:positionV relativeFrom="paragraph">
                  <wp:posOffset>1146749</wp:posOffset>
                </wp:positionV>
                <wp:extent cx="2745740" cy="579130"/>
                <wp:effectExtent l="0" t="0" r="0" b="5080"/>
                <wp:wrapNone/>
                <wp:docPr id="162" name="Rectangle 162"/>
                <wp:cNvGraphicFramePr/>
                <a:graphic xmlns:a="http://schemas.openxmlformats.org/drawingml/2006/main">
                  <a:graphicData uri="http://schemas.microsoft.com/office/word/2010/wordprocessingShape">
                    <wps:wsp>
                      <wps:cNvSpPr/>
                      <wps:spPr>
                        <a:xfrm>
                          <a:off x="0" y="0"/>
                          <a:ext cx="2745740" cy="579130"/>
                        </a:xfrm>
                        <a:prstGeom prst="rect">
                          <a:avLst/>
                        </a:prstGeom>
                        <a:solidFill>
                          <a:srgbClr val="E7A198">
                            <a:alpha val="78039"/>
                          </a:srgbClr>
                        </a:solidFill>
                        <a:ln>
                          <a:noFill/>
                        </a:ln>
                      </wps:spPr>
                      <wps:txbx>
                        <w:txbxContent>
                          <w:p w14:paraId="2BC9533F" w14:textId="7777777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Nepostojanje tražnje za IPv6 adresama od strane korisnika usluga (poslovnih korisnika, fizičkih lica itd.)</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87F96E7" id="Rectangle 162" o:spid="_x0000_s1031" style="position:absolute;left:0;text-align:left;margin-left:246.7pt;margin-top:90.3pt;width:216.2pt;height:45.6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HZ2QEAAKEDAAAOAAAAZHJzL2Uyb0RvYy54bWysU9uO2jAQfa/Uf7D8XpKwUCAirFa7paq0&#10;apG2/QDjOMSSY7szhoS/79ihgNq3qi/O3Hw8c+Zk/Th0hp0UoHa24sUk50xZ6WptDxX/8X37YckZ&#10;BmFrYZxVFT8r5I+b9+/WvS/V1LXO1AoYgVgse1/xNgRfZhnKVnUCJ84rS8nGQScCuXDIahA9oXcm&#10;m+b5x6x3UHtwUiFS9GVM8k3Cbxolw7emQRWYqTj1FtIJ6dzHM9usRXkA4VstL22If+iiE9rSo1eo&#10;FxEEO4L+C6rTEhy6Jkyk6zLXNFqqNANNU+R/TPPWCq/SLEQO+itN+P9g5dfTm98B0dB7LJHMOMXQ&#10;QBe/1B8bElnnK1lqCExScLqYzRcz4lRSbr5YFQ+Jzex22wOGz8p1LBoVB1pG4kicXjHQi1T6uyQ+&#10;hs7oequNSQ4c9s8G2EnQ4j4tnorVcrxrfCvG6GKZP6ziAgkHx/LRvscxNqJZF3HH0hjJbsNGKwz7&#10;gemaxohwMbJ39XkHDL3camr+VWDYCSBlFJz1pJaK48+jAMWZ+WJpHatiNp2TvJJDvOTEC9xn9vcZ&#10;YWXrSIQyAGej8xySKMdmn47BNTpRdGvm0jXpIE150WwU2r2fqm5/1uYXAAAA//8DAFBLAwQUAAYA&#10;CAAAACEAGWyX4+YAAAAQAQAADwAAAGRycy9kb3ducmV2LnhtbEyPS0/DMBCE70j8B2uRuFTUaVra&#10;NI1ToSBQxQX1ceDoxksc4UcUO2349ywnuKy0mtnZ+YrtaA27YB9a7wTMpgkwdLVXrWsEnI4vDxmw&#10;EKVT0niHAr4xwLa8vSlkrvzV7fFyiA2jEBdyKUDH2OWch1qjlWHqO3Skffreykhr33DVyyuFW8PT&#10;JFlyK1tHH7TssNJYfx0GK4B/vJmhqubDJHbZye/e9692ooW4vxufNzSeNsAijvHvAn4ZqD+UVOzs&#10;B6cCMwIW6/mCrCRkyRIYOdbpIxGdBaSrWQa8LPh/kPIHAAD//wMAUEsBAi0AFAAGAAgAAAAhALaD&#10;OJL+AAAA4QEAABMAAAAAAAAAAAAAAAAAAAAAAFtDb250ZW50X1R5cGVzXS54bWxQSwECLQAUAAYA&#10;CAAAACEAOP0h/9YAAACUAQAACwAAAAAAAAAAAAAAAAAvAQAAX3JlbHMvLnJlbHNQSwECLQAUAAYA&#10;CAAAACEAx7HB2dkBAAChAwAADgAAAAAAAAAAAAAAAAAuAgAAZHJzL2Uyb0RvYy54bWxQSwECLQAU&#10;AAYACAAAACEAGWyX4+YAAAAQAQAADwAAAAAAAAAAAAAAAAAzBAAAZHJzL2Rvd25yZXYueG1sUEsF&#10;BgAAAAAEAAQA8wAAAEYFAAAAAA==&#10;" fillcolor="#e7a198" stroked="f">
                <v:fill opacity="51143f"/>
                <v:textbox inset="2.53958mm,1.2694mm,2.53958mm,1.2694mm">
                  <w:txbxContent>
                    <w:p w14:paraId="2BC9533F" w14:textId="7777777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Nepostojanje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tražnje</w:t>
                      </w:r>
                      <w:proofErr w:type="spellEnd"/>
                      <w:r w:rsidRPr="00317318">
                        <w:rPr>
                          <w:rFonts w:ascii="Times New Roman" w:eastAsia="Calibri" w:hAnsi="Times New Roman" w:cs="Times New Roman"/>
                          <w:color w:val="595959"/>
                          <w:sz w:val="18"/>
                        </w:rPr>
                        <w:t xml:space="preserve"> za IPv6 </w:t>
                      </w:r>
                      <w:proofErr w:type="spellStart"/>
                      <w:r w:rsidRPr="00317318">
                        <w:rPr>
                          <w:rFonts w:ascii="Times New Roman" w:eastAsia="Calibri" w:hAnsi="Times New Roman" w:cs="Times New Roman"/>
                          <w:color w:val="595959"/>
                          <w:sz w:val="18"/>
                        </w:rPr>
                        <w:t>adresama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od</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strane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korisnika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usluga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poslovnih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korisnika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fizičkih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lica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itd</w:t>
                      </w:r>
                      <w:proofErr w:type="spellEnd"/>
                      <w:r w:rsidRPr="00317318">
                        <w:rPr>
                          <w:rFonts w:ascii="Times New Roman" w:eastAsia="Calibri" w:hAnsi="Times New Roman" w:cs="Times New Roman"/>
                          <w:color w:val="595959"/>
                          <w:sz w:val="18"/>
                        </w:rPr>
                        <w:t>.)</w:t>
                      </w:r>
                    </w:p>
                  </w:txbxContent>
                </v:textbox>
              </v:rect>
            </w:pict>
          </mc:Fallback>
        </mc:AlternateContent>
      </w:r>
      <w:r w:rsidRPr="00317318">
        <w:rPr>
          <w:rFonts w:ascii="Times New Roman" w:hAnsi="Times New Roman" w:cs="Times New Roman"/>
          <w:noProof/>
        </w:rPr>
        <mc:AlternateContent>
          <mc:Choice Requires="wps">
            <w:drawing>
              <wp:anchor distT="0" distB="0" distL="114300" distR="114300" simplePos="0" relativeHeight="251686912" behindDoc="0" locked="0" layoutInCell="1" hidden="0" allowOverlap="1" wp14:anchorId="651E93E6" wp14:editId="0D33E26D">
                <wp:simplePos x="0" y="0"/>
                <wp:positionH relativeFrom="column">
                  <wp:posOffset>306705</wp:posOffset>
                </wp:positionH>
                <wp:positionV relativeFrom="paragraph">
                  <wp:posOffset>1874520</wp:posOffset>
                </wp:positionV>
                <wp:extent cx="2713355" cy="541020"/>
                <wp:effectExtent l="0" t="0" r="4445" b="5080"/>
                <wp:wrapNone/>
                <wp:docPr id="141" name="Rectangle 141"/>
                <wp:cNvGraphicFramePr/>
                <a:graphic xmlns:a="http://schemas.openxmlformats.org/drawingml/2006/main">
                  <a:graphicData uri="http://schemas.microsoft.com/office/word/2010/wordprocessingShape">
                    <wps:wsp>
                      <wps:cNvSpPr/>
                      <wps:spPr>
                        <a:xfrm>
                          <a:off x="0" y="0"/>
                          <a:ext cx="2713355" cy="541020"/>
                        </a:xfrm>
                        <a:prstGeom prst="rect">
                          <a:avLst/>
                        </a:prstGeom>
                        <a:solidFill>
                          <a:srgbClr val="E7A198">
                            <a:alpha val="78039"/>
                          </a:srgbClr>
                        </a:solidFill>
                        <a:ln>
                          <a:noFill/>
                        </a:ln>
                      </wps:spPr>
                      <wps:txbx>
                        <w:txbxContent>
                          <w:p w14:paraId="0312ADDD" w14:textId="7777777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Određene lokacije ne mogu biti adekvatno ili u pojedinim slučajevima nikako pokrivene signalom mobilnih mreža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51E93E6" id="Rectangle 141" o:spid="_x0000_s1032" style="position:absolute;left:0;text-align:left;margin-left:24.15pt;margin-top:147.6pt;width:213.65pt;height:4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mU2gEAAKEDAAAOAAAAZHJzL2Uyb0RvYy54bWysU9uO2yAQfa/Uf0C8N7Zz2VwUZ7XabapK&#10;q26kbT+AYBwjYaAzJHb+vgNOk6h9q/qC58Zh5szx+rFvDTspQO1syYtRzpmy0lXaHkr+4/v204Iz&#10;DMJWwjirSn5WyB83Hz+sO79SY9c4UylgBGJx1fmSNyH4VZahbFQrcOS8spSsHbQikAuHrALREXpr&#10;snGeP2Sdg8qDkwqRoi9Dkm8Sfl0rGd7qGlVgpuTUW0gnpHMfz2yzFqsDCN9oeWlD/EMXrdCWHr1C&#10;vYgg2BH0X1CtluDQ1WEkXZu5utZSpRlomiL/Y5r3RniVZiFy0F9pwv8HK7+d3v0OiIbO4wrJjFP0&#10;NbTxS/2xPpF1vpKl+sAkBcfzYjKZzTiTlJtNi3yc2Mxutz1g+KJcy6JRcqBlJI7E6RUDvUilv0vi&#10;Y+iMrrbamOTAYf9sgJ0ELe7z/KlYLoa7xjdiiM4X+WQZF0g4OJQP9j2OsRHNuog7lMZIdhs2WqHf&#10;90xXJX+IcDGyd9V5Bwy93Gpq/lVg2AkgZRScdaSWkuPPowDFmflqaR3LYjomKkJyprN5TlqD+8z+&#10;PiOsbByJUAbgbHCeQxLl0OzTMbhaJ4puzVy6Jh2kKS+ajUK791PV7c/a/AIAAP//AwBQSwMEFAAG&#10;AAgAAAAhAKTPcG/jAAAADwEAAA8AAABkcnMvZG93bnJldi54bWxMTz1PwzAQ3ZH4D9YhsVTUIUlL&#10;SONUKAiEWFBLB0Y3NnGEfY5ipw3/nmOC5aSne5/VdnaWnfQYeo8CbpcJMI2tVz12Ag7vTzcFsBAl&#10;Kmk9agHfOsC2vryoZKn8GXf6tI8dIxMMpRRgYhxKzkNrtJNh6QeN9Pv0o5OR4NhxNcozmTvL0yRZ&#10;cyd7pAQjB90Y3X7tJyeAf7zaqWmyaRGH4uBf3nbPbmGEuL6aHzd0HjbAop7jnwJ+N1B/qKnY0U+o&#10;ArMC8iIjpoD0fpUCI0J+t1oDOwrIiiQHXlf8/476BwAA//8DAFBLAQItABQABgAIAAAAIQC2gziS&#10;/gAAAOEBAAATAAAAAAAAAAAAAAAAAAAAAABbQ29udGVudF9UeXBlc10ueG1sUEsBAi0AFAAGAAgA&#10;AAAhADj9If/WAAAAlAEAAAsAAAAAAAAAAAAAAAAALwEAAF9yZWxzLy5yZWxzUEsBAi0AFAAGAAgA&#10;AAAhAAEIKZTaAQAAoQMAAA4AAAAAAAAAAAAAAAAALgIAAGRycy9lMm9Eb2MueG1sUEsBAi0AFAAG&#10;AAgAAAAhAKTPcG/jAAAADwEAAA8AAAAAAAAAAAAAAAAANAQAAGRycy9kb3ducmV2LnhtbFBLBQYA&#10;AAAABAAEAPMAAABEBQAAAAA=&#10;" fillcolor="#e7a198" stroked="f">
                <v:fill opacity="51143f"/>
                <v:textbox inset="2.53958mm,1.2694mm,2.53958mm,1.2694mm">
                  <w:txbxContent>
                    <w:p w14:paraId="0312ADDD" w14:textId="7777777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Određene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lokacije</w:t>
                      </w:r>
                      <w:proofErr w:type="spellEnd"/>
                      <w:r w:rsidRPr="00317318">
                        <w:rPr>
                          <w:rFonts w:ascii="Times New Roman" w:eastAsia="Calibri" w:hAnsi="Times New Roman" w:cs="Times New Roman"/>
                          <w:color w:val="595959"/>
                          <w:sz w:val="18"/>
                        </w:rPr>
                        <w:t xml:space="preserve"> ne </w:t>
                      </w:r>
                      <w:proofErr w:type="spellStart"/>
                      <w:r w:rsidRPr="00317318">
                        <w:rPr>
                          <w:rFonts w:ascii="Times New Roman" w:eastAsia="Calibri" w:hAnsi="Times New Roman" w:cs="Times New Roman"/>
                          <w:color w:val="595959"/>
                          <w:sz w:val="18"/>
                        </w:rPr>
                        <w:t>mogu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biti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adekvatno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ili</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pojedinim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slučajevima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nikako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pokrivene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signalom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mobilnih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mreža</w:t>
                      </w:r>
                      <w:proofErr w:type="spellEnd"/>
                      <w:r w:rsidRPr="00317318">
                        <w:rPr>
                          <w:rFonts w:ascii="Times New Roman" w:eastAsia="Calibri" w:hAnsi="Times New Roman" w:cs="Times New Roman"/>
                          <w:color w:val="595959"/>
                          <w:sz w:val="18"/>
                        </w:rPr>
                        <w:t xml:space="preserve"> </w:t>
                      </w:r>
                    </w:p>
                  </w:txbxContent>
                </v:textbox>
              </v:rect>
            </w:pict>
          </mc:Fallback>
        </mc:AlternateContent>
      </w:r>
      <w:r w:rsidRPr="00317318">
        <w:rPr>
          <w:rFonts w:ascii="Times New Roman" w:hAnsi="Times New Roman" w:cs="Times New Roman"/>
          <w:noProof/>
        </w:rPr>
        <mc:AlternateContent>
          <mc:Choice Requires="wps">
            <w:drawing>
              <wp:anchor distT="0" distB="0" distL="114300" distR="114300" simplePos="0" relativeHeight="251685888" behindDoc="0" locked="0" layoutInCell="1" hidden="0" allowOverlap="1" wp14:anchorId="133C476F" wp14:editId="7A2F8CA7">
                <wp:simplePos x="0" y="0"/>
                <wp:positionH relativeFrom="column">
                  <wp:posOffset>306705</wp:posOffset>
                </wp:positionH>
                <wp:positionV relativeFrom="paragraph">
                  <wp:posOffset>1146810</wp:posOffset>
                </wp:positionV>
                <wp:extent cx="2719705" cy="701675"/>
                <wp:effectExtent l="0" t="0" r="0" b="0"/>
                <wp:wrapNone/>
                <wp:docPr id="154" name="Rectangle 154"/>
                <wp:cNvGraphicFramePr/>
                <a:graphic xmlns:a="http://schemas.openxmlformats.org/drawingml/2006/main">
                  <a:graphicData uri="http://schemas.microsoft.com/office/word/2010/wordprocessingShape">
                    <wps:wsp>
                      <wps:cNvSpPr/>
                      <wps:spPr>
                        <a:xfrm>
                          <a:off x="0" y="0"/>
                          <a:ext cx="2719705" cy="701675"/>
                        </a:xfrm>
                        <a:prstGeom prst="rect">
                          <a:avLst/>
                        </a:prstGeom>
                        <a:solidFill>
                          <a:srgbClr val="E7A198">
                            <a:alpha val="78039"/>
                          </a:srgbClr>
                        </a:solidFill>
                        <a:ln>
                          <a:noFill/>
                        </a:ln>
                      </wps:spPr>
                      <wps:txbx>
                        <w:txbxContent>
                          <w:p w14:paraId="558806A1" w14:textId="76D06D44"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Korisnicima i mobilnim operatorima je onemogućeno korištenje </w:t>
                            </w:r>
                            <w:r w:rsidR="00813242">
                              <w:rPr>
                                <w:rFonts w:ascii="Times New Roman" w:eastAsia="Calibri" w:hAnsi="Times New Roman" w:cs="Times New Roman"/>
                                <w:color w:val="595959"/>
                                <w:sz w:val="18"/>
                              </w:rPr>
                              <w:t>RF</w:t>
                            </w:r>
                            <w:r w:rsidRPr="00317318">
                              <w:rPr>
                                <w:rFonts w:ascii="Times New Roman" w:eastAsia="Calibri" w:hAnsi="Times New Roman" w:cs="Times New Roman"/>
                                <w:color w:val="595959"/>
                                <w:sz w:val="18"/>
                              </w:rPr>
                              <w:t xml:space="preserve"> iz opsega 700 MHz</w:t>
                            </w:r>
                            <w:r w:rsidRPr="00317318">
                              <w:rPr>
                                <w:rFonts w:ascii="Times New Roman" w:hAnsi="Times New Roman" w:cs="Times New Roman"/>
                                <w:color w:val="000000"/>
                              </w:rPr>
                              <w:t xml:space="preserve"> </w:t>
                            </w:r>
                            <w:r w:rsidRPr="00317318">
                              <w:rPr>
                                <w:rFonts w:ascii="Times New Roman" w:eastAsia="Calibri" w:hAnsi="Times New Roman" w:cs="Times New Roman"/>
                                <w:color w:val="595959"/>
                                <w:sz w:val="18"/>
                              </w:rPr>
                              <w:t xml:space="preserve">na području Podgorice, Tuzi, Zete i svih primorskih opština u Crnoj Gori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33C476F" id="Rectangle 154" o:spid="_x0000_s1033" style="position:absolute;left:0;text-align:left;margin-left:24.15pt;margin-top:90.3pt;width:214.15pt;height:5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DD2AEAAKEDAAAOAAAAZHJzL2Uyb0RvYy54bWysU8GO2jAQvVfqP1i+lyR02QAirFa7paq0&#10;6iJt+wHGcYglx3ZnDAl/37FDgba3qhfHM2O/efP8snoYOsOOClA7W/FiknOmrHS1tvuKf/+2+TDn&#10;DIOwtTDOqoqfFPKH9ft3q94v1dS1ztQKGIFYXPa+4m0IfpllKFvVCZw4rywVGwedCBTCPqtB9ITe&#10;mWya5/dZ76D24KRCpOzzWOTrhN80SobXpkEVmKk4cQtphbTu4pqtV2K5B+FbLc80xD+w6IS21PQC&#10;9SyCYAfQf0F1WoJD14SJdF3mmkZLlWagaYr8j2neWuFVmoXEQX+RCf8frPx6fPNbIBl6j0ukbZxi&#10;aKCLX+LHhiTW6SKWGgKTlJyWxaLMZ5xJqpV5cV/OoprZ9bYHDJ+V61jcVBzoMZJG4viCYTz660hs&#10;hs7oeqONSQHsd08G2FHQw30qH4vFfLxrfCvGbDnPPy7OLXE8ntr/hmNsRLMu4o4tYya7Dht3YdgN&#10;TNc0RoSLmZ2rT1tg6OVGE/kXgWErgJxRcNaTWyqOPw4CFGfmi6XnWBR3U5IipOBuVubkNbit7G4r&#10;wsrWkQllAM7G4CkkU45kHw/BNTpJdCVzZk0+SFOePRuNdhunU9c/a/0TAAD//wMAUEsDBBQABgAI&#10;AAAAIQBdGDnF4wAAAA8BAAAPAAAAZHJzL2Rvd25yZXYueG1sTE/JTsMwEL0j8Q/WIHGpqJO2CiGN&#10;U6EgEOoFdTn06MYmjrDHUey04e8ZTnAZzfLmLeVmcpZd9BA6jwLSeQJMY+NVh62A4+H1IQcWokQl&#10;rUct4FsH2FS3N6UslL/iTl/2sWVEgqGQAkyMfcF5aIx2Msx9r5Fun35wMtI4tFwN8krkzvJFkmTc&#10;yQ5Jwche10Y3X/vRCeCnrR3rejnOYp8f/fvH7s3NjBD3d9PLmsrzGljUU/z7gN8M5B8qMnb2I6rA&#10;rIBVviQk7fMkA0aA1WNGzVnA4ilNgVcl/5+j+gEAAP//AwBQSwECLQAUAAYACAAAACEAtoM4kv4A&#10;AADhAQAAEwAAAAAAAAAAAAAAAAAAAAAAW0NvbnRlbnRfVHlwZXNdLnhtbFBLAQItABQABgAIAAAA&#10;IQA4/SH/1gAAAJQBAAALAAAAAAAAAAAAAAAAAC8BAABfcmVscy8ucmVsc1BLAQItABQABgAIAAAA&#10;IQA1aGDD2AEAAKEDAAAOAAAAAAAAAAAAAAAAAC4CAABkcnMvZTJvRG9jLnhtbFBLAQItABQABgAI&#10;AAAAIQBdGDnF4wAAAA8BAAAPAAAAAAAAAAAAAAAAADIEAABkcnMvZG93bnJldi54bWxQSwUGAAAA&#10;AAQABADzAAAAQgUAAAAA&#10;" fillcolor="#e7a198" stroked="f">
                <v:fill opacity="51143f"/>
                <v:textbox inset="2.53958mm,1.2694mm,2.53958mm,1.2694mm">
                  <w:txbxContent>
                    <w:p w14:paraId="558806A1" w14:textId="76D06D44"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Korisnicima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mobilnim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operatorima</w:t>
                      </w:r>
                      <w:proofErr w:type="spellEnd"/>
                      <w:r w:rsidRPr="00317318">
                        <w:rPr>
                          <w:rFonts w:ascii="Times New Roman" w:eastAsia="Calibri" w:hAnsi="Times New Roman" w:cs="Times New Roman"/>
                          <w:color w:val="595959"/>
                          <w:sz w:val="18"/>
                        </w:rPr>
                        <w:t xml:space="preserve"> je </w:t>
                      </w:r>
                      <w:proofErr w:type="spellStart"/>
                      <w:r w:rsidRPr="00317318">
                        <w:rPr>
                          <w:rFonts w:ascii="Times New Roman" w:eastAsia="Calibri" w:hAnsi="Times New Roman" w:cs="Times New Roman"/>
                          <w:color w:val="595959"/>
                          <w:sz w:val="18"/>
                        </w:rPr>
                        <w:t>onemogućeno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korištenje</w:t>
                      </w:r>
                      <w:proofErr w:type="spellEnd"/>
                      <w:r w:rsidRPr="00317318">
                        <w:rPr>
                          <w:rFonts w:ascii="Times New Roman" w:eastAsia="Calibri" w:hAnsi="Times New Roman" w:cs="Times New Roman"/>
                          <w:color w:val="595959"/>
                          <w:sz w:val="18"/>
                        </w:rPr>
                        <w:t xml:space="preserve"> </w:t>
                      </w:r>
                      <w:r w:rsidR="00813242">
                        <w:rPr>
                          <w:rFonts w:ascii="Times New Roman" w:eastAsia="Calibri" w:hAnsi="Times New Roman" w:cs="Times New Roman"/>
                          <w:color w:val="595959"/>
                          <w:sz w:val="18"/>
                        </w:rPr>
                        <w:t>RF</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opsega</w:t>
                      </w:r>
                      <w:proofErr w:type="spellEnd"/>
                      <w:r w:rsidRPr="00317318">
                        <w:rPr>
                          <w:rFonts w:ascii="Times New Roman" w:eastAsia="Calibri" w:hAnsi="Times New Roman" w:cs="Times New Roman"/>
                          <w:color w:val="595959"/>
                          <w:sz w:val="18"/>
                        </w:rPr>
                        <w:t xml:space="preserve"> 700 MHz</w:t>
                      </w:r>
                      <w:r w:rsidRPr="00317318">
                        <w:rPr>
                          <w:rFonts w:ascii="Times New Roman" w:hAnsi="Times New Roman" w:cs="Times New Roman"/>
                          <w:color w:val="000000"/>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području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Podgorice</w:t>
                      </w:r>
                      <w:proofErr w:type="spellEnd"/>
                      <w:r w:rsidRPr="00317318">
                        <w:rPr>
                          <w:rFonts w:ascii="Times New Roman" w:eastAsia="Calibri" w:hAnsi="Times New Roman" w:cs="Times New Roman"/>
                          <w:color w:val="595959"/>
                          <w:sz w:val="18"/>
                        </w:rPr>
                        <w:t xml:space="preserve">, Tuzi, </w:t>
                      </w:r>
                      <w:proofErr w:type="spellStart"/>
                      <w:r w:rsidRPr="00317318">
                        <w:rPr>
                          <w:rFonts w:ascii="Times New Roman" w:eastAsia="Calibri" w:hAnsi="Times New Roman" w:cs="Times New Roman"/>
                          <w:color w:val="595959"/>
                          <w:sz w:val="18"/>
                        </w:rPr>
                        <w:t>Zete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svih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primorskih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opština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Crnoj</w:t>
                      </w:r>
                      <w:proofErr w:type="spellEnd"/>
                      <w:r w:rsidRPr="00317318">
                        <w:rPr>
                          <w:rFonts w:ascii="Times New Roman" w:eastAsia="Calibri" w:hAnsi="Times New Roman" w:cs="Times New Roman"/>
                          <w:color w:val="595959"/>
                          <w:sz w:val="18"/>
                        </w:rPr>
                        <w:t xml:space="preserve"> Gori </w:t>
                      </w:r>
                    </w:p>
                  </w:txbxContent>
                </v:textbox>
              </v:rect>
            </w:pict>
          </mc:Fallback>
        </mc:AlternateContent>
      </w:r>
      <w:r w:rsidRPr="00317318">
        <w:rPr>
          <w:rFonts w:ascii="Times New Roman" w:hAnsi="Times New Roman" w:cs="Times New Roman"/>
          <w:noProof/>
        </w:rPr>
        <mc:AlternateContent>
          <mc:Choice Requires="wps">
            <w:drawing>
              <wp:anchor distT="0" distB="0" distL="114300" distR="114300" simplePos="0" relativeHeight="251677696" behindDoc="0" locked="0" layoutInCell="1" hidden="0" allowOverlap="1" wp14:anchorId="7AF4B242" wp14:editId="7102D84C">
                <wp:simplePos x="0" y="0"/>
                <wp:positionH relativeFrom="column">
                  <wp:posOffset>288290</wp:posOffset>
                </wp:positionH>
                <wp:positionV relativeFrom="paragraph">
                  <wp:posOffset>2428750</wp:posOffset>
                </wp:positionV>
                <wp:extent cx="2745740" cy="601345"/>
                <wp:effectExtent l="0" t="0" r="0" b="0"/>
                <wp:wrapNone/>
                <wp:docPr id="148" name="Rectangle 148"/>
                <wp:cNvGraphicFramePr/>
                <a:graphic xmlns:a="http://schemas.openxmlformats.org/drawingml/2006/main">
                  <a:graphicData uri="http://schemas.microsoft.com/office/word/2010/wordprocessingShape">
                    <wps:wsp>
                      <wps:cNvSpPr/>
                      <wps:spPr>
                        <a:xfrm>
                          <a:off x="0" y="0"/>
                          <a:ext cx="2745740" cy="601345"/>
                        </a:xfrm>
                        <a:prstGeom prst="rect">
                          <a:avLst/>
                        </a:prstGeom>
                        <a:solidFill>
                          <a:srgbClr val="E7A198">
                            <a:alpha val="78039"/>
                          </a:srgbClr>
                        </a:solidFill>
                        <a:ln>
                          <a:noFill/>
                        </a:ln>
                      </wps:spPr>
                      <wps:txbx>
                        <w:txbxContent>
                          <w:p w14:paraId="5E10035B" w14:textId="673E3F5C" w:rsidR="00A129F3" w:rsidRPr="00317318" w:rsidRDefault="00A129F3" w:rsidP="000A21A7">
                            <w:pPr>
                              <w:textDirection w:val="btLr"/>
                              <w:rPr>
                                <w:rFonts w:ascii="Times New Roman" w:hAnsi="Times New Roman" w:cs="Times New Roman"/>
                                <w:lang w:val="sr-Latn-RS"/>
                              </w:rPr>
                            </w:pPr>
                            <w:r w:rsidRPr="00317318">
                              <w:rPr>
                                <w:rFonts w:ascii="Times New Roman" w:eastAsia="Calibri" w:hAnsi="Times New Roman" w:cs="Times New Roman"/>
                                <w:color w:val="595959"/>
                                <w:sz w:val="18"/>
                                <w:lang w:val="sr-Latn-RS"/>
                              </w:rPr>
                              <w:t>Dugotrajni proces pribavljanja</w:t>
                            </w:r>
                            <w:r w:rsidRPr="00317318">
                              <w:rPr>
                                <w:rFonts w:ascii="Times New Roman" w:eastAsia="Calibri" w:hAnsi="Times New Roman" w:cs="Times New Roman"/>
                                <w:color w:val="595959"/>
                                <w:sz w:val="18"/>
                              </w:rPr>
                              <w:t xml:space="preserve"> dozvola za </w:t>
                            </w:r>
                            <w:r w:rsidRPr="00317318">
                              <w:rPr>
                                <w:rFonts w:ascii="Times New Roman" w:eastAsia="Calibri" w:hAnsi="Times New Roman" w:cs="Times New Roman"/>
                                <w:color w:val="595959"/>
                                <w:sz w:val="18"/>
                                <w:lang w:val="sr-Latn-RS"/>
                              </w:rPr>
                              <w:t xml:space="preserve">gradnju EK infrastukture, za </w:t>
                            </w:r>
                            <w:r w:rsidR="00D26AD5" w:rsidRPr="00317318">
                              <w:rPr>
                                <w:rFonts w:ascii="Times New Roman" w:eastAsia="Calibri" w:hAnsi="Times New Roman" w:cs="Times New Roman"/>
                                <w:color w:val="595959"/>
                                <w:sz w:val="18"/>
                                <w:lang w:val="sr-Latn-RS"/>
                              </w:rPr>
                              <w:t xml:space="preserve">mobilne </w:t>
                            </w:r>
                            <w:r w:rsidRPr="00317318">
                              <w:rPr>
                                <w:rFonts w:ascii="Times New Roman" w:eastAsia="Calibri" w:hAnsi="Times New Roman" w:cs="Times New Roman"/>
                                <w:color w:val="595959"/>
                                <w:sz w:val="18"/>
                              </w:rPr>
                              <w:t xml:space="preserve">operatore </w:t>
                            </w:r>
                            <w:r w:rsidRPr="00317318">
                              <w:rPr>
                                <w:rFonts w:ascii="Times New Roman" w:eastAsia="Calibri" w:hAnsi="Times New Roman" w:cs="Times New Roman"/>
                                <w:color w:val="595959"/>
                                <w:sz w:val="18"/>
                                <w:lang w:val="sr-Latn-RS"/>
                              </w:rPr>
                              <w:t>usložnjava</w:t>
                            </w:r>
                            <w:r w:rsidRPr="00317318">
                              <w:rPr>
                                <w:rFonts w:ascii="Times New Roman" w:eastAsia="Calibri" w:hAnsi="Times New Roman" w:cs="Times New Roman"/>
                                <w:color w:val="595959"/>
                                <w:sz w:val="18"/>
                              </w:rPr>
                              <w:t xml:space="preserve"> interne procese planiranja </w:t>
                            </w:r>
                            <w:r w:rsidRPr="00317318">
                              <w:rPr>
                                <w:rFonts w:ascii="Times New Roman" w:eastAsia="Calibri" w:hAnsi="Times New Roman" w:cs="Times New Roman"/>
                                <w:color w:val="595959"/>
                                <w:sz w:val="18"/>
                                <w:lang w:val="sr-Latn-RS"/>
                              </w:rPr>
                              <w:t>razvoja mobilnih mreža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F4B242" id="Rectangle 148" o:spid="_x0000_s1034" style="position:absolute;left:0;text-align:left;margin-left:22.7pt;margin-top:191.25pt;width:216.2pt;height:47.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VJ2QEAAKEDAAAOAAAAZHJzL2Uyb0RvYy54bWysU8tu2zAQvBfoPxC815IcO37AchAkdVEg&#10;aA0k/QCaoiwCFMnu0pb8911Sru02t6IXirtLzs4OR6uHvjXsqAC1syUvRjlnykpXabsv+Y+3zac5&#10;ZxiErYRxVpX8pJA/rD9+WHV+qcaucaZSwAjE4rLzJW9C8MssQ9moVuDIeWWpWDtoRaAQ9lkFoiP0&#10;1mTjPL/POgeVBycVImWfhyJfJ/y6VjJ8r2tUgZmSE7eQVkjrLq7ZeiWWexC+0fJMQ/wDi1ZoS00v&#10;UM8iCHYA/Q6q1RIcujqMpGszV9daqjQDTVPkf03z2giv0iwkDvqLTPj/YOW346vfAsnQeVwibeMU&#10;fQ1t/BI/1iexThexVB+YpOR4NpnOJqSppNp9XtxNplHN7HrbA4YvyrUsbkoO9BhJI3F8wTAc/X0k&#10;NkNndLXRxqQA9rsnA+wo6OE+zx6LxXy4a3wjhuxsnt8tzi1xOJ7a/4FjbESzLuIOLWMmuw4bd6Hf&#10;9UxXJZ9HuJjZueq0BYZebjSRfxEYtgLIGQVnHbml5PjzIEBxZr5aeo5FMRlPyV4pIF1y0gVuK7vb&#10;irCycWRCGYCzIXgKyZQD2cdDcLVOEl3JnFmTD9KUZ89Go93G6dT1z1r/AgAA//8DAFBLAwQUAAYA&#10;CAAAACEAGzlUeeUAAAAPAQAADwAAAGRycy9kb3ducmV2LnhtbEyPT0/DMAzF70h8h8hIXKYtpetY&#10;1TWdUBEIcUH7c+CYNaGpSJyqSbfy7TFc4GLZ8vPz+5XbyVl21kPoPAq4WyTANDZeddgKOB6e5jmw&#10;ECUqaT1qAV86wLa6viplofwFd/q8jy0jEwyFFGBi7AvOQ2O0k2Hhe420+/CDk5HGoeVqkBcyd5an&#10;SXLPneyQPhjZ69ro5nM/OgH8/dWOdb0cZ7HPj/7lbffsZkaI25vpcUPlYQMs6in+XcAPA+WHioKd&#10;/IgqMCsgW2WkFLDM0xUwEmTrNQGdfpsUeFXy/xzVNwAAAP//AwBQSwECLQAUAAYACAAAACEAtoM4&#10;kv4AAADhAQAAEwAAAAAAAAAAAAAAAAAAAAAAW0NvbnRlbnRfVHlwZXNdLnhtbFBLAQItABQABgAI&#10;AAAAIQA4/SH/1gAAAJQBAAALAAAAAAAAAAAAAAAAAC8BAABfcmVscy8ucmVsc1BLAQItABQABgAI&#10;AAAAIQBMYSVJ2QEAAKEDAAAOAAAAAAAAAAAAAAAAAC4CAABkcnMvZTJvRG9jLnhtbFBLAQItABQA&#10;BgAIAAAAIQAbOVR55QAAAA8BAAAPAAAAAAAAAAAAAAAAADMEAABkcnMvZG93bnJldi54bWxQSwUG&#10;AAAAAAQABADzAAAARQUAAAAA&#10;" fillcolor="#e7a198" stroked="f">
                <v:fill opacity="51143f"/>
                <v:textbox inset="2.53958mm,1.2694mm,2.53958mm,1.2694mm">
                  <w:txbxContent>
                    <w:p w14:paraId="5E10035B" w14:textId="673E3F5C" w:rsidR="00A129F3" w:rsidRPr="00317318" w:rsidRDefault="00A129F3" w:rsidP="000A21A7">
                      <w:pPr>
                        <w:textDirection w:val="btLr"/>
                        <w:rPr>
                          <w:rFonts w:ascii="Times New Roman" w:hAnsi="Times New Roman" w:cs="Times New Roman"/>
                          <w:lang w:val="sr-Latn-RS"/>
                        </w:rPr>
                      </w:pPr>
                      <w:r w:rsidRPr="00317318">
                        <w:rPr>
                          <w:rFonts w:ascii="Times New Roman" w:eastAsia="Calibri" w:hAnsi="Times New Roman" w:cs="Times New Roman"/>
                          <w:color w:val="595959"/>
                          <w:sz w:val="18"/>
                          <w:lang w:val="sr-Latn-RS"/>
                        </w:rPr>
                        <w:t>Dugotrajni proces pribavljanja</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dozvola</w:t>
                      </w:r>
                      <w:proofErr w:type="spellEnd"/>
                      <w:r w:rsidRPr="00317318">
                        <w:rPr>
                          <w:rFonts w:ascii="Times New Roman" w:eastAsia="Calibri" w:hAnsi="Times New Roman" w:cs="Times New Roman"/>
                          <w:color w:val="595959"/>
                          <w:sz w:val="18"/>
                        </w:rPr>
                        <w:t xml:space="preserve"> za </w:t>
                      </w:r>
                      <w:r w:rsidRPr="00317318">
                        <w:rPr>
                          <w:rFonts w:ascii="Times New Roman" w:eastAsia="Calibri" w:hAnsi="Times New Roman" w:cs="Times New Roman"/>
                          <w:color w:val="595959"/>
                          <w:sz w:val="18"/>
                          <w:lang w:val="sr-Latn-RS"/>
                        </w:rPr>
                        <w:t xml:space="preserve">gradnju EK </w:t>
                      </w:r>
                      <w:proofErr w:type="spellStart"/>
                      <w:r w:rsidRPr="00317318">
                        <w:rPr>
                          <w:rFonts w:ascii="Times New Roman" w:eastAsia="Calibri" w:hAnsi="Times New Roman" w:cs="Times New Roman"/>
                          <w:color w:val="595959"/>
                          <w:sz w:val="18"/>
                          <w:lang w:val="sr-Latn-RS"/>
                        </w:rPr>
                        <w:t>infrastukture</w:t>
                      </w:r>
                      <w:proofErr w:type="spellEnd"/>
                      <w:r w:rsidRPr="00317318">
                        <w:rPr>
                          <w:rFonts w:ascii="Times New Roman" w:eastAsia="Calibri" w:hAnsi="Times New Roman" w:cs="Times New Roman"/>
                          <w:color w:val="595959"/>
                          <w:sz w:val="18"/>
                          <w:lang w:val="sr-Latn-RS"/>
                        </w:rPr>
                        <w:t xml:space="preserve">, za </w:t>
                      </w:r>
                      <w:r w:rsidR="00D26AD5" w:rsidRPr="00317318">
                        <w:rPr>
                          <w:rFonts w:ascii="Times New Roman" w:eastAsia="Calibri" w:hAnsi="Times New Roman" w:cs="Times New Roman"/>
                          <w:color w:val="595959"/>
                          <w:sz w:val="18"/>
                          <w:lang w:val="sr-Latn-RS"/>
                        </w:rPr>
                        <w:t>mobilne</w:t>
                      </w:r>
                      <w:r w:rsidR="00D26AD5" w:rsidRPr="00317318">
                        <w:rPr>
                          <w:rFonts w:ascii="Times New Roman" w:eastAsia="Calibri" w:hAnsi="Times New Roman" w:cs="Times New Roman"/>
                          <w:color w:val="595959"/>
                          <w:sz w:val="18"/>
                          <w:lang w:val="sr-Latn-RS"/>
                        </w:rPr>
                        <w:t xml:space="preserve"> </w:t>
                      </w:r>
                      <w:proofErr w:type="spellStart"/>
                      <w:r w:rsidRPr="00317318">
                        <w:rPr>
                          <w:rFonts w:ascii="Times New Roman" w:eastAsia="Calibri" w:hAnsi="Times New Roman" w:cs="Times New Roman"/>
                          <w:color w:val="595959"/>
                          <w:sz w:val="18"/>
                        </w:rPr>
                        <w:t>operatore</w:t>
                      </w:r>
                      <w:proofErr w:type="spellEnd"/>
                      <w:r w:rsidRPr="00317318">
                        <w:rPr>
                          <w:rFonts w:ascii="Times New Roman" w:eastAsia="Calibri" w:hAnsi="Times New Roman" w:cs="Times New Roman"/>
                          <w:color w:val="595959"/>
                          <w:sz w:val="18"/>
                        </w:rPr>
                        <w:t xml:space="preserve"> </w:t>
                      </w:r>
                      <w:r w:rsidRPr="00317318">
                        <w:rPr>
                          <w:rFonts w:ascii="Times New Roman" w:eastAsia="Calibri" w:hAnsi="Times New Roman" w:cs="Times New Roman"/>
                          <w:color w:val="595959"/>
                          <w:sz w:val="18"/>
                          <w:lang w:val="sr-Latn-RS"/>
                        </w:rPr>
                        <w:t>usložnjava</w:t>
                      </w:r>
                      <w:r w:rsidRPr="00317318">
                        <w:rPr>
                          <w:rFonts w:ascii="Times New Roman" w:eastAsia="Calibri" w:hAnsi="Times New Roman" w:cs="Times New Roman"/>
                          <w:color w:val="595959"/>
                          <w:sz w:val="18"/>
                        </w:rPr>
                        <w:t xml:space="preserve"> interne </w:t>
                      </w:r>
                      <w:proofErr w:type="spellStart"/>
                      <w:r w:rsidRPr="00317318">
                        <w:rPr>
                          <w:rFonts w:ascii="Times New Roman" w:eastAsia="Calibri" w:hAnsi="Times New Roman" w:cs="Times New Roman"/>
                          <w:color w:val="595959"/>
                          <w:sz w:val="18"/>
                        </w:rPr>
                        <w:t>procese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planiranja</w:t>
                      </w:r>
                      <w:proofErr w:type="spellEnd"/>
                      <w:r w:rsidRPr="00317318">
                        <w:rPr>
                          <w:rFonts w:ascii="Times New Roman" w:eastAsia="Calibri" w:hAnsi="Times New Roman" w:cs="Times New Roman"/>
                          <w:color w:val="595959"/>
                          <w:sz w:val="18"/>
                        </w:rPr>
                        <w:t xml:space="preserve"> </w:t>
                      </w:r>
                      <w:r w:rsidRPr="00317318">
                        <w:rPr>
                          <w:rFonts w:ascii="Times New Roman" w:eastAsia="Calibri" w:hAnsi="Times New Roman" w:cs="Times New Roman"/>
                          <w:color w:val="595959"/>
                          <w:sz w:val="18"/>
                          <w:lang w:val="sr-Latn-RS"/>
                        </w:rPr>
                        <w:t>razvoja mobilnih mreža</w:t>
                      </w:r>
                    </w:p>
                  </w:txbxContent>
                </v:textbox>
              </v:rect>
            </w:pict>
          </mc:Fallback>
        </mc:AlternateContent>
      </w:r>
      <w:r w:rsidRPr="00317318">
        <w:rPr>
          <w:rFonts w:ascii="Times New Roman" w:hAnsi="Times New Roman" w:cs="Times New Roman"/>
          <w:noProof/>
        </w:rPr>
        <mc:AlternateContent>
          <mc:Choice Requires="wps">
            <w:drawing>
              <wp:anchor distT="0" distB="0" distL="114300" distR="114300" simplePos="0" relativeHeight="251678720" behindDoc="0" locked="0" layoutInCell="1" hidden="0" allowOverlap="1" wp14:anchorId="56E056CD" wp14:editId="718C711D">
                <wp:simplePos x="0" y="0"/>
                <wp:positionH relativeFrom="column">
                  <wp:posOffset>3147695</wp:posOffset>
                </wp:positionH>
                <wp:positionV relativeFrom="paragraph">
                  <wp:posOffset>1744220</wp:posOffset>
                </wp:positionV>
                <wp:extent cx="2726690" cy="733186"/>
                <wp:effectExtent l="0" t="0" r="3810" b="3810"/>
                <wp:wrapNone/>
                <wp:docPr id="161" name="Rectangle 161"/>
                <wp:cNvGraphicFramePr/>
                <a:graphic xmlns:a="http://schemas.openxmlformats.org/drawingml/2006/main">
                  <a:graphicData uri="http://schemas.microsoft.com/office/word/2010/wordprocessingShape">
                    <wps:wsp>
                      <wps:cNvSpPr/>
                      <wps:spPr>
                        <a:xfrm>
                          <a:off x="0" y="0"/>
                          <a:ext cx="2726690" cy="733186"/>
                        </a:xfrm>
                        <a:prstGeom prst="rect">
                          <a:avLst/>
                        </a:prstGeom>
                        <a:solidFill>
                          <a:srgbClr val="E7A198">
                            <a:alpha val="78039"/>
                          </a:srgbClr>
                        </a:solidFill>
                        <a:ln>
                          <a:noFill/>
                        </a:ln>
                      </wps:spPr>
                      <wps:txbx>
                        <w:txbxContent>
                          <w:p w14:paraId="4DF99977" w14:textId="056DA425"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Neispunjena korisnička očekivanja, dobijena od mobilnih operatora, da će u obećanom roku izgraditi EK infrastrukturu, čime se ugrožava integritet </w:t>
                            </w:r>
                            <w:r w:rsidR="00D26AD5" w:rsidRPr="00317318">
                              <w:rPr>
                                <w:rFonts w:ascii="Times New Roman" w:eastAsia="Calibri" w:hAnsi="Times New Roman" w:cs="Times New Roman"/>
                                <w:color w:val="595959"/>
                                <w:sz w:val="18"/>
                                <w:lang w:val="sr-Latn-RS"/>
                              </w:rPr>
                              <w:t>mobilnih</w:t>
                            </w:r>
                            <w:r w:rsidR="00D26AD5" w:rsidRPr="00317318">
                              <w:rPr>
                                <w:rFonts w:ascii="Times New Roman" w:eastAsia="Calibri" w:hAnsi="Times New Roman" w:cs="Times New Roman"/>
                                <w:color w:val="595959"/>
                                <w:sz w:val="18"/>
                              </w:rPr>
                              <w:t xml:space="preserve"> </w:t>
                            </w:r>
                            <w:r w:rsidRPr="00317318">
                              <w:rPr>
                                <w:rFonts w:ascii="Times New Roman" w:eastAsia="Calibri" w:hAnsi="Times New Roman" w:cs="Times New Roman"/>
                                <w:color w:val="595959"/>
                                <w:sz w:val="18"/>
                              </w:rPr>
                              <w:t xml:space="preserve">operatora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6E056CD" id="Rectangle 161" o:spid="_x0000_s1035" style="position:absolute;left:0;text-align:left;margin-left:247.85pt;margin-top:137.35pt;width:214.7pt;height:5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VO2QEAAKEDAAAOAAAAZHJzL2Uyb0RvYy54bWysU8tu2zAQvBfoPxC815LsxC9YDoKkLgoE&#10;rYGkH0BTlEWAItld2pL/vkvKtd3mVvRCcXfJ2dnhaPXQt4YdFaB2tuTFKOdMWekqbfcl//G2+TTn&#10;DIOwlTDOqpKfFPKH9ccPq84v1dg1zlQKGIFYXHa+5E0IfpllKBvVChw5rywVawetCBTCPqtAdITe&#10;mmyc59Osc1B5cFIhUvZ5KPJ1wq9rJcP3ukYVmCk5cQtphbTu4pqtV2K5B+EbLc80xD+waIW21PQC&#10;9SyCYAfQ76BaLcGhq8NIujZzda2lSjPQNEX+1zSvjfAqzULioL/IhP8PVn47vvotkAydxyXSNk7R&#10;19DGL/FjfRLrdBFL9YFJSo5n4+l0QZpKqs0mk2I+jWpm19seMHxRrmVxU3Kgx0gaieMLhuHo7yOx&#10;GTqjq402JgWw3z0ZYEdBD/d59lgs5sNd4xsxZGfzfLI4t8TheGr/B46xEc26iDu0jJnsOmzchX7X&#10;M12VPMHFzM5Vpy0w9HKjifyLwLAVQM4oOOvILSXHnwcBijPz1dJzLIq78T3ZKwV397OcdIHbyu62&#10;IqxsHJlQBuBsCJ5CMuVA9vEQXK2TRFcyZ9bkgzTl2bPRaLdxOnX9s9a/AAAA//8DAFBLAwQUAAYA&#10;CAAAACEATZnMxeUAAAAQAQAADwAAAGRycy9kb3ducmV2LnhtbExPTU/CQBC9m/gfNmPihciWAkJL&#10;p8TUaIwXA3LwuHTXbuN+NN0t1H/PeMLLZCbvzfsotqM17KT60HqHMJsmwJSrvWxdg3D4fHlYAwtR&#10;OCmMdwrhVwXYlrc3hcilP7udOu1jw0jEhVwg6Bi7nPNQa2VFmPpOOcK+fW9FpLNvuOzFmcSt4WmS&#10;PHIrWkcOWnSq0qr+2Q8WgX+9m6Gq5sMkduuDf/vYvdqJRry/G583NJ42wKIa4/UD/jpQfigp2NEP&#10;TgZmEBbZckVUhHS1oIUYWbqcATsizLMkBV4W/H+R8gIAAP//AwBQSwECLQAUAAYACAAAACEAtoM4&#10;kv4AAADhAQAAEwAAAAAAAAAAAAAAAAAAAAAAW0NvbnRlbnRfVHlwZXNdLnhtbFBLAQItABQABgAI&#10;AAAAIQA4/SH/1gAAAJQBAAALAAAAAAAAAAAAAAAAAC8BAABfcmVscy8ucmVsc1BLAQItABQABgAI&#10;AAAAIQDUY6VO2QEAAKEDAAAOAAAAAAAAAAAAAAAAAC4CAABkcnMvZTJvRG9jLnhtbFBLAQItABQA&#10;BgAIAAAAIQBNmczF5QAAABABAAAPAAAAAAAAAAAAAAAAADMEAABkcnMvZG93bnJldi54bWxQSwUG&#10;AAAAAAQABADzAAAARQUAAAAA&#10;" fillcolor="#e7a198" stroked="f">
                <v:fill opacity="51143f"/>
                <v:textbox inset="2.53958mm,1.2694mm,2.53958mm,1.2694mm">
                  <w:txbxContent>
                    <w:p w14:paraId="4DF99977" w14:textId="056DA425"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Neispunjena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korisnička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očekivanja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dobijena</w:t>
                      </w:r>
                      <w:proofErr w:type="spellEnd"/>
                      <w:r w:rsidRPr="00317318">
                        <w:rPr>
                          <w:rFonts w:ascii="Times New Roman" w:eastAsia="Calibri" w:hAnsi="Times New Roman" w:cs="Times New Roman"/>
                          <w:color w:val="595959"/>
                          <w:sz w:val="18"/>
                        </w:rPr>
                        <w:t xml:space="preserve"> od </w:t>
                      </w:r>
                      <w:proofErr w:type="spellStart"/>
                      <w:r w:rsidRPr="00317318">
                        <w:rPr>
                          <w:rFonts w:ascii="Times New Roman" w:eastAsia="Calibri" w:hAnsi="Times New Roman" w:cs="Times New Roman"/>
                          <w:color w:val="595959"/>
                          <w:sz w:val="18"/>
                        </w:rPr>
                        <w:t>mobilnih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operatora</w:t>
                      </w:r>
                      <w:proofErr w:type="spellEnd"/>
                      <w:r w:rsidRPr="00317318">
                        <w:rPr>
                          <w:rFonts w:ascii="Times New Roman" w:eastAsia="Calibri" w:hAnsi="Times New Roman" w:cs="Times New Roman"/>
                          <w:color w:val="595959"/>
                          <w:sz w:val="18"/>
                        </w:rPr>
                        <w:t xml:space="preserve">, da </w:t>
                      </w:r>
                      <w:proofErr w:type="spellStart"/>
                      <w:r w:rsidRPr="00317318">
                        <w:rPr>
                          <w:rFonts w:ascii="Times New Roman" w:eastAsia="Calibri" w:hAnsi="Times New Roman" w:cs="Times New Roman"/>
                          <w:color w:val="595959"/>
                          <w:sz w:val="18"/>
                        </w:rPr>
                        <w:t>će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obećanom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roku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izgraditi</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infrastrukturu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čime</w:t>
                      </w:r>
                      <w:proofErr w:type="spellEnd"/>
                      <w:r w:rsidRPr="00317318">
                        <w:rPr>
                          <w:rFonts w:ascii="Times New Roman" w:eastAsia="Calibri" w:hAnsi="Times New Roman" w:cs="Times New Roman"/>
                          <w:color w:val="595959"/>
                          <w:sz w:val="18"/>
                        </w:rPr>
                        <w:t xml:space="preserve"> se </w:t>
                      </w:r>
                      <w:proofErr w:type="spellStart"/>
                      <w:r w:rsidRPr="00317318">
                        <w:rPr>
                          <w:rFonts w:ascii="Times New Roman" w:eastAsia="Calibri" w:hAnsi="Times New Roman" w:cs="Times New Roman"/>
                          <w:color w:val="595959"/>
                          <w:sz w:val="18"/>
                        </w:rPr>
                        <w:t>ugrožava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integritet</w:t>
                      </w:r>
                      <w:proofErr w:type="spellEnd"/>
                      <w:r w:rsidRPr="00317318">
                        <w:rPr>
                          <w:rFonts w:ascii="Times New Roman" w:eastAsia="Calibri" w:hAnsi="Times New Roman" w:cs="Times New Roman"/>
                          <w:color w:val="595959"/>
                          <w:sz w:val="18"/>
                        </w:rPr>
                        <w:t xml:space="preserve"> </w:t>
                      </w:r>
                      <w:r w:rsidR="00D26AD5" w:rsidRPr="00317318">
                        <w:rPr>
                          <w:rFonts w:ascii="Times New Roman" w:eastAsia="Calibri" w:hAnsi="Times New Roman" w:cs="Times New Roman"/>
                          <w:color w:val="595959"/>
                          <w:sz w:val="18"/>
                          <w:lang w:val="sr-Latn-RS"/>
                        </w:rPr>
                        <w:t>mobilnih</w:t>
                      </w:r>
                      <w:r w:rsidR="00D26AD5"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operatora</w:t>
                      </w:r>
                      <w:proofErr w:type="spellEnd"/>
                      <w:r w:rsidRPr="00317318">
                        <w:rPr>
                          <w:rFonts w:ascii="Times New Roman" w:eastAsia="Calibri" w:hAnsi="Times New Roman" w:cs="Times New Roman"/>
                          <w:color w:val="595959"/>
                          <w:sz w:val="18"/>
                        </w:rPr>
                        <w:t xml:space="preserve"> </w:t>
                      </w:r>
                    </w:p>
                  </w:txbxContent>
                </v:textbox>
              </v:rect>
            </w:pict>
          </mc:Fallback>
        </mc:AlternateContent>
      </w:r>
      <w:r w:rsidR="009B1114" w:rsidRPr="00317318">
        <w:rPr>
          <w:rFonts w:ascii="Times New Roman" w:hAnsi="Times New Roman" w:cs="Times New Roman"/>
          <w:noProof/>
        </w:rPr>
        <mc:AlternateContent>
          <mc:Choice Requires="wps">
            <w:drawing>
              <wp:anchor distT="0" distB="0" distL="114300" distR="114300" simplePos="0" relativeHeight="251681792" behindDoc="0" locked="0" layoutInCell="1" hidden="0" allowOverlap="1" wp14:anchorId="3C107994" wp14:editId="7920C662">
                <wp:simplePos x="0" y="0"/>
                <wp:positionH relativeFrom="column">
                  <wp:posOffset>3144520</wp:posOffset>
                </wp:positionH>
                <wp:positionV relativeFrom="paragraph">
                  <wp:posOffset>4275330</wp:posOffset>
                </wp:positionV>
                <wp:extent cx="2736215" cy="517525"/>
                <wp:effectExtent l="0" t="0" r="0" b="3175"/>
                <wp:wrapNone/>
                <wp:docPr id="135" name="Rectangle 135"/>
                <wp:cNvGraphicFramePr/>
                <a:graphic xmlns:a="http://schemas.openxmlformats.org/drawingml/2006/main">
                  <a:graphicData uri="http://schemas.microsoft.com/office/word/2010/wordprocessingShape">
                    <wps:wsp>
                      <wps:cNvSpPr/>
                      <wps:spPr>
                        <a:xfrm>
                          <a:off x="0" y="0"/>
                          <a:ext cx="2736215" cy="517525"/>
                        </a:xfrm>
                        <a:prstGeom prst="rect">
                          <a:avLst/>
                        </a:prstGeom>
                        <a:solidFill>
                          <a:srgbClr val="E0B583">
                            <a:alpha val="78039"/>
                          </a:srgbClr>
                        </a:solidFill>
                        <a:ln>
                          <a:noFill/>
                        </a:ln>
                      </wps:spPr>
                      <wps:txbx>
                        <w:txbxContent>
                          <w:p w14:paraId="590DEB7B" w14:textId="5A11922C" w:rsidR="00A129F3" w:rsidRPr="00317318" w:rsidRDefault="00FB131B"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Učestale izrade elaborata o procjeni uticaja na životnu sredinu i u slučajevima prijave gradnje baznih stanica za koje iste nisu neophodne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107994" id="Rectangle 135" o:spid="_x0000_s1036" style="position:absolute;left:0;text-align:left;margin-left:247.6pt;margin-top:336.65pt;width:215.45pt;height:4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j/2QEAAKIDAAAOAAAAZHJzL2Uyb0RvYy54bWysU8GO0zAQvSPxD5bvNEm72XarpivYpQhp&#10;BZUWPsB1nMaSY5sZt0n/nrFT2gI3xMXxzNhv3hu/rB6HzrCjAtTOVryY5JwpK12t7b7i379t3i04&#10;wyBsLYyzquInhfxx/fbNqvdLNXWtM7UCRiAWl72veBuCX2YZylZ1AifOK0vFxkEnAoWwz2oQPaF3&#10;Jpvm+X3WO6g9OKkQKfs8Fvk64TeNkuFr06AKzFScuIW0Qlp3cc3WK7Hcg/Ctlmca4h9YdEJbanqB&#10;ehZBsAPov6A6LcGha8JEui5zTaOlShpITZH/oea1FV4lLTQc9Jcx4f+DlV+Or34LNIbe4xJpG1UM&#10;DXTxS/zYkIZ1ugxLDYFJSk7ns/tpUXImqVYW83Jaxmlm19seMHxSrmNxU3Ggx0gzEscXDOPRX0di&#10;M3RG1xttTApgv3sywI6CHu5j/qFczMa7xrdizM4X+ezh3BLH46n9bzjGRjTrIu7YMmayq9i4C8Nu&#10;YLom/yZDxNTO1actMPRyo4n9i8CwFUDWKDjryS4Vxx8HAYoz89nSezwUd6SfhRTclfOczAa3ld1t&#10;RVjZOnKhDMDZGDyF5MqR7ftDcI1OM7qSOdMmIySZZ9NGp93G6dT111r/BAAA//8DAFBLAwQUAAYA&#10;CAAAACEA886pueUAAAAQAQAADwAAAGRycy9kb3ducmV2LnhtbExPz0vDMBS+C/4P4QneXLqu67au&#10;r0McIsgEt3nw+NpkTbFJSpOu9b83nvTy4ON9P/PdpFt2lb1rrEGYzyJg0lRWNKZG+Dg/P6yBOU9G&#10;UGuNRPiWDnbF7U1OmbCjOcrrydcsmBiXEYLyvss4d5WSmtzMdtKE38X2mnyAfc1FT2Mw1y2Poyjl&#10;mhoTEhR18knJ6us0aITDYF/7l/TzneJkP5bnt6O6VBPi/d2034bzuAXm5eT/FPC7IfSHIhQr7WCE&#10;Yy1CslnGgYqQrhYLYIGxidM5sBJhtUzWwIuc/x9S/AAAAP//AwBQSwECLQAUAAYACAAAACEAtoM4&#10;kv4AAADhAQAAEwAAAAAAAAAAAAAAAAAAAAAAW0NvbnRlbnRfVHlwZXNdLnhtbFBLAQItABQABgAI&#10;AAAAIQA4/SH/1gAAAJQBAAALAAAAAAAAAAAAAAAAAC8BAABfcmVscy8ucmVsc1BLAQItABQABgAI&#10;AAAAIQANMfj/2QEAAKIDAAAOAAAAAAAAAAAAAAAAAC4CAABkcnMvZTJvRG9jLnhtbFBLAQItABQA&#10;BgAIAAAAIQDzzqm55QAAABABAAAPAAAAAAAAAAAAAAAAADMEAABkcnMvZG93bnJldi54bWxQSwUG&#10;AAAAAAQABADzAAAARQUAAAAA&#10;" fillcolor="#e0b583" stroked="f">
                <v:fill opacity="51143f"/>
                <v:textbox inset="2.53958mm,1.2694mm,2.53958mm,1.2694mm">
                  <w:txbxContent>
                    <w:p w14:paraId="590DEB7B" w14:textId="5A11922C" w:rsidR="00A129F3" w:rsidRPr="00317318" w:rsidRDefault="00FB131B"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Učestale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r w:rsidRPr="00317318">
                        <w:rPr>
                          <w:rFonts w:ascii="Times New Roman" w:eastAsia="Calibri" w:hAnsi="Times New Roman" w:cs="Times New Roman"/>
                          <w:color w:val="595959"/>
                          <w:sz w:val="18"/>
                        </w:rPr>
                        <w:t>zrad</w:t>
                      </w:r>
                      <w:r w:rsidRPr="00317318">
                        <w:rPr>
                          <w:rFonts w:ascii="Times New Roman" w:eastAsia="Calibri" w:hAnsi="Times New Roman" w:cs="Times New Roman"/>
                          <w:color w:val="595959"/>
                          <w:sz w:val="18"/>
                        </w:rPr>
                        <w:t>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elaborata</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procjeni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uticaja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životnu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sredinu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slučajevima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prijave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gradnje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bazn</w:t>
                      </w:r>
                      <w:r w:rsidRPr="00317318">
                        <w:rPr>
                          <w:rFonts w:ascii="Times New Roman" w:eastAsia="Calibri" w:hAnsi="Times New Roman" w:cs="Times New Roman"/>
                          <w:color w:val="595959"/>
                          <w:sz w:val="18"/>
                        </w:rPr>
                        <w:t>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stanic</w:t>
                      </w:r>
                      <w:r w:rsidRPr="00317318">
                        <w:rPr>
                          <w:rFonts w:ascii="Times New Roman" w:eastAsia="Calibri" w:hAnsi="Times New Roman" w:cs="Times New Roman"/>
                          <w:color w:val="595959"/>
                          <w:sz w:val="18"/>
                        </w:rPr>
                        <w:t>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koje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iste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nisu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neophodne</w:t>
                      </w:r>
                      <w:proofErr w:type="spellEnd"/>
                    </w:p>
                  </w:txbxContent>
                </v:textbox>
              </v:rect>
            </w:pict>
          </mc:Fallback>
        </mc:AlternateContent>
      </w:r>
      <w:r w:rsidR="009B1114" w:rsidRPr="00317318">
        <w:rPr>
          <w:rFonts w:ascii="Times New Roman" w:hAnsi="Times New Roman" w:cs="Times New Roman"/>
          <w:noProof/>
        </w:rPr>
        <mc:AlternateContent>
          <mc:Choice Requires="wps">
            <w:drawing>
              <wp:anchor distT="0" distB="0" distL="114300" distR="114300" simplePos="0" relativeHeight="251682816" behindDoc="0" locked="0" layoutInCell="1" hidden="0" allowOverlap="1" wp14:anchorId="444B0B0C" wp14:editId="7A317542">
                <wp:simplePos x="0" y="0"/>
                <wp:positionH relativeFrom="column">
                  <wp:posOffset>3140075</wp:posOffset>
                </wp:positionH>
                <wp:positionV relativeFrom="paragraph">
                  <wp:posOffset>4825875</wp:posOffset>
                </wp:positionV>
                <wp:extent cx="2736215" cy="404495"/>
                <wp:effectExtent l="0" t="0" r="0" b="1905"/>
                <wp:wrapNone/>
                <wp:docPr id="143" name="Rectangle 143"/>
                <wp:cNvGraphicFramePr/>
                <a:graphic xmlns:a="http://schemas.openxmlformats.org/drawingml/2006/main">
                  <a:graphicData uri="http://schemas.microsoft.com/office/word/2010/wordprocessingShape">
                    <wps:wsp>
                      <wps:cNvSpPr/>
                      <wps:spPr>
                        <a:xfrm>
                          <a:off x="0" y="0"/>
                          <a:ext cx="2736215" cy="404495"/>
                        </a:xfrm>
                        <a:prstGeom prst="rect">
                          <a:avLst/>
                        </a:prstGeom>
                        <a:solidFill>
                          <a:srgbClr val="E0B583">
                            <a:alpha val="78039"/>
                          </a:srgbClr>
                        </a:solidFill>
                        <a:ln>
                          <a:noFill/>
                        </a:ln>
                      </wps:spPr>
                      <wps:txbx>
                        <w:txbxContent>
                          <w:p w14:paraId="21B7500F" w14:textId="65826F34"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Nepostojanje</w:t>
                            </w:r>
                            <w:r w:rsidRPr="00317318">
                              <w:rPr>
                                <w:rFonts w:ascii="Times New Roman" w:eastAsia="Calibri" w:hAnsi="Times New Roman" w:cs="Times New Roman"/>
                                <w:color w:val="595959"/>
                                <w:sz w:val="18"/>
                                <w:lang w:val="sr-Latn-RS"/>
                              </w:rPr>
                              <w:t xml:space="preserve"> akcionog</w:t>
                            </w:r>
                            <w:r w:rsidRPr="00317318">
                              <w:rPr>
                                <w:rFonts w:ascii="Times New Roman" w:eastAsia="Calibri" w:hAnsi="Times New Roman" w:cs="Times New Roman"/>
                                <w:color w:val="595959"/>
                                <w:sz w:val="18"/>
                              </w:rPr>
                              <w:t xml:space="preserve"> plana za migraciju IPv6 u Crnoj Gori</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4B0B0C" id="Rectangle 143" o:spid="_x0000_s1037" style="position:absolute;left:0;text-align:left;margin-left:247.25pt;margin-top:380pt;width:215.45pt;height:31.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uo2gEAAKIDAAAOAAAAZHJzL2Uyb0RvYy54bWysU9uO0zAQfUfiHyy/0yS9bC9quoJdipBW&#10;UGnhA1zHaSw5tplxm/TvGTulLfCGeHE8M/aZM8cn68e+NeykALWzJS9GOWfKSldpeyj592/bdwvO&#10;MAhbCeOsKvlZIX/cvH2z7vxKjV3jTKWAEYjFVedL3oTgV1mGslGtwJHzylKxdtCKQCEcsgpER+it&#10;ycZ5/pB1DioPTipEyj4PRb5J+HWtZPha16gCMyUnbiGtkNZ9XLPNWqwOIHyj5YWG+AcWrdCWml6h&#10;nkUQ7Aj6L6hWS3Do6jCSrs1cXWup0gw0TZH/Mc1rI7xKs5A46K8y4f+DlV9Or34HJEPncYW0jVP0&#10;NbTxS/xYn8Q6X8VSfWCSkuP55GFczDiTVJvm0+lyFtXMbrc9YPikXMvipuRAj5E0EqcXDMPRX0di&#10;M3RGV1ttTArgsH8ywE6CHu5j/mG2mAx3jW/EkJ0v8sny0hKH46n9bzjGRjTrIu7QMmay27BxF/p9&#10;z3RF/i0iXkztXXXeAUMvt5rYvwgMOwFkjYKzjuxScvxxFKA4M58tvceymI5Ji5CC6Wyek9ngvrK/&#10;rwgrG0culAE4G4KnkFw5sH1/DK7WSaMbmQttMkIa82La6LT7OJ26/VqbnwAAAP//AwBQSwMEFAAG&#10;AAgAAAAhAIdrVTfnAAAAEAEAAA8AAABkcnMvZG93bnJldi54bWxMj0FLw0AQhe+C/2EZwZvdNKZp&#10;m2ZSxCKCVLCthx43yTYbzO6G3U0T/73jSS8Dw7z35n35dtIdu0rnW2sQ5rMImDSVrVvTIHyeXh5W&#10;wHwQphadNRLhW3rYFrc3uchqO5qDvB5DwyjE+EwgqBD6jHNfKamFn9leGrpdrNMi0OoaXjsxUrju&#10;eBxFKdeiNfRBiV4+K1l9HQeNsB/sm3tNzx8iTnZjeXo/qEs1Id7fTbsNjacNsCCn8OeAXwbqDwUV&#10;K+1gas86hGSdLEiKsEwjIiPFOl4kwEqEVfy4BF7k/D9I8QMAAP//AwBQSwECLQAUAAYACAAAACEA&#10;toM4kv4AAADhAQAAEwAAAAAAAAAAAAAAAAAAAAAAW0NvbnRlbnRfVHlwZXNdLnhtbFBLAQItABQA&#10;BgAIAAAAIQA4/SH/1gAAAJQBAAALAAAAAAAAAAAAAAAAAC8BAABfcmVscy8ucmVsc1BLAQItABQA&#10;BgAIAAAAIQC9Nvuo2gEAAKIDAAAOAAAAAAAAAAAAAAAAAC4CAABkcnMvZTJvRG9jLnhtbFBLAQIt&#10;ABQABgAIAAAAIQCHa1U35wAAABABAAAPAAAAAAAAAAAAAAAAADQEAABkcnMvZG93bnJldi54bWxQ&#10;SwUGAAAAAAQABADzAAAASAUAAAAA&#10;" fillcolor="#e0b583" stroked="f">
                <v:fill opacity="51143f"/>
                <v:textbox inset="2.53958mm,1.2694mm,2.53958mm,1.2694mm">
                  <w:txbxContent>
                    <w:p w14:paraId="21B7500F" w14:textId="65826F34"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Nepostojanje</w:t>
                      </w:r>
                      <w:proofErr w:type="spellEnd"/>
                      <w:r w:rsidRPr="00317318">
                        <w:rPr>
                          <w:rFonts w:ascii="Times New Roman" w:eastAsia="Calibri" w:hAnsi="Times New Roman" w:cs="Times New Roman"/>
                          <w:color w:val="595959"/>
                          <w:sz w:val="18"/>
                          <w:lang w:val="sr-Latn-RS"/>
                        </w:rPr>
                        <w:t xml:space="preserve"> akcionog</w:t>
                      </w:r>
                      <w:r w:rsidRPr="00317318">
                        <w:rPr>
                          <w:rFonts w:ascii="Times New Roman" w:eastAsia="Calibri" w:hAnsi="Times New Roman" w:cs="Times New Roman"/>
                          <w:color w:val="595959"/>
                          <w:sz w:val="18"/>
                        </w:rPr>
                        <w:t xml:space="preserve"> plana za </w:t>
                      </w:r>
                      <w:proofErr w:type="spellStart"/>
                      <w:r w:rsidRPr="00317318">
                        <w:rPr>
                          <w:rFonts w:ascii="Times New Roman" w:eastAsia="Calibri" w:hAnsi="Times New Roman" w:cs="Times New Roman"/>
                          <w:color w:val="595959"/>
                          <w:sz w:val="18"/>
                        </w:rPr>
                        <w:t>migraciju</w:t>
                      </w:r>
                      <w:proofErr w:type="spellEnd"/>
                      <w:r w:rsidRPr="00317318">
                        <w:rPr>
                          <w:rFonts w:ascii="Times New Roman" w:eastAsia="Calibri" w:hAnsi="Times New Roman" w:cs="Times New Roman"/>
                          <w:color w:val="595959"/>
                          <w:sz w:val="18"/>
                        </w:rPr>
                        <w:t xml:space="preserve"> IPv6 u </w:t>
                      </w:r>
                      <w:proofErr w:type="spellStart"/>
                      <w:r w:rsidRPr="00317318">
                        <w:rPr>
                          <w:rFonts w:ascii="Times New Roman" w:eastAsia="Calibri" w:hAnsi="Times New Roman" w:cs="Times New Roman"/>
                          <w:color w:val="595959"/>
                          <w:sz w:val="18"/>
                        </w:rPr>
                        <w:t>Crnoj</w:t>
                      </w:r>
                      <w:proofErr w:type="spellEnd"/>
                      <w:r w:rsidRPr="00317318">
                        <w:rPr>
                          <w:rFonts w:ascii="Times New Roman" w:eastAsia="Calibri" w:hAnsi="Times New Roman" w:cs="Times New Roman"/>
                          <w:color w:val="595959"/>
                          <w:sz w:val="18"/>
                        </w:rPr>
                        <w:t xml:space="preserve"> Gori</w:t>
                      </w:r>
                    </w:p>
                  </w:txbxContent>
                </v:textbox>
              </v:rect>
            </w:pict>
          </mc:Fallback>
        </mc:AlternateContent>
      </w:r>
      <w:r w:rsidR="009B1114" w:rsidRPr="00317318">
        <w:rPr>
          <w:rFonts w:ascii="Times New Roman" w:hAnsi="Times New Roman" w:cs="Times New Roman"/>
          <w:noProof/>
        </w:rPr>
        <mc:AlternateContent>
          <mc:Choice Requires="wps">
            <w:drawing>
              <wp:anchor distT="0" distB="0" distL="114300" distR="114300" simplePos="0" relativeHeight="251673600" behindDoc="0" locked="0" layoutInCell="1" hidden="0" allowOverlap="1" wp14:anchorId="3D9CE2D8" wp14:editId="18A332AD">
                <wp:simplePos x="0" y="0"/>
                <wp:positionH relativeFrom="column">
                  <wp:posOffset>3147934</wp:posOffset>
                </wp:positionH>
                <wp:positionV relativeFrom="paragraph">
                  <wp:posOffset>3814997</wp:posOffset>
                </wp:positionV>
                <wp:extent cx="2755265" cy="427219"/>
                <wp:effectExtent l="0" t="0" r="635" b="5080"/>
                <wp:wrapNone/>
                <wp:docPr id="164" name="Rectangle 164"/>
                <wp:cNvGraphicFramePr/>
                <a:graphic xmlns:a="http://schemas.openxmlformats.org/drawingml/2006/main">
                  <a:graphicData uri="http://schemas.microsoft.com/office/word/2010/wordprocessingShape">
                    <wps:wsp>
                      <wps:cNvSpPr/>
                      <wps:spPr>
                        <a:xfrm>
                          <a:off x="0" y="0"/>
                          <a:ext cx="2755265" cy="427219"/>
                        </a:xfrm>
                        <a:prstGeom prst="rect">
                          <a:avLst/>
                        </a:prstGeom>
                        <a:solidFill>
                          <a:srgbClr val="E0B583">
                            <a:alpha val="78039"/>
                          </a:srgbClr>
                        </a:solidFill>
                        <a:ln>
                          <a:noFill/>
                        </a:ln>
                      </wps:spPr>
                      <wps:txbx>
                        <w:txbxContent>
                          <w:p w14:paraId="789AB274" w14:textId="7777777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Neadekvatan status EK infrastrukture u odnosu na urbanističke/prostorne planove</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D9CE2D8" id="Rectangle 164" o:spid="_x0000_s1038" style="position:absolute;left:0;text-align:left;margin-left:247.85pt;margin-top:300.4pt;width:216.95pt;height:33.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k2gEAAKIDAAAOAAAAZHJzL2Uyb0RvYy54bWysU1Fv2jAQfp+0/2D5fSSkUCgiVFs7pklV&#10;h9T1BxjHIZYc27szJPz7nR0KbHub+uL47uzvvvv8ZXnft4YdFKB2tuTjUc6ZstJV2u5K/vpz/WnO&#10;GQZhK2GcVSU/KuT3q48flp1fqMI1zlQKGIFYXHS+5E0IfpFlKBvVChw5rywVawetCBTCLqtAdITe&#10;mqzI89usc1B5cFIhUvZxKPJVwq9rJcOPukYVmCk5cQtphbRu45qtlmKxA+EbLU80xH+waIW21PQM&#10;9SiCYHvQ/0C1WoJDV4eRdG3m6lpLlWagacb5X9O8NMKrNAuJg/4sE74frHw+vPgNkAydxwXSNk7R&#10;19DGL/FjfRLreBZL9YFJShaz6bS4nXImqTYpZsX4LqqZXW57wPBNuZbFTcmBHiNpJA5PGIajb0di&#10;M3RGV2ttTApgt30wwA6CHu5r/mU6vxnuGt+IITub5zdvLXE4ntr/gWNsRLMu4g4tYya7DBt3od/2&#10;TFfk3yKOEFNbVx03wNDLtSb2TwLDRgBZY8xZR3YpOf7aC1Ccme+W3uNuPClIi5CCyXSWk9ngurK9&#10;rggrG0culAE4G4KHkFw5sP28D67WSaMLmRNtMkIa82Ta6LTrOJ26/Fqr3wAAAP//AwBQSwMEFAAG&#10;AAgAAAAhAFPiJiLmAAAAEAEAAA8AAABkcnMvZG93bnJldi54bWxMj0FPwzAMhe9I/IfISNxYsmqE&#10;tWs6ISaEhJjENg4c0yZrKpqkStK1/HvMCS6WbD8/v6/czrYnFx1i552A5YIB0a7xqnOtgI/T890a&#10;SEzSKdl7pwV86wjb6vqqlIXykzvoyzG1BE1cLKQAk9JQUBobo62MCz9oh7uzD1YmbENLVZATmtue&#10;ZoxxamXn8IORg34yuvk6jlbA2+hfwwv/fJfZajfVp/3BnJtZiNubebfB8rgBkvSc/i7glwHzQ4XB&#10;aj86FUkvYJXfP6BUAGcMQVCRZzkHUuOEr5dAq5L+B6l+AAAA//8DAFBLAQItABQABgAIAAAAIQC2&#10;gziS/gAAAOEBAAATAAAAAAAAAAAAAAAAAAAAAABbQ29udGVudF9UeXBlc10ueG1sUEsBAi0AFAAG&#10;AAgAAAAhADj9If/WAAAAlAEAAAsAAAAAAAAAAAAAAAAALwEAAF9yZWxzLy5yZWxzUEsBAi0AFAAG&#10;AAgAAAAhAGH8JiTaAQAAogMAAA4AAAAAAAAAAAAAAAAALgIAAGRycy9lMm9Eb2MueG1sUEsBAi0A&#10;FAAGAAgAAAAhAFPiJiLmAAAAEAEAAA8AAAAAAAAAAAAAAAAANAQAAGRycy9kb3ducmV2LnhtbFBL&#10;BQYAAAAABAAEAPMAAABHBQAAAAA=&#10;" fillcolor="#e0b583" stroked="f">
                <v:fill opacity="51143f"/>
                <v:textbox inset="2.53958mm,1.2694mm,2.53958mm,1.2694mm">
                  <w:txbxContent>
                    <w:p w14:paraId="789AB274" w14:textId="7777777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Neadekvatan</w:t>
                      </w:r>
                      <w:proofErr w:type="spellEnd"/>
                      <w:r w:rsidRPr="00317318">
                        <w:rPr>
                          <w:rFonts w:ascii="Times New Roman" w:eastAsia="Calibri" w:hAnsi="Times New Roman" w:cs="Times New Roman"/>
                          <w:color w:val="595959"/>
                          <w:sz w:val="18"/>
                        </w:rPr>
                        <w:t xml:space="preserve"> status EK </w:t>
                      </w:r>
                      <w:proofErr w:type="spellStart"/>
                      <w:r w:rsidRPr="00317318">
                        <w:rPr>
                          <w:rFonts w:ascii="Times New Roman" w:eastAsia="Calibri" w:hAnsi="Times New Roman" w:cs="Times New Roman"/>
                          <w:color w:val="595959"/>
                          <w:sz w:val="18"/>
                        </w:rPr>
                        <w:t>infrastrukture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odnosu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urbanističke</w:t>
                      </w:r>
                      <w:proofErr w:type="spellEnd"/>
                      <w:r w:rsidRPr="00317318">
                        <w:rPr>
                          <w:rFonts w:ascii="Times New Roman" w:eastAsia="Calibri" w:hAnsi="Times New Roman" w:cs="Times New Roman"/>
                          <w:color w:val="595959"/>
                          <w:sz w:val="18"/>
                        </w:rPr>
                        <w:t>/</w:t>
                      </w:r>
                      <w:proofErr w:type="spellStart"/>
                      <w:r w:rsidRPr="00317318">
                        <w:rPr>
                          <w:rFonts w:ascii="Times New Roman" w:eastAsia="Calibri" w:hAnsi="Times New Roman" w:cs="Times New Roman"/>
                          <w:color w:val="595959"/>
                          <w:sz w:val="18"/>
                        </w:rPr>
                        <w:t>prostorne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planove</w:t>
                      </w:r>
                      <w:proofErr w:type="spellEnd"/>
                    </w:p>
                  </w:txbxContent>
                </v:textbox>
              </v:rect>
            </w:pict>
          </mc:Fallback>
        </mc:AlternateContent>
      </w:r>
      <w:r w:rsidR="009B1114" w:rsidRPr="00317318">
        <w:rPr>
          <w:rFonts w:ascii="Times New Roman" w:hAnsi="Times New Roman" w:cs="Times New Roman"/>
          <w:noProof/>
        </w:rPr>
        <mc:AlternateContent>
          <mc:Choice Requires="wps">
            <w:drawing>
              <wp:anchor distT="0" distB="0" distL="114300" distR="114300" simplePos="0" relativeHeight="251672576" behindDoc="0" locked="0" layoutInCell="1" hidden="0" allowOverlap="1" wp14:anchorId="5FBD4743" wp14:editId="38A5D5E4">
                <wp:simplePos x="0" y="0"/>
                <wp:positionH relativeFrom="column">
                  <wp:posOffset>274320</wp:posOffset>
                </wp:positionH>
                <wp:positionV relativeFrom="paragraph">
                  <wp:posOffset>4368040</wp:posOffset>
                </wp:positionV>
                <wp:extent cx="2755265" cy="629920"/>
                <wp:effectExtent l="0" t="0" r="635" b="5080"/>
                <wp:wrapNone/>
                <wp:docPr id="146" name="Rectangle 146"/>
                <wp:cNvGraphicFramePr/>
                <a:graphic xmlns:a="http://schemas.openxmlformats.org/drawingml/2006/main">
                  <a:graphicData uri="http://schemas.microsoft.com/office/word/2010/wordprocessingShape">
                    <wps:wsp>
                      <wps:cNvSpPr/>
                      <wps:spPr>
                        <a:xfrm>
                          <a:off x="0" y="0"/>
                          <a:ext cx="2755265" cy="629920"/>
                        </a:xfrm>
                        <a:prstGeom prst="rect">
                          <a:avLst/>
                        </a:prstGeom>
                        <a:solidFill>
                          <a:srgbClr val="E0B583">
                            <a:alpha val="78039"/>
                          </a:srgbClr>
                        </a:solidFill>
                        <a:ln>
                          <a:noFill/>
                        </a:ln>
                      </wps:spPr>
                      <wps:txbx>
                        <w:txbxContent>
                          <w:p w14:paraId="5E8AF491" w14:textId="381C7C9D"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Neujednačena primjena propisa prilikom odobravanja izgradnje EK infrastrukture i postavljanja EK opreme na </w:t>
                            </w:r>
                            <w:r w:rsidR="009B1114">
                              <w:rPr>
                                <w:rFonts w:ascii="Times New Roman" w:eastAsia="Calibri" w:hAnsi="Times New Roman" w:cs="Times New Roman"/>
                                <w:color w:val="595959"/>
                                <w:sz w:val="18"/>
                              </w:rPr>
                              <w:t>novou lokalnih samouprava</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FBD4743" id="Rectangle 146" o:spid="_x0000_s1039" style="position:absolute;left:0;text-align:left;margin-left:21.6pt;margin-top:343.95pt;width:216.95pt;height:49.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tY2gEAAKIDAAAOAAAAZHJzL2Uyb0RvYy54bWysU9uO0zAQfUfiHyy/06Tp9qqmK9ilCGm1&#10;VFr4ANdxGkuObWbcJv17xk5pK3hDvDhz8/HMmZP1Y98adlKA2tmSj0c5Z8pKV2l7KPmP79sPC84w&#10;CFsJ46wq+Vkhf9y8f7fu/EoVrnGmUsAIxOKq8yVvQvCrLEPZqFbgyHllKVk7aEUgFw5ZBaIj9NZk&#10;RZ7Pss5B5cFJhUjR5yHJNwm/rpUM3+oaVWCm5NRbSCekcx/PbLMWqwMI32h5aUP8Qxet0JYevUI9&#10;iyDYEfRfUK2W4NDVYSRdm7m61lKlGWiacf7HNG+N8CrNQuSgv9KE/w9Wvp7e/A6Ihs7jCsmMU/Q1&#10;tPFL/bE+kXW+kqX6wCQFi/l0WsymnEnKzYrlskhsZrfbHjB8Ua5l0Sg50DISR+L0goFepNLfJfEx&#10;dEZXW21McuCwfzLAToIW9zn/NF1MhrvGN2KIzhf5ZBkXSDg4lA/2PY6xEc26iDuUxkh2GzZaod/3&#10;TFek30nEi6G9q847YOjlVlP3LwLDTgBJY8xZR3IpOf48ClCcma+W9rEcPxTERUjOw3Sek9jgPrO/&#10;zwgrG0cqlAE4G5ynkFQ5dPvxGFytE0e3Zi5tkxDSmBfRRqXd+6nq9mttfgEAAP//AwBQSwMEFAAG&#10;AAgAAAAhACul8OPkAAAADwEAAA8AAABkcnMvZG93bnJldi54bWxMT01PhDAQvZv4H5ox8eaWRQLI&#10;UjbGjTExbuLuevBYaJcS6ZTQsuC/dzzpZTKT9+Z9lNvF9uyiR985FLBeRcA0Nk512Ar4OD3f5cB8&#10;kKhk71AL+NYettX1VSkL5WY86MsxtIxE0BdSgAlhKDj3jdFW+pUbNBJ2dqOVgc6x5WqUM4nbnsdR&#10;lHIrOyQHIwf9ZHTzdZysgLfJvY4v6ee7jJPdXJ/2B3NuFiFub5bdhsbjBljQS/j7gN8OlB8qCla7&#10;CZVnvYDkPiamgDTPHoARIcmyNbBaQJbTwquS/+9R/QAAAP//AwBQSwECLQAUAAYACAAAACEAtoM4&#10;kv4AAADhAQAAEwAAAAAAAAAAAAAAAAAAAAAAW0NvbnRlbnRfVHlwZXNdLnhtbFBLAQItABQABgAI&#10;AAAAIQA4/SH/1gAAAJQBAAALAAAAAAAAAAAAAAAAAC8BAABfcmVscy8ucmVsc1BLAQItABQABgAI&#10;AAAAIQDafgtY2gEAAKIDAAAOAAAAAAAAAAAAAAAAAC4CAABkcnMvZTJvRG9jLnhtbFBLAQItABQA&#10;BgAIAAAAIQArpfDj5AAAAA8BAAAPAAAAAAAAAAAAAAAAADQEAABkcnMvZG93bnJldi54bWxQSwUG&#10;AAAAAAQABADzAAAARQUAAAAA&#10;" fillcolor="#e0b583" stroked="f">
                <v:fill opacity="51143f"/>
                <v:textbox inset="2.53958mm,1.2694mm,2.53958mm,1.2694mm">
                  <w:txbxContent>
                    <w:p w14:paraId="5E8AF491" w14:textId="381C7C9D"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Neujednačena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primjena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propisa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prilikom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odobravanja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izgradnje</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infrastrukture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postavljanja</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opreme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009B1114">
                        <w:rPr>
                          <w:rFonts w:ascii="Times New Roman" w:eastAsia="Calibri" w:hAnsi="Times New Roman" w:cs="Times New Roman"/>
                          <w:color w:val="595959"/>
                          <w:sz w:val="18"/>
                        </w:rPr>
                        <w:t>novou</w:t>
                      </w:r>
                      <w:proofErr w:type="spellEnd"/>
                      <w:r w:rsidR="009B1114">
                        <w:rPr>
                          <w:rFonts w:ascii="Times New Roman" w:eastAsia="Calibri" w:hAnsi="Times New Roman" w:cs="Times New Roman"/>
                          <w:color w:val="595959"/>
                          <w:sz w:val="18"/>
                        </w:rPr>
                        <w:t xml:space="preserve"> </w:t>
                      </w:r>
                      <w:proofErr w:type="spellStart"/>
                      <w:r w:rsidR="009B1114">
                        <w:rPr>
                          <w:rFonts w:ascii="Times New Roman" w:eastAsia="Calibri" w:hAnsi="Times New Roman" w:cs="Times New Roman"/>
                          <w:color w:val="595959"/>
                          <w:sz w:val="18"/>
                        </w:rPr>
                        <w:t>lokalnih</w:t>
                      </w:r>
                      <w:proofErr w:type="spellEnd"/>
                      <w:r w:rsidR="009B1114">
                        <w:rPr>
                          <w:rFonts w:ascii="Times New Roman" w:eastAsia="Calibri" w:hAnsi="Times New Roman" w:cs="Times New Roman"/>
                          <w:color w:val="595959"/>
                          <w:sz w:val="18"/>
                        </w:rPr>
                        <w:t xml:space="preserve"> </w:t>
                      </w:r>
                      <w:proofErr w:type="spellStart"/>
                      <w:r w:rsidR="009B1114">
                        <w:rPr>
                          <w:rFonts w:ascii="Times New Roman" w:eastAsia="Calibri" w:hAnsi="Times New Roman" w:cs="Times New Roman"/>
                          <w:color w:val="595959"/>
                          <w:sz w:val="18"/>
                        </w:rPr>
                        <w:t>samouprava</w:t>
                      </w:r>
                      <w:proofErr w:type="spellEnd"/>
                    </w:p>
                  </w:txbxContent>
                </v:textbox>
              </v:rect>
            </w:pict>
          </mc:Fallback>
        </mc:AlternateContent>
      </w:r>
      <w:r w:rsidR="009B1114" w:rsidRPr="00317318">
        <w:rPr>
          <w:rFonts w:ascii="Times New Roman" w:hAnsi="Times New Roman" w:cs="Times New Roman"/>
          <w:noProof/>
        </w:rPr>
        <mc:AlternateContent>
          <mc:Choice Requires="wps">
            <w:drawing>
              <wp:anchor distT="0" distB="0" distL="114300" distR="114300" simplePos="0" relativeHeight="251671552" behindDoc="0" locked="0" layoutInCell="1" hidden="0" allowOverlap="1" wp14:anchorId="2DA7218E" wp14:editId="7094F255">
                <wp:simplePos x="0" y="0"/>
                <wp:positionH relativeFrom="column">
                  <wp:posOffset>292308</wp:posOffset>
                </wp:positionH>
                <wp:positionV relativeFrom="paragraph">
                  <wp:posOffset>3785016</wp:posOffset>
                </wp:positionV>
                <wp:extent cx="2736215" cy="547141"/>
                <wp:effectExtent l="0" t="0" r="0" b="0"/>
                <wp:wrapNone/>
                <wp:docPr id="129" name="Rectangle 129"/>
                <wp:cNvGraphicFramePr/>
                <a:graphic xmlns:a="http://schemas.openxmlformats.org/drawingml/2006/main">
                  <a:graphicData uri="http://schemas.microsoft.com/office/word/2010/wordprocessingShape">
                    <wps:wsp>
                      <wps:cNvSpPr/>
                      <wps:spPr>
                        <a:xfrm>
                          <a:off x="0" y="0"/>
                          <a:ext cx="2736215" cy="547141"/>
                        </a:xfrm>
                        <a:prstGeom prst="rect">
                          <a:avLst/>
                        </a:prstGeom>
                        <a:solidFill>
                          <a:srgbClr val="E0B583">
                            <a:alpha val="78039"/>
                          </a:srgbClr>
                        </a:solidFill>
                        <a:ln>
                          <a:noFill/>
                        </a:ln>
                      </wps:spPr>
                      <wps:txbx>
                        <w:txbxContent>
                          <w:p w14:paraId="1EC7018F" w14:textId="7777777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Neefikasne procedure odobravanja izgradnje EK infrastrukture i postavljanja EK opreme propisane Zakonom o planiranju prostora i izgradnji objekata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DA7218E" id="Rectangle 129" o:spid="_x0000_s1040" style="position:absolute;left:0;text-align:left;margin-left:23pt;margin-top:298.05pt;width:215.45pt;height:4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JU2wEAAKIDAAAOAAAAZHJzL2Uyb0RvYy54bWysU9uO2yAQfa/Uf0C8N7Zz2WSjOKt2t6kq&#10;rdpI2/0AgnGMhIHOkNj5+w44TdL2rdoXzMzAmTOH49VD3xp2VIDa2ZIXo5wzZaWrtN2X/PXH5sOC&#10;MwzCVsI4q0p+Usgf1u/frTq/VGPXOFMpYARicdn5kjch+GWWoWxUK3DkvLJUrB20IlAI+6wC0RF6&#10;a7Jxnt9lnYPKg5MKkbJPQ5GvE35dKxm+1zWqwEzJiVtIK6R1F9dsvRLLPQjfaHmmIf6DRSu0paYX&#10;qCcRBDuA/geq1RIcujqMpGszV9daqjQDTVPkf03z0giv0iwkDvqLTPh2sPLb8cVvgWToPC6RtnGK&#10;voY2fokf65NYp4tYqg9MUnI8n9yNixlnkmqz6byYFlHN7HrbA4YvyrUsbkoO9BhJI3F8xjAc/X0k&#10;NkNndLXRxqQA9rtHA+wo6OE+559mi8lw1/hGDNn5Ip/cn1vicDy1/wPH2IhmXcQdWsZMdh027kK/&#10;65muyL/TiBdTO1edtsDQy40m9s8Cw1YAWaPgrCO7lBx/HgQozsxXS+9xX0zHpEVIwXQ2z8lscFvZ&#10;3VaElY0jF8oAnA3BY0iuHNh+PARX66TRlcyZNhkhjXk2bXTabZxOXX+t9S8AAAD//wMAUEsDBBQA&#10;BgAIAAAAIQDi2ioY5gAAAA8BAAAPAAAAZHJzL2Rvd25yZXYueG1sTI/BTsMwEETvSPyDtUjcqNMQ&#10;TJvGqRAVQkIg0ZYDx028jSNiO4qdJvw95gSXlUa7OzOv2M6mY2cafOushOUiAUa2dqq1jYSP49PN&#10;CpgPaBV2zpKEb/KwLS8vCsyVm+yezofQsGhifY4SdAh9zrmvNRn0C9eTjbuTGwyGKIeGqwGnaG46&#10;niaJ4AZbGxM09vSoqf46jEbC6+hehmfx+Y5ptpuq49ten+pZyuurebeJ42EDLNAc/j7glyH2hzIW&#10;q9xolWedhExEniDhbi2WwOJBdi/WwCoJYpXeAi8L/p+j/AEAAP//AwBQSwECLQAUAAYACAAAACEA&#10;toM4kv4AAADhAQAAEwAAAAAAAAAAAAAAAAAAAAAAW0NvbnRlbnRfVHlwZXNdLnhtbFBLAQItABQA&#10;BgAIAAAAIQA4/SH/1gAAAJQBAAALAAAAAAAAAAAAAAAAAC8BAABfcmVscy8ucmVsc1BLAQItABQA&#10;BgAIAAAAIQChsfJU2wEAAKIDAAAOAAAAAAAAAAAAAAAAAC4CAABkcnMvZTJvRG9jLnhtbFBLAQIt&#10;ABQABgAIAAAAIQDi2ioY5gAAAA8BAAAPAAAAAAAAAAAAAAAAADUEAABkcnMvZG93bnJldi54bWxQ&#10;SwUGAAAAAAQABADzAAAASAUAAAAA&#10;" fillcolor="#e0b583" stroked="f">
                <v:fill opacity="51143f"/>
                <v:textbox inset="2.53958mm,1.2694mm,2.53958mm,1.2694mm">
                  <w:txbxContent>
                    <w:p w14:paraId="1EC7018F" w14:textId="7777777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Neefikasne</w:t>
                      </w:r>
                      <w:proofErr w:type="spellEnd"/>
                      <w:r w:rsidRPr="00317318">
                        <w:rPr>
                          <w:rFonts w:ascii="Times New Roman" w:eastAsia="Calibri" w:hAnsi="Times New Roman" w:cs="Times New Roman"/>
                          <w:color w:val="595959"/>
                          <w:sz w:val="18"/>
                        </w:rPr>
                        <w:t xml:space="preserve"> procedure </w:t>
                      </w:r>
                      <w:proofErr w:type="spellStart"/>
                      <w:r w:rsidRPr="00317318">
                        <w:rPr>
                          <w:rFonts w:ascii="Times New Roman" w:eastAsia="Calibri" w:hAnsi="Times New Roman" w:cs="Times New Roman"/>
                          <w:color w:val="595959"/>
                          <w:sz w:val="18"/>
                        </w:rPr>
                        <w:t>odobravanja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izgradnje</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infrastrukture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postavljanja</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opreme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propisane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Zakonom</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planiranju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prostora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izgradnji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objekata</w:t>
                      </w:r>
                      <w:proofErr w:type="spellEnd"/>
                    </w:p>
                  </w:txbxContent>
                </v:textbox>
              </v:rect>
            </w:pict>
          </mc:Fallback>
        </mc:AlternateContent>
      </w:r>
      <w:r w:rsidR="000C176E" w:rsidRPr="00317318">
        <w:rPr>
          <w:rFonts w:ascii="Times New Roman" w:hAnsi="Times New Roman" w:cs="Times New Roman"/>
          <w:noProof/>
        </w:rPr>
        <mc:AlternateContent>
          <mc:Choice Requires="wps">
            <w:drawing>
              <wp:anchor distT="0" distB="0" distL="114300" distR="114300" simplePos="0" relativeHeight="251675648" behindDoc="0" locked="0" layoutInCell="1" hidden="0" allowOverlap="1" wp14:anchorId="5398CCB6" wp14:editId="43CE2621">
                <wp:simplePos x="0" y="0"/>
                <wp:positionH relativeFrom="column">
                  <wp:posOffset>287867</wp:posOffset>
                </wp:positionH>
                <wp:positionV relativeFrom="paragraph">
                  <wp:posOffset>5020733</wp:posOffset>
                </wp:positionV>
                <wp:extent cx="2736215" cy="702734"/>
                <wp:effectExtent l="0" t="0" r="0" b="0"/>
                <wp:wrapNone/>
                <wp:docPr id="159" name="Rectangle 159"/>
                <wp:cNvGraphicFramePr/>
                <a:graphic xmlns:a="http://schemas.openxmlformats.org/drawingml/2006/main">
                  <a:graphicData uri="http://schemas.microsoft.com/office/word/2010/wordprocessingShape">
                    <wps:wsp>
                      <wps:cNvSpPr/>
                      <wps:spPr>
                        <a:xfrm>
                          <a:off x="0" y="0"/>
                          <a:ext cx="2736215" cy="702734"/>
                        </a:xfrm>
                        <a:prstGeom prst="rect">
                          <a:avLst/>
                        </a:prstGeom>
                        <a:solidFill>
                          <a:srgbClr val="E0B583">
                            <a:alpha val="78039"/>
                          </a:srgbClr>
                        </a:solidFill>
                        <a:ln>
                          <a:noFill/>
                        </a:ln>
                      </wps:spPr>
                      <wps:txbx>
                        <w:txbxContent>
                          <w:p w14:paraId="41CC0771" w14:textId="7777777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Komplikovane i dugotrajne procedure davanja u zakup/korišćenje zemljišta i objekata u vlasništvu države i lokalnih samouprava za postavljanje EK infrastrukture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98CCB6" id="Rectangle 159" o:spid="_x0000_s1041" style="position:absolute;left:0;text-align:left;margin-left:22.65pt;margin-top:395.35pt;width:215.45pt;height:5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p42QEAAKIDAAAOAAAAZHJzL2Uyb0RvYy54bWysU9uO2yAQfa/Uf0C8N3Zum6wVZ9XuNlWl&#10;VRtpux9AMI6RMNAZEjt/3wGnSdq+VfuCmRk4c+ZwvHroW8OOClA7W/LxKOdMWekqbfclf/2x+bDk&#10;DIOwlTDOqpKfFPKH9ft3q84XauIaZyoFjEAsFp0veROCL7IMZaNagSPnlaVi7aAVgULYZxWIjtBb&#10;k03y/C7rHFQenFSIlH0ainyd8OtayfC9rlEFZkpO3EJaIa27uGbrlSj2IHyj5ZmG+A8WrdCWml6g&#10;nkQQ7AD6H6hWS3Do6jCSrs1cXWup0gw0zTj/a5qXRniVZiFx0F9kwreDld+OL34LJEPnsUDaxin6&#10;Gtr4JX6sT2KdLmKpPjBJycliejcZzzmTVFvkFM6imtn1tgcMX5RrWdyUHOgxkkbi+IxhOPr7SGyG&#10;zuhqo41JAex3jwbYUdDDfc4/zZfT4a7xjRiyi2U+vT+3xOF4av8HjrERzbqIO7SMmew6bNyFftcz&#10;XZF/5xEvpnauOm2BoZcbTeyfBYatALLGmLOO7FJy/HkQoDgzXy29x/14NiEtQgpm80VOZoPbyu62&#10;IqxsHLlQBuBsCB5DcuXA9uMhuFonja5kzrTJCGnMs2mj027jdOr6a61/AQAA//8DAFBLAwQUAAYA&#10;CAAAACEAQQ+fmuMAAAAPAQAADwAAAGRycy9kb3ducmV2LnhtbExPz0vDMBS+C/4P4Q28uWS1tq5r&#10;OsQhgii4zcOOaZM1xSYpSbrW/97nSS8PPt73s9zOpicX5UPnLIfVkgFRtnGysy2Hz+Pz7QOQEIWV&#10;ondWcfhWAbbV9VUpCukmu1eXQ2wJmthQCA46xqGgNDRaGRGWblAWf2fnjYgIfUulFxOam54mjGXU&#10;iM5ighaDetKq+TqMhsPb6F79S3b6EEm6m+rj+16fm5nzm8W82+B53ACJao5/CvjdgP2hwmK1G60M&#10;pOeQ3t8hk0O+ZjkQJKR5lgCpOazZKgValfT/juoHAAD//wMAUEsBAi0AFAAGAAgAAAAhALaDOJL+&#10;AAAA4QEAABMAAAAAAAAAAAAAAAAAAAAAAFtDb250ZW50X1R5cGVzXS54bWxQSwECLQAUAAYACAAA&#10;ACEAOP0h/9YAAACUAQAACwAAAAAAAAAAAAAAAAAvAQAAX3JlbHMvLnJlbHNQSwECLQAUAAYACAAA&#10;ACEA6sBqeNkBAACiAwAADgAAAAAAAAAAAAAAAAAuAgAAZHJzL2Uyb0RvYy54bWxQSwECLQAUAAYA&#10;CAAAACEAQQ+fmuMAAAAPAQAADwAAAAAAAAAAAAAAAAAzBAAAZHJzL2Rvd25yZXYueG1sUEsFBgAA&#10;AAAEAAQA8wAAAEMFAAAAAA==&#10;" fillcolor="#e0b583" stroked="f">
                <v:fill opacity="51143f"/>
                <v:textbox inset="2.53958mm,1.2694mm,2.53958mm,1.2694mm">
                  <w:txbxContent>
                    <w:p w14:paraId="41CC0771" w14:textId="7777777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Komplikovane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dugotrajne</w:t>
                      </w:r>
                      <w:proofErr w:type="spellEnd"/>
                      <w:r w:rsidRPr="00317318">
                        <w:rPr>
                          <w:rFonts w:ascii="Times New Roman" w:eastAsia="Calibri" w:hAnsi="Times New Roman" w:cs="Times New Roman"/>
                          <w:color w:val="595959"/>
                          <w:sz w:val="18"/>
                        </w:rPr>
                        <w:t xml:space="preserve"> procedure </w:t>
                      </w:r>
                      <w:proofErr w:type="spellStart"/>
                      <w:r w:rsidRPr="00317318">
                        <w:rPr>
                          <w:rFonts w:ascii="Times New Roman" w:eastAsia="Calibri" w:hAnsi="Times New Roman" w:cs="Times New Roman"/>
                          <w:color w:val="595959"/>
                          <w:sz w:val="18"/>
                        </w:rPr>
                        <w:t>davanja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zakup</w:t>
                      </w:r>
                      <w:proofErr w:type="spellEnd"/>
                      <w:r w:rsidRPr="00317318">
                        <w:rPr>
                          <w:rFonts w:ascii="Times New Roman" w:eastAsia="Calibri" w:hAnsi="Times New Roman" w:cs="Times New Roman"/>
                          <w:color w:val="595959"/>
                          <w:sz w:val="18"/>
                        </w:rPr>
                        <w:t>/</w:t>
                      </w:r>
                      <w:proofErr w:type="spellStart"/>
                      <w:r w:rsidRPr="00317318">
                        <w:rPr>
                          <w:rFonts w:ascii="Times New Roman" w:eastAsia="Calibri" w:hAnsi="Times New Roman" w:cs="Times New Roman"/>
                          <w:color w:val="595959"/>
                          <w:sz w:val="18"/>
                        </w:rPr>
                        <w:t>korišćenje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zemljišta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objekata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vlasništvu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države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lokalnih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samouprava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postavljanje</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infrastrukture</w:t>
                      </w:r>
                      <w:proofErr w:type="spellEnd"/>
                    </w:p>
                  </w:txbxContent>
                </v:textbox>
              </v:rect>
            </w:pict>
          </mc:Fallback>
        </mc:AlternateContent>
      </w:r>
      <w:r w:rsidR="004608DB" w:rsidRPr="00317318">
        <w:rPr>
          <w:rFonts w:ascii="Times New Roman" w:hAnsi="Times New Roman" w:cs="Times New Roman"/>
          <w:noProof/>
        </w:rPr>
        <mc:AlternateContent>
          <mc:Choice Requires="wps">
            <w:drawing>
              <wp:anchor distT="0" distB="0" distL="114300" distR="114300" simplePos="0" relativeHeight="251720704" behindDoc="0" locked="0" layoutInCell="1" hidden="0" allowOverlap="1" wp14:anchorId="16EC505D" wp14:editId="4D767990">
                <wp:simplePos x="0" y="0"/>
                <wp:positionH relativeFrom="column">
                  <wp:posOffset>3136232</wp:posOffset>
                </wp:positionH>
                <wp:positionV relativeFrom="paragraph">
                  <wp:posOffset>2502568</wp:posOffset>
                </wp:positionV>
                <wp:extent cx="2734477" cy="516255"/>
                <wp:effectExtent l="0" t="0" r="0" b="4445"/>
                <wp:wrapNone/>
                <wp:docPr id="12" name="Rectangle 12"/>
                <wp:cNvGraphicFramePr/>
                <a:graphic xmlns:a="http://schemas.openxmlformats.org/drawingml/2006/main">
                  <a:graphicData uri="http://schemas.microsoft.com/office/word/2010/wordprocessingShape">
                    <wps:wsp>
                      <wps:cNvSpPr/>
                      <wps:spPr>
                        <a:xfrm>
                          <a:off x="0" y="0"/>
                          <a:ext cx="2734477" cy="516255"/>
                        </a:xfrm>
                        <a:prstGeom prst="rect">
                          <a:avLst/>
                        </a:prstGeom>
                        <a:solidFill>
                          <a:srgbClr val="E7A198">
                            <a:alpha val="78039"/>
                          </a:srgbClr>
                        </a:solidFill>
                        <a:ln>
                          <a:noFill/>
                        </a:ln>
                      </wps:spPr>
                      <wps:txbx>
                        <w:txbxContent>
                          <w:p w14:paraId="0197F258" w14:textId="77777777" w:rsidR="004608DB" w:rsidRPr="00317318" w:rsidRDefault="004608DB" w:rsidP="004608DB">
                            <w:pPr>
                              <w:spacing w:after="120"/>
                              <w:textDirection w:val="btLr"/>
                              <w:rPr>
                                <w:rFonts w:ascii="Times New Roman" w:hAnsi="Times New Roman" w:cs="Times New Roman"/>
                              </w:rPr>
                            </w:pPr>
                            <w:r w:rsidRPr="00317318">
                              <w:rPr>
                                <w:rFonts w:ascii="Times New Roman" w:eastAsia="Calibri" w:hAnsi="Times New Roman" w:cs="Times New Roman"/>
                                <w:color w:val="595959"/>
                                <w:sz w:val="18"/>
                              </w:rPr>
                              <w:t>Usporen razvoj i implementacija 5G mreža i infrastrukture i njihova dostupnost što većem broju korisnika i na što većoj teritoriji Crne Gore</w:t>
                            </w:r>
                          </w:p>
                          <w:p w14:paraId="3D38B82A" w14:textId="77777777" w:rsidR="004608DB" w:rsidRPr="00317318" w:rsidRDefault="004608DB" w:rsidP="004608DB">
                            <w:pPr>
                              <w:spacing w:after="240"/>
                              <w:textDirection w:val="btLr"/>
                              <w:rPr>
                                <w:rFonts w:ascii="Times New Roman" w:hAnsi="Times New Roman" w:cs="Times New Roman"/>
                              </w:rPr>
                            </w:pPr>
                          </w:p>
                          <w:p w14:paraId="43FE04D1" w14:textId="77777777" w:rsidR="004608DB" w:rsidRPr="00317318" w:rsidRDefault="004608DB" w:rsidP="004608DB">
                            <w:pPr>
                              <w:textDirection w:val="btLr"/>
                              <w:rPr>
                                <w:rFonts w:ascii="Times New Roman" w:hAnsi="Times New Roman" w:cs="Times New Roman"/>
                              </w:rPr>
                            </w:pP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6EC505D" id="Rectangle 12" o:spid="_x0000_s1042" style="position:absolute;left:0;text-align:left;margin-left:246.95pt;margin-top:197.05pt;width:215.3pt;height:40.6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It2wEAAKIDAAAOAAAAZHJzL2Uyb0RvYy54bWysU9uO2yAQfa/Uf0C8N75sEidWnNVqt6kq&#10;rdpI234AxjhGwkAHEjt/3wGnSdq+VX3BzAycOXM43jyOvSInAU4aXdFsllIiNDeN1IeKfv+2+7Ci&#10;xHmmG6aMFhU9C0cft+/fbQZbitx0RjUCCIJoVw62op33tkwSxzvRMzczVmgstgZ65jGEQ9IAGxC9&#10;V0mepstkMNBYMFw4h9mXqUi3Eb9tBfdf29YJT1RFkZuPK8S1Dmuy3bDyAMx2kl9osH9g0TOpsekV&#10;6oV5Ro4g/4LqJQfjTOtn3PSJaVvJRZwBp8nSP6Z565gVcRYUx9mrTO7/wfIvpze7B5RhsK50uA1T&#10;jC304Yv8yBjFOl/FEqMnHJN58TCfFwUlHGuLbJkvFkHN5HbbgvOfhOlJ2FQU8DGiRuz06vx09NeR&#10;0MwZJZudVCoGcKifFZATw4f7WDxl69V0V9mOTdlilT6sLy3ddDy2/w1H6YCmTcCdWoZMchs27PxY&#10;j0Q26N9lwAup2jTnPRBn+U4i+1fm/J4BWiOjZEC7VNT9ODIQlKjPGt9jnc3zBforBvNFkaLZ4L5S&#10;31eY5p1BF3IPlEzBs4+unNg+Hb1pZdToRuZCG40Qx7yYNjjtPo6nbr/W9icAAAD//wMAUEsDBBQA&#10;BgAIAAAAIQB0a0vh5QAAABABAAAPAAAAZHJzL2Rvd25yZXYueG1sTE/LTsMwELwj8Q/WInGpqNMm&#10;hSaNU6EgUMUFtfTA0Y2XOMKPKHba8PcsJ7iMtJrZeZTbyRp2xiF03glYzBNg6BqvOtcKOL4/362B&#10;hSidksY7FPCNAbbV9VUpC+Uvbo/nQ2wZmbhQSAE6xr7gPDQarQxz36Mj7tMPVkY6h5arQV7I3Bq+&#10;TJJ7bmXnKEHLHmuNzddhtAL4x6sZ6zodZ7FfH/3ubf9iZ1qI25vpaUPwuAEWcYp/H/C7gfpDRcVO&#10;fnQqMCMgy9OcpALSPFsAI0W+zFbATkQ9rDLgVcn/D6l+AAAA//8DAFBLAQItABQABgAIAAAAIQC2&#10;gziS/gAAAOEBAAATAAAAAAAAAAAAAAAAAAAAAABbQ29udGVudF9UeXBlc10ueG1sUEsBAi0AFAAG&#10;AAgAAAAhADj9If/WAAAAlAEAAAsAAAAAAAAAAAAAAAAALwEAAF9yZWxzLy5yZWxzUEsBAi0AFAAG&#10;AAgAAAAhALlRki3bAQAAogMAAA4AAAAAAAAAAAAAAAAALgIAAGRycy9lMm9Eb2MueG1sUEsBAi0A&#10;FAAGAAgAAAAhAHRrS+HlAAAAEAEAAA8AAAAAAAAAAAAAAAAANQQAAGRycy9kb3ducmV2LnhtbFBL&#10;BQYAAAAABAAEAPMAAABHBQAAAAA=&#10;" fillcolor="#e7a198" stroked="f">
                <v:fill opacity="51143f"/>
                <v:textbox inset="2.53958mm,1.2694mm,2.53958mm,1.2694mm">
                  <w:txbxContent>
                    <w:p w14:paraId="0197F258" w14:textId="77777777" w:rsidR="004608DB" w:rsidRPr="00317318" w:rsidRDefault="004608DB" w:rsidP="004608DB">
                      <w:pPr>
                        <w:spacing w:after="120"/>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Usporen</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razvoj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implementacija</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infrastrukture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njihova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dostupnost</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što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većem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broju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korisnika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što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većoj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teritoriji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Crne</w:t>
                      </w:r>
                      <w:proofErr w:type="spellEnd"/>
                      <w:r w:rsidRPr="00317318">
                        <w:rPr>
                          <w:rFonts w:ascii="Times New Roman" w:eastAsia="Calibri" w:hAnsi="Times New Roman" w:cs="Times New Roman"/>
                          <w:color w:val="595959"/>
                          <w:sz w:val="18"/>
                        </w:rPr>
                        <w:t xml:space="preserve"> Gore</w:t>
                      </w:r>
                    </w:p>
                    <w:p w14:paraId="3D38B82A" w14:textId="77777777" w:rsidR="004608DB" w:rsidRPr="00317318" w:rsidRDefault="004608DB" w:rsidP="004608DB">
                      <w:pPr>
                        <w:spacing w:after="240"/>
                        <w:textDirection w:val="btLr"/>
                        <w:rPr>
                          <w:rFonts w:ascii="Times New Roman" w:hAnsi="Times New Roman" w:cs="Times New Roman"/>
                        </w:rPr>
                      </w:pPr>
                    </w:p>
                    <w:p w14:paraId="43FE04D1" w14:textId="77777777" w:rsidR="004608DB" w:rsidRPr="00317318" w:rsidRDefault="004608DB" w:rsidP="004608DB">
                      <w:pPr>
                        <w:textDirection w:val="btLr"/>
                        <w:rPr>
                          <w:rFonts w:ascii="Times New Roman" w:hAnsi="Times New Roman" w:cs="Times New Roman"/>
                        </w:rPr>
                      </w:pPr>
                    </w:p>
                  </w:txbxContent>
                </v:textbox>
              </v:rect>
            </w:pict>
          </mc:Fallback>
        </mc:AlternateContent>
      </w:r>
      <w:r w:rsidR="004608DB" w:rsidRPr="00317318">
        <w:rPr>
          <w:rFonts w:ascii="Times New Roman" w:hAnsi="Times New Roman" w:cs="Times New Roman"/>
          <w:noProof/>
        </w:rPr>
        <mc:AlternateContent>
          <mc:Choice Requires="wps">
            <w:drawing>
              <wp:anchor distT="0" distB="0" distL="114300" distR="114300" simplePos="0" relativeHeight="251670528" behindDoc="0" locked="0" layoutInCell="1" hidden="0" allowOverlap="1" wp14:anchorId="1D614300" wp14:editId="2A212571">
                <wp:simplePos x="0" y="0"/>
                <wp:positionH relativeFrom="column">
                  <wp:posOffset>265430</wp:posOffset>
                </wp:positionH>
                <wp:positionV relativeFrom="paragraph">
                  <wp:posOffset>3044825</wp:posOffset>
                </wp:positionV>
                <wp:extent cx="5624830" cy="678180"/>
                <wp:effectExtent l="0" t="0" r="1270" b="0"/>
                <wp:wrapNone/>
                <wp:docPr id="145" name="Rectangle 145"/>
                <wp:cNvGraphicFramePr/>
                <a:graphic xmlns:a="http://schemas.openxmlformats.org/drawingml/2006/main">
                  <a:graphicData uri="http://schemas.microsoft.com/office/word/2010/wordprocessingShape">
                    <wps:wsp>
                      <wps:cNvSpPr/>
                      <wps:spPr>
                        <a:xfrm>
                          <a:off x="0" y="0"/>
                          <a:ext cx="5624830" cy="678180"/>
                        </a:xfrm>
                        <a:prstGeom prst="rect">
                          <a:avLst/>
                        </a:prstGeom>
                        <a:solidFill>
                          <a:srgbClr val="FFDD7A">
                            <a:alpha val="65000"/>
                          </a:srgbClr>
                        </a:solidFill>
                        <a:ln>
                          <a:noFill/>
                        </a:ln>
                      </wps:spPr>
                      <wps:txbx>
                        <w:txbxContent>
                          <w:p w14:paraId="28CD761C" w14:textId="77777777" w:rsidR="00A129F3" w:rsidRPr="00317318" w:rsidRDefault="00A129F3" w:rsidP="000A21A7">
                            <w:pPr>
                              <w:jc w:val="center"/>
                              <w:textDirection w:val="btLr"/>
                              <w:rPr>
                                <w:rFonts w:ascii="Times New Roman" w:hAnsi="Times New Roman" w:cs="Times New Roman"/>
                              </w:rPr>
                            </w:pPr>
                            <w:r w:rsidRPr="00317318">
                              <w:rPr>
                                <w:rFonts w:ascii="Times New Roman" w:eastAsia="Calibri" w:hAnsi="Times New Roman" w:cs="Times New Roman"/>
                                <w:b/>
                                <w:color w:val="000000"/>
                              </w:rPr>
                              <w:t xml:space="preserve">BARIJERE ZA EFIKASNU IZGRADNJU 5G MREŽNE INFRASTRUKTURE I </w:t>
                            </w:r>
                          </w:p>
                          <w:p w14:paraId="6D38CF1C" w14:textId="77777777" w:rsidR="00A129F3" w:rsidRPr="00317318" w:rsidRDefault="00A129F3" w:rsidP="000A21A7">
                            <w:pPr>
                              <w:jc w:val="center"/>
                              <w:textDirection w:val="btLr"/>
                              <w:rPr>
                                <w:rFonts w:ascii="Times New Roman" w:hAnsi="Times New Roman" w:cs="Times New Roman"/>
                              </w:rPr>
                            </w:pPr>
                            <w:r w:rsidRPr="00317318">
                              <w:rPr>
                                <w:rFonts w:ascii="Times New Roman" w:eastAsia="Calibri" w:hAnsi="Times New Roman" w:cs="Times New Roman"/>
                                <w:b/>
                                <w:color w:val="000000"/>
                              </w:rPr>
                              <w:t>POSTAVLJANJE 5G MREŽNE OPREME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614300" id="Rectangle 145" o:spid="_x0000_s1043" style="position:absolute;left:0;text-align:left;margin-left:20.9pt;margin-top:239.75pt;width:442.9pt;height:5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oM2QEAAKIDAAAOAAAAZHJzL2Uyb0RvYy54bWysU9uO2jAQfa/Uf7D8XpJQbosIq9Uiqkqr&#10;Fmm7H2Ach1hybHfGkPD3HTss0Pat6ovjmbHPnDk+WT32rWEnBaidLXkxyjlTVrpK20PJ335sPy04&#10;wyBsJYyzquRnhfxx/fHDqvNLNXaNM5UCRiAWl50veROCX2YZyka1AkfOK0vF2kErAoVwyCoQHaG3&#10;Jhvn+SzrHFQenFSIlN0MRb5O+HWtZPhe16gCMyUnbiGtkNZ9XLP1SiwPIHyj5YWG+AcWrdCWml6h&#10;NiIIdgT9F1SrJTh0dRhJ12aurrVUaQaapsj/mOa1EV6lWUgc9FeZ8P/Bym+nV78DkqHzuETaxin6&#10;Gtr4JX6sT2Kdr2KpPjBJyelsPFl8Jk0l1WbzRbFIama32x4wfFGuZXFTcqDHSBqJ0wsG6khH34/E&#10;ZuiMrrbamBTAYf9sgJ0EPdx2u9nMn4a7xjdiyM6mef7eEofjCfM3HGMjmnURd2gZM9lt2LgL/b5n&#10;uiL/zqMhYmrvqvMOGHq51cT+RWDYCSBrFJx1ZJeS48+jAMWZ+WrpPR6KyXhK/krBZDonZgzuK/v7&#10;irCyceRCGYCzIXgOyZUD26djcLVOGt3IXGiTEdKYF9NGp93H6dTt11r/AgAA//8DAFBLAwQUAAYA&#10;CAAAACEA7ZtJNuYAAAAPAQAADwAAAGRycy9kb3ducmV2LnhtbEyPQU/DMAyF70j8h8hIXBBLWrZu&#10;7ZpOExO3CcY2cc7akFY0TtVkW8uvx5zgYsuy/d738tVgW3bRvW8cSogmApjG0lUNGgnHw8vjApgP&#10;CivVOtQSRu1hVdze5Cqr3BXf9WUfDCMR9JmSUIfQZZz7stZW+YnrNNLu0/VWBRp7w6teXUnctjwW&#10;IuFWNUgOter0c63Lr/3ZSjBi8zoVu+90G40Pa3wbP3ZmG0t5fzdsllTWS2BBD+HvA34zED8UBHZy&#10;Z6w8ayVMI8IP1OfpDBgdpPE8AXaSMFskT8CLnP/PUfwAAAD//wMAUEsBAi0AFAAGAAgAAAAhALaD&#10;OJL+AAAA4QEAABMAAAAAAAAAAAAAAAAAAAAAAFtDb250ZW50X1R5cGVzXS54bWxQSwECLQAUAAYA&#10;CAAAACEAOP0h/9YAAACUAQAACwAAAAAAAAAAAAAAAAAvAQAAX3JlbHMvLnJlbHNQSwECLQAUAAYA&#10;CAAAACEAM7kKDNkBAACiAwAADgAAAAAAAAAAAAAAAAAuAgAAZHJzL2Uyb0RvYy54bWxQSwECLQAU&#10;AAYACAAAACEA7ZtJNuYAAAAPAQAADwAAAAAAAAAAAAAAAAAzBAAAZHJzL2Rvd25yZXYueG1sUEsF&#10;BgAAAAAEAAQA8wAAAEYFAAAAAA==&#10;" fillcolor="#ffdd7a" stroked="f">
                <v:fill opacity="42662f"/>
                <v:textbox inset="2.53958mm,1.2694mm,2.53958mm,1.2694mm">
                  <w:txbxContent>
                    <w:p w14:paraId="28CD761C" w14:textId="77777777" w:rsidR="00A129F3" w:rsidRPr="00317318" w:rsidRDefault="00A129F3" w:rsidP="000A21A7">
                      <w:pPr>
                        <w:jc w:val="center"/>
                        <w:textDirection w:val="btLr"/>
                        <w:rPr>
                          <w:rFonts w:ascii="Times New Roman" w:hAnsi="Times New Roman" w:cs="Times New Roman"/>
                        </w:rPr>
                      </w:pPr>
                      <w:r w:rsidRPr="00317318">
                        <w:rPr>
                          <w:rFonts w:ascii="Times New Roman" w:eastAsia="Calibri" w:hAnsi="Times New Roman" w:cs="Times New Roman"/>
                          <w:b/>
                          <w:color w:val="000000"/>
                        </w:rPr>
                        <w:t xml:space="preserve">BARIJERE ZA EFIKASNU IZGRADNJU 5G MREŽNE INFRASTRUKTURE I </w:t>
                      </w:r>
                    </w:p>
                    <w:p w14:paraId="6D38CF1C" w14:textId="77777777" w:rsidR="00A129F3" w:rsidRPr="00317318" w:rsidRDefault="00A129F3" w:rsidP="000A21A7">
                      <w:pPr>
                        <w:jc w:val="center"/>
                        <w:textDirection w:val="btLr"/>
                        <w:rPr>
                          <w:rFonts w:ascii="Times New Roman" w:hAnsi="Times New Roman" w:cs="Times New Roman"/>
                        </w:rPr>
                      </w:pPr>
                      <w:r w:rsidRPr="00317318">
                        <w:rPr>
                          <w:rFonts w:ascii="Times New Roman" w:eastAsia="Calibri" w:hAnsi="Times New Roman" w:cs="Times New Roman"/>
                          <w:b/>
                          <w:color w:val="000000"/>
                        </w:rPr>
                        <w:t>POSTAVLJANJE 5G MREŽNE OPREME</w:t>
                      </w:r>
                    </w:p>
                  </w:txbxContent>
                </v:textbox>
              </v:rect>
            </w:pict>
          </mc:Fallback>
        </mc:AlternateContent>
      </w:r>
      <w:r w:rsidR="004608DB" w:rsidRPr="00317318">
        <w:rPr>
          <w:rFonts w:ascii="Times New Roman" w:hAnsi="Times New Roman" w:cs="Times New Roman"/>
          <w:noProof/>
        </w:rPr>
        <mc:AlternateContent>
          <mc:Choice Requires="wps">
            <w:drawing>
              <wp:anchor distT="0" distB="0" distL="114300" distR="114300" simplePos="0" relativeHeight="251684864" behindDoc="0" locked="0" layoutInCell="1" hidden="0" allowOverlap="1" wp14:anchorId="2197C726" wp14:editId="1385FA2F">
                <wp:simplePos x="0" y="0"/>
                <wp:positionH relativeFrom="column">
                  <wp:posOffset>3135396</wp:posOffset>
                </wp:positionH>
                <wp:positionV relativeFrom="paragraph">
                  <wp:posOffset>5266055</wp:posOffset>
                </wp:positionV>
                <wp:extent cx="2736215" cy="405130"/>
                <wp:effectExtent l="0" t="0" r="0" b="1270"/>
                <wp:wrapNone/>
                <wp:docPr id="133" name="Rectangle 133"/>
                <wp:cNvGraphicFramePr/>
                <a:graphic xmlns:a="http://schemas.openxmlformats.org/drawingml/2006/main">
                  <a:graphicData uri="http://schemas.microsoft.com/office/word/2010/wordprocessingShape">
                    <wps:wsp>
                      <wps:cNvSpPr/>
                      <wps:spPr>
                        <a:xfrm>
                          <a:off x="0" y="0"/>
                          <a:ext cx="2736215" cy="405130"/>
                        </a:xfrm>
                        <a:prstGeom prst="rect">
                          <a:avLst/>
                        </a:prstGeom>
                        <a:solidFill>
                          <a:srgbClr val="E0B583">
                            <a:alpha val="78039"/>
                          </a:srgbClr>
                        </a:solidFill>
                        <a:ln>
                          <a:noFill/>
                        </a:ln>
                      </wps:spPr>
                      <wps:txbx>
                        <w:txbxContent>
                          <w:p w14:paraId="2FF31120" w14:textId="5A3EE307" w:rsidR="00A129F3" w:rsidRPr="00317318" w:rsidRDefault="00A129F3" w:rsidP="000A21A7">
                            <w:pPr>
                              <w:textDirection w:val="btLr"/>
                              <w:rPr>
                                <w:rFonts w:ascii="Times New Roman" w:hAnsi="Times New Roman" w:cs="Times New Roman"/>
                              </w:rPr>
                            </w:pPr>
                            <w:r w:rsidRPr="00317318">
                              <w:rPr>
                                <w:rFonts w:ascii="Times New Roman" w:eastAsia="Calibri" w:hAnsi="Times New Roman" w:cs="Times New Roman"/>
                                <w:color w:val="595959"/>
                                <w:sz w:val="18"/>
                              </w:rPr>
                              <w:t>Štetne interferencije u opsegu 700 MHz od sistema digitalne zemaljske radio-difuzije u susjednoj Albaniji</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97C726" id="Rectangle 133" o:spid="_x0000_s1044" style="position:absolute;left:0;text-align:left;margin-left:246.9pt;margin-top:414.65pt;width:215.45pt;height:3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Ww2wEAAKIDAAAOAAAAZHJzL2Uyb0RvYy54bWysU9uO2jAQfa/Uf7D8XpJwWVhEWLW7paq0&#10;2iLt9gOM4xBLju3OGBL+vmOHAmrfqn1x5ubjmTMnq4e+NeyoALWzJS9GOWfKSldpuy/5z7fNpwVn&#10;GISthHFWlfykkD+sP35YdX6pxq5xplLACMTisvMlb0LwyyxD2ahW4Mh5ZSlZO2hFIBf2WQWiI/TW&#10;ZOM8v8s6B5UHJxUiRZ+GJF8n/LpWMvyoa1SBmZJTbyGdkM5dPLP1Siz3IHyj5bkN8R9dtEJbevQC&#10;9SSCYAfQ/0C1WoJDV4eRdG3m6lpLlWagaYr8r2leG+FVmoXIQX+hCd8PVr4cX/0WiIbO4xLJjFP0&#10;NbTxS/2xPpF1upCl+sAkBcfzyd24mHEmKTfNZ8UksZldb3vA8E25lkWj5EDLSByJ4zMGepFK/5TE&#10;x9AZXW20McmB/e7RADsKWtzX/MtsMRnuGt+IITpf5JP7uEDCwaF8sG9xjI1o1kXcoTRGsuuw0Qr9&#10;rme6Iv0uIl4M7Vx12gJDLzeaun8WGLYCSBoFZx3JpeT46yBAcWa+W9rHfTEdExchOdPZPCexwW1m&#10;d5sRVjaOVCgDcDY4jyGpcuj28yG4WieOrs2c2yYhpDHPoo1Ku/VT1fXXWv8GAAD//wMAUEsDBBQA&#10;BgAIAAAAIQClQgFC5gAAABABAAAPAAAAZHJzL2Rvd25yZXYueG1sTI9PS8NAEMXvQr/DMgVvdtMk&#10;1CbNpohFBFGwrQePk+w2G8zuhuymid/e8aSXgfn33u8V+9l07KoG3zorYL2KgClbO9naRsDH+elu&#10;C8wHtBI7Z5WAb+VhXy5uCsylm+xRXU+hYSRifY4CdAh9zrmvtTLoV65XlnYXNxgM1A4NlwNOJG46&#10;HkfRhhtsLTlo7NWjVvXXaTQCXkf3MjxvPt8xTg9TdX476ks9C3G7nA87Kg87YEHN4e8DfjMQP5QE&#10;VrnRSs86AWmWEH8QsI2zBBhdZHF6D6yiSZasgZcF/x+k/AEAAP//AwBQSwECLQAUAAYACAAAACEA&#10;toM4kv4AAADhAQAAEwAAAAAAAAAAAAAAAAAAAAAAW0NvbnRlbnRfVHlwZXNdLnhtbFBLAQItABQA&#10;BgAIAAAAIQA4/SH/1gAAAJQBAAALAAAAAAAAAAAAAAAAAC8BAABfcmVscy8ucmVsc1BLAQItABQA&#10;BgAIAAAAIQBFWuWw2wEAAKIDAAAOAAAAAAAAAAAAAAAAAC4CAABkcnMvZTJvRG9jLnhtbFBLAQIt&#10;ABQABgAIAAAAIQClQgFC5gAAABABAAAPAAAAAAAAAAAAAAAAADUEAABkcnMvZG93bnJldi54bWxQ&#10;SwUGAAAAAAQABADzAAAASAUAAAAA&#10;" fillcolor="#e0b583" stroked="f">
                <v:fill opacity="51143f"/>
                <v:textbox inset="2.53958mm,1.2694mm,2.53958mm,1.2694mm">
                  <w:txbxContent>
                    <w:p w14:paraId="2FF31120" w14:textId="5A3EE307" w:rsidR="00A129F3" w:rsidRPr="00317318" w:rsidRDefault="00A129F3" w:rsidP="000A21A7">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Štetne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interferencije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opsegu</w:t>
                      </w:r>
                      <w:proofErr w:type="spellEnd"/>
                      <w:r w:rsidRPr="00317318">
                        <w:rPr>
                          <w:rFonts w:ascii="Times New Roman" w:eastAsia="Calibri" w:hAnsi="Times New Roman" w:cs="Times New Roman"/>
                          <w:color w:val="595959"/>
                          <w:sz w:val="18"/>
                        </w:rPr>
                        <w:t xml:space="preserve"> 700 MHz od </w:t>
                      </w:r>
                      <w:proofErr w:type="spellStart"/>
                      <w:r w:rsidRPr="00317318">
                        <w:rPr>
                          <w:rFonts w:ascii="Times New Roman" w:eastAsia="Calibri" w:hAnsi="Times New Roman" w:cs="Times New Roman"/>
                          <w:color w:val="595959"/>
                          <w:sz w:val="18"/>
                        </w:rPr>
                        <w:t>sistema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digitalne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zemaljske</w:t>
                      </w:r>
                      <w:proofErr w:type="spellEnd"/>
                      <w:r w:rsidRPr="00317318">
                        <w:rPr>
                          <w:rFonts w:ascii="Times New Roman" w:eastAsia="Calibri" w:hAnsi="Times New Roman" w:cs="Times New Roman"/>
                          <w:color w:val="595959"/>
                          <w:sz w:val="18"/>
                        </w:rPr>
                        <w:t xml:space="preserve"> radio-</w:t>
                      </w:r>
                      <w:proofErr w:type="spellStart"/>
                      <w:r w:rsidRPr="00317318">
                        <w:rPr>
                          <w:rFonts w:ascii="Times New Roman" w:eastAsia="Calibri" w:hAnsi="Times New Roman" w:cs="Times New Roman"/>
                          <w:color w:val="595959"/>
                          <w:sz w:val="18"/>
                        </w:rPr>
                        <w:t>difuzije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susjednoj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Albaniji</w:t>
                      </w:r>
                      <w:proofErr w:type="spellEnd"/>
                    </w:p>
                  </w:txbxContent>
                </v:textbox>
              </v:rect>
            </w:pict>
          </mc:Fallback>
        </mc:AlternateContent>
      </w:r>
      <w:r w:rsidR="00121E03" w:rsidRPr="00317318">
        <w:rPr>
          <w:rFonts w:ascii="Times New Roman" w:hAnsi="Times New Roman" w:cs="Times New Roman"/>
          <w:color w:val="000000"/>
          <w:bdr w:val="none" w:sz="0" w:space="0" w:color="auto" w:frame="1"/>
        </w:rPr>
        <w:br/>
      </w:r>
      <w:r w:rsidR="004608DB" w:rsidRPr="00317318">
        <w:rPr>
          <w:rFonts w:ascii="Times New Roman" w:hAnsi="Times New Roman" w:cs="Times New Roman"/>
          <w:color w:val="000000"/>
          <w:bdr w:val="none" w:sz="0" w:space="0" w:color="auto" w:frame="1"/>
        </w:rPr>
        <w:fldChar w:fldCharType="begin"/>
      </w:r>
      <w:r w:rsidR="004608DB" w:rsidRPr="00317318">
        <w:rPr>
          <w:rFonts w:ascii="Times New Roman" w:hAnsi="Times New Roman" w:cs="Times New Roman"/>
          <w:color w:val="000000"/>
          <w:bdr w:val="none" w:sz="0" w:space="0" w:color="auto" w:frame="1"/>
        </w:rPr>
        <w:instrText xml:space="preserve"> INCLUDEPICTURE "https://lh5.googleusercontent.com/Xwsfrtimn-H0EqyDnrKACDR30kpLUYtrgIy-Le5LYN-v_4g5zDiF-0LDRLp_vqkzQIGcRPQZq1sbnZZeNii4tWu5S3g5PARd03Ys9DNx-Yn4LFdLlx9Wb8_OT7VNGu43pG-6kJRAbHNuPSoByMNH5zFn3LEZok_HI9R0H5CwWD4CM2S9n-1GESLr-vPqBPIpx4czqKmg-g" \* MERGEFORMATINET </w:instrText>
      </w:r>
      <w:r w:rsidR="004608DB" w:rsidRPr="00317318">
        <w:rPr>
          <w:rFonts w:ascii="Times New Roman" w:hAnsi="Times New Roman" w:cs="Times New Roman"/>
          <w:color w:val="000000"/>
          <w:bdr w:val="none" w:sz="0" w:space="0" w:color="auto" w:frame="1"/>
        </w:rPr>
        <w:fldChar w:fldCharType="separate"/>
      </w:r>
      <w:r w:rsidR="004608DB" w:rsidRPr="00317318">
        <w:rPr>
          <w:rFonts w:ascii="Times New Roman" w:hAnsi="Times New Roman" w:cs="Times New Roman"/>
          <w:noProof/>
          <w:color w:val="000000"/>
          <w:bdr w:val="none" w:sz="0" w:space="0" w:color="auto" w:frame="1"/>
        </w:rPr>
        <w:drawing>
          <wp:inline distT="0" distB="0" distL="0" distR="0" wp14:anchorId="690805B6" wp14:editId="73D00EB3">
            <wp:extent cx="5731510" cy="6047874"/>
            <wp:effectExtent l="0" t="0" r="0" b="0"/>
            <wp:docPr id="14" name="Picture 14" descr="Tree clipart black line drawing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e clipart black line drawing Royalty Free Vector Image"/>
                    <pic:cNvPicPr>
                      <a:picLocks noChangeAspect="1" noChangeArrowheads="1"/>
                    </pic:cNvPicPr>
                  </pic:nvPicPr>
                  <pic:blipFill rotWithShape="1">
                    <a:blip r:embed="rId16">
                      <a:extLst>
                        <a:ext uri="{28A0092B-C50C-407E-A947-70E740481C1C}">
                          <a14:useLocalDpi xmlns:a14="http://schemas.microsoft.com/office/drawing/2010/main" val="0"/>
                        </a:ext>
                      </a:extLst>
                    </a:blip>
                    <a:srcRect b="7764"/>
                    <a:stretch/>
                  </pic:blipFill>
                  <pic:spPr bwMode="auto">
                    <a:xfrm>
                      <a:off x="0" y="0"/>
                      <a:ext cx="5731510" cy="6047874"/>
                    </a:xfrm>
                    <a:prstGeom prst="rect">
                      <a:avLst/>
                    </a:prstGeom>
                    <a:noFill/>
                    <a:ln>
                      <a:noFill/>
                    </a:ln>
                    <a:extLst>
                      <a:ext uri="{53640926-AAD7-44D8-BBD7-CCE9431645EC}">
                        <a14:shadowObscured xmlns:a14="http://schemas.microsoft.com/office/drawing/2010/main"/>
                      </a:ext>
                    </a:extLst>
                  </pic:spPr>
                </pic:pic>
              </a:graphicData>
            </a:graphic>
          </wp:inline>
        </w:drawing>
      </w:r>
      <w:r w:rsidR="004608DB" w:rsidRPr="00317318">
        <w:rPr>
          <w:rFonts w:ascii="Times New Roman" w:hAnsi="Times New Roman" w:cs="Times New Roman"/>
          <w:color w:val="000000"/>
          <w:bdr w:val="none" w:sz="0" w:space="0" w:color="auto" w:frame="1"/>
        </w:rPr>
        <w:fldChar w:fldCharType="end"/>
      </w:r>
      <w:r w:rsidR="00121E03" w:rsidRPr="00317318">
        <w:rPr>
          <w:rFonts w:ascii="Times New Roman" w:hAnsi="Times New Roman" w:cs="Times New Roman"/>
          <w:color w:val="000000"/>
        </w:rPr>
        <w:br/>
      </w:r>
    </w:p>
    <w:p w14:paraId="5CDA4C91" w14:textId="130F093D" w:rsidR="00121E03" w:rsidRPr="00744A45" w:rsidRDefault="00121E03" w:rsidP="008844CF">
      <w:pPr>
        <w:jc w:val="center"/>
        <w:rPr>
          <w:rFonts w:ascii="Times New Roman" w:hAnsi="Times New Roman" w:cs="Times New Roman"/>
          <w:b/>
          <w:bCs/>
          <w:i/>
          <w:iCs w:val="0"/>
          <w:lang w:val="sr-Latn-RS"/>
        </w:rPr>
      </w:pPr>
      <w:r w:rsidRPr="00744A45">
        <w:rPr>
          <w:rFonts w:ascii="Times New Roman" w:hAnsi="Times New Roman" w:cs="Times New Roman"/>
          <w:b/>
          <w:bCs/>
          <w:i/>
          <w:iCs w:val="0"/>
          <w:sz w:val="22"/>
          <w:szCs w:val="22"/>
        </w:rPr>
        <w:t>Grafik 1:</w:t>
      </w:r>
      <w:r w:rsidRPr="00744A45">
        <w:rPr>
          <w:rFonts w:ascii="Times New Roman" w:hAnsi="Times New Roman" w:cs="Times New Roman"/>
          <w:i/>
          <w:iCs w:val="0"/>
          <w:sz w:val="22"/>
          <w:szCs w:val="22"/>
        </w:rPr>
        <w:t xml:space="preserve"> Drvo problema - Problem #</w:t>
      </w:r>
      <w:r w:rsidR="0038014B" w:rsidRPr="00744A45">
        <w:rPr>
          <w:rFonts w:ascii="Times New Roman" w:hAnsi="Times New Roman" w:cs="Times New Roman"/>
          <w:i/>
          <w:iCs w:val="0"/>
          <w:sz w:val="22"/>
          <w:szCs w:val="22"/>
          <w:lang w:val="sr-Latn-RS"/>
        </w:rPr>
        <w:t>1</w:t>
      </w:r>
    </w:p>
    <w:p w14:paraId="3DB830AA" w14:textId="77777777" w:rsidR="00121E03" w:rsidRPr="00317318" w:rsidRDefault="00121E03" w:rsidP="00BA1702">
      <w:pPr>
        <w:spacing w:after="240"/>
        <w:jc w:val="both"/>
        <w:rPr>
          <w:rFonts w:ascii="Times New Roman" w:hAnsi="Times New Roman" w:cs="Times New Roman"/>
        </w:rPr>
      </w:pPr>
    </w:p>
    <w:p w14:paraId="5E2FC95D" w14:textId="77777777" w:rsidR="00121E03" w:rsidRPr="00317318" w:rsidRDefault="00121E03" w:rsidP="00BA1702">
      <w:pPr>
        <w:jc w:val="both"/>
        <w:rPr>
          <w:rFonts w:ascii="Times New Roman" w:hAnsi="Times New Roman" w:cs="Times New Roman"/>
        </w:rPr>
      </w:pPr>
    </w:p>
    <w:p w14:paraId="2AA69321" w14:textId="77777777" w:rsidR="0025742B" w:rsidRPr="00317318" w:rsidRDefault="0025742B" w:rsidP="00BA1702">
      <w:pPr>
        <w:jc w:val="both"/>
        <w:rPr>
          <w:rFonts w:ascii="Times New Roman" w:hAnsi="Times New Roman" w:cs="Times New Roman"/>
          <w:lang w:val="sr-Latn-RS"/>
        </w:rPr>
      </w:pPr>
    </w:p>
    <w:p w14:paraId="0A105EBA" w14:textId="26B818EB" w:rsidR="00272BED" w:rsidRDefault="00272BED" w:rsidP="00BA1702">
      <w:pPr>
        <w:jc w:val="both"/>
        <w:rPr>
          <w:rFonts w:ascii="Times New Roman" w:hAnsi="Times New Roman" w:cs="Times New Roman"/>
          <w:lang w:val="sr-Latn-RS"/>
        </w:rPr>
      </w:pPr>
    </w:p>
    <w:p w14:paraId="7FA0A6BD" w14:textId="77777777" w:rsidR="00293669" w:rsidRPr="00317318" w:rsidRDefault="00293669" w:rsidP="00BA1702">
      <w:pPr>
        <w:jc w:val="both"/>
        <w:rPr>
          <w:rFonts w:ascii="Times New Roman" w:hAnsi="Times New Roman" w:cs="Times New Roman"/>
          <w:lang w:val="sr-Latn-RS"/>
        </w:rPr>
      </w:pPr>
    </w:p>
    <w:p w14:paraId="63160BB9" w14:textId="77777777" w:rsidR="00AC1F23" w:rsidRPr="00D169E4" w:rsidRDefault="00AC1F23" w:rsidP="00BA1702">
      <w:pPr>
        <w:pStyle w:val="Heading2"/>
        <w:jc w:val="both"/>
        <w:rPr>
          <w:rFonts w:ascii="Times New Roman" w:hAnsi="Times New Roman" w:cs="Times New Roman"/>
          <w:b w:val="0"/>
          <w:bCs w:val="0"/>
          <w:color w:val="auto"/>
          <w:sz w:val="24"/>
          <w:szCs w:val="24"/>
          <w:u w:val="single"/>
          <w:lang w:val="sr-Latn-RS"/>
        </w:rPr>
      </w:pPr>
      <w:bookmarkStart w:id="12" w:name="_Toc125903265"/>
      <w:r w:rsidRPr="00D169E4">
        <w:rPr>
          <w:rFonts w:ascii="Times New Roman" w:hAnsi="Times New Roman" w:cs="Times New Roman"/>
          <w:color w:val="auto"/>
          <w:sz w:val="24"/>
          <w:szCs w:val="24"/>
          <w:u w:val="single"/>
          <w:lang w:val="sr-Latn-RS"/>
        </w:rPr>
        <w:lastRenderedPageBreak/>
        <w:t>PROBLEM #2</w:t>
      </w:r>
      <w:bookmarkEnd w:id="12"/>
    </w:p>
    <w:p w14:paraId="5FCCA1EE" w14:textId="77777777" w:rsidR="00AC1F23" w:rsidRPr="00317318" w:rsidRDefault="00AC1F23" w:rsidP="00BA1702">
      <w:pPr>
        <w:jc w:val="both"/>
        <w:rPr>
          <w:rFonts w:ascii="Times New Roman" w:hAnsi="Times New Roman" w:cs="Times New Roman"/>
          <w:b/>
          <w:bCs/>
          <w:lang w:val="sr-Latn-RS"/>
        </w:rPr>
      </w:pPr>
      <w:r w:rsidRPr="00317318">
        <w:rPr>
          <w:rFonts w:ascii="Times New Roman" w:hAnsi="Times New Roman" w:cs="Times New Roman"/>
          <w:b/>
          <w:bCs/>
          <w:lang w:val="sr-Latn-RS"/>
        </w:rPr>
        <w:t>Neprepoznavanje benefita i mogućnosti primjene 5G tehnologije</w:t>
      </w:r>
    </w:p>
    <w:p w14:paraId="486D0C9D" w14:textId="77777777" w:rsidR="00AC1F23" w:rsidRPr="00317318" w:rsidRDefault="00AC1F23" w:rsidP="00BA1702">
      <w:pPr>
        <w:jc w:val="both"/>
        <w:rPr>
          <w:rFonts w:ascii="Times New Roman" w:hAnsi="Times New Roman" w:cs="Times New Roman"/>
          <w:lang w:val="sr-Latn-RS"/>
        </w:rPr>
      </w:pPr>
    </w:p>
    <w:p w14:paraId="325BE0D2" w14:textId="096A4D2C" w:rsidR="00AC1F23" w:rsidRPr="00317318" w:rsidRDefault="00AC1F23" w:rsidP="00BA1702">
      <w:pPr>
        <w:jc w:val="both"/>
        <w:rPr>
          <w:rFonts w:ascii="Times New Roman" w:hAnsi="Times New Roman" w:cs="Times New Roman"/>
          <w:lang w:val="sr-Latn-RS"/>
        </w:rPr>
      </w:pPr>
      <w:r w:rsidRPr="00317318">
        <w:rPr>
          <w:rFonts w:ascii="Times New Roman" w:hAnsi="Times New Roman" w:cs="Times New Roman"/>
          <w:lang w:val="sr-Latn-RS"/>
        </w:rPr>
        <w:t xml:space="preserve">Među akterima odnosno zainteresovanim subjektima u 5G ekosistemu (postojeći i novi operatori </w:t>
      </w:r>
      <w:r w:rsidR="00F86432" w:rsidRPr="00317318">
        <w:rPr>
          <w:rFonts w:ascii="Times New Roman" w:hAnsi="Times New Roman" w:cs="Times New Roman"/>
          <w:lang w:val="sr-Latn-RS"/>
        </w:rPr>
        <w:t>EK</w:t>
      </w:r>
      <w:r w:rsidRPr="00317318">
        <w:rPr>
          <w:rFonts w:ascii="Times New Roman" w:hAnsi="Times New Roman" w:cs="Times New Roman"/>
          <w:lang w:val="sr-Latn-RS"/>
        </w:rPr>
        <w:t xml:space="preserve"> mreža, proizvođači opreme, vertikalne industrije, javna uprava, ICT sektor i poslovni korisnici, uključujući mala i srednja preduzeća. i dr.) uspostavljaju se novi/izmijenjeni poslovni odnosi koji kreiraju nedoumice u vezi sa dodatnim mogućnostima i ben</w:t>
      </w:r>
      <w:r w:rsidR="000F0A5D" w:rsidRPr="00317318">
        <w:rPr>
          <w:rFonts w:ascii="Times New Roman" w:hAnsi="Times New Roman" w:cs="Times New Roman"/>
          <w:lang w:val="sr-Latn-RS"/>
        </w:rPr>
        <w:t>e</w:t>
      </w:r>
      <w:r w:rsidRPr="00317318">
        <w:rPr>
          <w:rFonts w:ascii="Times New Roman" w:hAnsi="Times New Roman" w:cs="Times New Roman"/>
          <w:lang w:val="sr-Latn-RS"/>
        </w:rPr>
        <w:t xml:space="preserve">fitima primjene 5G tehnologije. </w:t>
      </w:r>
    </w:p>
    <w:p w14:paraId="12A9F98F" w14:textId="1ABBBF98" w:rsidR="00BC7A14" w:rsidRPr="00317318" w:rsidRDefault="00DE2654"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Kako je </w:t>
      </w:r>
      <w:r w:rsidR="00FF1EA3" w:rsidRPr="00317318">
        <w:rPr>
          <w:rFonts w:ascii="Times New Roman" w:hAnsi="Times New Roman" w:cs="Times New Roman"/>
          <w:lang w:val="sr-Latn-RS"/>
        </w:rPr>
        <w:t>već navedeno</w:t>
      </w:r>
      <w:r w:rsidRPr="00317318">
        <w:rPr>
          <w:rFonts w:ascii="Times New Roman" w:hAnsi="Times New Roman" w:cs="Times New Roman"/>
          <w:lang w:val="sr-Latn-RS"/>
        </w:rPr>
        <w:t>, n</w:t>
      </w:r>
      <w:r w:rsidR="00AC1F23" w:rsidRPr="00317318">
        <w:rPr>
          <w:rFonts w:ascii="Times New Roman" w:hAnsi="Times New Roman" w:cs="Times New Roman"/>
          <w:lang w:val="sr-Latn-RS"/>
        </w:rPr>
        <w:t xml:space="preserve">ovi poslovni odnosi u 5G ekosistemu podrazumijevaju i promijenjenu ulogu </w:t>
      </w:r>
      <w:r w:rsidR="00D26AD5" w:rsidRPr="00317318">
        <w:rPr>
          <w:rFonts w:ascii="Times New Roman" w:hAnsi="Times New Roman" w:cs="Times New Roman"/>
          <w:lang w:val="sr-Latn-RS"/>
        </w:rPr>
        <w:t xml:space="preserve">mobilnih </w:t>
      </w:r>
      <w:r w:rsidR="00AC1F23" w:rsidRPr="00317318">
        <w:rPr>
          <w:rFonts w:ascii="Times New Roman" w:hAnsi="Times New Roman" w:cs="Times New Roman"/>
          <w:lang w:val="sr-Latn-RS"/>
        </w:rPr>
        <w:t xml:space="preserve">operatora u poređenju sa njihovom pozicijom u mrežama prethodnih generacija. </w:t>
      </w:r>
      <w:r w:rsidR="00D26AD5" w:rsidRPr="00317318">
        <w:rPr>
          <w:rFonts w:ascii="Times New Roman" w:hAnsi="Times New Roman" w:cs="Times New Roman"/>
          <w:lang w:val="sr-Latn-RS"/>
        </w:rPr>
        <w:t xml:space="preserve">Mobilni </w:t>
      </w:r>
      <w:r w:rsidR="00BC7A14" w:rsidRPr="00317318">
        <w:rPr>
          <w:rFonts w:ascii="Times New Roman" w:hAnsi="Times New Roman" w:cs="Times New Roman"/>
          <w:lang w:val="sr-Latn-RS"/>
        </w:rPr>
        <w:t xml:space="preserve">operatori dobijaju aktivnu ulogu u kreiranju servisa i platformi prilagođenih svim kategorijama korisnika, što dovodi do generisanja direktnih prihoda od 5G digitalnih servisa/scenarija upotrebe. </w:t>
      </w:r>
    </w:p>
    <w:p w14:paraId="71C51016" w14:textId="2FB1EC75" w:rsidR="00AC1F23" w:rsidRPr="00317318" w:rsidRDefault="00AC1F23" w:rsidP="00BA1702">
      <w:pPr>
        <w:jc w:val="both"/>
        <w:rPr>
          <w:rFonts w:ascii="Times New Roman" w:hAnsi="Times New Roman" w:cs="Times New Roman"/>
          <w:lang w:val="sr-Latn-RS"/>
        </w:rPr>
      </w:pPr>
      <w:r w:rsidRPr="00317318">
        <w:rPr>
          <w:rFonts w:ascii="Times New Roman" w:hAnsi="Times New Roman" w:cs="Times New Roman"/>
          <w:lang w:val="sr-Latn-RS"/>
        </w:rPr>
        <w:t xml:space="preserve">Uključenost vertikalnih industrijskih subjekata u 5G ekosistem označava veoma važnu promjenu u poređenju sa 4G, a ova promjena sa sobom nosi izazove u vertikalnim industrijskim sektorima, jer se javlja potreba pune sinergije između mobilnih operatora i samih vertikalnih industrijskih sektora i javne uprave u razvijanju servisa i platformi koje će povećati njihovu efikasnost i time doprinijeti očekivanoj ekspanziji 5G mreža. Kada je Crna Gora u pitanju veliki izazov predstavlja nerazvijenost vertikalnih industrijskih sektora i neadekvatna zastupljenost savremenih ICT rješenja koja podržavaju procese u njima, kao i primjena rješenja u javnoj upravi koja nedovoljno jasno podržavaju konkretne procese kojima su namijenjena. </w:t>
      </w:r>
    </w:p>
    <w:p w14:paraId="19421966" w14:textId="57C90DDC" w:rsidR="00AC1F23" w:rsidRPr="00317318" w:rsidRDefault="00AC1F23" w:rsidP="00BA1702">
      <w:pPr>
        <w:jc w:val="both"/>
        <w:rPr>
          <w:rFonts w:ascii="Times New Roman" w:hAnsi="Times New Roman" w:cs="Times New Roman"/>
          <w:lang w:val="sr-Latn-RS"/>
        </w:rPr>
      </w:pPr>
      <w:r w:rsidRPr="00317318">
        <w:rPr>
          <w:rFonts w:ascii="Times New Roman" w:hAnsi="Times New Roman" w:cs="Times New Roman"/>
          <w:lang w:val="sr-Latn-RS"/>
        </w:rPr>
        <w:t>Veoma važnu i izmijenjenu ulogu u kreiranju i razvoju 5G ekosistema ima ICT sektor. Naime, upravo ICT kompanije imaju značajnu ulogu u postizanju maksimalnih benefita od korišćenja 5G mreža i šansu da se kroz razvoj kvalitetnih 5G usluga pojave na globalnom tržištu.</w:t>
      </w:r>
    </w:p>
    <w:p w14:paraId="67DCD43C" w14:textId="57258417" w:rsidR="00AC1F23" w:rsidRPr="00317318" w:rsidRDefault="00AC1F23" w:rsidP="00BA1702">
      <w:pPr>
        <w:jc w:val="both"/>
        <w:rPr>
          <w:rFonts w:ascii="Times New Roman" w:hAnsi="Times New Roman" w:cs="Times New Roman"/>
          <w:lang w:val="sr-Latn-RS"/>
        </w:rPr>
      </w:pPr>
      <w:r w:rsidRPr="00317318">
        <w:rPr>
          <w:rFonts w:ascii="Times New Roman" w:hAnsi="Times New Roman" w:cs="Times New Roman"/>
          <w:lang w:val="sr-Latn-RS"/>
        </w:rPr>
        <w:t xml:space="preserve">Nije ohrabrujuća činjenica, </w:t>
      </w:r>
      <w:r w:rsidR="00DE2654" w:rsidRPr="00317318">
        <w:rPr>
          <w:rFonts w:ascii="Times New Roman" w:hAnsi="Times New Roman" w:cs="Times New Roman"/>
          <w:lang w:val="sr-Latn-RS"/>
        </w:rPr>
        <w:t xml:space="preserve">kako se navodi u </w:t>
      </w:r>
      <w:r w:rsidR="00DD5FF3" w:rsidRPr="00317318">
        <w:rPr>
          <w:rFonts w:ascii="Times New Roman" w:hAnsi="Times New Roman" w:cs="Times New Roman"/>
          <w:lang w:val="sr-Latn-RS"/>
        </w:rPr>
        <w:t xml:space="preserve">5G </w:t>
      </w:r>
      <w:r w:rsidR="00DE2654" w:rsidRPr="00317318">
        <w:rPr>
          <w:rFonts w:ascii="Times New Roman" w:hAnsi="Times New Roman" w:cs="Times New Roman"/>
          <w:lang w:val="sr-Latn-RS"/>
        </w:rPr>
        <w:t xml:space="preserve">Studiji, </w:t>
      </w:r>
      <w:r w:rsidRPr="00317318">
        <w:rPr>
          <w:rFonts w:ascii="Times New Roman" w:hAnsi="Times New Roman" w:cs="Times New Roman"/>
          <w:lang w:val="sr-Latn-RS"/>
        </w:rPr>
        <w:t xml:space="preserve">da u ovom trenutku većina kompanija iz ICT sektora u Crnoj Gori ne iskazuje interes za korišćenje 5G platforme u svrhu razvoja savremenih ICT rješenja, obzirom da će vertikalnim industrijskim sektorima za prepoznavanje mogućnosti koje nude 5G mreže biti potrebna snažna podrška ICT sektora. ICT kompanije su te koje treba da naprave sponu između operatora i vertikalnih industrijskih subjekata u razvoju digitalnih poslovnih modela i ICT podrške za njihovu implementaciju. </w:t>
      </w:r>
    </w:p>
    <w:p w14:paraId="18D2539F" w14:textId="1DC6F198" w:rsidR="00272BED" w:rsidRPr="00317318" w:rsidRDefault="00AC1F23" w:rsidP="00BA1702">
      <w:pPr>
        <w:jc w:val="both"/>
        <w:rPr>
          <w:rFonts w:ascii="Times New Roman" w:hAnsi="Times New Roman" w:cs="Times New Roman"/>
          <w:lang w:val="sr-Latn-RS"/>
        </w:rPr>
      </w:pPr>
      <w:r w:rsidRPr="00317318">
        <w:rPr>
          <w:rFonts w:ascii="Times New Roman" w:hAnsi="Times New Roman" w:cs="Times New Roman"/>
          <w:lang w:val="sr-Latn-RS"/>
        </w:rPr>
        <w:t>Završno, evidentna je i izražena potreba, kako operatora tako i ICT sektora, za ekipiranjem kvalitetnim kadrom, koji će imati potrebna znanja i vještine, za implementaciju, razvoj i održavanje same mreže, ali i za kreiranje ICT rješenja zasnovanih na 5G mrežama za potrebe vertikalnih industrijskih sektora i javne uprave. Neophodno je na vrijeme obezbijediti neophodan kadar za uspješan razvoj 5G mreža, u formalnom i neformalnom obrazovnom sistemu.</w:t>
      </w:r>
    </w:p>
    <w:p w14:paraId="1F3C57BF" w14:textId="77777777" w:rsidR="00272BED" w:rsidRPr="00317318" w:rsidRDefault="00272BED" w:rsidP="00BA1702">
      <w:pPr>
        <w:jc w:val="both"/>
        <w:rPr>
          <w:rFonts w:ascii="Times New Roman" w:hAnsi="Times New Roman" w:cs="Times New Roman"/>
          <w:lang w:val="sr-Latn-RS"/>
        </w:rPr>
      </w:pPr>
    </w:p>
    <w:p w14:paraId="715446B2" w14:textId="77777777" w:rsidR="00272BED" w:rsidRPr="00317318" w:rsidRDefault="00272BED" w:rsidP="00BA1702">
      <w:pPr>
        <w:jc w:val="both"/>
        <w:rPr>
          <w:rFonts w:ascii="Times New Roman" w:hAnsi="Times New Roman" w:cs="Times New Roman"/>
          <w:lang w:val="sr-Latn-RS"/>
        </w:rPr>
      </w:pPr>
    </w:p>
    <w:p w14:paraId="20DAF82E" w14:textId="6AB26CF0" w:rsidR="00272BED" w:rsidRPr="00317318" w:rsidRDefault="00272BED" w:rsidP="00BA1702">
      <w:pPr>
        <w:jc w:val="both"/>
        <w:rPr>
          <w:rFonts w:ascii="Times New Roman" w:hAnsi="Times New Roman" w:cs="Times New Roman"/>
          <w:lang w:val="sr-Latn-RS"/>
        </w:rPr>
      </w:pPr>
    </w:p>
    <w:p w14:paraId="28A267F6" w14:textId="7F516E19" w:rsidR="00733569" w:rsidRPr="00317318" w:rsidRDefault="0025659E" w:rsidP="00BA1702">
      <w:pPr>
        <w:jc w:val="both"/>
        <w:rPr>
          <w:rFonts w:ascii="Times New Roman" w:eastAsia="Calibri" w:hAnsi="Times New Roman" w:cs="Times New Roman"/>
          <w:color w:val="000000"/>
          <w:lang w:val="sr-Latn-RS"/>
        </w:rPr>
      </w:pPr>
      <w:r w:rsidRPr="00317318">
        <w:rPr>
          <w:rFonts w:ascii="Times New Roman" w:hAnsi="Times New Roman" w:cs="Times New Roman"/>
          <w:noProof/>
          <w:lang w:val="sr-Latn-RS"/>
        </w:rPr>
        <w:lastRenderedPageBreak/>
        <mc:AlternateContent>
          <mc:Choice Requires="wps">
            <w:drawing>
              <wp:anchor distT="0" distB="0" distL="114300" distR="114300" simplePos="0" relativeHeight="251695104" behindDoc="0" locked="0" layoutInCell="1" hidden="0" allowOverlap="1" wp14:anchorId="4AA225F7" wp14:editId="27C443F7">
                <wp:simplePos x="0" y="0"/>
                <wp:positionH relativeFrom="column">
                  <wp:posOffset>3132455</wp:posOffset>
                </wp:positionH>
                <wp:positionV relativeFrom="paragraph">
                  <wp:posOffset>2248025</wp:posOffset>
                </wp:positionV>
                <wp:extent cx="2745740" cy="404995"/>
                <wp:effectExtent l="0" t="0" r="0" b="1905"/>
                <wp:wrapNone/>
                <wp:docPr id="153" name="Rectangle 153"/>
                <wp:cNvGraphicFramePr/>
                <a:graphic xmlns:a="http://schemas.openxmlformats.org/drawingml/2006/main">
                  <a:graphicData uri="http://schemas.microsoft.com/office/word/2010/wordprocessingShape">
                    <wps:wsp>
                      <wps:cNvSpPr/>
                      <wps:spPr>
                        <a:xfrm>
                          <a:off x="0" y="0"/>
                          <a:ext cx="2745740" cy="404995"/>
                        </a:xfrm>
                        <a:prstGeom prst="rect">
                          <a:avLst/>
                        </a:prstGeom>
                        <a:solidFill>
                          <a:srgbClr val="EDB6AF">
                            <a:alpha val="78000"/>
                          </a:srgbClr>
                        </a:solidFill>
                        <a:ln>
                          <a:noFill/>
                        </a:ln>
                      </wps:spPr>
                      <wps:txbx>
                        <w:txbxContent>
                          <w:p w14:paraId="7B68F95B" w14:textId="77777777" w:rsidR="00A129F3" w:rsidRPr="00317318" w:rsidRDefault="00A129F3" w:rsidP="00733569">
                            <w:pPr>
                              <w:spacing w:after="240"/>
                              <w:textDirection w:val="btLr"/>
                              <w:rPr>
                                <w:rFonts w:ascii="Times New Roman" w:hAnsi="Times New Roman" w:cs="Times New Roman"/>
                              </w:rPr>
                            </w:pPr>
                            <w:r w:rsidRPr="00317318">
                              <w:rPr>
                                <w:rFonts w:ascii="Times New Roman" w:eastAsia="Calibri" w:hAnsi="Times New Roman" w:cs="Times New Roman"/>
                                <w:color w:val="595959"/>
                                <w:sz w:val="18"/>
                              </w:rPr>
                              <w:t>Nepostojanje tražnje za savremenim rješenjima koja će biti bazirana na 5G mrežnoj infrastrukturi</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AA225F7" id="Rectangle 153" o:spid="_x0000_s1045" style="position:absolute;left:0;text-align:left;margin-left:246.65pt;margin-top:177pt;width:216.2pt;height:31.9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Rj2gEAAKIDAAAOAAAAZHJzL2Uyb0RvYy54bWysU8GO2jAQvVfqP1i+lwQEy4IIq+1Sqkqr&#10;LtK2H+A4DrHk2O6MIeHvO3Yo0O5t1YvjmbHfvHl+WT30rWFHBaidLfh4lHOmrHSVtvuC//yx/XTP&#10;GQZhK2GcVQU/KeQP648fVp1fqolrnKkUMAKxuOx8wZsQ/DLLUDaqFThyXlkq1g5aESiEfVaB6Ai9&#10;Ndkkz++yzkHlwUmFSNnNUOTrhF/XSoaXukYVmCk4cQtphbSWcc3WK7Hcg/CNlmca4h0sWqEtNb1A&#10;bUQQ7AD6DVSrJTh0dRhJ12aurrVUaQaaZpz/M81rI7xKs5A46C8y4f+Dld+Pr34HJEPncYm0jVP0&#10;NbTxS/xYn8Q6XcRSfWCSkpP5dDafkqaSatN8uljMoprZ9bYHDF+Va1ncFBzoMZJG4viMYTj650hs&#10;hs7oaquNSQHsyycD7Cjo4b5sPt89boe7xjdiyM7v8zw9ILXE4Xhq/xeOsRHNuog7tIyZ7Dps3IW+&#10;7JmuyL+LOEJMla467YChl1tN7J8Fhp0AssaYs47sUnD8dRCgODPfLL3HYjydzMhfKSBhiBmD20p5&#10;WxFWNo5cKANwNgRPIblyYPt4CK7WSaMrmTNtMkIa82za6LTbOJ26/lrr3wAAAP//AwBQSwMEFAAG&#10;AAgAAAAhADmpdR3lAAAAEAEAAA8AAABkcnMvZG93bnJldi54bWxMj81Ow0AMhO9IvMPKSFxQu2nT&#10;Nm2aTRV+ekRAywO4iUki9ifKbtrA02NOcLFkzXg8X7YbjRZn6n3rrILZNAJBtnRVa2sF78f9ZA3C&#10;B7QVamdJwRd52OXXVxmmlbvYNzofQi04xPoUFTQhdKmUvmzIoJ+6jixrH643GHjta1n1eOFwo+U8&#10;ilbSYGv5Q4MdPTRUfh4Go+DVPR/1Xf0io0S3ZL6HAu+fCqVub8bHLY9iCyLQGP4u4JeB+0POxU5u&#10;sJUXWsFiE8dsVRAvF0zGjs18mYA4sTRL1iDzTP4HyX8AAAD//wMAUEsBAi0AFAAGAAgAAAAhALaD&#10;OJL+AAAA4QEAABMAAAAAAAAAAAAAAAAAAAAAAFtDb250ZW50X1R5cGVzXS54bWxQSwECLQAUAAYA&#10;CAAAACEAOP0h/9YAAACUAQAACwAAAAAAAAAAAAAAAAAvAQAAX3JlbHMvLnJlbHNQSwECLQAUAAYA&#10;CAAAACEAKZg0Y9oBAACiAwAADgAAAAAAAAAAAAAAAAAuAgAAZHJzL2Uyb0RvYy54bWxQSwECLQAU&#10;AAYACAAAACEAOal1HeUAAAAQAQAADwAAAAAAAAAAAAAAAAA0BAAAZHJzL2Rvd25yZXYueG1sUEsF&#10;BgAAAAAEAAQA8wAAAEYFAAAAAA==&#10;" fillcolor="#edb6af" stroked="f">
                <v:fill opacity="51143f"/>
                <v:textbox inset="2.53958mm,1.2694mm,2.53958mm,1.2694mm">
                  <w:txbxContent>
                    <w:p w14:paraId="7B68F95B" w14:textId="77777777" w:rsidR="00A129F3" w:rsidRPr="00317318" w:rsidRDefault="00A129F3" w:rsidP="00733569">
                      <w:pPr>
                        <w:spacing w:after="240"/>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Nepostojanje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tražnje</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savremenim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rješenjima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će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biti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bazirana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mrežnoj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infrastrukturi</w:t>
                      </w:r>
                      <w:proofErr w:type="spellEnd"/>
                    </w:p>
                  </w:txbxContent>
                </v:textbox>
              </v:rect>
            </w:pict>
          </mc:Fallback>
        </mc:AlternateContent>
      </w:r>
      <w:r w:rsidR="008844CF" w:rsidRPr="00317318">
        <w:rPr>
          <w:rFonts w:ascii="Times New Roman" w:hAnsi="Times New Roman" w:cs="Times New Roman"/>
          <w:noProof/>
          <w:lang w:val="sr-Latn-RS"/>
        </w:rPr>
        <mc:AlternateContent>
          <mc:Choice Requires="wps">
            <w:drawing>
              <wp:anchor distT="0" distB="0" distL="114300" distR="114300" simplePos="0" relativeHeight="251696128" behindDoc="0" locked="0" layoutInCell="1" hidden="0" allowOverlap="1" wp14:anchorId="4CD926C5" wp14:editId="60A6B6C9">
                <wp:simplePos x="0" y="0"/>
                <wp:positionH relativeFrom="column">
                  <wp:posOffset>284813</wp:posOffset>
                </wp:positionH>
                <wp:positionV relativeFrom="paragraph">
                  <wp:posOffset>2008683</wp:posOffset>
                </wp:positionV>
                <wp:extent cx="2745740" cy="408950"/>
                <wp:effectExtent l="0" t="0" r="0" b="0"/>
                <wp:wrapNone/>
                <wp:docPr id="144" name="Rectangle 144"/>
                <wp:cNvGraphicFramePr/>
                <a:graphic xmlns:a="http://schemas.openxmlformats.org/drawingml/2006/main">
                  <a:graphicData uri="http://schemas.microsoft.com/office/word/2010/wordprocessingShape">
                    <wps:wsp>
                      <wps:cNvSpPr/>
                      <wps:spPr>
                        <a:xfrm>
                          <a:off x="0" y="0"/>
                          <a:ext cx="2745740" cy="408950"/>
                        </a:xfrm>
                        <a:prstGeom prst="rect">
                          <a:avLst/>
                        </a:prstGeom>
                        <a:solidFill>
                          <a:srgbClr val="EDB6AF">
                            <a:alpha val="78000"/>
                          </a:srgbClr>
                        </a:solidFill>
                        <a:ln>
                          <a:noFill/>
                        </a:ln>
                      </wps:spPr>
                      <wps:txbx>
                        <w:txbxContent>
                          <w:p w14:paraId="05330023" w14:textId="0638316A"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Nespremnost </w:t>
                            </w:r>
                            <w:r w:rsidR="008844CF">
                              <w:rPr>
                                <w:rFonts w:ascii="Times New Roman" w:eastAsia="Calibri" w:hAnsi="Times New Roman" w:cs="Times New Roman"/>
                                <w:color w:val="595959"/>
                                <w:sz w:val="18"/>
                              </w:rPr>
                              <w:t>zainteresovanih strana za</w:t>
                            </w:r>
                            <w:r w:rsidRPr="00317318">
                              <w:rPr>
                                <w:rFonts w:ascii="Times New Roman" w:eastAsia="Calibri" w:hAnsi="Times New Roman" w:cs="Times New Roman"/>
                                <w:color w:val="595959"/>
                                <w:sz w:val="18"/>
                              </w:rPr>
                              <w:t xml:space="preserve"> ulaganje u izgradnju i razvoj 5G mreža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CD926C5" id="Rectangle 144" o:spid="_x0000_s1046" style="position:absolute;left:0;text-align:left;margin-left:22.45pt;margin-top:158.15pt;width:216.2pt;height:32.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7U1wEAAKIDAAAOAAAAZHJzL2Uyb0RvYy54bWysU8GO2jAQvVfqP1i+lwQEC4sIq+1Sqkqr&#10;Fmm3H+A4DrHk2O6MIeHvO3ZYoNtb1YvjmbHfvHl+WT30rWFHBaidLfh4lHOmrHSVtvuC/3zdflpw&#10;hkHYShhnVcFPCvnD+uOHVeeXauIaZyoFjEAsLjtf8CYEv8wylI1qBY6cV5aKtYNWBAphn1UgOkJv&#10;TTbJ87usc1B5cFIhUnYzFPk64de1kuFHXaMKzBScuIW0QlrLuGbrlVjuQfhGyzMN8Q8sWqEtNb1A&#10;bUQQ7AD6L6hWS3Do6jCSrs1cXWup0gw0zTh/N81LI7xKs5A46C8y4f+Dld+PL34HJEPncYm0jVP0&#10;NbTxS/xYn8Q6XcRSfWCSkpP5dDafkqaSatN8cT9LambX2x4wfFWuZXFTcKDHSBqJ4zMG6khH347E&#10;ZuiMrrbamBTAvnwywI6CHu7L5vPd43a4a3wjhux8kedvLXE4njD/wDE2olkXcYeWMZNdh4270Jc9&#10;0xXNlPBiqnTVaQcMvdxqYv8sMOwEkDXGnHVkl4Ljr4MAxZn5Zuk97sfTyYz8lQIShpgxuK2UtxVh&#10;ZePIhTIAZ0PwFJIrB7aPh+BqnTS6kjnTJiOkMc+mjU67jdOp66+1/g0AAP//AwBQSwMEFAAGAAgA&#10;AAAhAAd33QzhAAAADwEAAA8AAABkcnMvZG93bnJldi54bWxMT8lOwzAQvSPxD9YgcUHULo2aNo1T&#10;he2IgLYf4CZDEmGPo9hpA1/PcILLaJY3b8m3k7PihEPoPGmYzxQIpMrXHTUaDvvn2xWIEA3VxnpC&#10;DV8YYFtcXuQmq/2Z3vG0i41gEgqZ0dDG2GdShqpFZ8LM90h8+/CDM5HHoZH1YM5M7qy8U2opnemI&#10;FVrT40OL1edudBre/Mve3jSvUqW2Q/c9lub+qdT6+mp63HApNyAiTvHvA34zsH8o2NjRj1QHYTUk&#10;yZqRGhbz5QIEA5I05ebIm5VKQRa5/J+j+AEAAP//AwBQSwECLQAUAAYACAAAACEAtoM4kv4AAADh&#10;AQAAEwAAAAAAAAAAAAAAAAAAAAAAW0NvbnRlbnRfVHlwZXNdLnhtbFBLAQItABQABgAIAAAAIQA4&#10;/SH/1gAAAJQBAAALAAAAAAAAAAAAAAAAAC8BAABfcmVscy8ucmVsc1BLAQItABQABgAIAAAAIQBc&#10;xW7U1wEAAKIDAAAOAAAAAAAAAAAAAAAAAC4CAABkcnMvZTJvRG9jLnhtbFBLAQItABQABgAIAAAA&#10;IQAHd90M4QAAAA8BAAAPAAAAAAAAAAAAAAAAADEEAABkcnMvZG93bnJldi54bWxQSwUGAAAAAAQA&#10;BADzAAAAPwUAAAAA&#10;" fillcolor="#edb6af" stroked="f">
                <v:fill opacity="51143f"/>
                <v:textbox inset="2.53958mm,1.2694mm,2.53958mm,1.2694mm">
                  <w:txbxContent>
                    <w:p w14:paraId="05330023" w14:textId="0638316A"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Nespremnost</w:t>
                      </w:r>
                      <w:proofErr w:type="spellEnd"/>
                      <w:r w:rsidRPr="00317318">
                        <w:rPr>
                          <w:rFonts w:ascii="Times New Roman" w:eastAsia="Calibri" w:hAnsi="Times New Roman" w:cs="Times New Roman"/>
                          <w:color w:val="595959"/>
                          <w:sz w:val="18"/>
                        </w:rPr>
                        <w:t xml:space="preserve"> </w:t>
                      </w:r>
                      <w:proofErr w:type="spellStart"/>
                      <w:r w:rsidR="008844CF">
                        <w:rPr>
                          <w:rFonts w:ascii="Times New Roman" w:eastAsia="Calibri" w:hAnsi="Times New Roman" w:cs="Times New Roman"/>
                          <w:color w:val="595959"/>
                          <w:sz w:val="18"/>
                        </w:rPr>
                        <w:t>zainteresovanih</w:t>
                      </w:r>
                      <w:proofErr w:type="spellEnd"/>
                      <w:r w:rsidR="008844CF">
                        <w:rPr>
                          <w:rFonts w:ascii="Times New Roman" w:eastAsia="Calibri" w:hAnsi="Times New Roman" w:cs="Times New Roman"/>
                          <w:color w:val="595959"/>
                          <w:sz w:val="18"/>
                        </w:rPr>
                        <w:t xml:space="preserve"> </w:t>
                      </w:r>
                      <w:proofErr w:type="spellStart"/>
                      <w:r w:rsidR="008844CF">
                        <w:rPr>
                          <w:rFonts w:ascii="Times New Roman" w:eastAsia="Calibri" w:hAnsi="Times New Roman" w:cs="Times New Roman"/>
                          <w:color w:val="595959"/>
                          <w:sz w:val="18"/>
                        </w:rPr>
                        <w:t>strana</w:t>
                      </w:r>
                      <w:proofErr w:type="spellEnd"/>
                      <w:r w:rsidR="008844CF">
                        <w:rPr>
                          <w:rFonts w:ascii="Times New Roman" w:eastAsia="Calibri" w:hAnsi="Times New Roman" w:cs="Times New Roman"/>
                          <w:color w:val="595959"/>
                          <w:sz w:val="18"/>
                        </w:rPr>
                        <w:t xml:space="preserve"> za</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ulaganje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izgradnju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razvoj</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mreža</w:t>
                      </w:r>
                      <w:proofErr w:type="spellEnd"/>
                    </w:p>
                  </w:txbxContent>
                </v:textbox>
              </v:rect>
            </w:pict>
          </mc:Fallback>
        </mc:AlternateContent>
      </w:r>
      <w:r w:rsidR="008844CF" w:rsidRPr="00317318">
        <w:rPr>
          <w:rFonts w:ascii="Times New Roman" w:hAnsi="Times New Roman" w:cs="Times New Roman"/>
          <w:noProof/>
          <w:lang w:val="sr-Latn-RS"/>
        </w:rPr>
        <mc:AlternateContent>
          <mc:Choice Requires="wps">
            <w:drawing>
              <wp:anchor distT="0" distB="0" distL="114300" distR="114300" simplePos="0" relativeHeight="251701248" behindDoc="0" locked="0" layoutInCell="1" hidden="0" allowOverlap="1" wp14:anchorId="26C46837" wp14:editId="1724F86D">
                <wp:simplePos x="0" y="0"/>
                <wp:positionH relativeFrom="column">
                  <wp:posOffset>284813</wp:posOffset>
                </wp:positionH>
                <wp:positionV relativeFrom="paragraph">
                  <wp:posOffset>1461542</wp:posOffset>
                </wp:positionV>
                <wp:extent cx="2755265" cy="509666"/>
                <wp:effectExtent l="0" t="0" r="635" b="0"/>
                <wp:wrapNone/>
                <wp:docPr id="150" name="Rectangle 150"/>
                <wp:cNvGraphicFramePr/>
                <a:graphic xmlns:a="http://schemas.openxmlformats.org/drawingml/2006/main">
                  <a:graphicData uri="http://schemas.microsoft.com/office/word/2010/wordprocessingShape">
                    <wps:wsp>
                      <wps:cNvSpPr/>
                      <wps:spPr>
                        <a:xfrm>
                          <a:off x="0" y="0"/>
                          <a:ext cx="2755265" cy="509666"/>
                        </a:xfrm>
                        <a:prstGeom prst="rect">
                          <a:avLst/>
                        </a:prstGeom>
                        <a:solidFill>
                          <a:srgbClr val="EDB6AF">
                            <a:alpha val="78000"/>
                          </a:srgbClr>
                        </a:solidFill>
                        <a:ln>
                          <a:noFill/>
                        </a:ln>
                      </wps:spPr>
                      <wps:txbx>
                        <w:txbxContent>
                          <w:p w14:paraId="2A054E87"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Nedostatak neophodnih ljudskih resursa za uspješan razvoj 5G mreža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C46837" id="Rectangle 150" o:spid="_x0000_s1047" style="position:absolute;left:0;text-align:left;margin-left:22.45pt;margin-top:115.1pt;width:216.95pt;height:40.1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Ii2gEAAKIDAAAOAAAAZHJzL2Uyb0RvYy54bWysU8GO2jAQvVfqP1i+lwS0hF1EWG2XUlVa&#10;dZG2/QDHcYglx3ZnDAl/37FDgba3qhfHM2O/ee95snocOsOOClA7W/LpJOdMWelqbfcl//5t++Ge&#10;MwzC1sI4q0p+Usgf1+/frXq/VDPXOlMrYARicdn7krch+GWWoWxVJ3DivLJUbBx0IlAI+6wG0RN6&#10;Z7JZnhdZ76D24KRCpOxmLPJ1wm8aJcNr06AKzJScuIW0QlqruGbrlVjuQfhWyzMN8Q8sOqEtNb1A&#10;bUQQ7AD6L6hOS3DomjCRrstc02ipkgZSM83/UPPWCq+SFjIH/cUm/H+w8uvxze+AbOg9LpG2UcXQ&#10;QBe/xI8NyazTxSw1BCYpOVvM57Nizpmk2jx/KIoiupldb3vA8Fm5jsVNyYEeI3kkji8YxqO/jsRm&#10;6Iyut9qYFMC+ejbAjoIe7tPmY/G0He8a34oxu7jP8/SA1BLH46n9bzjGRjTrIu7YMmayq9i4C0M1&#10;MF2TpmmUEFOVq087YOjlVhP7F4FhJ4BGY8pZT+NScvxxEKA4M18svcfD9G5GXoQU3M0XxIzBbaW6&#10;rQgrW0dTKANwNgbPIU3lyPbpEFyjk0dXMmfaNAhJ5nlo46TdxunU9dda/wQAAP//AwBQSwMEFAAG&#10;AAgAAAAhAApK/LjkAAAADwEAAA8AAABkcnMvZG93bnJldi54bWxMj81Ow0AMhO9IvMPKSFwQ3W0a&#10;aEnjVOGnRwS0PMA2MUnE/kTZTRt4eswJLpYsz4znyzeTNeJIQ+i8Q5jPFAhyla871yC877fXKxAh&#10;aldr4x0hfFGATXF+luus9if3RsddbASHuJBphDbGPpMyVC1ZHWa+J8e3Dz9YHXkdGlkP+sTh1shE&#10;qVtpdef4Q6t7emip+tyNFuHVP+/NVfMi1dJ0ZL/HUt8/lYiXF9Pjmke5BhFpin8O+GXg/lBwsYMf&#10;XR2EQUjTO1YiJAuVgGBBulwx0AFhMVc3IItc/ucofgAAAP//AwBQSwECLQAUAAYACAAAACEAtoM4&#10;kv4AAADhAQAAEwAAAAAAAAAAAAAAAAAAAAAAW0NvbnRlbnRfVHlwZXNdLnhtbFBLAQItABQABgAI&#10;AAAAIQA4/SH/1gAAAJQBAAALAAAAAAAAAAAAAAAAAC8BAABfcmVscy8ucmVsc1BLAQItABQABgAI&#10;AAAAIQDpfuIi2gEAAKIDAAAOAAAAAAAAAAAAAAAAAC4CAABkcnMvZTJvRG9jLnhtbFBLAQItABQA&#10;BgAIAAAAIQAKSvy45AAAAA8BAAAPAAAAAAAAAAAAAAAAADQEAABkcnMvZG93bnJldi54bWxQSwUG&#10;AAAAAAQABADzAAAARQUAAAAA&#10;" fillcolor="#edb6af" stroked="f">
                <v:fill opacity="51143f"/>
                <v:textbox inset="2.53958mm,1.2694mm,2.53958mm,1.2694mm">
                  <w:txbxContent>
                    <w:p w14:paraId="2A054E87"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Nedostatak</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neophodnih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ljudskih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resursa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uspješan</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razvoj</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mreža</w:t>
                      </w:r>
                      <w:proofErr w:type="spellEnd"/>
                    </w:p>
                  </w:txbxContent>
                </v:textbox>
              </v:rect>
            </w:pict>
          </mc:Fallback>
        </mc:AlternateContent>
      </w:r>
      <w:r w:rsidR="008844CF" w:rsidRPr="00317318">
        <w:rPr>
          <w:rFonts w:ascii="Times New Roman" w:hAnsi="Times New Roman" w:cs="Times New Roman"/>
          <w:noProof/>
          <w:lang w:val="sr-Latn-RS"/>
        </w:rPr>
        <mc:AlternateContent>
          <mc:Choice Requires="wps">
            <w:drawing>
              <wp:anchor distT="0" distB="0" distL="114300" distR="114300" simplePos="0" relativeHeight="251715584" behindDoc="0" locked="0" layoutInCell="1" hidden="0" allowOverlap="1" wp14:anchorId="11F28425" wp14:editId="45E109F6">
                <wp:simplePos x="0" y="0"/>
                <wp:positionH relativeFrom="column">
                  <wp:posOffset>3125449</wp:posOffset>
                </wp:positionH>
                <wp:positionV relativeFrom="paragraph">
                  <wp:posOffset>5411449</wp:posOffset>
                </wp:positionV>
                <wp:extent cx="2755265" cy="599607"/>
                <wp:effectExtent l="0" t="0" r="635" b="0"/>
                <wp:wrapNone/>
                <wp:docPr id="7" name="Rectangle 7"/>
                <wp:cNvGraphicFramePr/>
                <a:graphic xmlns:a="http://schemas.openxmlformats.org/drawingml/2006/main">
                  <a:graphicData uri="http://schemas.microsoft.com/office/word/2010/wordprocessingShape">
                    <wps:wsp>
                      <wps:cNvSpPr/>
                      <wps:spPr>
                        <a:xfrm>
                          <a:off x="0" y="0"/>
                          <a:ext cx="2755265" cy="599607"/>
                        </a:xfrm>
                        <a:prstGeom prst="rect">
                          <a:avLst/>
                        </a:prstGeom>
                        <a:solidFill>
                          <a:srgbClr val="E8C59E">
                            <a:alpha val="78000"/>
                          </a:srgbClr>
                        </a:solidFill>
                        <a:ln>
                          <a:noFill/>
                        </a:ln>
                      </wps:spPr>
                      <wps:txbx>
                        <w:txbxContent>
                          <w:p w14:paraId="3F1B5593" w14:textId="5AF092FD" w:rsidR="00A129F3" w:rsidRPr="00317318" w:rsidRDefault="00A129F3" w:rsidP="001935F6">
                            <w:pPr>
                              <w:textDirection w:val="btLr"/>
                              <w:rPr>
                                <w:rFonts w:ascii="Times New Roman" w:hAnsi="Times New Roman" w:cs="Times New Roman"/>
                                <w:lang w:val="sr-Latn-RS"/>
                              </w:rPr>
                            </w:pPr>
                            <w:r w:rsidRPr="00317318">
                              <w:rPr>
                                <w:rFonts w:ascii="Times New Roman" w:eastAsia="Calibri" w:hAnsi="Times New Roman" w:cs="Times New Roman"/>
                                <w:color w:val="595959"/>
                                <w:sz w:val="18"/>
                                <w:lang w:val="sr-Latn-RS"/>
                              </w:rPr>
                              <w:t>N</w:t>
                            </w:r>
                            <w:r w:rsidRPr="00317318">
                              <w:rPr>
                                <w:rFonts w:ascii="Times New Roman" w:eastAsia="Calibri" w:hAnsi="Times New Roman" w:cs="Times New Roman"/>
                                <w:color w:val="595959"/>
                                <w:sz w:val="18"/>
                              </w:rPr>
                              <w:t>e</w:t>
                            </w:r>
                            <w:r w:rsidRPr="00317318">
                              <w:rPr>
                                <w:rFonts w:ascii="Times New Roman" w:eastAsia="Calibri" w:hAnsi="Times New Roman" w:cs="Times New Roman"/>
                                <w:color w:val="595959"/>
                                <w:sz w:val="18"/>
                                <w:lang w:val="sr-Latn-RS"/>
                              </w:rPr>
                              <w:t xml:space="preserve">adekvatna ili nepostojeća </w:t>
                            </w:r>
                            <w:r w:rsidRPr="00317318">
                              <w:rPr>
                                <w:rFonts w:ascii="Times New Roman" w:eastAsia="Calibri" w:hAnsi="Times New Roman" w:cs="Times New Roman"/>
                                <w:color w:val="595959"/>
                                <w:sz w:val="18"/>
                              </w:rPr>
                              <w:t>saradnj</w:t>
                            </w:r>
                            <w:r w:rsidRPr="00317318">
                              <w:rPr>
                                <w:rFonts w:ascii="Times New Roman" w:eastAsia="Calibri" w:hAnsi="Times New Roman" w:cs="Times New Roman"/>
                                <w:color w:val="595959"/>
                                <w:sz w:val="18"/>
                                <w:lang w:val="sr-Latn-RS"/>
                              </w:rPr>
                              <w:t>a</w:t>
                            </w:r>
                            <w:r w:rsidRPr="00317318">
                              <w:rPr>
                                <w:rFonts w:ascii="Times New Roman" w:eastAsia="Calibri" w:hAnsi="Times New Roman" w:cs="Times New Roman"/>
                                <w:color w:val="595959"/>
                                <w:sz w:val="18"/>
                              </w:rPr>
                              <w:t xml:space="preserve"> na relaciji industrija – akadem</w:t>
                            </w:r>
                            <w:r w:rsidRPr="00317318">
                              <w:rPr>
                                <w:rFonts w:ascii="Times New Roman" w:eastAsia="Calibri" w:hAnsi="Times New Roman" w:cs="Times New Roman"/>
                                <w:color w:val="595959"/>
                                <w:sz w:val="18"/>
                                <w:lang w:val="sr-Latn-RS"/>
                              </w:rPr>
                              <w:t>ska zajednica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F28425" id="Rectangle 7" o:spid="_x0000_s1048" style="position:absolute;left:0;text-align:left;margin-left:246.1pt;margin-top:426.1pt;width:216.95pt;height:47.2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Gw2QEAAKIDAAAOAAAAZHJzL2Uyb0RvYy54bWysU8GO2jAQvVfqP1i+l4RoAwsirCp2qSqt&#10;WqRtP8A4DrHk2O6MIeHvO3Yo0PZW9eJ4Zuw37z1PVk9DZ9hJAWpnKz6d5JwpK12t7aHi379tPzxy&#10;hkHYWhhnVcXPCvnT+v27Ve+XqnCtM7UCRiAWl72veBuCX2YZylZ1AifOK0vFxkEnAoVwyGoQPaF3&#10;JivyfJb1DmoPTipEyj6PRb5O+E2jZPjaNKgCMxUnbiGtkNZ9XLP1SiwPIHyr5YWG+AcWndCWml6h&#10;nkUQ7Aj6L6hOS3DomjCRrstc02ipkgZSM83/UPPWCq+SFjIH/dUm/H+w8svpze+AbOg9LpG2UcXQ&#10;QBe/xI8Nyazz1Sw1BCYpWczLspiVnEmqlYvFLJ9HN7PbbQ8YPinXsbipONBjJI/E6RXDePTXkdgM&#10;ndH1VhuTAjjsNwbYSdDDvTxuysXLeNf4VozZ+WOepwekljgeT+1/wzE2olkXcceWMZPdxMZdGPYD&#10;0zVpKqKEmNq7+rwDhl5uNbF/FRh2Amg0ppz1NC4Vxx9HAYoz89nSeyymDwV5EVLwUM6JGYP7yv6+&#10;IqxsHU2hDMDZGGxCmsqR7cdjcI1OHt3IXGjTICSZl6GNk3Yfp1O3X2v9EwAA//8DAFBLAwQUAAYA&#10;CAAAACEAWLTsC+IAAAAQAQAADwAAAGRycy9kb3ducmV2LnhtbExPPU/DMBDdkfgP1iGxUSemmDaN&#10;UyEQ6ohaurA5sZtExOcQu63591ynspze6d69j3Kd3MBOdgq9RwX5LANmsfGmx1bB/vP9YQEsRI1G&#10;Dx6tgl8bYF3d3pS6MP6MW3vaxZaRCIZCK+hiHAvOQ9NZp8PMjxbpdvCT05HWqeVm0mcSdwMXWSa5&#10;0z2SQ6dH+9rZ5nt3dAqm7Sbbfxwef57rVn6lPKGXYqPU/V16W9F4WQGLNsXrB1w6UH6oKFjtj2gC&#10;GxTMl0IQVcHi6QKIsRQyB1YTmEsJvCr5/yLVHwAAAP//AwBQSwECLQAUAAYACAAAACEAtoM4kv4A&#10;AADhAQAAEwAAAAAAAAAAAAAAAAAAAAAAW0NvbnRlbnRfVHlwZXNdLnhtbFBLAQItABQABgAIAAAA&#10;IQA4/SH/1gAAAJQBAAALAAAAAAAAAAAAAAAAAC8BAABfcmVscy8ucmVsc1BLAQItABQABgAIAAAA&#10;IQC0TAGw2QEAAKIDAAAOAAAAAAAAAAAAAAAAAC4CAABkcnMvZTJvRG9jLnhtbFBLAQItABQABgAI&#10;AAAAIQBYtOwL4gAAABABAAAPAAAAAAAAAAAAAAAAADMEAABkcnMvZG93bnJldi54bWxQSwUGAAAA&#10;AAQABADzAAAAQgUAAAAA&#10;" fillcolor="#e8c59e" stroked="f">
                <v:fill opacity="51143f"/>
                <v:textbox inset="2.53958mm,1.2694mm,2.53958mm,1.2694mm">
                  <w:txbxContent>
                    <w:p w14:paraId="3F1B5593" w14:textId="5AF092FD" w:rsidR="00A129F3" w:rsidRPr="00317318" w:rsidRDefault="00A129F3" w:rsidP="001935F6">
                      <w:pPr>
                        <w:textDirection w:val="btLr"/>
                        <w:rPr>
                          <w:rFonts w:ascii="Times New Roman" w:hAnsi="Times New Roman" w:cs="Times New Roman"/>
                          <w:lang w:val="sr-Latn-RS"/>
                        </w:rPr>
                      </w:pPr>
                      <w:r w:rsidRPr="00317318">
                        <w:rPr>
                          <w:rFonts w:ascii="Times New Roman" w:eastAsia="Calibri" w:hAnsi="Times New Roman" w:cs="Times New Roman"/>
                          <w:color w:val="595959"/>
                          <w:sz w:val="18"/>
                          <w:lang w:val="sr-Latn-RS"/>
                        </w:rPr>
                        <w:t>N</w:t>
                      </w:r>
                      <w:r w:rsidRPr="00317318">
                        <w:rPr>
                          <w:rFonts w:ascii="Times New Roman" w:eastAsia="Calibri" w:hAnsi="Times New Roman" w:cs="Times New Roman"/>
                          <w:color w:val="595959"/>
                          <w:sz w:val="18"/>
                        </w:rPr>
                        <w:t>e</w:t>
                      </w:r>
                      <w:r w:rsidRPr="00317318">
                        <w:rPr>
                          <w:rFonts w:ascii="Times New Roman" w:eastAsia="Calibri" w:hAnsi="Times New Roman" w:cs="Times New Roman"/>
                          <w:color w:val="595959"/>
                          <w:sz w:val="18"/>
                          <w:lang w:val="sr-Latn-RS"/>
                        </w:rPr>
                        <w:t xml:space="preserve">adekvatna ili nepostojeća </w:t>
                      </w:r>
                      <w:proofErr w:type="spellStart"/>
                      <w:r w:rsidRPr="00317318">
                        <w:rPr>
                          <w:rFonts w:ascii="Times New Roman" w:eastAsia="Calibri" w:hAnsi="Times New Roman" w:cs="Times New Roman"/>
                          <w:color w:val="595959"/>
                          <w:sz w:val="18"/>
                        </w:rPr>
                        <w:t>saradnj</w:t>
                      </w:r>
                      <w:proofErr w:type="spellEnd"/>
                      <w:r w:rsidRPr="00317318">
                        <w:rPr>
                          <w:rFonts w:ascii="Times New Roman" w:eastAsia="Calibri" w:hAnsi="Times New Roman" w:cs="Times New Roman"/>
                          <w:color w:val="595959"/>
                          <w:sz w:val="18"/>
                          <w:lang w:val="sr-Latn-RS"/>
                        </w:rPr>
                        <w:t>a</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relaciji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industrija</w:t>
                      </w:r>
                      <w:proofErr w:type="spellEnd"/>
                      <w:r w:rsidRPr="00317318">
                        <w:rPr>
                          <w:rFonts w:ascii="Times New Roman" w:eastAsia="Calibri" w:hAnsi="Times New Roman" w:cs="Times New Roman"/>
                          <w:color w:val="595959"/>
                          <w:sz w:val="18"/>
                        </w:rPr>
                        <w:t xml:space="preserve"> – </w:t>
                      </w:r>
                      <w:proofErr w:type="spellStart"/>
                      <w:r w:rsidRPr="00317318">
                        <w:rPr>
                          <w:rFonts w:ascii="Times New Roman" w:eastAsia="Calibri" w:hAnsi="Times New Roman" w:cs="Times New Roman"/>
                          <w:color w:val="595959"/>
                          <w:sz w:val="18"/>
                        </w:rPr>
                        <w:t>akadem</w:t>
                      </w:r>
                      <w:r w:rsidRPr="00317318">
                        <w:rPr>
                          <w:rFonts w:ascii="Times New Roman" w:eastAsia="Calibri" w:hAnsi="Times New Roman" w:cs="Times New Roman"/>
                          <w:color w:val="595959"/>
                          <w:sz w:val="18"/>
                          <w:lang w:val="sr-Latn-RS"/>
                        </w:rPr>
                        <w:t>ska</w:t>
                      </w:r>
                      <w:proofErr w:type="spellEnd"/>
                      <w:r w:rsidRPr="00317318">
                        <w:rPr>
                          <w:rFonts w:ascii="Times New Roman" w:eastAsia="Calibri" w:hAnsi="Times New Roman" w:cs="Times New Roman"/>
                          <w:color w:val="595959"/>
                          <w:sz w:val="18"/>
                          <w:lang w:val="sr-Latn-RS"/>
                        </w:rPr>
                        <w:t xml:space="preserve"> zajednica</w:t>
                      </w:r>
                    </w:p>
                  </w:txbxContent>
                </v:textbox>
              </v:rect>
            </w:pict>
          </mc:Fallback>
        </mc:AlternateContent>
      </w:r>
      <w:r w:rsidR="008844CF" w:rsidRPr="00317318">
        <w:rPr>
          <w:rFonts w:ascii="Times New Roman" w:hAnsi="Times New Roman" w:cs="Times New Roman"/>
          <w:noProof/>
          <w:lang w:val="sr-Latn-RS"/>
        </w:rPr>
        <mc:AlternateContent>
          <mc:Choice Requires="wps">
            <w:drawing>
              <wp:anchor distT="0" distB="0" distL="114300" distR="114300" simplePos="0" relativeHeight="251694080" behindDoc="0" locked="0" layoutInCell="1" hidden="0" allowOverlap="1" wp14:anchorId="5DC08063" wp14:editId="3A7EE719">
                <wp:simplePos x="0" y="0"/>
                <wp:positionH relativeFrom="column">
                  <wp:posOffset>284813</wp:posOffset>
                </wp:positionH>
                <wp:positionV relativeFrom="paragraph">
                  <wp:posOffset>5096656</wp:posOffset>
                </wp:positionV>
                <wp:extent cx="2726690" cy="914400"/>
                <wp:effectExtent l="0" t="0" r="3810" b="0"/>
                <wp:wrapNone/>
                <wp:docPr id="136" name="Rectangle 136"/>
                <wp:cNvGraphicFramePr/>
                <a:graphic xmlns:a="http://schemas.openxmlformats.org/drawingml/2006/main">
                  <a:graphicData uri="http://schemas.microsoft.com/office/word/2010/wordprocessingShape">
                    <wps:wsp>
                      <wps:cNvSpPr/>
                      <wps:spPr>
                        <a:xfrm>
                          <a:off x="0" y="0"/>
                          <a:ext cx="2726690" cy="914400"/>
                        </a:xfrm>
                        <a:prstGeom prst="rect">
                          <a:avLst/>
                        </a:prstGeom>
                        <a:solidFill>
                          <a:srgbClr val="E8C59E">
                            <a:alpha val="78000"/>
                          </a:srgbClr>
                        </a:solidFill>
                        <a:ln>
                          <a:noFill/>
                        </a:ln>
                      </wps:spPr>
                      <wps:txbx>
                        <w:txbxContent>
                          <w:p w14:paraId="505F8472" w14:textId="77777777" w:rsidR="00A129F3" w:rsidRPr="00317318" w:rsidRDefault="00A129F3" w:rsidP="00733569">
                            <w:pPr>
                              <w:spacing w:before="100" w:after="100"/>
                              <w:textDirection w:val="btLr"/>
                              <w:rPr>
                                <w:rFonts w:ascii="Times New Roman" w:hAnsi="Times New Roman" w:cs="Times New Roman"/>
                              </w:rPr>
                            </w:pPr>
                            <w:r w:rsidRPr="00317318">
                              <w:rPr>
                                <w:rFonts w:ascii="Times New Roman" w:eastAsia="Calibri" w:hAnsi="Times New Roman" w:cs="Times New Roman"/>
                                <w:color w:val="595959"/>
                                <w:sz w:val="18"/>
                              </w:rPr>
                              <w:t>Nedostatak potrebnog kadra sa odgovarajućim vještinama neophodnim u izgradnji, funkcionisanju i održavanju 5G mreža, ali i u implementaciji savremenih ICT rješenja zasnovanih na 5G mobilnim mrežama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DC08063" id="Rectangle 136" o:spid="_x0000_s1049" style="position:absolute;left:0;text-align:left;margin-left:22.45pt;margin-top:401.3pt;width:214.7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1V1wEAAKIDAAAOAAAAZHJzL2Uyb0RvYy54bWysU9uO2jAQfa/Uf7D8XhIodxFWFbtUlVZd&#10;pG0/wDgOseTY7owh4e87dijQ7tuqL45nxj5z5vhk9dA1hp0UoHa24MNBzpmy0pXaHgr+88f205wz&#10;DMKWwjirCn5WyB/WHz+sWr9UI1c7UypgBGJx2fqC1yH4ZZahrFUjcOC8slSsHDQiUAiHrATREnpj&#10;slGeT7PWQenBSYVI2ce+yNcJv6qUDC9VhSowU3DiFtIKad3HNVuvxPIAwtdaXmiId7BohLbU9Ar1&#10;KIJgR9BvoBotwaGrwkC6JnNVpaVKM9A0w/yfaV5r4VWahcRBf5UJ/x+s/H569TsgGVqPS6RtnKKr&#10;oIlf4se6JNb5KpbqApOUHM1G0+mCNJVUWwzH4zypmd1ue8DwVbmGxU3BgR4jaSROzxioIx39cyQ2&#10;Q2d0udXGpAAO+40BdhL0cE/zzWTx1N81vhZ9djbPry2xP54w/8IxNqJZF3H7ljGT3YaNu9DtO6ZL&#10;mulzNERM7V153gFDL7ea2D8LDDsBZI0hZy3ZpeD46yhAcWa+WXoPEmA0IX+lYDyZETMG95X9fUVY&#10;WTtyoQzAWR9sQnJlz/bLMbhKJ41uZC60yQhpzItpo9Pu43Tq9mutfwMAAP//AwBQSwMEFAAGAAgA&#10;AAAhADj+1aThAAAADwEAAA8AAABkcnMvZG93bnJldi54bWxMT89PwjAUvpv4PzTPxJu0jKbAWEeM&#10;xnA0IBdv3Vq2xfV1tgXqf289yeUlX973s9omO5KL8WFwKGE+Y0AMtk4P2Ek4frw9rYCEqFCr0aGR&#10;8GMCbOv7u0qV2l1xby6H2JFsgqFUEvoYp5LS0PbGqjBzk8H8OzlvVczQd1R7dc3mdqQFY4JaNWBO&#10;6NVkXnrTfh3OVoLf79jx/bT4Xjad+EzzhE4UOykfH9LrJp/nDZBoUvxXwN+G3B/qXKxxZ9SBjBI4&#10;X2emhBUrBJBM4Eu+ANJIWHMhgNYVvd1R/wIAAP//AwBQSwECLQAUAAYACAAAACEAtoM4kv4AAADh&#10;AQAAEwAAAAAAAAAAAAAAAAAAAAAAW0NvbnRlbnRfVHlwZXNdLnhtbFBLAQItABQABgAIAAAAIQA4&#10;/SH/1gAAAJQBAAALAAAAAAAAAAAAAAAAAC8BAABfcmVscy8ucmVsc1BLAQItABQABgAIAAAAIQA0&#10;jB1V1wEAAKIDAAAOAAAAAAAAAAAAAAAAAC4CAABkcnMvZTJvRG9jLnhtbFBLAQItABQABgAIAAAA&#10;IQA4/tWk4QAAAA8BAAAPAAAAAAAAAAAAAAAAADEEAABkcnMvZG93bnJldi54bWxQSwUGAAAAAAQA&#10;BADzAAAAPwUAAAAA&#10;" fillcolor="#e8c59e" stroked="f">
                <v:fill opacity="51143f"/>
                <v:textbox inset="2.53958mm,1.2694mm,2.53958mm,1.2694mm">
                  <w:txbxContent>
                    <w:p w14:paraId="505F8472" w14:textId="77777777" w:rsidR="00A129F3" w:rsidRPr="00317318" w:rsidRDefault="00A129F3" w:rsidP="00733569">
                      <w:pPr>
                        <w:spacing w:before="100" w:after="100"/>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Nedostatak</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potrebnog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kadra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odgovarajućim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vještinama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neophodnim</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izgradnji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funkcionisanju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održavanju</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mreža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implementaciji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savremenih</w:t>
                      </w:r>
                      <w:proofErr w:type="spellEnd"/>
                      <w:r w:rsidRPr="00317318">
                        <w:rPr>
                          <w:rFonts w:ascii="Times New Roman" w:eastAsia="Calibri" w:hAnsi="Times New Roman" w:cs="Times New Roman"/>
                          <w:color w:val="595959"/>
                          <w:sz w:val="18"/>
                        </w:rPr>
                        <w:t xml:space="preserve"> ICT </w:t>
                      </w:r>
                      <w:proofErr w:type="spellStart"/>
                      <w:r w:rsidRPr="00317318">
                        <w:rPr>
                          <w:rFonts w:ascii="Times New Roman" w:eastAsia="Calibri" w:hAnsi="Times New Roman" w:cs="Times New Roman"/>
                          <w:color w:val="595959"/>
                          <w:sz w:val="18"/>
                        </w:rPr>
                        <w:t>rješenja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zasnovanih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mobilnim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mrežama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3056" behindDoc="0" locked="0" layoutInCell="1" hidden="0" allowOverlap="1" wp14:anchorId="483403BB" wp14:editId="255D526B">
                <wp:simplePos x="0" y="0"/>
                <wp:positionH relativeFrom="column">
                  <wp:posOffset>280737</wp:posOffset>
                </wp:positionH>
                <wp:positionV relativeFrom="paragraph">
                  <wp:posOffset>2454442</wp:posOffset>
                </wp:positionV>
                <wp:extent cx="2726690" cy="692819"/>
                <wp:effectExtent l="0" t="0" r="3810" b="5715"/>
                <wp:wrapNone/>
                <wp:docPr id="140" name="Rectangle 140"/>
                <wp:cNvGraphicFramePr/>
                <a:graphic xmlns:a="http://schemas.openxmlformats.org/drawingml/2006/main">
                  <a:graphicData uri="http://schemas.microsoft.com/office/word/2010/wordprocessingShape">
                    <wps:wsp>
                      <wps:cNvSpPr/>
                      <wps:spPr>
                        <a:xfrm>
                          <a:off x="0" y="0"/>
                          <a:ext cx="2726690" cy="692819"/>
                        </a:xfrm>
                        <a:prstGeom prst="rect">
                          <a:avLst/>
                        </a:prstGeom>
                        <a:solidFill>
                          <a:srgbClr val="EDB6AF">
                            <a:alpha val="78000"/>
                          </a:srgbClr>
                        </a:solidFill>
                        <a:ln>
                          <a:noFill/>
                        </a:ln>
                      </wps:spPr>
                      <wps:txbx>
                        <w:txbxContent>
                          <w:p w14:paraId="16D04E7B"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Nedostatak-nezainteresovanost za nove poslovne modele ili unapređenje postojećih, kojim bi se povećala produktivnost i smanjili troškovi u vertikalnim industrijama i javnom sektoru</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3403BB" id="Rectangle 140" o:spid="_x0000_s1050" style="position:absolute;left:0;text-align:left;margin-left:22.1pt;margin-top:193.25pt;width:214.7pt;height:54.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dp2gEAAKIDAAAOAAAAZHJzL2Uyb0RvYy54bWysU9uO2yAQfa/Uf0C8N3asbG6Ks9pumqrS&#10;qhtp2w8gGMdIGOgMiZ2/74DTJG3fqr5gZgbOnHMYrx771rCTAtTOlnw8yjlTVrpK20PJv3/bfphz&#10;hkHYShhnVcnPCvnj+v27VeeXqnCNM5UCRiAWl50veROCX2YZyka1AkfOK0vF2kErAoVwyCoQHaG3&#10;JivyfJp1DioPTipEym6GIl8n/LpWMrzWNarATMmJW0grpHUf12y9EssDCN9oeaEh/oFFK7Slpleo&#10;jQiCHUH/BdVqCQ5dHUbStZmray1V0kBqxvkfat4a4VXSQuagv9qE/w9Wfj29+R2QDZ3HJdI2quhr&#10;aOOX+LE+mXW+mqX6wCQli1kxnS7IU0m16aKYjxfRzex22wOGz8q1LG5KDvQYySNxesEwHP11JDZD&#10;Z3S11cakAA77ZwPsJOjhPm0+Tp+2w13jGzFkZ/M8Tw9ILXE4ntr/hmNsRLMu4g4tYya7iY270O97&#10;pivSNIkSYmrvqvMOGHq51cT+RWDYCaDRGHPW0biUHH8cBSjOzBdL77EYT4oHmq8UTB5mxIzBfWV/&#10;XxFWNo6mUAbgbAieQ5rKge3TMbhaJ49uZC60aRCSzMvQxkm7j9Op26+1/gkAAP//AwBQSwMEFAAG&#10;AAgAAAAhAGuv3nHiAAAADwEAAA8AAABkcnMvZG93bnJldi54bWxMT8tOwzAQvCPxD9YicUHUoU3T&#10;ksapwuuIgJYPcOMlibDXUey0ga9nOcFltauZnUexnZwVRxxC50nBzSwBgVR701Gj4H3/dL0GEaIm&#10;o60nVPCFAbbl+Vmhc+NP9IbHXWwEi1DItYI2xj6XMtQtOh1mvkdi7MMPTkc+h0aaQZ9Y3Fk5T5JM&#10;Ot0RO7S6x/sW68/d6BS8+ue9vWpeZLKyHbrvsdJ3j5VSlxfTw4ZHtQERcYp/H/DbgfNDycEOfiQT&#10;hFWQpnNmKlissyUIJqSrRQbiwMvtMgNZFvJ/j/IHAAD//wMAUEsBAi0AFAAGAAgAAAAhALaDOJL+&#10;AAAA4QEAABMAAAAAAAAAAAAAAAAAAAAAAFtDb250ZW50X1R5cGVzXS54bWxQSwECLQAUAAYACAAA&#10;ACEAOP0h/9YAAACUAQAACwAAAAAAAAAAAAAAAAAvAQAAX3JlbHMvLnJlbHNQSwECLQAUAAYACAAA&#10;ACEAMLenadoBAACiAwAADgAAAAAAAAAAAAAAAAAuAgAAZHJzL2Uyb0RvYy54bWxQSwECLQAUAAYA&#10;CAAAACEAa6/eceIAAAAPAQAADwAAAAAAAAAAAAAAAAA0BAAAZHJzL2Rvd25yZXYueG1sUEsFBgAA&#10;AAAEAAQA8wAAAEMFAAAAAA==&#10;" fillcolor="#edb6af" stroked="f">
                <v:fill opacity="51143f"/>
                <v:textbox inset="2.53958mm,1.2694mm,2.53958mm,1.2694mm">
                  <w:txbxContent>
                    <w:p w14:paraId="16D04E7B"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Nedostatak-nezainteresovanost</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nove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poslovne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modele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unapređenje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postojećih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kojim</w:t>
                      </w:r>
                      <w:proofErr w:type="spellEnd"/>
                      <w:r w:rsidRPr="00317318">
                        <w:rPr>
                          <w:rFonts w:ascii="Times New Roman" w:eastAsia="Calibri" w:hAnsi="Times New Roman" w:cs="Times New Roman"/>
                          <w:color w:val="595959"/>
                          <w:sz w:val="18"/>
                        </w:rPr>
                        <w:t xml:space="preserve"> bi se </w:t>
                      </w:r>
                      <w:proofErr w:type="spellStart"/>
                      <w:r w:rsidRPr="00317318">
                        <w:rPr>
                          <w:rFonts w:ascii="Times New Roman" w:eastAsia="Calibri" w:hAnsi="Times New Roman" w:cs="Times New Roman"/>
                          <w:color w:val="595959"/>
                          <w:sz w:val="18"/>
                        </w:rPr>
                        <w:t>povećala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produktivnost</w:t>
                      </w:r>
                      <w:proofErr w:type="spellEnd"/>
                      <w:r w:rsidRPr="00317318">
                        <w:rPr>
                          <w:rFonts w:ascii="Times New Roman" w:eastAsia="Calibri" w:hAnsi="Times New Roman" w:cs="Times New Roman"/>
                          <w:color w:val="595959"/>
                          <w:sz w:val="18"/>
                        </w:rPr>
                        <w:t xml:space="preserve"> i </w:t>
                      </w:r>
                      <w:proofErr w:type="spellStart"/>
                      <w:r w:rsidRPr="00317318">
                        <w:rPr>
                          <w:rFonts w:ascii="Times New Roman" w:eastAsia="Calibri" w:hAnsi="Times New Roman" w:cs="Times New Roman"/>
                          <w:color w:val="595959"/>
                          <w:sz w:val="18"/>
                        </w:rPr>
                        <w:t>smanjili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troškovi</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vertikalnim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industrijama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javnom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sektoru</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88960" behindDoc="0" locked="0" layoutInCell="1" hidden="0" allowOverlap="1" wp14:anchorId="347FAA42" wp14:editId="78C1167E">
                <wp:simplePos x="0" y="0"/>
                <wp:positionH relativeFrom="column">
                  <wp:posOffset>259080</wp:posOffset>
                </wp:positionH>
                <wp:positionV relativeFrom="paragraph">
                  <wp:posOffset>3199130</wp:posOffset>
                </wp:positionV>
                <wp:extent cx="5618480" cy="518795"/>
                <wp:effectExtent l="0" t="0" r="0" b="1905"/>
                <wp:wrapNone/>
                <wp:docPr id="130" name="Rectangle 130"/>
                <wp:cNvGraphicFramePr/>
                <a:graphic xmlns:a="http://schemas.openxmlformats.org/drawingml/2006/main">
                  <a:graphicData uri="http://schemas.microsoft.com/office/word/2010/wordprocessingShape">
                    <wps:wsp>
                      <wps:cNvSpPr/>
                      <wps:spPr>
                        <a:xfrm>
                          <a:off x="0" y="0"/>
                          <a:ext cx="5618480" cy="518795"/>
                        </a:xfrm>
                        <a:prstGeom prst="rect">
                          <a:avLst/>
                        </a:prstGeom>
                        <a:solidFill>
                          <a:srgbClr val="F3DFA2">
                            <a:alpha val="78000"/>
                          </a:srgbClr>
                        </a:solidFill>
                        <a:ln>
                          <a:noFill/>
                        </a:ln>
                      </wps:spPr>
                      <wps:txbx>
                        <w:txbxContent>
                          <w:p w14:paraId="1B2FAEEF" w14:textId="4EF74DC9" w:rsidR="00A129F3" w:rsidRPr="00317318" w:rsidRDefault="00A129F3" w:rsidP="00733569">
                            <w:pPr>
                              <w:jc w:val="center"/>
                              <w:textDirection w:val="btLr"/>
                              <w:rPr>
                                <w:rFonts w:ascii="Times New Roman" w:hAnsi="Times New Roman" w:cs="Times New Roman"/>
                              </w:rPr>
                            </w:pPr>
                            <w:r w:rsidRPr="00317318">
                              <w:rPr>
                                <w:rFonts w:ascii="Times New Roman" w:eastAsia="Calibri" w:hAnsi="Times New Roman" w:cs="Times New Roman"/>
                                <w:b/>
                              </w:rPr>
                              <w:t>NEPREPOZNAVANJE BENEFITA I MOGUĆNOSTI PRIMJENE</w:t>
                            </w:r>
                            <w:r w:rsidR="003C34C9">
                              <w:rPr>
                                <w:rFonts w:ascii="Times New Roman" w:eastAsia="Calibri" w:hAnsi="Times New Roman" w:cs="Times New Roman"/>
                                <w:b/>
                                <w:lang w:val="sr-Latn-RS"/>
                              </w:rPr>
                              <w:t xml:space="preserve"> </w:t>
                            </w:r>
                            <w:r w:rsidRPr="00317318">
                              <w:rPr>
                                <w:rFonts w:ascii="Times New Roman" w:eastAsia="Calibri" w:hAnsi="Times New Roman" w:cs="Times New Roman"/>
                                <w:b/>
                              </w:rPr>
                              <w:t>5G TEHNOLOGIJE</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47FAA42" id="Rectangle 130" o:spid="_x0000_s1051" style="position:absolute;left:0;text-align:left;margin-left:20.4pt;margin-top:251.9pt;width:442.4pt;height:40.8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G32QEAAKIDAAAOAAAAZHJzL2Uyb0RvYy54bWysU9uO2jAQfa/Uf7D8XpJQWNiIsFotoqq0&#10;apG2/QDjOMSSY7szhoS/79ihQNu3qi+O5+IzZ85MVk9DZ9hJAWpnK15Mcs6Ula7W9lDx79+2H5ac&#10;YRC2FsZZVfGzQv60fv9u1ftSTV3rTK2AEYjFsvcVb0PwZZahbFUncOK8shRsHHQikAmHrAbRE3pn&#10;smmeP2S9g9qDkwqRvJsxyNcJv2mUDF+bBlVgpuLELaQT0rmPZ7ZeifIAwrdaXmiIf2DRCW2p6BVq&#10;I4JgR9B/QXVagkPXhIl0XeaaRkuVeqBuivyPbt5a4VXqhcRBf5UJ/x+s/HJ68zsgGXqPJdI1djE0&#10;0MUv8WNDEut8FUsNgUlyzh+K5WxJmkqKzYvl4nEe1cxurz1g+KRcx+Kl4kDDSBqJ0yuGMfVXSiyG&#10;zuh6q41JBhz2LwbYSdDgth832+fp+Nb4VozexTLP0wCpJI7pqfxvOMZGNOsi7lgyerJbs/EWhv3A&#10;dF3xaWohuvauPu+AoZdbTexfBYadAFqNgrOe1qXi+OMoQHFmPluax2Mxo8csJGM2XxAzBveR/X1E&#10;WNk62kIZgLPReAlpK0e2z8fgGp00upG50KZFSG1eljZu2r2dsm6/1vonAAAA//8DAFBLAwQUAAYA&#10;CAAAACEA62beW+MAAAAPAQAADwAAAGRycy9kb3ducmV2LnhtbEyPPU/DMBCGdyT+g3VILIjaDSQK&#10;aZwKAWVgS4GBzY2PJKo/Quwm4d9zTLCc7vO95y23izVswjH03klYrwQwdI3XvWslvL3urnNgISqn&#10;lfEOJXxjgG11flaqQvvZ1TjtY8tIxIVCSehiHArOQ9OhVWHlB3Q0+/SjVZHKseV6VDOJW8MTITJu&#10;Ve/oQ6cGfOiwOe5PVkIy1wvujk8vzyqv36+0+Zo+1pmUlxfL44bC/QZYxCX+XcCvB+KHisAO/uR0&#10;YEbCrSD8KCEVN5TQwl2SZsAO1MnTFHhV8v8+qh8AAAD//wMAUEsBAi0AFAAGAAgAAAAhALaDOJL+&#10;AAAA4QEAABMAAAAAAAAAAAAAAAAAAAAAAFtDb250ZW50X1R5cGVzXS54bWxQSwECLQAUAAYACAAA&#10;ACEAOP0h/9YAAACUAQAACwAAAAAAAAAAAAAAAAAvAQAAX3JlbHMvLnJlbHNQSwECLQAUAAYACAAA&#10;ACEA6UqRt9kBAACiAwAADgAAAAAAAAAAAAAAAAAuAgAAZHJzL2Uyb0RvYy54bWxQSwECLQAUAAYA&#10;CAAAACEA62beW+MAAAAPAQAADwAAAAAAAAAAAAAAAAAzBAAAZHJzL2Rvd25yZXYueG1sUEsFBgAA&#10;AAAEAAQA8wAAAEMFAAAAAA==&#10;" fillcolor="#f3dfa2" stroked="f">
                <v:fill opacity="51143f"/>
                <v:textbox inset="2.53958mm,1.2694mm,2.53958mm,1.2694mm">
                  <w:txbxContent>
                    <w:p w14:paraId="1B2FAEEF" w14:textId="4EF74DC9" w:rsidR="00A129F3" w:rsidRPr="00317318" w:rsidRDefault="00A129F3" w:rsidP="00733569">
                      <w:pPr>
                        <w:jc w:val="center"/>
                        <w:textDirection w:val="btLr"/>
                        <w:rPr>
                          <w:rFonts w:ascii="Times New Roman" w:hAnsi="Times New Roman" w:cs="Times New Roman"/>
                        </w:rPr>
                      </w:pPr>
                      <w:r w:rsidRPr="00317318">
                        <w:rPr>
                          <w:rFonts w:ascii="Times New Roman" w:eastAsia="Calibri" w:hAnsi="Times New Roman" w:cs="Times New Roman"/>
                          <w:b/>
                        </w:rPr>
                        <w:t>NEPREPOZNAVANJE BENEFITA I MOGUĆNOSTI PRIMJENE</w:t>
                      </w:r>
                      <w:r w:rsidR="003C34C9">
                        <w:rPr>
                          <w:rFonts w:ascii="Times New Roman" w:eastAsia="Calibri" w:hAnsi="Times New Roman" w:cs="Times New Roman"/>
                          <w:b/>
                          <w:lang w:val="sr-Latn-RS"/>
                        </w:rPr>
                        <w:t xml:space="preserve"> </w:t>
                      </w:r>
                      <w:r w:rsidRPr="00317318">
                        <w:rPr>
                          <w:rFonts w:ascii="Times New Roman" w:eastAsia="Calibri" w:hAnsi="Times New Roman" w:cs="Times New Roman"/>
                          <w:b/>
                        </w:rPr>
                        <w:t>5G TEHNOLOGIJE</w:t>
                      </w:r>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8176" behindDoc="0" locked="0" layoutInCell="1" hidden="0" allowOverlap="1" wp14:anchorId="535CD5C4" wp14:editId="7C844111">
                <wp:simplePos x="0" y="0"/>
                <wp:positionH relativeFrom="column">
                  <wp:posOffset>3122295</wp:posOffset>
                </wp:positionH>
                <wp:positionV relativeFrom="paragraph">
                  <wp:posOffset>4522470</wp:posOffset>
                </wp:positionV>
                <wp:extent cx="2747010" cy="376555"/>
                <wp:effectExtent l="0" t="0" r="0" b="4445"/>
                <wp:wrapNone/>
                <wp:docPr id="151" name="Rectangle 151"/>
                <wp:cNvGraphicFramePr/>
                <a:graphic xmlns:a="http://schemas.openxmlformats.org/drawingml/2006/main">
                  <a:graphicData uri="http://schemas.microsoft.com/office/word/2010/wordprocessingShape">
                    <wps:wsp>
                      <wps:cNvSpPr/>
                      <wps:spPr>
                        <a:xfrm>
                          <a:off x="0" y="0"/>
                          <a:ext cx="2747010" cy="376555"/>
                        </a:xfrm>
                        <a:prstGeom prst="rect">
                          <a:avLst/>
                        </a:prstGeom>
                        <a:solidFill>
                          <a:srgbClr val="E8C59E">
                            <a:alpha val="78000"/>
                          </a:srgbClr>
                        </a:solidFill>
                        <a:ln>
                          <a:noFill/>
                        </a:ln>
                      </wps:spPr>
                      <wps:txbx>
                        <w:txbxContent>
                          <w:p w14:paraId="584ABF8E"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Neadekvatna ili nedostajuća podrška ICT sektora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5CD5C4" id="Rectangle 151" o:spid="_x0000_s1052" style="position:absolute;left:0;text-align:left;margin-left:245.85pt;margin-top:356.1pt;width:216.3pt;height:2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l9c2QEAAKIDAAAOAAAAZHJzL2Uyb0RvYy54bWysU9uO2jAQfa/Uf7D8XhIoARYRVhW7VJVW&#10;XaRtP8A4DrHk2O6MIeHvO3Yo0Pat6ovjufjMOTOT1WPfGnZSgNrZko9HOWfKSldpeyj592/bDwvO&#10;MAhbCeOsKvlZIX9cv3+36vxSTVzjTKWAEYjFZedL3oTgl1mGslGtwJHzylKwdtCKQCYcsgpER+it&#10;ySZ5Pss6B5UHJxUieZ+GIF8n/LpWMrzWNarATMmJW0gnpHMfz2y9EssDCN9oeaEh/oFFK7Sloleo&#10;JxEEO4L+C6rVEhy6OoykazNX11qqpIHUjPM/1Lw1wqukhZqD/tom/H+w8uvpze+A2tB5XCJdo4q+&#10;hjZ+iR/rU7PO12apPjBJzsl8OifKnEmKfZzPiqKI3cxurz1g+Kxcy+Kl5EDDSD0SpxcMQ+qvlFgM&#10;ndHVVhuTDDjsNwbYSdDgnheb4uF5eGt8IwbvfJHnaYBUEof0VP43HGMjmnURdygZPdlNbLyFft8z&#10;XZGmWZQQXXtXnXfA0MutJvYvAsNOAK3GmLOO1qXk+OMoQHFmvliax8N4Oilov5IxLebEjMF9ZH8f&#10;EVY2jrZQBuBsMDYhbeXA9tMxuFqnHt3IXGjTIiSZl6WNm3Zvp6zbr7X+CQAA//8DAFBLAwQUAAYA&#10;CAAAACEAD5Y4veMAAAAQAQAADwAAAGRycy9kb3ducmV2LnhtbExPPU/DMBDdkfgP1lVio47TktA0&#10;ToVAqCNq6cLmJG4SNT4H223Nv+eYynLS3Xv3PspNNCO7aOcHixLEPAGmsbHtgJ2Ew+f74zMwHxS2&#10;arSoJfxoD5vq/q5URWuvuNOXfegYiaAvlIQ+hKng3De9NsrP7aSRsKN1RgVaXcdbp64kbkaeJknG&#10;jRqQHHo16ddeN6f92Uhwu21y+DguvvO6y76iiGizdCvlwyy+rWm8rIEFHcPtA/46UH6oKFhtz9h6&#10;NkpYrkROVAm5SFNgxFilywWwmi65eAJelfx/keoXAAD//wMAUEsBAi0AFAAGAAgAAAAhALaDOJL+&#10;AAAA4QEAABMAAAAAAAAAAAAAAAAAAAAAAFtDb250ZW50X1R5cGVzXS54bWxQSwECLQAUAAYACAAA&#10;ACEAOP0h/9YAAACUAQAACwAAAAAAAAAAAAAAAAAvAQAAX3JlbHMvLnJlbHNQSwECLQAUAAYACAAA&#10;ACEAbu5fXNkBAACiAwAADgAAAAAAAAAAAAAAAAAuAgAAZHJzL2Uyb0RvYy54bWxQSwECLQAUAAYA&#10;CAAAACEAD5Y4veMAAAAQAQAADwAAAAAAAAAAAAAAAAAzBAAAZHJzL2Rvd25yZXYueG1sUEsFBgAA&#10;AAAEAAQA8wAAAEMFAAAAAA==&#10;" fillcolor="#e8c59e" stroked="f">
                <v:fill opacity="51143f"/>
                <v:textbox inset="2.53958mm,1.2694mm,2.53958mm,1.2694mm">
                  <w:txbxContent>
                    <w:p w14:paraId="584ABF8E"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Neadekvatna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nedostajuća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podrška</w:t>
                      </w:r>
                      <w:proofErr w:type="spellEnd"/>
                      <w:r w:rsidRPr="00317318">
                        <w:rPr>
                          <w:rFonts w:ascii="Times New Roman" w:eastAsia="Calibri" w:hAnsi="Times New Roman" w:cs="Times New Roman"/>
                          <w:color w:val="595959"/>
                          <w:sz w:val="18"/>
                        </w:rPr>
                        <w:t xml:space="preserve"> ICT </w:t>
                      </w:r>
                      <w:proofErr w:type="spellStart"/>
                      <w:r w:rsidRPr="00317318">
                        <w:rPr>
                          <w:rFonts w:ascii="Times New Roman" w:eastAsia="Calibri" w:hAnsi="Times New Roman" w:cs="Times New Roman"/>
                          <w:color w:val="595959"/>
                          <w:sz w:val="18"/>
                        </w:rPr>
                        <w:t>sektora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9200" behindDoc="0" locked="0" layoutInCell="1" hidden="0" allowOverlap="1" wp14:anchorId="2583CF3B" wp14:editId="6A71FFDE">
                <wp:simplePos x="0" y="0"/>
                <wp:positionH relativeFrom="column">
                  <wp:posOffset>3122295</wp:posOffset>
                </wp:positionH>
                <wp:positionV relativeFrom="paragraph">
                  <wp:posOffset>4927600</wp:posOffset>
                </wp:positionV>
                <wp:extent cx="2755265" cy="431800"/>
                <wp:effectExtent l="0" t="0" r="635" b="0"/>
                <wp:wrapNone/>
                <wp:docPr id="156" name="Rectangle 156"/>
                <wp:cNvGraphicFramePr/>
                <a:graphic xmlns:a="http://schemas.openxmlformats.org/drawingml/2006/main">
                  <a:graphicData uri="http://schemas.microsoft.com/office/word/2010/wordprocessingShape">
                    <wps:wsp>
                      <wps:cNvSpPr/>
                      <wps:spPr>
                        <a:xfrm>
                          <a:off x="0" y="0"/>
                          <a:ext cx="2755265" cy="431800"/>
                        </a:xfrm>
                        <a:prstGeom prst="rect">
                          <a:avLst/>
                        </a:prstGeom>
                        <a:solidFill>
                          <a:srgbClr val="E8C59E">
                            <a:alpha val="78000"/>
                          </a:srgbClr>
                        </a:solidFill>
                        <a:ln>
                          <a:noFill/>
                        </a:ln>
                      </wps:spPr>
                      <wps:txbx>
                        <w:txbxContent>
                          <w:p w14:paraId="46A39582"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Neadekvatna primjena rješenja u javnoj upravi koja podržavaju konkretne procese kojima su namijenjena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583CF3B" id="Rectangle 156" o:spid="_x0000_s1053" style="position:absolute;left:0;text-align:left;margin-left:245.85pt;margin-top:388pt;width:216.95pt;height:3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t32AEAAKIDAAAOAAAAZHJzL2Uyb0RvYy54bWysU8GO2jAQvVfqP1i+l0AKC4sIq4pdqkqr&#10;FmnbD3Ach1hybHfGkPD3HTss0O5t1YvjmbHfvHl+WT30rWFHBaidLfhkNOZMWekqbfcF//Vz+2nB&#10;GQZhK2GcVQU/KeQP648fVp1fqtw1zlQKGIFYXHa+4E0IfpllKBvVChw5rywVawetCBTCPqtAdITe&#10;miwfj++yzkHlwUmFSNnHocjXCb+ulQw/6hpVYKbgxC2kFdJaxjVbr8RyD8I3Wp5piHewaIW21PQC&#10;9SiCYAfQb6BaLcGhq8NIujZzda2lSjPQNJPxP9O8NMKrNAuJg/4iE/4/WPn9+OJ3QDJ0HpdI2zhF&#10;X0Mbv8SP9Ums00Us1QcmKZnPZ7P8bsaZpNr082QxTmpm19seMHxVrmVxU3Cgx0gaieMzBupIR1+P&#10;xGbojK622pgUwL7cGGBHQQ/3tNjM7p+Gu8Y3YsjOqeNrSxyOJ8y/cIyNaNZF3KFlzGTXYeMu9GXP&#10;dBVnioaIqdJVpx0w9HKrif2zwLATQNaYcNaRXQqOvw8CFGfmm6X3uJ9Mc9IipGA6mxMzBreV8rYi&#10;rGwcuVAG4GwINiG5cmD75RBcrZNGVzJn2mSENObZtNFpt3E6df211n8AAAD//wMAUEsDBBQABgAI&#10;AAAAIQDHa7+W5QAAABABAAAPAAAAZHJzL2Rvd25yZXYueG1sTI/BTsMwEETvSPyDtUjcqJMQnDaN&#10;UyEQ6hG19MLNSdwkIl4H223N37OcymWl1c7Mzqs20UzsrJ0fLUpIFwkwja3tRuwlHD7eHpbAfFDY&#10;qcmilvCjPWzq25tKlZ294E6f96FnFIK+VBKGEOaSc98O2ii/sLNGuh2tMyrQ6nreOXWhcDPxLEkE&#10;N2pE+jCoWb8Muv3an4wEt9smh/fj43fR9OIzphGtyLZS3t/F1zWN5zWwoGO4OuCPgfpDTcUae8LO&#10;s0lCvkoLkkooCkFkpFhlTwJYI2GZ5wnwuuL/QepfAAAA//8DAFBLAQItABQABgAIAAAAIQC2gziS&#10;/gAAAOEBAAATAAAAAAAAAAAAAAAAAAAAAABbQ29udGVudF9UeXBlc10ueG1sUEsBAi0AFAAGAAgA&#10;AAAhADj9If/WAAAAlAEAAAsAAAAAAAAAAAAAAAAALwEAAF9yZWxzLy5yZWxzUEsBAi0AFAAGAAgA&#10;AAAhAD0263fYAQAAogMAAA4AAAAAAAAAAAAAAAAALgIAAGRycy9lMm9Eb2MueG1sUEsBAi0AFAAG&#10;AAgAAAAhAMdrv5blAAAAEAEAAA8AAAAAAAAAAAAAAAAAMgQAAGRycy9kb3ducmV2LnhtbFBLBQYA&#10;AAAABAAEAPMAAABEBQAAAAA=&#10;" fillcolor="#e8c59e" stroked="f">
                <v:fill opacity="51143f"/>
                <v:textbox inset="2.53958mm,1.2694mm,2.53958mm,1.2694mm">
                  <w:txbxContent>
                    <w:p w14:paraId="46A39582"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Neadekvatna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primjena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rješenja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javnoj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upravi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podržavaju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konkretne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procese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namijenjena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1008" behindDoc="0" locked="0" layoutInCell="1" hidden="0" allowOverlap="1" wp14:anchorId="4D8E031D" wp14:editId="22C7CB91">
                <wp:simplePos x="0" y="0"/>
                <wp:positionH relativeFrom="column">
                  <wp:posOffset>3114040</wp:posOffset>
                </wp:positionH>
                <wp:positionV relativeFrom="paragraph">
                  <wp:posOffset>3808730</wp:posOffset>
                </wp:positionV>
                <wp:extent cx="2755265" cy="673735"/>
                <wp:effectExtent l="0" t="0" r="635" b="0"/>
                <wp:wrapNone/>
                <wp:docPr id="137" name="Rectangle 137"/>
                <wp:cNvGraphicFramePr/>
                <a:graphic xmlns:a="http://schemas.openxmlformats.org/drawingml/2006/main">
                  <a:graphicData uri="http://schemas.microsoft.com/office/word/2010/wordprocessingShape">
                    <wps:wsp>
                      <wps:cNvSpPr/>
                      <wps:spPr>
                        <a:xfrm>
                          <a:off x="0" y="0"/>
                          <a:ext cx="2755265" cy="673735"/>
                        </a:xfrm>
                        <a:prstGeom prst="rect">
                          <a:avLst/>
                        </a:prstGeom>
                        <a:solidFill>
                          <a:srgbClr val="E8C59E">
                            <a:alpha val="78000"/>
                          </a:srgbClr>
                        </a:solidFill>
                        <a:ln>
                          <a:noFill/>
                        </a:ln>
                      </wps:spPr>
                      <wps:txbx>
                        <w:txbxContent>
                          <w:p w14:paraId="1129C020" w14:textId="3FD6634A"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Nedovoljan fokus mobilnih operat</w:t>
                            </w:r>
                            <w:r w:rsidRPr="00317318">
                              <w:rPr>
                                <w:rFonts w:ascii="Times New Roman" w:eastAsia="Calibri" w:hAnsi="Times New Roman" w:cs="Times New Roman"/>
                                <w:color w:val="595959"/>
                                <w:sz w:val="18"/>
                                <w:lang w:val="sr-Latn-RS"/>
                              </w:rPr>
                              <w:t>o</w:t>
                            </w:r>
                            <w:r w:rsidRPr="00317318">
                              <w:rPr>
                                <w:rFonts w:ascii="Times New Roman" w:eastAsia="Calibri" w:hAnsi="Times New Roman" w:cs="Times New Roman"/>
                                <w:color w:val="595959"/>
                                <w:sz w:val="18"/>
                              </w:rPr>
                              <w:t>ra na konkretne probleme kod privrednih subjekata, kako bi im ponudili adekvatna rješenja za koja će oni pokazati interes</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D8E031D" id="Rectangle 137" o:spid="_x0000_s1054" style="position:absolute;left:0;text-align:left;margin-left:245.2pt;margin-top:299.9pt;width:216.95pt;height:53.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1t2gEAAKIDAAAOAAAAZHJzL2Uyb0RvYy54bWysU8GO2jAQvVfqP1i+lwR2AywirCp2qSqt&#10;WqTdfoBxHGLJsd0ZQ8Lfd+xQoN1b1YvjmbHfvPc8WT72rWFHBaidLfl4lHOmrHSVtvuS/3jbfJpz&#10;hkHYShhnVclPCvnj6uOHZecXauIaZyoFjEAsLjpf8iYEv8gylI1qBY6cV5aKtYNWBAphn1UgOkJv&#10;TTbJ82nWOag8OKkQKfs0FPkq4de1kuF7XaMKzJScuIW0Qlp3cc1WS7HYg/CNlmca4h9YtEJbanqB&#10;ehJBsAPod1CtluDQ1WEkXZu5utZSJQ2kZpz/pea1EV4lLWQO+otN+P9g5bfjq98C2dB5XCBto4q+&#10;hjZ+iR/rk1mni1mqD0xScjIrism04ExSbTq7m90V0c3setsDhi/KtSxuSg70GMkjcXzBMBz9fSQ2&#10;Q2d0tdHGpAD2u7UBdhT0cM/zdfHwPNw1vhFDdjbP8/SA1BKH46n9HzjGRjTrIu7QMmayq9i4C/2u&#10;Z7oiTfMoIaZ2rjptgaGXG03sXwSGrQAajTFnHY1LyfHnQYDizHy19B4P4/sJeRFScF/MiBmD28ru&#10;tiKsbBxNoQzA2RCsQ5rKge3nQ3C1Th5dyZxp0yAkmeehjZN2G6dT119r9QsAAP//AwBQSwMEFAAG&#10;AAgAAAAhAA1GRfPlAAAAEAEAAA8AAABkcnMvZG93bnJldi54bWxMj8FOwzAQRO9I/IO1SNyo3TRN&#10;mzROhUCoR9TSCzcncZOo8TrYbmv+nuUEl5VWOzM7r9xGM7Krdn6wKGE+E8A0NrYdsJNw/Hh7WgPz&#10;QWGrRotawrf2sK3u70pVtPaGe309hI5RCPpCSehDmArOfdNro/zMThrpdrLOqECr63jr1I3CzcgT&#10;ITJu1ID0oVeTful1cz5cjAS334nj+2nxtaq77DPOI9os2Un5+BBfNzSeN8CCjuHPAb8M1B8qKlbb&#10;C7aejRLSXKQklbDMcwIhRZ6kC2C1hJVY5sCrkv8HqX4AAAD//wMAUEsBAi0AFAAGAAgAAAAhALaD&#10;OJL+AAAA4QEAABMAAAAAAAAAAAAAAAAAAAAAAFtDb250ZW50X1R5cGVzXS54bWxQSwECLQAUAAYA&#10;CAAAACEAOP0h/9YAAACUAQAACwAAAAAAAAAAAAAAAAAvAQAAX3JlbHMvLnJlbHNQSwECLQAUAAYA&#10;CAAAACEAI8xNbdoBAACiAwAADgAAAAAAAAAAAAAAAAAuAgAAZHJzL2Uyb0RvYy54bWxQSwECLQAU&#10;AAYACAAAACEADUZF8+UAAAAQAQAADwAAAAAAAAAAAAAAAAA0BAAAZHJzL2Rvd25yZXYueG1sUEsF&#10;BgAAAAAEAAQA8wAAAEYFAAAAAA==&#10;" fillcolor="#e8c59e" stroked="f">
                <v:fill opacity="51143f"/>
                <v:textbox inset="2.53958mm,1.2694mm,2.53958mm,1.2694mm">
                  <w:txbxContent>
                    <w:p w14:paraId="1129C020" w14:textId="3FD6634A"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Nedovoljan</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fokus</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mobilnih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operat</w:t>
                      </w:r>
                      <w:proofErr w:type="spellEnd"/>
                      <w:r w:rsidRPr="00317318">
                        <w:rPr>
                          <w:rFonts w:ascii="Times New Roman" w:eastAsia="Calibri" w:hAnsi="Times New Roman" w:cs="Times New Roman"/>
                          <w:color w:val="595959"/>
                          <w:sz w:val="18"/>
                          <w:lang w:val="sr-Latn-RS"/>
                        </w:rPr>
                        <w:t>o</w:t>
                      </w:r>
                      <w:proofErr w:type="spellStart"/>
                      <w:r w:rsidRPr="00317318">
                        <w:rPr>
                          <w:rFonts w:ascii="Times New Roman" w:eastAsia="Calibri" w:hAnsi="Times New Roman" w:cs="Times New Roman"/>
                          <w:color w:val="595959"/>
                          <w:sz w:val="18"/>
                        </w:rPr>
                        <w:t>ra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konkretne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probleme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kod</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privrednih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subjekata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kako</w:t>
                      </w:r>
                      <w:proofErr w:type="spellEnd"/>
                      <w:r w:rsidRPr="00317318">
                        <w:rPr>
                          <w:rFonts w:ascii="Times New Roman" w:eastAsia="Calibri" w:hAnsi="Times New Roman" w:cs="Times New Roman"/>
                          <w:color w:val="595959"/>
                          <w:sz w:val="18"/>
                        </w:rPr>
                        <w:t xml:space="preserve"> bi </w:t>
                      </w:r>
                      <w:proofErr w:type="spellStart"/>
                      <w:r w:rsidRPr="00317318">
                        <w:rPr>
                          <w:rFonts w:ascii="Times New Roman" w:eastAsia="Calibri" w:hAnsi="Times New Roman" w:cs="Times New Roman"/>
                          <w:color w:val="595959"/>
                          <w:sz w:val="18"/>
                        </w:rPr>
                        <w:t>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ponudili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adekvatna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rješenja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će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oni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pokazati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interes</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2032" behindDoc="0" locked="0" layoutInCell="1" hidden="0" allowOverlap="1" wp14:anchorId="7AA85513" wp14:editId="49F3999A">
                <wp:simplePos x="0" y="0"/>
                <wp:positionH relativeFrom="column">
                  <wp:posOffset>282575</wp:posOffset>
                </wp:positionH>
                <wp:positionV relativeFrom="paragraph">
                  <wp:posOffset>4445635</wp:posOffset>
                </wp:positionV>
                <wp:extent cx="2755265" cy="585470"/>
                <wp:effectExtent l="0" t="0" r="635" b="0"/>
                <wp:wrapNone/>
                <wp:docPr id="152" name="Rectangle 152"/>
                <wp:cNvGraphicFramePr/>
                <a:graphic xmlns:a="http://schemas.openxmlformats.org/drawingml/2006/main">
                  <a:graphicData uri="http://schemas.microsoft.com/office/word/2010/wordprocessingShape">
                    <wps:wsp>
                      <wps:cNvSpPr/>
                      <wps:spPr>
                        <a:xfrm>
                          <a:off x="0" y="0"/>
                          <a:ext cx="2755265" cy="585470"/>
                        </a:xfrm>
                        <a:prstGeom prst="rect">
                          <a:avLst/>
                        </a:prstGeom>
                        <a:solidFill>
                          <a:srgbClr val="E8C59E">
                            <a:alpha val="78000"/>
                          </a:srgbClr>
                        </a:solidFill>
                        <a:ln>
                          <a:noFill/>
                        </a:ln>
                      </wps:spPr>
                      <wps:txbx>
                        <w:txbxContent>
                          <w:p w14:paraId="09BC45D9"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Neadekvatna zastupljenost savremenih ICT rješenja u vertikalnim industrijskim sektorima koja podržavaju procese u istima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A85513" id="Rectangle 152" o:spid="_x0000_s1055" style="position:absolute;left:0;text-align:left;margin-left:22.25pt;margin-top:350.05pt;width:216.95pt;height:46.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Td2QEAAKIDAAAOAAAAZHJzL2Uyb0RvYy54bWysU9uO2jAQfa/Uf7D8XhIQWS4irCp2qSqt&#10;WqTdfoBxHGLJsd0ZQ8Lfd+ywQNu3qi+OZ8Y+c+b4ZPXYt4adFKB2tuTjUc6ZstJV2h5K/uNt+2nO&#10;GQZhK2GcVSU/K+SP648fVp1fqolrnKkUMAKxuOx8yZsQ/DLLUDaqFThyXlkq1g5aESiEQ1aB6Ai9&#10;Ndkkzx+yzkHlwUmFSNmnocjXCb+ulQzf6xpVYKbkxC2kFdK6j2u2XonlAYRvtLzQEP/AohXaUtMr&#10;1JMIgh1B/wXVagkOXR1G0rWZq2stVZqBphnnf0zz2giv0iwkDvqrTPj/YOW306vfAcnQeVwibeMU&#10;fQ1t/BI/1iexzlexVB+YpORkVhSTh4IzSbViXkxnSc3sdtsDhi/KtSxuSg70GEkjcXrBQB3p6PuR&#10;2Ayd0dVWG5MCOOw3BthJ0MM9zzfF4nm4a3wjhuxsnufvLXE4njB/wzE2olkXcYeWMZPdho270O97&#10;piuaaRENEVN7V513wNDLrSb2LwLDTgBZY8xZR3YpOf48ClCcma+W3mMxnk5Ii5CCaTEjZgzuK/v7&#10;irCyceRCGYCzIdiE5MqB7edjcLVOGt3IXGiTEdKYF9NGp93H6dTt11r/AgAA//8DAFBLAwQUAAYA&#10;CAAAACEAzWCPUuIAAAAPAQAADwAAAGRycy9kb3ducmV2LnhtbExPPU/DMBDdkfgP1iGxUTtpSEoa&#10;p0Ig1BG1dGFzYjeJiM/Bdtvw7zmmspx09969j2oz25GdjQ+DQwnJQgAz2Do9YCfh8PH2sAIWokKt&#10;RodGwo8JsKlvbypVanfBnTnvY8dIBEOpJPQxTiXnoe2NVWHhJoOEHZ23KtLqO669upC4HXkqRM6t&#10;GpAcejWZl960X/uTleB3W3F4Py6/i6bLP+dkRpenWynv7+bXNY3nNbBo5nj9gL8OlB9qCta4E+rA&#10;RglZ9khMCYUQCTAiZMUqA9bQ5SldAq8r/r9H/QsAAP//AwBQSwECLQAUAAYACAAAACEAtoM4kv4A&#10;AADhAQAAEwAAAAAAAAAAAAAAAAAAAAAAW0NvbnRlbnRfVHlwZXNdLnhtbFBLAQItABQABgAIAAAA&#10;IQA4/SH/1gAAAJQBAAALAAAAAAAAAAAAAAAAAC8BAABfcmVscy8ucmVsc1BLAQItABQABgAIAAAA&#10;IQASw5Td2QEAAKIDAAAOAAAAAAAAAAAAAAAAAC4CAABkcnMvZTJvRG9jLnhtbFBLAQItABQABgAI&#10;AAAAIQDNYI9S4gAAAA8BAAAPAAAAAAAAAAAAAAAAADMEAABkcnMvZG93bnJldi54bWxQSwUGAAAA&#10;AAQABADzAAAAQgUAAAAA&#10;" fillcolor="#e8c59e" stroked="f">
                <v:fill opacity="51143f"/>
                <v:textbox inset="2.53958mm,1.2694mm,2.53958mm,1.2694mm">
                  <w:txbxContent>
                    <w:p w14:paraId="09BC45D9"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Neadekvatna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zastupljenost</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savremenih</w:t>
                      </w:r>
                      <w:proofErr w:type="spellEnd"/>
                      <w:r w:rsidRPr="00317318">
                        <w:rPr>
                          <w:rFonts w:ascii="Times New Roman" w:eastAsia="Calibri" w:hAnsi="Times New Roman" w:cs="Times New Roman"/>
                          <w:color w:val="595959"/>
                          <w:sz w:val="18"/>
                        </w:rPr>
                        <w:t xml:space="preserve"> ICT </w:t>
                      </w:r>
                      <w:proofErr w:type="spellStart"/>
                      <w:r w:rsidRPr="00317318">
                        <w:rPr>
                          <w:rFonts w:ascii="Times New Roman" w:eastAsia="Calibri" w:hAnsi="Times New Roman" w:cs="Times New Roman"/>
                          <w:color w:val="595959"/>
                          <w:sz w:val="18"/>
                        </w:rPr>
                        <w:t>rješenja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vertikalnim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industrijskim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sektorima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podržavaju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procese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istima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89984" behindDoc="0" locked="0" layoutInCell="1" hidden="0" allowOverlap="1" wp14:anchorId="1ECB99AB" wp14:editId="53F33201">
                <wp:simplePos x="0" y="0"/>
                <wp:positionH relativeFrom="column">
                  <wp:posOffset>282575</wp:posOffset>
                </wp:positionH>
                <wp:positionV relativeFrom="paragraph">
                  <wp:posOffset>3808730</wp:posOffset>
                </wp:positionV>
                <wp:extent cx="2755265" cy="577215"/>
                <wp:effectExtent l="0" t="0" r="635" b="0"/>
                <wp:wrapNone/>
                <wp:docPr id="166" name="Rectangle 166"/>
                <wp:cNvGraphicFramePr/>
                <a:graphic xmlns:a="http://schemas.openxmlformats.org/drawingml/2006/main">
                  <a:graphicData uri="http://schemas.microsoft.com/office/word/2010/wordprocessingShape">
                    <wps:wsp>
                      <wps:cNvSpPr/>
                      <wps:spPr>
                        <a:xfrm>
                          <a:off x="0" y="0"/>
                          <a:ext cx="2755265" cy="577215"/>
                        </a:xfrm>
                        <a:prstGeom prst="rect">
                          <a:avLst/>
                        </a:prstGeom>
                        <a:solidFill>
                          <a:srgbClr val="E8C59E">
                            <a:alpha val="78000"/>
                          </a:srgbClr>
                        </a:solidFill>
                        <a:ln>
                          <a:noFill/>
                        </a:ln>
                      </wps:spPr>
                      <wps:txbx>
                        <w:txbxContent>
                          <w:p w14:paraId="0F56D4AE"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Složenost 5G ekosistema koja zahtijeva multidisciplinarni angažman svih relevantnih subjekata-aktera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ECB99AB" id="Rectangle 166" o:spid="_x0000_s1056" style="position:absolute;left:0;text-align:left;margin-left:22.25pt;margin-top:299.9pt;width:216.95pt;height:45.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f2gEAAKIDAAAOAAAAZHJzL2Uyb0RvYy54bWysU9uO2jAQfa/Uf7D8XhLSzcIiwqpil6rS&#10;qou07QcYxyGWHNudMST8fccOBdq+VX1xPBefOXNmsnwcOsOOClA7W/HpJOdMWelqbfcV//5t82HO&#10;GQZha2GcVRU/KeSPq/fvlr1fqMK1ztQKGIFYXPS+4m0IfpFlKFvVCZw4rywFGwedCGTCPqtB9ITe&#10;mazI8/usd1B7cFIhkvdpDPJVwm8aJcNr06AKzFScuIV0Qjp38cxWS7HYg/Ctlmca4h9YdEJbKnqB&#10;ehJBsAPov6A6LcGha8JEui5zTaOlSj1QN9P8j27eWuFV6oXEQX+RCf8frPx6fPNbIBl6jwuka+xi&#10;aKCLX+LHhiTW6SKWGgKT5CxmZVncl5xJipWzWTEto5rZ9bUHDJ+V61i8VBxoGEkjcXzBMKb+SonF&#10;0Bldb7QxyYD9bm2AHQUN7nm+Lh+ex7fGt2L0zuZ5ngZIJXFMT+V/wzE2olkXcceS0ZNdm423MOwG&#10;puuKf0x40bVz9WkLDL3caGL/IjBsBdBqTDnraV0qjj8OAhRn5ouleTxM7wrSIiTjrpwRMwa3kd1t&#10;RFjZOtpCGYCz0ViHtJUj20+H4BqdNLqSOdOmRUhtnpc2btqtnbKuv9bqJwAAAP//AwBQSwMEFAAG&#10;AAgAAAAhAJu8FNLkAAAADwEAAA8AAABkcnMvZG93bnJldi54bWxMj8FOwzAQRO9I/IO1lbhRuyVN&#10;mjROhUCoR9TSCzcndpOo8TrEbmv+nuUEl5VWOzM7r9xGO7CrmXzvUMJiLoAZbJzusZVw/Hh7XAPz&#10;QaFWg0Mj4dt42Fb3d6UqtLvh3lwPoWUUgr5QEroQxoJz33TGKj93o0G6ndxkVaB1arme1I3C7cCX&#10;QqTcqh7pQ6dG89KZ5ny4WAnTfieO76enr6xu08+4iOjS5U7Kh1l83dB43gALJoY/B/wyUH+oqFjt&#10;Lqg9GyQkyYqUElZ5ThwkSLJ1AqyWkOYiA16V/D9H9QMAAP//AwBQSwECLQAUAAYACAAAACEAtoM4&#10;kv4AAADhAQAAEwAAAAAAAAAAAAAAAAAAAAAAW0NvbnRlbnRfVHlwZXNdLnhtbFBLAQItABQABgAI&#10;AAAAIQA4/SH/1gAAAJQBAAALAAAAAAAAAAAAAAAAAC8BAABfcmVscy8ucmVsc1BLAQItABQABgAI&#10;AAAAIQDKx+bf2gEAAKIDAAAOAAAAAAAAAAAAAAAAAC4CAABkcnMvZTJvRG9jLnhtbFBLAQItABQA&#10;BgAIAAAAIQCbvBTS5AAAAA8BAAAPAAAAAAAAAAAAAAAAADQEAABkcnMvZG93bnJldi54bWxQSwUG&#10;AAAAAAQABADzAAAARQUAAAAA&#10;" fillcolor="#e8c59e" stroked="f">
                <v:fill opacity="51143f"/>
                <v:textbox inset="2.53958mm,1.2694mm,2.53958mm,1.2694mm">
                  <w:txbxContent>
                    <w:p w14:paraId="0F56D4AE"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Složenost</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ekosistema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zahtijeva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multidisciplinarni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angažman</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svih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relevantnih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subjekata-aktera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717632" behindDoc="0" locked="0" layoutInCell="1" hidden="0" allowOverlap="1" wp14:anchorId="30F97A47" wp14:editId="4B819B4C">
                <wp:simplePos x="0" y="0"/>
                <wp:positionH relativeFrom="column">
                  <wp:posOffset>3134360</wp:posOffset>
                </wp:positionH>
                <wp:positionV relativeFrom="paragraph">
                  <wp:posOffset>2672715</wp:posOffset>
                </wp:positionV>
                <wp:extent cx="2745740" cy="476250"/>
                <wp:effectExtent l="0" t="0" r="0" b="6350"/>
                <wp:wrapNone/>
                <wp:docPr id="9" name="Rectangle 9"/>
                <wp:cNvGraphicFramePr/>
                <a:graphic xmlns:a="http://schemas.openxmlformats.org/drawingml/2006/main">
                  <a:graphicData uri="http://schemas.microsoft.com/office/word/2010/wordprocessingShape">
                    <wps:wsp>
                      <wps:cNvSpPr/>
                      <wps:spPr>
                        <a:xfrm>
                          <a:off x="0" y="0"/>
                          <a:ext cx="2745740" cy="476250"/>
                        </a:xfrm>
                        <a:prstGeom prst="rect">
                          <a:avLst/>
                        </a:prstGeom>
                        <a:solidFill>
                          <a:srgbClr val="EDB6AF">
                            <a:alpha val="78000"/>
                          </a:srgbClr>
                        </a:solidFill>
                        <a:ln>
                          <a:noFill/>
                        </a:ln>
                      </wps:spPr>
                      <wps:txbx>
                        <w:txbxContent>
                          <w:p w14:paraId="71FC0540" w14:textId="6F9B45CD" w:rsidR="00A129F3" w:rsidRPr="00317318" w:rsidRDefault="00A129F3" w:rsidP="001935F6">
                            <w:pPr>
                              <w:spacing w:after="240"/>
                              <w:textDirection w:val="btLr"/>
                              <w:rPr>
                                <w:rFonts w:ascii="Times New Roman" w:hAnsi="Times New Roman" w:cs="Times New Roman"/>
                                <w:lang w:val="sr-Latn-RS"/>
                              </w:rPr>
                            </w:pPr>
                            <w:r w:rsidRPr="00317318">
                              <w:rPr>
                                <w:rFonts w:ascii="Times New Roman" w:eastAsia="Calibri" w:hAnsi="Times New Roman" w:cs="Times New Roman"/>
                                <w:color w:val="595959"/>
                                <w:sz w:val="18"/>
                              </w:rPr>
                              <w:t xml:space="preserve">Nepostojanje </w:t>
                            </w:r>
                            <w:r w:rsidRPr="00317318">
                              <w:rPr>
                                <w:rFonts w:ascii="Times New Roman" w:eastAsia="Calibri" w:hAnsi="Times New Roman" w:cs="Times New Roman"/>
                                <w:color w:val="595959"/>
                                <w:sz w:val="18"/>
                                <w:lang w:val="sr-Latn-RS"/>
                              </w:rPr>
                              <w:t>s</w:t>
                            </w:r>
                            <w:r w:rsidRPr="00317318">
                              <w:rPr>
                                <w:rFonts w:ascii="Times New Roman" w:eastAsia="Calibri" w:hAnsi="Times New Roman" w:cs="Times New Roman"/>
                                <w:color w:val="595959"/>
                                <w:sz w:val="18"/>
                              </w:rPr>
                              <w:t>avremen</w:t>
                            </w:r>
                            <w:r w:rsidRPr="00317318">
                              <w:rPr>
                                <w:rFonts w:ascii="Times New Roman" w:eastAsia="Calibri" w:hAnsi="Times New Roman" w:cs="Times New Roman"/>
                                <w:color w:val="595959"/>
                                <w:sz w:val="18"/>
                                <w:lang w:val="sr-Latn-RS"/>
                              </w:rPr>
                              <w:t>ih</w:t>
                            </w:r>
                            <w:r w:rsidRPr="00317318">
                              <w:rPr>
                                <w:rFonts w:ascii="Times New Roman" w:eastAsia="Calibri" w:hAnsi="Times New Roman" w:cs="Times New Roman"/>
                                <w:color w:val="595959"/>
                                <w:sz w:val="18"/>
                              </w:rPr>
                              <w:t xml:space="preserve"> rješenj</w:t>
                            </w:r>
                            <w:r w:rsidRPr="00317318">
                              <w:rPr>
                                <w:rFonts w:ascii="Times New Roman" w:eastAsia="Calibri" w:hAnsi="Times New Roman" w:cs="Times New Roman"/>
                                <w:color w:val="595959"/>
                                <w:sz w:val="18"/>
                                <w:lang w:val="sr-Latn-RS"/>
                              </w:rPr>
                              <w:t>a</w:t>
                            </w:r>
                            <w:r w:rsidRPr="00317318">
                              <w:rPr>
                                <w:rFonts w:ascii="Times New Roman" w:eastAsia="Calibri" w:hAnsi="Times New Roman" w:cs="Times New Roman"/>
                                <w:color w:val="595959"/>
                                <w:sz w:val="18"/>
                              </w:rPr>
                              <w:t xml:space="preserve"> koja </w:t>
                            </w:r>
                            <w:r w:rsidRPr="00317318">
                              <w:rPr>
                                <w:rFonts w:ascii="Times New Roman" w:eastAsia="Calibri" w:hAnsi="Times New Roman" w:cs="Times New Roman"/>
                                <w:color w:val="595959"/>
                                <w:sz w:val="18"/>
                                <w:lang w:val="sr-Latn-RS"/>
                              </w:rPr>
                              <w:t>odgovaraju potrebama industrije</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0F97A47" id="Rectangle 9" o:spid="_x0000_s1057" style="position:absolute;left:0;text-align:left;margin-left:246.8pt;margin-top:210.45pt;width:216.2pt;height:3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0uI2gEAAKIDAAAOAAAAZHJzL2Uyb0RvYy54bWysU9uO2yAQfa/Uf0C8N3bSXHatOKvtpqkq&#10;rdpI234AwThGwkBnSOz8fQecTbLtW9UXzMzAmTOH4+VD3xp2VIDa2ZKPRzlnykpXabsv+c8fmw93&#10;nGEQthLGWVXyk0L+sHr/btn5Qk1c40ylgBGIxaLzJW9C8EWWoWxUK3DkvLJUrB20IlAI+6wC0RF6&#10;a7JJns+zzkHlwUmFSNn1UOSrhF/XSobvdY0qMFNy4hbSCmndxTVbLUWxB+EbLc80xD+waIW21PQC&#10;tRZBsAPov6BaLcGhq8NIujZzda2lSjPQNOP8j2leGuFVmoXEQX+RCf8frPx2fPFbIBk6jwXSNk7R&#10;19DGL/FjfRLrdBFL9YFJSk4W09liSppKqk0X88ksqZldb3vA8EW5lsVNyYEeI2kkjs8YqCMdfT0S&#10;m6EzutpoY1IA+92TAXYU9HCf15/mj5vhrvGNGLKLuzx/bYnD8YT5BsfYiGZdxB1axkx2HTbuQr/r&#10;ma5K/nEcDRFTO1edtsDQy40m9s8Cw1YAWWPMWUd2KTn+OghQnJmvlt7jfjydzMhfKSBhiBmD28ru&#10;tiKsbBy5UAbgbAieQnLlwPbxEFytk0ZXMmfaZIQ05tm00Wm3cTp1/bVWvwEAAP//AwBQSwMEFAAG&#10;AAgAAAAhAFm9IRDhAAAAEAEAAA8AAABkcnMvZG93bnJldi54bWxMT8tOwzAQvCPxD9YicUHUIUAg&#10;aZwqPHpEQMsHuPGSRNjrKHbawNezPcFltauZnUe5mp0VexxD70nB1SIBgdR401Or4GO7vrwHEaIm&#10;o60nVPCNAVbV6UmpC+MP9I77TWwFi1AotIIuxqGQMjQdOh0WfkBi7NOPTkc+x1aaUR9Y3FmZJkkm&#10;ne6JHTo94GOHzddmcgre/MvWXrSvMrmzPbqfqdYPz7VS52fz05JHvQQRcY5/H3DswPmh4mA7P5EJ&#10;wiq4ya8zpvKSJjkIZuRpxhV3R+g2B1mV8n+R6hcAAP//AwBQSwECLQAUAAYACAAAACEAtoM4kv4A&#10;AADhAQAAEwAAAAAAAAAAAAAAAAAAAAAAW0NvbnRlbnRfVHlwZXNdLnhtbFBLAQItABQABgAIAAAA&#10;IQA4/SH/1gAAAJQBAAALAAAAAAAAAAAAAAAAAC8BAABfcmVscy8ucmVsc1BLAQItABQABgAIAAAA&#10;IQCKA0uI2gEAAKIDAAAOAAAAAAAAAAAAAAAAAC4CAABkcnMvZTJvRG9jLnhtbFBLAQItABQABgAI&#10;AAAAIQBZvSEQ4QAAABABAAAPAAAAAAAAAAAAAAAAADQEAABkcnMvZG93bnJldi54bWxQSwUGAAAA&#10;AAQABADzAAAAQgUAAAAA&#10;" fillcolor="#edb6af" stroked="f">
                <v:fill opacity="51143f"/>
                <v:textbox inset="2.53958mm,1.2694mm,2.53958mm,1.2694mm">
                  <w:txbxContent>
                    <w:p w14:paraId="71FC0540" w14:textId="6F9B45CD" w:rsidR="00A129F3" w:rsidRPr="00317318" w:rsidRDefault="00A129F3" w:rsidP="001935F6">
                      <w:pPr>
                        <w:spacing w:after="240"/>
                        <w:textDirection w:val="btLr"/>
                        <w:rPr>
                          <w:rFonts w:ascii="Times New Roman" w:hAnsi="Times New Roman" w:cs="Times New Roman"/>
                          <w:lang w:val="sr-Latn-RS"/>
                        </w:rPr>
                      </w:pPr>
                      <w:proofErr w:type="spellStart"/>
                      <w:r w:rsidRPr="00317318">
                        <w:rPr>
                          <w:rFonts w:ascii="Times New Roman" w:eastAsia="Calibri" w:hAnsi="Times New Roman" w:cs="Times New Roman"/>
                          <w:color w:val="595959"/>
                          <w:sz w:val="18"/>
                        </w:rPr>
                        <w:t>Nepostojanje</w:t>
                      </w:r>
                      <w:proofErr w:type="spellEnd"/>
                      <w:r w:rsidRPr="00317318">
                        <w:rPr>
                          <w:rFonts w:ascii="Times New Roman" w:eastAsia="Calibri" w:hAnsi="Times New Roman" w:cs="Times New Roman"/>
                          <w:color w:val="595959"/>
                          <w:sz w:val="18"/>
                        </w:rPr>
                        <w:t xml:space="preserve"> </w:t>
                      </w:r>
                      <w:r w:rsidRPr="00317318">
                        <w:rPr>
                          <w:rFonts w:ascii="Times New Roman" w:eastAsia="Calibri" w:hAnsi="Times New Roman" w:cs="Times New Roman"/>
                          <w:color w:val="595959"/>
                          <w:sz w:val="18"/>
                          <w:lang w:val="sr-Latn-RS"/>
                        </w:rPr>
                        <w:t>s</w:t>
                      </w:r>
                      <w:proofErr w:type="spellStart"/>
                      <w:r w:rsidRPr="00317318">
                        <w:rPr>
                          <w:rFonts w:ascii="Times New Roman" w:eastAsia="Calibri" w:hAnsi="Times New Roman" w:cs="Times New Roman"/>
                          <w:color w:val="595959"/>
                          <w:sz w:val="18"/>
                        </w:rPr>
                        <w:t>avremen</w:t>
                      </w:r>
                      <w:proofErr w:type="spellEnd"/>
                      <w:r w:rsidRPr="00317318">
                        <w:rPr>
                          <w:rFonts w:ascii="Times New Roman" w:eastAsia="Calibri" w:hAnsi="Times New Roman" w:cs="Times New Roman"/>
                          <w:color w:val="595959"/>
                          <w:sz w:val="18"/>
                          <w:lang w:val="sr-Latn-RS"/>
                        </w:rPr>
                        <w:t>ih</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rješenj</w:t>
                      </w:r>
                      <w:proofErr w:type="spellEnd"/>
                      <w:r w:rsidRPr="00317318">
                        <w:rPr>
                          <w:rFonts w:ascii="Times New Roman" w:eastAsia="Calibri" w:hAnsi="Times New Roman" w:cs="Times New Roman"/>
                          <w:color w:val="595959"/>
                          <w:sz w:val="18"/>
                          <w:lang w:val="sr-Latn-RS"/>
                        </w:rPr>
                        <w:t>a</w:t>
                      </w:r>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koja</w:t>
                      </w:r>
                      <w:proofErr w:type="spellEnd"/>
                      <w:r w:rsidRPr="00317318">
                        <w:rPr>
                          <w:rFonts w:ascii="Times New Roman" w:eastAsia="Calibri" w:hAnsi="Times New Roman" w:cs="Times New Roman"/>
                          <w:color w:val="595959"/>
                          <w:sz w:val="18"/>
                        </w:rPr>
                        <w:t xml:space="preserve"> </w:t>
                      </w:r>
                      <w:r w:rsidRPr="00317318">
                        <w:rPr>
                          <w:rFonts w:ascii="Times New Roman" w:eastAsia="Calibri" w:hAnsi="Times New Roman" w:cs="Times New Roman"/>
                          <w:color w:val="595959"/>
                          <w:sz w:val="18"/>
                          <w:lang w:val="sr-Latn-RS"/>
                        </w:rPr>
                        <w:t>odgovaraju potrebama industrije</w:t>
                      </w:r>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697152" behindDoc="0" locked="0" layoutInCell="1" hidden="0" allowOverlap="1" wp14:anchorId="4752877E" wp14:editId="434BBC3F">
                <wp:simplePos x="0" y="0"/>
                <wp:positionH relativeFrom="column">
                  <wp:posOffset>3122295</wp:posOffset>
                </wp:positionH>
                <wp:positionV relativeFrom="paragraph">
                  <wp:posOffset>1859280</wp:posOffset>
                </wp:positionV>
                <wp:extent cx="2755265" cy="372745"/>
                <wp:effectExtent l="0" t="0" r="635" b="0"/>
                <wp:wrapNone/>
                <wp:docPr id="160" name="Rectangle 160"/>
                <wp:cNvGraphicFramePr/>
                <a:graphic xmlns:a="http://schemas.openxmlformats.org/drawingml/2006/main">
                  <a:graphicData uri="http://schemas.microsoft.com/office/word/2010/wordprocessingShape">
                    <wps:wsp>
                      <wps:cNvSpPr/>
                      <wps:spPr>
                        <a:xfrm>
                          <a:off x="0" y="0"/>
                          <a:ext cx="2755265" cy="372745"/>
                        </a:xfrm>
                        <a:prstGeom prst="rect">
                          <a:avLst/>
                        </a:prstGeom>
                        <a:solidFill>
                          <a:srgbClr val="EDB6AF">
                            <a:alpha val="78000"/>
                          </a:srgbClr>
                        </a:solidFill>
                        <a:ln>
                          <a:noFill/>
                        </a:ln>
                      </wps:spPr>
                      <wps:txbx>
                        <w:txbxContent>
                          <w:p w14:paraId="1098FDBC"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Nedostatak savremenih ICT rješenja</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752877E" id="Rectangle 160" o:spid="_x0000_s1058" style="position:absolute;left:0;text-align:left;margin-left:245.85pt;margin-top:146.4pt;width:216.95pt;height:29.3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IQ2wEAAKIDAAAOAAAAZHJzL2Uyb0RvYy54bWysU9uO2yAQfa/Uf0C8N3bcXLZRnNV201SV&#10;VttIu/0AgnGMhIHOkNj5+w44TdL2bdUXzMzAmXMO4+V93xp2VIDa2ZKPRzlnykpXabsv+Y/XzYc7&#10;zjAIWwnjrCr5SSG/X71/t+z8QhWucaZSwAjE4qLzJW9C8IssQ9moVuDIeWWpWDtoRaAQ9lkFoiP0&#10;1mRFns+yzkHlwUmFSNn1UOSrhF/XSobvdY0qMFNy4hbSCmndxTVbLcViD8I3Wp5piDewaIW21PQC&#10;tRZBsAPof6BaLcGhq8NIujZzda2lShpIzTj/S81LI7xKWsgc9Beb8P/Byufji98C2dB5XCBto4q+&#10;hjZ+iR/rk1mni1mqD0xSsphPp8Vsypmk2sd5MZ9Mo5vZ9bYHDF+Va1nclBzoMZJH4viEYTj6+0hs&#10;hs7oaqONSQHsd48G2FHQw31Zf549bIa7xjdiyM7v8jw9ILXE4Xhq/weOsRHNuog7tIyZ7Co27kK/&#10;65muSEYRJcTUzlWnLTD0cqOJ/ZPAsBVAozHmrKNxKTn+PAhQnJlvlt7j03hSkBchBZPpnJgxuK3s&#10;bivCysbRFMoAnA3BY0hTObB9OARX6+TRlcyZNg1Cknke2jhpt3E6df21Vr8AAAD//wMAUEsDBBQA&#10;BgAIAAAAIQBrXfE+5QAAABABAAAPAAAAZHJzL2Rvd25yZXYueG1sTI/NTsMwEITvSLyDtUhcEHUS&#10;SEvSOFX46REBLQ/gJksSYa+j2GkDT89ygstKq52Zna/YzNaII46+d6QgXkQgkGrX9NQqeN9vr+9A&#10;+KCp0cYRKvhCD5vy/KzQeeNO9IbHXWgFh5DPtYIuhCGX0tcdWu0XbkDi24cbrQ68jq1sRn3icGtk&#10;EkVLaXVP/KHTAz50WH/uJqvg1T3vzVX7IqOV6dF+T5W+f6qUuryYH9c8qjWIgHP4c8AvA/eHkosd&#10;3ESNF0bBbRavWKogyRIGYUWWpEsQBwU3aZyCLAv5H6T8AQAA//8DAFBLAQItABQABgAIAAAAIQC2&#10;gziS/gAAAOEBAAATAAAAAAAAAAAAAAAAAAAAAABbQ29udGVudF9UeXBlc10ueG1sUEsBAi0AFAAG&#10;AAgAAAAhADj9If/WAAAAlAEAAAsAAAAAAAAAAAAAAAAALwEAAF9yZWxzLy5yZWxzUEsBAi0AFAAG&#10;AAgAAAAhAGQSQhDbAQAAogMAAA4AAAAAAAAAAAAAAAAALgIAAGRycy9lMm9Eb2MueG1sUEsBAi0A&#10;FAAGAAgAAAAhAGtd8T7lAAAAEAEAAA8AAAAAAAAAAAAAAAAANQQAAGRycy9kb3ducmV2LnhtbFBL&#10;BQYAAAAABAAEAPMAAABHBQAAAAA=&#10;" fillcolor="#edb6af" stroked="f">
                <v:fill opacity="51143f"/>
                <v:textbox inset="2.53958mm,1.2694mm,2.53958mm,1.2694mm">
                  <w:txbxContent>
                    <w:p w14:paraId="1098FDBC"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Nedostatak</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savremenih</w:t>
                      </w:r>
                      <w:proofErr w:type="spellEnd"/>
                      <w:r w:rsidRPr="00317318">
                        <w:rPr>
                          <w:rFonts w:ascii="Times New Roman" w:eastAsia="Calibri" w:hAnsi="Times New Roman" w:cs="Times New Roman"/>
                          <w:color w:val="595959"/>
                          <w:sz w:val="18"/>
                        </w:rPr>
                        <w:t xml:space="preserve"> ICT </w:t>
                      </w:r>
                      <w:proofErr w:type="spellStart"/>
                      <w:r w:rsidRPr="00317318">
                        <w:rPr>
                          <w:rFonts w:ascii="Times New Roman" w:eastAsia="Calibri" w:hAnsi="Times New Roman" w:cs="Times New Roman"/>
                          <w:color w:val="595959"/>
                          <w:sz w:val="18"/>
                        </w:rPr>
                        <w:t>rješenja</w:t>
                      </w:r>
                      <w:proofErr w:type="spellEnd"/>
                    </w:p>
                  </w:txbxContent>
                </v:textbox>
              </v:rect>
            </w:pict>
          </mc:Fallback>
        </mc:AlternateContent>
      </w:r>
      <w:r w:rsidR="00C64A76" w:rsidRPr="00317318">
        <w:rPr>
          <w:rFonts w:ascii="Times New Roman" w:hAnsi="Times New Roman" w:cs="Times New Roman"/>
          <w:noProof/>
          <w:lang w:val="sr-Latn-RS"/>
        </w:rPr>
        <mc:AlternateContent>
          <mc:Choice Requires="wps">
            <w:drawing>
              <wp:anchor distT="0" distB="0" distL="114300" distR="114300" simplePos="0" relativeHeight="251700224" behindDoc="0" locked="0" layoutInCell="1" hidden="0" allowOverlap="1" wp14:anchorId="5D4D5D18" wp14:editId="0D5A7E21">
                <wp:simplePos x="0" y="0"/>
                <wp:positionH relativeFrom="column">
                  <wp:posOffset>3122295</wp:posOffset>
                </wp:positionH>
                <wp:positionV relativeFrom="paragraph">
                  <wp:posOffset>1458595</wp:posOffset>
                </wp:positionV>
                <wp:extent cx="2736215" cy="372745"/>
                <wp:effectExtent l="0" t="0" r="0" b="0"/>
                <wp:wrapNone/>
                <wp:docPr id="139" name="Rectangle 139"/>
                <wp:cNvGraphicFramePr/>
                <a:graphic xmlns:a="http://schemas.openxmlformats.org/drawingml/2006/main">
                  <a:graphicData uri="http://schemas.microsoft.com/office/word/2010/wordprocessingShape">
                    <wps:wsp>
                      <wps:cNvSpPr/>
                      <wps:spPr>
                        <a:xfrm>
                          <a:off x="0" y="0"/>
                          <a:ext cx="2736215" cy="372745"/>
                        </a:xfrm>
                        <a:prstGeom prst="rect">
                          <a:avLst/>
                        </a:prstGeom>
                        <a:solidFill>
                          <a:srgbClr val="EDB6AF">
                            <a:alpha val="78000"/>
                          </a:srgbClr>
                        </a:solidFill>
                        <a:ln>
                          <a:noFill/>
                        </a:ln>
                      </wps:spPr>
                      <wps:txbx>
                        <w:txbxContent>
                          <w:p w14:paraId="0CAB7DC9" w14:textId="77777777" w:rsidR="00A129F3" w:rsidRPr="00317318" w:rsidRDefault="00A129F3" w:rsidP="00733569">
                            <w:pPr>
                              <w:textDirection w:val="btLr"/>
                              <w:rPr>
                                <w:rFonts w:ascii="Times New Roman" w:hAnsi="Times New Roman" w:cs="Times New Roman"/>
                              </w:rPr>
                            </w:pPr>
                            <w:r w:rsidRPr="00317318">
                              <w:rPr>
                                <w:rFonts w:ascii="Times New Roman" w:eastAsia="Calibri" w:hAnsi="Times New Roman" w:cs="Times New Roman"/>
                                <w:color w:val="595959"/>
                                <w:sz w:val="18"/>
                              </w:rPr>
                              <w:t>Zaostajanje u privrednom razvoju Crne Gore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D4D5D18" id="Rectangle 139" o:spid="_x0000_s1059" style="position:absolute;left:0;text-align:left;margin-left:245.85pt;margin-top:114.85pt;width:215.45pt;height:2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3O2gEAAKIDAAAOAAAAZHJzL2Uyb0RvYy54bWysU9uO0zAQfUfiHyy/06TpbamarpYtRUgr&#10;qLTwAa7jNJYc28y4Tfr3jJ3SFnhDvDieGfvMOceT1WPfGnZSgNrZko9HOWfKSldpeyj592/bdw+c&#10;YRC2EsZZVfKzQv64fvtm1fmlKlzjTKWAEYjFZedL3oTgl1mGslGtwJHzylKxdtCKQCEcsgpER+it&#10;yYo8n2edg8qDkwqRspuhyNcJv66VDF/rGlVgpuTELaQV0rqPa7ZeieUBhG+0vNAQ/8CiFdpS0yvU&#10;RgTBjqD/gmq1BIeuDiPp2szVtZYqaSA14/wPNa+N8CppIXPQX23C/wcrv5xe/Q7Ihs7jEmkbVfQ1&#10;tPFL/FifzDpfzVJ9YJKSxWIyL8YzziTVJotiMZ1FN7PbbQ8YPinXsrgpOdBjJI/E6QXDcPTXkdgM&#10;ndHVVhuTAjjsnw2wk6CH+7j5MH/aDneNb8SQXTzkeXpAaonD8dT+NxxjI5p1EXdoGTPZTWzchX7f&#10;M12RjEmUEFN7V513wNDLrSb2LwLDTgCNxpizjsal5PjjKEBxZj5beo/342lBXoQUTGcLYsbgvrK/&#10;rwgrG0dTKANwNgTPIU3lwPbpGFytk0c3MhfaNAhJ5mVo46Tdx+nU7dda/wQAAP//AwBQSwMEFAAG&#10;AAgAAAAhAMmmbYThAAAAEAEAAA8AAABkcnMvZG93bnJldi54bWxMT8lOwzAQvSPxD9YgcUHUaVS1&#10;SRqnCtsRAS0fMI2HJMJLFDtt4OsZTnAZzfLmLeVutkacaAy9dwqWiwQEucbr3rUK3g9PtxmIENFp&#10;NN6Rgi8KsKsuL0ostD+7NzrtYyuYxIUCFXQxDoWUoenIYlj4gRzfPvxoMfI4tlKPeGZya2SaJGtp&#10;sXes0OFA9x01n/vJKnj1zwdz077IZGN6st9TjXePtVLXV/PDlku9BRFpjn8f8JuB/UPFxo5+cjoI&#10;o2CVLzcMVZCmOTeMyNN0DeLImyxbgaxK+T9I9QMAAP//AwBQSwECLQAUAAYACAAAACEAtoM4kv4A&#10;AADhAQAAEwAAAAAAAAAAAAAAAAAAAAAAW0NvbnRlbnRfVHlwZXNdLnhtbFBLAQItABQABgAIAAAA&#10;IQA4/SH/1gAAAJQBAAALAAAAAAAAAAAAAAAAAC8BAABfcmVscy8ucmVsc1BLAQItABQABgAIAAAA&#10;IQAaI53O2gEAAKIDAAAOAAAAAAAAAAAAAAAAAC4CAABkcnMvZTJvRG9jLnhtbFBLAQItABQABgAI&#10;AAAAIQDJpm2E4QAAABABAAAPAAAAAAAAAAAAAAAAADQEAABkcnMvZG93bnJldi54bWxQSwUGAAAA&#10;AAQABADzAAAAQgUAAAAA&#10;" fillcolor="#edb6af" stroked="f">
                <v:fill opacity="51143f"/>
                <v:textbox inset="2.53958mm,1.2694mm,2.53958mm,1.2694mm">
                  <w:txbxContent>
                    <w:p w14:paraId="0CAB7DC9" w14:textId="77777777" w:rsidR="00A129F3" w:rsidRPr="00317318" w:rsidRDefault="00A129F3" w:rsidP="00733569">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Zaostajanje</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privrednom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razvoju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Crne</w:t>
                      </w:r>
                      <w:proofErr w:type="spellEnd"/>
                      <w:r w:rsidRPr="00317318">
                        <w:rPr>
                          <w:rFonts w:ascii="Times New Roman" w:eastAsia="Calibri" w:hAnsi="Times New Roman" w:cs="Times New Roman"/>
                          <w:color w:val="595959"/>
                          <w:sz w:val="18"/>
                        </w:rPr>
                        <w:t xml:space="preserve"> Gore</w:t>
                      </w:r>
                    </w:p>
                  </w:txbxContent>
                </v:textbox>
              </v:rect>
            </w:pict>
          </mc:Fallback>
        </mc:AlternateContent>
      </w:r>
      <w:r w:rsidR="00733569" w:rsidRPr="00317318">
        <w:rPr>
          <w:rFonts w:ascii="Times New Roman" w:eastAsia="Calibri" w:hAnsi="Times New Roman" w:cs="Times New Roman"/>
          <w:noProof/>
          <w:color w:val="000000"/>
          <w:lang w:val="sr-Latn-RS"/>
        </w:rPr>
        <w:drawing>
          <wp:inline distT="0" distB="0" distL="0" distR="0" wp14:anchorId="797B16D0" wp14:editId="7773B9DE">
            <wp:extent cx="5659395" cy="6598508"/>
            <wp:effectExtent l="0" t="0" r="5080" b="5715"/>
            <wp:docPr id="171" name="image28.png" descr="Tree clipart black line drawing Royalty Free Vector Image"/>
            <wp:cNvGraphicFramePr/>
            <a:graphic xmlns:a="http://schemas.openxmlformats.org/drawingml/2006/main">
              <a:graphicData uri="http://schemas.openxmlformats.org/drawingml/2006/picture">
                <pic:pic xmlns:pic="http://schemas.openxmlformats.org/drawingml/2006/picture">
                  <pic:nvPicPr>
                    <pic:cNvPr id="0" name="image28.png" descr="Tree clipart black line drawing Royalty Free Vector Image"/>
                    <pic:cNvPicPr preferRelativeResize="0"/>
                  </pic:nvPicPr>
                  <pic:blipFill>
                    <a:blip r:embed="rId16"/>
                    <a:srcRect r="1255" b="8243"/>
                    <a:stretch>
                      <a:fillRect/>
                    </a:stretch>
                  </pic:blipFill>
                  <pic:spPr>
                    <a:xfrm>
                      <a:off x="0" y="0"/>
                      <a:ext cx="5659395" cy="6598508"/>
                    </a:xfrm>
                    <a:prstGeom prst="rect">
                      <a:avLst/>
                    </a:prstGeom>
                    <a:solidFill>
                      <a:srgbClr val="EDB6AF">
                        <a:alpha val="78000"/>
                      </a:srgbClr>
                    </a:solidFill>
                    <a:ln>
                      <a:noFill/>
                    </a:ln>
                  </pic:spPr>
                </pic:pic>
              </a:graphicData>
            </a:graphic>
          </wp:inline>
        </w:drawing>
      </w:r>
    </w:p>
    <w:p w14:paraId="5E7CF34D" w14:textId="71AE8AAD" w:rsidR="00A1099A" w:rsidRPr="00317318" w:rsidRDefault="00A1099A" w:rsidP="00BA1702">
      <w:pPr>
        <w:jc w:val="both"/>
        <w:rPr>
          <w:rFonts w:ascii="Times New Roman" w:hAnsi="Times New Roman" w:cs="Times New Roman"/>
          <w:lang w:val="sr-Latn-RS"/>
        </w:rPr>
      </w:pPr>
    </w:p>
    <w:p w14:paraId="247F1606" w14:textId="7484325F" w:rsidR="00366307" w:rsidRPr="008844CF" w:rsidRDefault="00366307" w:rsidP="00DC02DF">
      <w:pPr>
        <w:jc w:val="center"/>
        <w:rPr>
          <w:rFonts w:ascii="Times New Roman" w:hAnsi="Times New Roman" w:cs="Times New Roman"/>
          <w:b/>
          <w:bCs/>
          <w:i/>
          <w:iCs w:val="0"/>
          <w:lang w:val="sr-Latn-RS"/>
        </w:rPr>
      </w:pPr>
      <w:r w:rsidRPr="008844CF">
        <w:rPr>
          <w:rFonts w:ascii="Times New Roman" w:hAnsi="Times New Roman" w:cs="Times New Roman"/>
          <w:b/>
          <w:bCs/>
          <w:i/>
          <w:iCs w:val="0"/>
          <w:sz w:val="22"/>
          <w:szCs w:val="22"/>
        </w:rPr>
        <w:t xml:space="preserve">Grafik </w:t>
      </w:r>
      <w:r w:rsidRPr="008844CF">
        <w:rPr>
          <w:rFonts w:ascii="Times New Roman" w:hAnsi="Times New Roman" w:cs="Times New Roman"/>
          <w:b/>
          <w:bCs/>
          <w:i/>
          <w:iCs w:val="0"/>
          <w:sz w:val="22"/>
          <w:szCs w:val="22"/>
          <w:lang w:val="sr-Latn-RS"/>
        </w:rPr>
        <w:t>2</w:t>
      </w:r>
      <w:r w:rsidRPr="008844CF">
        <w:rPr>
          <w:rFonts w:ascii="Times New Roman" w:hAnsi="Times New Roman" w:cs="Times New Roman"/>
          <w:i/>
          <w:iCs w:val="0"/>
          <w:sz w:val="22"/>
          <w:szCs w:val="22"/>
        </w:rPr>
        <w:t>: Drvo problema - Problem #</w:t>
      </w:r>
      <w:r w:rsidRPr="008844CF">
        <w:rPr>
          <w:rFonts w:ascii="Times New Roman" w:hAnsi="Times New Roman" w:cs="Times New Roman"/>
          <w:i/>
          <w:iCs w:val="0"/>
          <w:sz w:val="22"/>
          <w:szCs w:val="22"/>
          <w:lang w:val="sr-Latn-RS"/>
        </w:rPr>
        <w:t>2</w:t>
      </w:r>
    </w:p>
    <w:p w14:paraId="60BD32F1" w14:textId="77777777" w:rsidR="00366307" w:rsidRPr="00317318" w:rsidRDefault="00366307" w:rsidP="00BA1702">
      <w:pPr>
        <w:jc w:val="both"/>
        <w:rPr>
          <w:rFonts w:ascii="Times New Roman" w:hAnsi="Times New Roman" w:cs="Times New Roman"/>
          <w:lang w:val="sr-Latn-RS"/>
        </w:rPr>
      </w:pPr>
    </w:p>
    <w:p w14:paraId="5E8B302E" w14:textId="3F7078EB" w:rsidR="00366307" w:rsidRDefault="00366307" w:rsidP="00BA1702">
      <w:pPr>
        <w:jc w:val="both"/>
        <w:rPr>
          <w:rFonts w:ascii="Times New Roman" w:hAnsi="Times New Roman" w:cs="Times New Roman"/>
          <w:lang w:val="sr-Latn-RS"/>
        </w:rPr>
      </w:pPr>
    </w:p>
    <w:p w14:paraId="58DBA41D" w14:textId="77777777" w:rsidR="003C34C9" w:rsidRPr="00317318" w:rsidRDefault="003C34C9" w:rsidP="00BA1702">
      <w:pPr>
        <w:jc w:val="both"/>
        <w:rPr>
          <w:rFonts w:ascii="Times New Roman" w:hAnsi="Times New Roman" w:cs="Times New Roman"/>
          <w:lang w:val="sr-Latn-RS"/>
        </w:rPr>
      </w:pPr>
    </w:p>
    <w:p w14:paraId="3DD1AC2F" w14:textId="77777777" w:rsidR="00366307" w:rsidRPr="00D169E4" w:rsidRDefault="00366307" w:rsidP="00BA1702">
      <w:pPr>
        <w:pStyle w:val="Heading2"/>
        <w:jc w:val="both"/>
        <w:rPr>
          <w:rFonts w:ascii="Times New Roman" w:hAnsi="Times New Roman" w:cs="Times New Roman"/>
          <w:b w:val="0"/>
          <w:bCs w:val="0"/>
          <w:color w:val="auto"/>
          <w:sz w:val="24"/>
          <w:szCs w:val="24"/>
          <w:u w:val="single"/>
          <w:lang w:val="sr-Latn-RS"/>
        </w:rPr>
      </w:pPr>
      <w:bookmarkStart w:id="13" w:name="_Toc125903266"/>
      <w:r w:rsidRPr="00D169E4">
        <w:rPr>
          <w:rFonts w:ascii="Times New Roman" w:hAnsi="Times New Roman" w:cs="Times New Roman"/>
          <w:color w:val="auto"/>
          <w:sz w:val="24"/>
          <w:szCs w:val="24"/>
          <w:u w:val="single"/>
          <w:lang w:val="sr-Latn-RS"/>
        </w:rPr>
        <w:lastRenderedPageBreak/>
        <w:t>PROBLEM #3</w:t>
      </w:r>
      <w:bookmarkEnd w:id="13"/>
    </w:p>
    <w:p w14:paraId="1092AF06" w14:textId="63EAFC1F" w:rsidR="00366307" w:rsidRPr="00293669" w:rsidRDefault="00366307" w:rsidP="00BA1702">
      <w:pPr>
        <w:jc w:val="both"/>
        <w:rPr>
          <w:rFonts w:ascii="Times New Roman" w:hAnsi="Times New Roman" w:cs="Times New Roman"/>
          <w:b/>
          <w:bCs/>
          <w:lang w:val="sr-Latn-RS"/>
        </w:rPr>
      </w:pPr>
      <w:r w:rsidRPr="00317318">
        <w:rPr>
          <w:rFonts w:ascii="Times New Roman" w:hAnsi="Times New Roman" w:cs="Times New Roman"/>
          <w:b/>
          <w:bCs/>
          <w:lang w:val="sr-Latn-RS"/>
        </w:rPr>
        <w:t>Negativna percepcija javnosti o eventualnim rizicima koje 5G tehnologija donosi</w:t>
      </w:r>
    </w:p>
    <w:p w14:paraId="56F68EFD" w14:textId="6873FBE3" w:rsidR="00366307" w:rsidRPr="00317318" w:rsidRDefault="00366307" w:rsidP="00BA1702">
      <w:pPr>
        <w:jc w:val="both"/>
        <w:rPr>
          <w:rFonts w:ascii="Times New Roman" w:hAnsi="Times New Roman" w:cs="Times New Roman"/>
          <w:lang w:val="sr-Latn-RS"/>
        </w:rPr>
      </w:pPr>
      <w:r w:rsidRPr="00317318">
        <w:rPr>
          <w:rFonts w:ascii="Times New Roman" w:hAnsi="Times New Roman" w:cs="Times New Roman"/>
          <w:lang w:val="sr-Latn-RS"/>
        </w:rPr>
        <w:t>Pitanje zaštite životne sredine od štetnog uticaja EM zračenja koje generišu radio komunikacioni predajnici, a posebno bazne stanice mobilnih mreža, je vjerovatno najupornije tretirani i najintenzivnije praćeni uticaj na životnu sredinu u Crnoj Gori. Višestruke provjere ispunjenosti propisanih mjera zaštite se sprovode u toku odobravanja izgradnje infrastrukture i postavljanja opreme i nakon puštanja opreme u rad:</w:t>
      </w:r>
    </w:p>
    <w:p w14:paraId="4BD873D3" w14:textId="473BFB61" w:rsidR="00366307" w:rsidRPr="00317318" w:rsidRDefault="00366307" w:rsidP="00BA1702">
      <w:pPr>
        <w:pStyle w:val="ListParagraph"/>
        <w:numPr>
          <w:ilvl w:val="0"/>
          <w:numId w:val="23"/>
        </w:numPr>
        <w:jc w:val="both"/>
        <w:rPr>
          <w:rFonts w:ascii="Times New Roman" w:hAnsi="Times New Roman" w:cs="Times New Roman"/>
          <w:lang w:val="sr-Latn-RS"/>
        </w:rPr>
      </w:pPr>
      <w:r w:rsidRPr="00317318">
        <w:rPr>
          <w:rFonts w:ascii="Times New Roman" w:hAnsi="Times New Roman" w:cs="Times New Roman"/>
          <w:lang w:val="sr-Latn-RS"/>
        </w:rPr>
        <w:t xml:space="preserve">strateška procjena uticaja na životnu sredinu prilikom donošenja prostornog plana, </w:t>
      </w:r>
    </w:p>
    <w:p w14:paraId="49E03F6B" w14:textId="7FCADFAF" w:rsidR="00366307" w:rsidRPr="00317318" w:rsidRDefault="002967D7" w:rsidP="00BA1702">
      <w:pPr>
        <w:pStyle w:val="ListParagraph"/>
        <w:numPr>
          <w:ilvl w:val="0"/>
          <w:numId w:val="23"/>
        </w:numPr>
        <w:jc w:val="both"/>
        <w:rPr>
          <w:rFonts w:ascii="Times New Roman" w:hAnsi="Times New Roman" w:cs="Times New Roman"/>
          <w:lang w:val="sr-Latn-RS"/>
        </w:rPr>
      </w:pPr>
      <w:r w:rsidRPr="00317318">
        <w:rPr>
          <w:rFonts w:ascii="Times New Roman" w:hAnsi="Times New Roman" w:cs="Times New Roman"/>
          <w:lang w:val="sr-Latn-RS"/>
        </w:rPr>
        <w:t xml:space="preserve">izrada </w:t>
      </w:r>
      <w:r w:rsidR="00366307" w:rsidRPr="00317318">
        <w:rPr>
          <w:rFonts w:ascii="Times New Roman" w:hAnsi="Times New Roman" w:cs="Times New Roman"/>
          <w:lang w:val="sr-Latn-RS"/>
        </w:rPr>
        <w:t>elaborat</w:t>
      </w:r>
      <w:r w:rsidRPr="00317318">
        <w:rPr>
          <w:rFonts w:ascii="Times New Roman" w:hAnsi="Times New Roman" w:cs="Times New Roman"/>
          <w:lang w:val="sr-Latn-RS"/>
        </w:rPr>
        <w:t>a</w:t>
      </w:r>
      <w:r w:rsidR="00366307" w:rsidRPr="00317318">
        <w:rPr>
          <w:rFonts w:ascii="Times New Roman" w:hAnsi="Times New Roman" w:cs="Times New Roman"/>
          <w:lang w:val="sr-Latn-RS"/>
        </w:rPr>
        <w:t xml:space="preserve"> o uticaju na životnu sredinu prilikom dobijanja ekološke saglasnosti, </w:t>
      </w:r>
    </w:p>
    <w:p w14:paraId="2D508251" w14:textId="3BA4E56D" w:rsidR="00B46F53" w:rsidRPr="00317318" w:rsidRDefault="00B46F53" w:rsidP="00BA1702">
      <w:pPr>
        <w:pStyle w:val="ListParagraph"/>
        <w:numPr>
          <w:ilvl w:val="0"/>
          <w:numId w:val="23"/>
        </w:numPr>
        <w:jc w:val="both"/>
        <w:rPr>
          <w:rFonts w:ascii="Times New Roman" w:hAnsi="Times New Roman" w:cs="Times New Roman"/>
          <w:lang w:val="sr-Latn-RS"/>
        </w:rPr>
      </w:pPr>
      <w:r w:rsidRPr="00317318">
        <w:rPr>
          <w:rFonts w:ascii="Times New Roman" w:hAnsi="Times New Roman" w:cs="Times New Roman"/>
          <w:lang w:val="sr-Latn-RS"/>
        </w:rPr>
        <w:t xml:space="preserve">provjera ispunjenosti uslova u pogledu granica izlaganja EM poljima u postupku dobijanja odobrenja za korišćenje </w:t>
      </w:r>
      <w:r w:rsidR="00813242">
        <w:rPr>
          <w:rFonts w:ascii="Times New Roman" w:hAnsi="Times New Roman" w:cs="Times New Roman"/>
          <w:lang w:val="sr-Latn-RS"/>
        </w:rPr>
        <w:t>RF</w:t>
      </w:r>
      <w:r w:rsidRPr="00317318">
        <w:rPr>
          <w:rFonts w:ascii="Times New Roman" w:hAnsi="Times New Roman" w:cs="Times New Roman"/>
          <w:lang w:val="sr-Latn-RS"/>
        </w:rPr>
        <w:t>,</w:t>
      </w:r>
    </w:p>
    <w:p w14:paraId="7D48DAE6" w14:textId="55DCA573" w:rsidR="00EF3500" w:rsidRPr="00317318" w:rsidRDefault="00EF3500" w:rsidP="00BA1702">
      <w:pPr>
        <w:pStyle w:val="ListParagraph"/>
        <w:numPr>
          <w:ilvl w:val="0"/>
          <w:numId w:val="23"/>
        </w:numPr>
        <w:jc w:val="both"/>
        <w:rPr>
          <w:rFonts w:ascii="Times New Roman" w:hAnsi="Times New Roman" w:cs="Times New Roman"/>
          <w:lang w:val="sr-Latn-RS"/>
        </w:rPr>
      </w:pPr>
      <w:r w:rsidRPr="00317318">
        <w:rPr>
          <w:rFonts w:ascii="Times New Roman" w:hAnsi="Times New Roman" w:cs="Times New Roman"/>
          <w:lang w:val="sr-Latn-RS"/>
        </w:rPr>
        <w:t>periodična mjerenja nivoa polja (tokom redovne eksploatacije) te izdavanje pojedinačnih dozvola za korišćenje izvora nejonizujućih zračenja</w:t>
      </w:r>
      <w:r w:rsidR="00DE2654" w:rsidRPr="00317318">
        <w:rPr>
          <w:rFonts w:ascii="Times New Roman" w:hAnsi="Times New Roman" w:cs="Times New Roman"/>
          <w:lang w:val="sr-Latn-RS"/>
        </w:rPr>
        <w:t>,</w:t>
      </w:r>
    </w:p>
    <w:p w14:paraId="6BB79F35" w14:textId="4A19BCEC" w:rsidR="00B46F53" w:rsidRPr="00317318" w:rsidRDefault="002967D7" w:rsidP="00B46F53">
      <w:pPr>
        <w:pStyle w:val="ListParagraph"/>
        <w:numPr>
          <w:ilvl w:val="0"/>
          <w:numId w:val="23"/>
        </w:numPr>
        <w:jc w:val="both"/>
        <w:rPr>
          <w:rFonts w:ascii="Times New Roman" w:hAnsi="Times New Roman" w:cs="Times New Roman"/>
          <w:lang w:val="sr-Latn-RS"/>
        </w:rPr>
      </w:pPr>
      <w:r w:rsidRPr="00317318">
        <w:rPr>
          <w:rFonts w:ascii="Times New Roman" w:hAnsi="Times New Roman" w:cs="Times New Roman"/>
          <w:lang w:val="sr-Latn-RS"/>
        </w:rPr>
        <w:t>ad-hock</w:t>
      </w:r>
      <w:r w:rsidR="00B46F53" w:rsidRPr="00317318">
        <w:rPr>
          <w:rFonts w:ascii="Times New Roman" w:hAnsi="Times New Roman" w:cs="Times New Roman"/>
          <w:lang w:val="sr-Latn-RS"/>
        </w:rPr>
        <w:t xml:space="preserve"> mjerenja</w:t>
      </w:r>
      <w:r w:rsidR="00B514E0" w:rsidRPr="00317318">
        <w:rPr>
          <w:rFonts w:ascii="Times New Roman" w:hAnsi="Times New Roman" w:cs="Times New Roman"/>
          <w:lang w:val="sr-Latn-RS"/>
        </w:rPr>
        <w:t xml:space="preserve"> (</w:t>
      </w:r>
      <w:r w:rsidRPr="00317318">
        <w:rPr>
          <w:rFonts w:ascii="Times New Roman" w:hAnsi="Times New Roman" w:cs="Times New Roman"/>
          <w:lang w:val="sr-Latn-RS"/>
        </w:rPr>
        <w:t>po žalbi korisnika-stranke</w:t>
      </w:r>
      <w:r w:rsidR="00B514E0" w:rsidRPr="00317318">
        <w:rPr>
          <w:rFonts w:ascii="Times New Roman" w:hAnsi="Times New Roman" w:cs="Times New Roman"/>
          <w:lang w:val="sr-Latn-RS"/>
        </w:rPr>
        <w:t>)</w:t>
      </w:r>
      <w:r w:rsidR="00B46F53" w:rsidRPr="00317318">
        <w:rPr>
          <w:rFonts w:ascii="Times New Roman" w:hAnsi="Times New Roman" w:cs="Times New Roman"/>
          <w:lang w:val="sr-Latn-RS"/>
        </w:rPr>
        <w:t>.</w:t>
      </w:r>
    </w:p>
    <w:p w14:paraId="1514A190" w14:textId="6823C06A" w:rsidR="001A431F" w:rsidRPr="00317318" w:rsidRDefault="001A431F" w:rsidP="00317318">
      <w:pPr>
        <w:pStyle w:val="ListParagraph"/>
        <w:numPr>
          <w:ilvl w:val="0"/>
          <w:numId w:val="0"/>
        </w:numPr>
        <w:ind w:left="720"/>
        <w:jc w:val="both"/>
        <w:rPr>
          <w:rFonts w:ascii="Times New Roman" w:hAnsi="Times New Roman" w:cs="Times New Roman"/>
          <w:lang w:val="sr-Latn-RS"/>
        </w:rPr>
      </w:pPr>
    </w:p>
    <w:p w14:paraId="0CC7E7E8" w14:textId="5129A9C7" w:rsidR="0085586B" w:rsidRPr="00317318" w:rsidRDefault="001A431F" w:rsidP="00BA1702">
      <w:pPr>
        <w:jc w:val="both"/>
        <w:rPr>
          <w:rFonts w:ascii="Times New Roman" w:hAnsi="Times New Roman" w:cs="Times New Roman"/>
          <w:lang w:val="sr-Latn-RS"/>
        </w:rPr>
      </w:pPr>
      <w:r w:rsidRPr="00317318">
        <w:rPr>
          <w:rFonts w:ascii="Times New Roman" w:hAnsi="Times New Roman" w:cs="Times New Roman"/>
          <w:lang w:val="sr-Latn-RS"/>
        </w:rPr>
        <w:t xml:space="preserve">Brojne kontrole i mjerenja koja su urađena od strane nacionalne akreditovane laboratorije pokazale su da su emisije baznih stanica u Crnoj Gori ispod regulisanih ograničenja. U slučaju da su izmjerene vrijednosti približe redu veličine graničnih vrijednosti, emiterima se, preko nadležnih inspekcijskih organa, nalaže praćenje </w:t>
      </w:r>
      <w:r w:rsidR="00F86432" w:rsidRPr="00317318">
        <w:rPr>
          <w:rFonts w:ascii="Times New Roman" w:hAnsi="Times New Roman" w:cs="Times New Roman"/>
          <w:lang w:val="sr-Latn-RS"/>
        </w:rPr>
        <w:t>EM</w:t>
      </w:r>
      <w:r w:rsidRPr="00317318">
        <w:rPr>
          <w:rFonts w:ascii="Times New Roman" w:hAnsi="Times New Roman" w:cs="Times New Roman"/>
          <w:lang w:val="sr-Latn-RS"/>
        </w:rPr>
        <w:t xml:space="preserve"> emisija putem češćih mjerenja uz sugestije za korigovanje, koje se u zavisnosti od lokacije mogu ostvariti smanjenjem broja primo-predajnika, podizanjem antenskog sistema na veću visinu ili korigovanjem dijagrama zračenja antenskih sistema.</w:t>
      </w:r>
    </w:p>
    <w:p w14:paraId="54932BA3" w14:textId="466320B8" w:rsidR="0052108C" w:rsidRPr="00317318" w:rsidRDefault="007B43CE" w:rsidP="00BA1702">
      <w:pPr>
        <w:jc w:val="both"/>
        <w:rPr>
          <w:rFonts w:ascii="Times New Roman" w:hAnsi="Times New Roman" w:cs="Times New Roman"/>
          <w:lang w:val="sr-Latn-RS"/>
        </w:rPr>
      </w:pPr>
      <w:r w:rsidRPr="00317318">
        <w:rPr>
          <w:rFonts w:ascii="Times New Roman" w:hAnsi="Times New Roman" w:cs="Times New Roman"/>
          <w:lang w:val="sr-Latn-RS"/>
        </w:rPr>
        <w:t xml:space="preserve">S druge strane, </w:t>
      </w:r>
      <w:r w:rsidR="000365EB" w:rsidRPr="00317318">
        <w:rPr>
          <w:rFonts w:ascii="Times New Roman" w:hAnsi="Times New Roman" w:cs="Times New Roman"/>
          <w:lang w:val="sr-Latn-RS"/>
        </w:rPr>
        <w:t xml:space="preserve">5G mreže podrazumijevaju milijarde povezanih </w:t>
      </w:r>
      <w:r w:rsidR="0052108C" w:rsidRPr="00317318">
        <w:rPr>
          <w:rFonts w:ascii="Times New Roman" w:hAnsi="Times New Roman" w:cs="Times New Roman"/>
          <w:lang w:val="sr-Latn-RS"/>
        </w:rPr>
        <w:t>uređaja</w:t>
      </w:r>
      <w:r w:rsidR="000365EB" w:rsidRPr="00317318">
        <w:rPr>
          <w:rFonts w:ascii="Times New Roman" w:hAnsi="Times New Roman" w:cs="Times New Roman"/>
          <w:lang w:val="sr-Latn-RS"/>
        </w:rPr>
        <w:t xml:space="preserve"> i sistema, uključujući one u ključnim </w:t>
      </w:r>
      <w:r w:rsidR="0052108C" w:rsidRPr="00317318">
        <w:rPr>
          <w:rFonts w:ascii="Times New Roman" w:hAnsi="Times New Roman" w:cs="Times New Roman"/>
          <w:lang w:val="sr-Latn-RS"/>
        </w:rPr>
        <w:t xml:space="preserve">vertikalnim industrijskim </w:t>
      </w:r>
      <w:r w:rsidR="000365EB" w:rsidRPr="00317318">
        <w:rPr>
          <w:rFonts w:ascii="Times New Roman" w:hAnsi="Times New Roman" w:cs="Times New Roman"/>
          <w:lang w:val="sr-Latn-RS"/>
        </w:rPr>
        <w:t>sektorima kao što su energetika, transport, bankarstvo i zdravstvo, koji sadrže os</w:t>
      </w:r>
      <w:r w:rsidR="0052108C" w:rsidRPr="00317318">
        <w:rPr>
          <w:rFonts w:ascii="Times New Roman" w:hAnsi="Times New Roman" w:cs="Times New Roman"/>
          <w:lang w:val="sr-Latn-RS"/>
        </w:rPr>
        <w:t>j</w:t>
      </w:r>
      <w:r w:rsidR="000365EB" w:rsidRPr="00317318">
        <w:rPr>
          <w:rFonts w:ascii="Times New Roman" w:hAnsi="Times New Roman" w:cs="Times New Roman"/>
          <w:lang w:val="sr-Latn-RS"/>
        </w:rPr>
        <w:t>etljive informacije i podržavaju bezb</w:t>
      </w:r>
      <w:r w:rsidR="0052108C" w:rsidRPr="00317318">
        <w:rPr>
          <w:rFonts w:ascii="Times New Roman" w:hAnsi="Times New Roman" w:cs="Times New Roman"/>
          <w:lang w:val="sr-Latn-RS"/>
        </w:rPr>
        <w:t>j</w:t>
      </w:r>
      <w:r w:rsidR="000365EB" w:rsidRPr="00317318">
        <w:rPr>
          <w:rFonts w:ascii="Times New Roman" w:hAnsi="Times New Roman" w:cs="Times New Roman"/>
          <w:lang w:val="sr-Latn-RS"/>
        </w:rPr>
        <w:t>ednosne sisteme. Istovremeno, zbog manje centralizovane arhitekture, potrebe za više antena i povećane zavisnosti od softvera, 5G mreže imaju više potencijalnih ulaznih tačaka za napadače.</w:t>
      </w:r>
      <w:r w:rsidR="0052108C" w:rsidRPr="00317318">
        <w:rPr>
          <w:rFonts w:ascii="Times New Roman" w:hAnsi="Times New Roman" w:cs="Times New Roman"/>
          <w:lang w:val="sr-Latn-RS"/>
        </w:rPr>
        <w:t xml:space="preserve"> Sve su to razlozi koji uslovljavaju da je kod značajnog dijela javnosti prisutna zabrinutost u pogledu mehanizama za zaštitu informacija, kako o korisnicima, tako i o povezanim uređajima.</w:t>
      </w:r>
    </w:p>
    <w:p w14:paraId="7ACEA243" w14:textId="417DF67E" w:rsidR="00A56816" w:rsidRPr="00317318" w:rsidRDefault="0017086B" w:rsidP="00BA1702">
      <w:pPr>
        <w:jc w:val="both"/>
        <w:rPr>
          <w:rFonts w:ascii="Times New Roman" w:hAnsi="Times New Roman" w:cs="Times New Roman"/>
          <w:lang w:val="sr-Latn-RS"/>
        </w:rPr>
      </w:pPr>
      <w:r w:rsidRPr="00317318">
        <w:rPr>
          <w:rFonts w:ascii="Times New Roman" w:hAnsi="Times New Roman" w:cs="Times New Roman"/>
          <w:lang w:val="sr-Latn-RS"/>
        </w:rPr>
        <w:t>Ovo pitanje je prepoznato i na EU nivou, te je n</w:t>
      </w:r>
      <w:r w:rsidR="0052108C" w:rsidRPr="00317318">
        <w:rPr>
          <w:rFonts w:ascii="Times New Roman" w:hAnsi="Times New Roman" w:cs="Times New Roman"/>
          <w:lang w:val="sr-Latn-RS"/>
        </w:rPr>
        <w:t xml:space="preserve">a osnovu usaglašene procjene rizika za bezbjednost 5G mreža, u </w:t>
      </w:r>
      <w:r w:rsidRPr="00317318">
        <w:rPr>
          <w:rFonts w:ascii="Times New Roman" w:hAnsi="Times New Roman" w:cs="Times New Roman"/>
          <w:lang w:val="sr-Latn-RS"/>
        </w:rPr>
        <w:t>P</w:t>
      </w:r>
      <w:r w:rsidR="0052108C" w:rsidRPr="00317318">
        <w:rPr>
          <w:rFonts w:ascii="Times New Roman" w:hAnsi="Times New Roman" w:cs="Times New Roman"/>
          <w:lang w:val="sr-Latn-RS"/>
        </w:rPr>
        <w:t>aketu instrumenata EU-a za sigurnost 5G tehnologije</w:t>
      </w:r>
      <w:r w:rsidR="00C23744" w:rsidRPr="00317318">
        <w:rPr>
          <w:rFonts w:ascii="Times New Roman" w:hAnsi="Times New Roman" w:cs="Times New Roman"/>
          <w:lang w:val="sr-Latn-RS"/>
        </w:rPr>
        <w:t xml:space="preserve"> (EU toolbox for 5G security)</w:t>
      </w:r>
      <w:r w:rsidR="0052108C" w:rsidRPr="00317318">
        <w:rPr>
          <w:rFonts w:ascii="Times New Roman" w:hAnsi="Times New Roman" w:cs="Times New Roman"/>
          <w:lang w:val="sr-Latn-RS"/>
        </w:rPr>
        <w:t xml:space="preserve"> utvrđen niz bezbjednosnih mjera koje imaju za cilj smanjenje rizika i uvođenje bezbjednih 5G mreža širom Evrope. </w:t>
      </w:r>
      <w:r w:rsidR="00B9750C" w:rsidRPr="00317318">
        <w:rPr>
          <w:rFonts w:ascii="Times New Roman" w:hAnsi="Times New Roman" w:cs="Times New Roman"/>
          <w:lang w:val="sr-Latn-RS"/>
        </w:rPr>
        <w:t>U Paketu su definisani</w:t>
      </w:r>
      <w:r w:rsidR="0052108C" w:rsidRPr="00317318">
        <w:rPr>
          <w:rFonts w:ascii="Times New Roman" w:hAnsi="Times New Roman" w:cs="Times New Roman"/>
          <w:lang w:val="sr-Latn-RS"/>
        </w:rPr>
        <w:t xml:space="preserve"> detaljn</w:t>
      </w:r>
      <w:r w:rsidR="00B9750C" w:rsidRPr="00317318">
        <w:rPr>
          <w:rFonts w:ascii="Times New Roman" w:hAnsi="Times New Roman" w:cs="Times New Roman"/>
          <w:lang w:val="sr-Latn-RS"/>
        </w:rPr>
        <w:t>i</w:t>
      </w:r>
      <w:r w:rsidR="0052108C" w:rsidRPr="00317318">
        <w:rPr>
          <w:rFonts w:ascii="Times New Roman" w:hAnsi="Times New Roman" w:cs="Times New Roman"/>
          <w:lang w:val="sr-Latn-RS"/>
        </w:rPr>
        <w:t xml:space="preserve"> planov</w:t>
      </w:r>
      <w:r w:rsidR="00B9750C" w:rsidRPr="00317318">
        <w:rPr>
          <w:rFonts w:ascii="Times New Roman" w:hAnsi="Times New Roman" w:cs="Times New Roman"/>
          <w:lang w:val="sr-Latn-RS"/>
        </w:rPr>
        <w:t>i</w:t>
      </w:r>
      <w:r w:rsidR="0052108C" w:rsidRPr="00317318">
        <w:rPr>
          <w:rFonts w:ascii="Times New Roman" w:hAnsi="Times New Roman" w:cs="Times New Roman"/>
          <w:lang w:val="sr-Latn-RS"/>
        </w:rPr>
        <w:t xml:space="preserve"> ublažavanja za svaki od identifikovanih rizika i preporuč</w:t>
      </w:r>
      <w:r w:rsidR="00B9750C" w:rsidRPr="00317318">
        <w:rPr>
          <w:rFonts w:ascii="Times New Roman" w:hAnsi="Times New Roman" w:cs="Times New Roman"/>
          <w:lang w:val="sr-Latn-RS"/>
        </w:rPr>
        <w:t>en</w:t>
      </w:r>
      <w:r w:rsidR="0052108C" w:rsidRPr="00317318">
        <w:rPr>
          <w:rFonts w:ascii="Times New Roman" w:hAnsi="Times New Roman" w:cs="Times New Roman"/>
          <w:lang w:val="sr-Latn-RS"/>
        </w:rPr>
        <w:t xml:space="preserve"> </w:t>
      </w:r>
      <w:r w:rsidRPr="00317318">
        <w:rPr>
          <w:rFonts w:ascii="Times New Roman" w:hAnsi="Times New Roman" w:cs="Times New Roman"/>
          <w:lang w:val="sr-Latn-RS"/>
        </w:rPr>
        <w:t xml:space="preserve">je </w:t>
      </w:r>
      <w:r w:rsidR="0052108C" w:rsidRPr="00317318">
        <w:rPr>
          <w:rFonts w:ascii="Times New Roman" w:hAnsi="Times New Roman" w:cs="Times New Roman"/>
          <w:lang w:val="sr-Latn-RS"/>
        </w:rPr>
        <w:t>niz ključnih strateških i tehničkih mjera koje treba da preduzmu sve države članice i/ili Komisija.</w:t>
      </w:r>
    </w:p>
    <w:p w14:paraId="1D583785" w14:textId="494B4A73" w:rsidR="007B43CE" w:rsidRPr="00317318" w:rsidRDefault="00363123" w:rsidP="00BA1702">
      <w:pPr>
        <w:jc w:val="both"/>
        <w:rPr>
          <w:rFonts w:ascii="Times New Roman" w:hAnsi="Times New Roman" w:cs="Times New Roman"/>
          <w:lang w:val="sr-Latn-RS"/>
        </w:rPr>
      </w:pPr>
      <w:r w:rsidRPr="00317318">
        <w:rPr>
          <w:rFonts w:ascii="Times New Roman" w:hAnsi="Times New Roman" w:cs="Times New Roman"/>
          <w:lang w:val="sr-Latn-RS"/>
        </w:rPr>
        <w:t xml:space="preserve">U okviru Programa pristupanja Crne Gore Evropskoj uniji 2023 – 2024, </w:t>
      </w:r>
      <w:r w:rsidR="0017086B" w:rsidRPr="00317318">
        <w:rPr>
          <w:rFonts w:ascii="Times New Roman" w:hAnsi="Times New Roman" w:cs="Times New Roman"/>
          <w:lang w:val="sr-Latn-RS"/>
        </w:rPr>
        <w:t xml:space="preserve">a u skladu sa preporukama </w:t>
      </w:r>
      <w:r w:rsidRPr="00317318">
        <w:rPr>
          <w:rFonts w:ascii="Times New Roman" w:hAnsi="Times New Roman" w:cs="Times New Roman"/>
          <w:lang w:val="sr-Latn-RS"/>
        </w:rPr>
        <w:t xml:space="preserve">iz Izvještaja </w:t>
      </w:r>
      <w:r w:rsidR="0017086B" w:rsidRPr="00317318">
        <w:rPr>
          <w:rFonts w:ascii="Times New Roman" w:hAnsi="Times New Roman" w:cs="Times New Roman"/>
          <w:lang w:val="sr-Latn-RS"/>
        </w:rPr>
        <w:t xml:space="preserve">o realizaciji Programa pristupanja Crne Gore EU </w:t>
      </w:r>
      <w:r w:rsidRPr="00317318">
        <w:rPr>
          <w:rFonts w:ascii="Times New Roman" w:hAnsi="Times New Roman" w:cs="Times New Roman"/>
          <w:lang w:val="sr-Latn-RS"/>
        </w:rPr>
        <w:t xml:space="preserve">za 2022. godinu, </w:t>
      </w:r>
      <w:r w:rsidR="0017086B" w:rsidRPr="00317318">
        <w:rPr>
          <w:rFonts w:ascii="Times New Roman" w:hAnsi="Times New Roman" w:cs="Times New Roman"/>
          <w:lang w:val="sr-Latn-RS"/>
        </w:rPr>
        <w:t>radiće se</w:t>
      </w:r>
      <w:r w:rsidR="007F4C16" w:rsidRPr="00317318">
        <w:rPr>
          <w:rFonts w:ascii="Times New Roman" w:hAnsi="Times New Roman" w:cs="Times New Roman"/>
          <w:lang w:val="sr-Latn-RS"/>
        </w:rPr>
        <w:t xml:space="preserve"> na </w:t>
      </w:r>
      <w:r w:rsidR="007F4C16" w:rsidRPr="00317318">
        <w:rPr>
          <w:rFonts w:ascii="Times New Roman" w:hAnsi="Times New Roman" w:cs="Times New Roman"/>
          <w:lang w:val="sr-Latn-ME"/>
        </w:rPr>
        <w:t>usklađivanju sa pravnim tekovinama EU o elektronskim komunikacijama i informacionim tehnologijama, između ostalog i na uskla</w:t>
      </w:r>
      <w:r w:rsidR="00B9750C" w:rsidRPr="00317318">
        <w:rPr>
          <w:rFonts w:ascii="Times New Roman" w:hAnsi="Times New Roman" w:cs="Times New Roman"/>
          <w:lang w:val="sr-Latn-ME"/>
        </w:rPr>
        <w:t>đ</w:t>
      </w:r>
      <w:r w:rsidR="007F4C16" w:rsidRPr="00317318">
        <w:rPr>
          <w:rFonts w:ascii="Times New Roman" w:hAnsi="Times New Roman" w:cs="Times New Roman"/>
          <w:lang w:val="sr-Latn-ME"/>
        </w:rPr>
        <w:t xml:space="preserve">ivanju sa pomenutim </w:t>
      </w:r>
      <w:r w:rsidR="007F4C16" w:rsidRPr="00317318">
        <w:rPr>
          <w:rFonts w:ascii="Times New Roman" w:hAnsi="Times New Roman" w:cs="Times New Roman"/>
          <w:lang w:val="sr-Latn-RS"/>
        </w:rPr>
        <w:t>Paketom instrumenata EU-a za sigurnost 5G tehnologije.</w:t>
      </w:r>
    </w:p>
    <w:p w14:paraId="155771E6" w14:textId="57FABDAC" w:rsidR="003C390D" w:rsidRPr="00317318" w:rsidRDefault="0017086B" w:rsidP="00BA1702">
      <w:pPr>
        <w:jc w:val="both"/>
        <w:rPr>
          <w:rFonts w:ascii="Times New Roman" w:hAnsi="Times New Roman" w:cs="Times New Roman"/>
          <w:lang w:val="sr-Latn-RS"/>
        </w:rPr>
      </w:pPr>
      <w:r w:rsidRPr="00317318">
        <w:rPr>
          <w:rFonts w:ascii="Times New Roman" w:hAnsi="Times New Roman" w:cs="Times New Roman"/>
          <w:lang w:val="sr-Latn-RS"/>
        </w:rPr>
        <w:t xml:space="preserve">Kako bi stepen povjerenja u 5G mreže i prateće servise bio na nivou koji će ići u prilog njihovoj implementaciji i prihvatanju, neophodno je </w:t>
      </w:r>
      <w:r w:rsidR="007B43CE" w:rsidRPr="00317318">
        <w:rPr>
          <w:rFonts w:ascii="Times New Roman" w:hAnsi="Times New Roman" w:cs="Times New Roman"/>
          <w:lang w:val="sr-Latn-RS"/>
        </w:rPr>
        <w:t>a</w:t>
      </w:r>
      <w:r w:rsidR="00331532" w:rsidRPr="00317318">
        <w:rPr>
          <w:rFonts w:ascii="Times New Roman" w:hAnsi="Times New Roman" w:cs="Times New Roman"/>
          <w:lang w:val="sr-Latn-RS"/>
        </w:rPr>
        <w:t xml:space="preserve">dekvatno odgovoriti i na identifikovanu zabrinutost javnosti kada je u pitanju </w:t>
      </w:r>
      <w:r w:rsidR="007B43CE" w:rsidRPr="00317318">
        <w:rPr>
          <w:rFonts w:ascii="Times New Roman" w:hAnsi="Times New Roman" w:cs="Times New Roman"/>
          <w:lang w:val="sr-Latn-RS"/>
        </w:rPr>
        <w:t xml:space="preserve">uticaj EM emisija baznih stanica na životnu sredinu kao i </w:t>
      </w:r>
      <w:r w:rsidR="00A81D23" w:rsidRPr="00317318">
        <w:rPr>
          <w:rFonts w:ascii="Times New Roman" w:hAnsi="Times New Roman" w:cs="Times New Roman"/>
          <w:lang w:val="sr-Latn-RS"/>
        </w:rPr>
        <w:t>sajber</w:t>
      </w:r>
      <w:r w:rsidR="00331532" w:rsidRPr="00317318">
        <w:rPr>
          <w:rFonts w:ascii="Times New Roman" w:hAnsi="Times New Roman" w:cs="Times New Roman"/>
          <w:lang w:val="sr-Latn-RS"/>
        </w:rPr>
        <w:t xml:space="preserve"> bezb</w:t>
      </w:r>
      <w:r w:rsidR="00DC02DF">
        <w:rPr>
          <w:rFonts w:ascii="Times New Roman" w:hAnsi="Times New Roman" w:cs="Times New Roman"/>
          <w:lang w:val="sr-Latn-RS"/>
        </w:rPr>
        <w:t>j</w:t>
      </w:r>
      <w:r w:rsidR="00331532" w:rsidRPr="00317318">
        <w:rPr>
          <w:rFonts w:ascii="Times New Roman" w:hAnsi="Times New Roman" w:cs="Times New Roman"/>
          <w:lang w:val="sr-Latn-RS"/>
        </w:rPr>
        <w:t>ednost i otpornost 5G mreža.  Navedeno će biti adresirano kroz ciljeve i aktivnosti u nastavku.</w:t>
      </w:r>
    </w:p>
    <w:p w14:paraId="432D74FF" w14:textId="77777777" w:rsidR="005233BB" w:rsidRPr="00317318" w:rsidRDefault="005233BB" w:rsidP="00BA1702">
      <w:pPr>
        <w:jc w:val="both"/>
        <w:rPr>
          <w:rFonts w:ascii="Times New Roman" w:hAnsi="Times New Roman" w:cs="Times New Roman"/>
          <w:lang w:val="sr-Latn-RS"/>
        </w:rPr>
      </w:pPr>
    </w:p>
    <w:p w14:paraId="0D035B53" w14:textId="6CE73F6D" w:rsidR="005233BB" w:rsidRPr="00317318" w:rsidRDefault="00AA28A4" w:rsidP="00BA1702">
      <w:pPr>
        <w:jc w:val="both"/>
        <w:rPr>
          <w:rFonts w:ascii="Times New Roman" w:eastAsia="Calibri" w:hAnsi="Times New Roman" w:cs="Times New Roman"/>
        </w:rPr>
      </w:pPr>
      <w:r w:rsidRPr="00317318">
        <w:rPr>
          <w:rFonts w:ascii="Times New Roman" w:hAnsi="Times New Roman" w:cs="Times New Roman"/>
          <w:noProof/>
        </w:rPr>
        <w:lastRenderedPageBreak/>
        <mc:AlternateContent>
          <mc:Choice Requires="wps">
            <w:drawing>
              <wp:anchor distT="0" distB="0" distL="114300" distR="114300" simplePos="0" relativeHeight="251705344" behindDoc="0" locked="0" layoutInCell="1" hidden="0" allowOverlap="1" wp14:anchorId="3C318DA7" wp14:editId="14418292">
                <wp:simplePos x="0" y="0"/>
                <wp:positionH relativeFrom="column">
                  <wp:posOffset>3147934</wp:posOffset>
                </wp:positionH>
                <wp:positionV relativeFrom="paragraph">
                  <wp:posOffset>4482059</wp:posOffset>
                </wp:positionV>
                <wp:extent cx="2726690" cy="719528"/>
                <wp:effectExtent l="0" t="0" r="3810" b="4445"/>
                <wp:wrapNone/>
                <wp:docPr id="163" name="Rectangle 163"/>
                <wp:cNvGraphicFramePr/>
                <a:graphic xmlns:a="http://schemas.openxmlformats.org/drawingml/2006/main">
                  <a:graphicData uri="http://schemas.microsoft.com/office/word/2010/wordprocessingShape">
                    <wps:wsp>
                      <wps:cNvSpPr/>
                      <wps:spPr>
                        <a:xfrm>
                          <a:off x="0" y="0"/>
                          <a:ext cx="2726690" cy="719528"/>
                        </a:xfrm>
                        <a:prstGeom prst="rect">
                          <a:avLst/>
                        </a:prstGeom>
                        <a:solidFill>
                          <a:srgbClr val="E8C59E">
                            <a:alpha val="78000"/>
                          </a:srgbClr>
                        </a:solidFill>
                        <a:ln>
                          <a:noFill/>
                        </a:ln>
                      </wps:spPr>
                      <wps:txbx>
                        <w:txbxContent>
                          <w:p w14:paraId="72FAD3EA"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Nepostojanje sistemskog,  nepristrasnog, blagovremenog, ekspertskog pristupa u informisanju i edukovanje javnosti o uticaju 5G tehnologije na zdravlje stanovništva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318DA7" id="Rectangle 163" o:spid="_x0000_s1060" style="position:absolute;left:0;text-align:left;margin-left:247.85pt;margin-top:352.9pt;width:214.7pt;height:56.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K72wEAAKIDAAAOAAAAZHJzL2Uyb0RvYy54bWysU9uO2jAQfa/Uf7D8XhJSWC4irCp2qSqt&#10;ukjbfoBxHGLJsd0ZQ8Lfd+xQoO1b1RfHc/GZM2cmq8e+NeykALWzJR+Pcs6Ula7S9lDy79+2H+ac&#10;YRC2EsZZVfKzQv64fv9u1fmlKlzjTKWAEYjFZedL3oTgl1mGslGtwJHzylKwdtCKQCYcsgpER+it&#10;yYo8f8g6B5UHJxUieZ+GIF8n/LpWMrzWNarATMmJW0gnpHMfz2y9EssDCN9oeaEh/oFFK7Sloleo&#10;JxEEO4L+C6rVEhy6OoykazNX11qq1AN1M87/6OatEV6lXkgc9FeZ8P/Byq+nN78DkqHzuES6xi76&#10;Gtr4JX6sT2Kdr2KpPjBJzmJWPDwsSFNJsdl4MS3mUc3s9toDhs/KtSxeSg40jKSROL1gGFJ/pcRi&#10;6IyuttqYZMBhvzHAToIG9zzfTBfPw1vjGzF4Z/M8TwOkkjikp/K/4Rgb0ayLuEPJ6MluzcZb6Pc9&#10;01XJP05iC9G1d9V5Bwy93Gpi/yIw7ATQaow562hdSo4/jgIUZ+aLpXksxpNiSvuVjMl0RswY3Ef2&#10;9xFhZeNoC2UAzgZjE9JWDmw/HYOrddLoRuZCmxYhtXlZ2rhp93bKuv1a658AAAD//wMAUEsDBBQA&#10;BgAIAAAAIQCWKzOj5QAAABABAAAPAAAAZHJzL2Rvd25yZXYueG1sTI/BTsMwEETvSP0Haytxo3YC&#10;SZo0ToVAqEfU0gs3J3aTiHgdYrcNf89yKpeVVjszO6/cznZgFzP53qGEaCWAGWyc7rGVcPx4e1gD&#10;80GhVoNDI+HHeNhWi7tSFdpdcW8uh9AyCkFfKAldCGPBuW86Y5VfudEg3U5usirQOrVcT+pK4Xbg&#10;sRApt6pH+tCp0bx0pvk6nK2Eab8Tx/fT43dWt+nnHM3o0ngn5f1yft3QeN4AC2YONwf8MVB/qKhY&#10;7c6oPRskPOVJRlIJmUgIhBR5nETAagnrKI+AVyX/D1L9AgAA//8DAFBLAQItABQABgAIAAAAIQC2&#10;gziS/gAAAOEBAAATAAAAAAAAAAAAAAAAAAAAAABbQ29udGVudF9UeXBlc10ueG1sUEsBAi0AFAAG&#10;AAgAAAAhADj9If/WAAAAlAEAAAsAAAAAAAAAAAAAAAAALwEAAF9yZWxzLy5yZWxzUEsBAi0AFAAG&#10;AAgAAAAhABvKMrvbAQAAogMAAA4AAAAAAAAAAAAAAAAALgIAAGRycy9lMm9Eb2MueG1sUEsBAi0A&#10;FAAGAAgAAAAhAJYrM6PlAAAAEAEAAA8AAAAAAAAAAAAAAAAANQQAAGRycy9kb3ducmV2LnhtbFBL&#10;BQYAAAAABAAEAPMAAABHBQAAAAA=&#10;" fillcolor="#e8c59e" stroked="f">
                <v:fill opacity="51143f"/>
                <v:textbox inset="2.53958mm,1.2694mm,2.53958mm,1.2694mm">
                  <w:txbxContent>
                    <w:p w14:paraId="72FAD3EA"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Nepostojanje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sistemskog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nepristrasnog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blagovremenog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ekspertskog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pristupa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informisanju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edukovanje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javnosti</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uticaju</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tehnologije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zdravlje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stanovništva</w:t>
                      </w:r>
                      <w:proofErr w:type="spellEnd"/>
                      <w:r w:rsidRPr="00317318">
                        <w:rPr>
                          <w:rFonts w:ascii="Times New Roman" w:eastAsia="Calibri" w:hAnsi="Times New Roman" w:cs="Times New Roman"/>
                          <w:color w:val="595959"/>
                          <w:sz w:val="18"/>
                        </w:rPr>
                        <w:t xml:space="preserve">   </w:t>
                      </w:r>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10464" behindDoc="0" locked="0" layoutInCell="1" hidden="0" allowOverlap="1" wp14:anchorId="5A6AC059" wp14:editId="48A7DDA0">
                <wp:simplePos x="0" y="0"/>
                <wp:positionH relativeFrom="column">
                  <wp:posOffset>3147934</wp:posOffset>
                </wp:positionH>
                <wp:positionV relativeFrom="paragraph">
                  <wp:posOffset>5284033</wp:posOffset>
                </wp:positionV>
                <wp:extent cx="2726690" cy="662409"/>
                <wp:effectExtent l="0" t="0" r="3810" b="0"/>
                <wp:wrapNone/>
                <wp:docPr id="168" name="Rectangle 168"/>
                <wp:cNvGraphicFramePr/>
                <a:graphic xmlns:a="http://schemas.openxmlformats.org/drawingml/2006/main">
                  <a:graphicData uri="http://schemas.microsoft.com/office/word/2010/wordprocessingShape">
                    <wps:wsp>
                      <wps:cNvSpPr/>
                      <wps:spPr>
                        <a:xfrm>
                          <a:off x="0" y="0"/>
                          <a:ext cx="2726690" cy="662409"/>
                        </a:xfrm>
                        <a:prstGeom prst="rect">
                          <a:avLst/>
                        </a:prstGeom>
                        <a:solidFill>
                          <a:srgbClr val="E8C59E">
                            <a:alpha val="78000"/>
                          </a:srgbClr>
                        </a:solidFill>
                        <a:ln>
                          <a:noFill/>
                        </a:ln>
                      </wps:spPr>
                      <wps:txbx>
                        <w:txbxContent>
                          <w:p w14:paraId="157C6A66" w14:textId="684D7815"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5G </w:t>
                            </w:r>
                            <w:r w:rsidRPr="00317318">
                              <w:rPr>
                                <w:rFonts w:ascii="Times New Roman" w:eastAsia="Calibri" w:hAnsi="Times New Roman" w:cs="Times New Roman"/>
                                <w:color w:val="595959"/>
                                <w:sz w:val="18"/>
                                <w:lang w:val="sr-Latn-RS"/>
                              </w:rPr>
                              <w:t>cyber</w:t>
                            </w:r>
                            <w:r w:rsidRPr="00317318">
                              <w:rPr>
                                <w:rFonts w:ascii="Times New Roman" w:eastAsia="Calibri" w:hAnsi="Times New Roman" w:cs="Times New Roman"/>
                                <w:color w:val="595959"/>
                                <w:sz w:val="18"/>
                              </w:rPr>
                              <w:t xml:space="preserve"> prijetnje - Zabrinutost u pogledu mehanizama za zaštitu informacija, kako o korisnicima, tako i o povezanim uređajima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A6AC059" id="Rectangle 168" o:spid="_x0000_s1061" style="position:absolute;left:0;text-align:left;margin-left:247.85pt;margin-top:416.05pt;width:214.7pt;height:5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Wy2wEAAKIDAAAOAAAAZHJzL2Uyb0RvYy54bWysU9uO2jAQfa/Uf7D8XhJSYAERVhW7VJVW&#10;XaRtP8A4DrHk2O6MIeHvO3Yo0Pat6ovjufjMmTOT1WPfGnZSgNrZko9HOWfKSldpeyj592/bD3PO&#10;MAhbCeOsKvlZIX9cv3+36vxSFa5xplLACMTisvMlb0LwyyxD2ahW4Mh5ZSlYO2hFIBMOWQWiI/TW&#10;ZEWez7LOQeXBSYVI3qchyNcJv66VDK91jSowU3LiFtIJ6dzHM1uvxPIAwjdaXmiIf2DRCm2p6BXq&#10;SQTBjqD/gmq1BIeuDiPp2szVtZYq9UDdjPM/unlrhFepFxIH/VUm/H+w8uvpze+AZOg8LpGusYu+&#10;hjZ+iR/rk1jnq1iqD0ySs3goZrMFaSopNpsVk3wR1cxurz1g+Kxcy+Kl5EDDSBqJ0wuGIfVXSiyG&#10;zuhqq41JBhz2GwPsJGhwz/PNdPE8vDW+EYP3YZ7naYBUEof0VP43HGMjmnURdygZPdmt2XgL/b5n&#10;uir5x2lsIbr2rjrvgKGXW03sXwSGnQBajTFnHa1LyfHHUYDizHyxNI/FeFJMab+SMZk+EDMG95H9&#10;fURY2TjaQhmAs8HYhLSVA9tPx+BqnTS6kbnQpkVIbV6WNm7avZ2ybr/W+icAAAD//wMAUEsDBBQA&#10;BgAIAAAAIQCumhEL4wAAABABAAAPAAAAZHJzL2Rvd25yZXYueG1sTE/LTsMwELwj8Q/WInGjzqNN&#10;2zROhUCoR9TSCzcndpOIeB1stzV/z3Iql9WsdnYe1TaakV2084NFAeksAaaxtWrATsDx4+1pBcwH&#10;iUqOFrWAH+1hW9/fVbJU9op7fTmEjpEI+lIK6EOYSs5922sj/cxOGul2ss7IQKvruHLySuJm5FmS&#10;FNzIAcmhl5N+6XX7dTgbAW6/S47vp/x72XTFZ0wj2iLbCfH4EF83NJ43wIKO4fYBfx0oP9QUrLFn&#10;VJ6NAubrxZKoAlZ5lgIjxjpbEGgI5MUceF3x/0XqXwAAAP//AwBQSwECLQAUAAYACAAAACEAtoM4&#10;kv4AAADhAQAAEwAAAAAAAAAAAAAAAAAAAAAAW0NvbnRlbnRfVHlwZXNdLnhtbFBLAQItABQABgAI&#10;AAAAIQA4/SH/1gAAAJQBAAALAAAAAAAAAAAAAAAAAC8BAABfcmVscy8ucmVsc1BLAQItABQABgAI&#10;AAAAIQC0LaWy2wEAAKIDAAAOAAAAAAAAAAAAAAAAAC4CAABkcnMvZTJvRG9jLnhtbFBLAQItABQA&#10;BgAIAAAAIQCumhEL4wAAABABAAAPAAAAAAAAAAAAAAAAADUEAABkcnMvZG93bnJldi54bWxQSwUG&#10;AAAAAAQABADzAAAARQUAAAAA&#10;" fillcolor="#e8c59e" stroked="f">
                <v:fill opacity="51143f"/>
                <v:textbox inset="2.53958mm,1.2694mm,2.53958mm,1.2694mm">
                  <w:txbxContent>
                    <w:p w14:paraId="157C6A66" w14:textId="684D7815"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5G </w:t>
                      </w:r>
                      <w:proofErr w:type="spellStart"/>
                      <w:r w:rsidRPr="00317318">
                        <w:rPr>
                          <w:rFonts w:ascii="Times New Roman" w:eastAsia="Calibri" w:hAnsi="Times New Roman" w:cs="Times New Roman"/>
                          <w:color w:val="595959"/>
                          <w:sz w:val="18"/>
                          <w:lang w:val="sr-Latn-RS"/>
                        </w:rPr>
                        <w:t>cyber</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prijetnje</w:t>
                      </w:r>
                      <w:proofErr w:type="spellEnd"/>
                      <w:r w:rsidRPr="00317318">
                        <w:rPr>
                          <w:rFonts w:ascii="Times New Roman" w:eastAsia="Calibri" w:hAnsi="Times New Roman" w:cs="Times New Roman"/>
                          <w:color w:val="595959"/>
                          <w:sz w:val="18"/>
                        </w:rPr>
                        <w:t xml:space="preserve"> - </w:t>
                      </w:r>
                      <w:proofErr w:type="spellStart"/>
                      <w:r w:rsidRPr="00317318">
                        <w:rPr>
                          <w:rFonts w:ascii="Times New Roman" w:eastAsia="Calibri" w:hAnsi="Times New Roman" w:cs="Times New Roman"/>
                          <w:color w:val="595959"/>
                          <w:sz w:val="18"/>
                        </w:rPr>
                        <w:t>Zabrinutost</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pogledu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mehanizama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zaštitu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informacija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kako</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korisnicima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tako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povezanim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uređajima</w:t>
                      </w:r>
                      <w:proofErr w:type="spellEnd"/>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06368" behindDoc="0" locked="0" layoutInCell="1" hidden="0" allowOverlap="1" wp14:anchorId="241A6B45" wp14:editId="6030B891">
                <wp:simplePos x="0" y="0"/>
                <wp:positionH relativeFrom="column">
                  <wp:posOffset>305435</wp:posOffset>
                </wp:positionH>
                <wp:positionV relativeFrom="paragraph">
                  <wp:posOffset>5205095</wp:posOffset>
                </wp:positionV>
                <wp:extent cx="2755265" cy="745490"/>
                <wp:effectExtent l="0" t="0" r="635" b="3810"/>
                <wp:wrapNone/>
                <wp:docPr id="142" name="Rectangle 142"/>
                <wp:cNvGraphicFramePr/>
                <a:graphic xmlns:a="http://schemas.openxmlformats.org/drawingml/2006/main">
                  <a:graphicData uri="http://schemas.microsoft.com/office/word/2010/wordprocessingShape">
                    <wps:wsp>
                      <wps:cNvSpPr/>
                      <wps:spPr>
                        <a:xfrm>
                          <a:off x="0" y="0"/>
                          <a:ext cx="2755265" cy="745490"/>
                        </a:xfrm>
                        <a:prstGeom prst="rect">
                          <a:avLst/>
                        </a:prstGeom>
                        <a:solidFill>
                          <a:srgbClr val="E8C59E">
                            <a:alpha val="78000"/>
                          </a:srgbClr>
                        </a:solidFill>
                        <a:ln>
                          <a:noFill/>
                        </a:ln>
                      </wps:spPr>
                      <wps:txbx>
                        <w:txbxContent>
                          <w:p w14:paraId="7B8EF1FD"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Postojanje aktivističkih grupa i pojedinaca koji plasiraju subjektivna ubjeđenja da će korišćenje viših frekvencija i implementacija velikog broja malih ćelija dovesti do veće izloženosti EMF zračenju</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41A6B45" id="Rectangle 142" o:spid="_x0000_s1062" style="position:absolute;left:0;text-align:left;margin-left:24.05pt;margin-top:409.85pt;width:216.95pt;height:58.7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xh2gEAAKIDAAAOAAAAZHJzL2Uyb0RvYy54bWysU9uO2jAQfa/Uf7D8XhIoWS4irCp2qSqt&#10;WqRtP8A4DrHk2O6MIeHvO3ZYoO1b1RfHM2OfOXN8snrsW8NOClA7W/LxKOdMWekqbQ8l//F9+2HO&#10;GQZhK2GcVSU/K+SP6/fvVp1fqolrnKkUMAKxuOx8yZsQ/DLLUDaqFThyXlkq1g5aESiEQ1aB6Ai9&#10;Ndkkzx+yzkHlwUmFSNmnocjXCb+ulQzf6hpVYKbkxC2kFdK6j2u2XonlAYRvtLzQEP/AohXaUtMr&#10;1JMIgh1B/wXVagkOXR1G0rWZq2stVZqBphnnf0zz2giv0iwkDvqrTPj/YOXX06vfAcnQeVwibeMU&#10;fQ1t/BI/1iexzlexVB+YpORkVhSTh4IzSbXZtJgukprZ7bYHDJ+Va1nclBzoMZJG4vSCgTrS0bcj&#10;sRk6o6utNiYFcNhvDLCToId7nm+KxfNw1/hGDNnZPM/fWuJwPGH+hmNsRLMu4g4tYya7DRt3od/3&#10;TFcl//gQDRFTe1edd8DQy60m9i8Cw04AWWPMWUd2KTn+PApQnJkvlt5jMZ5OSIuQgmkxI2YM7iv7&#10;+4qwsnHkQhmAsyHYhOTKge2nY3C1ThrdyFxokxHSmBfTRqfdx+nU7dda/wIAAP//AwBQSwMEFAAG&#10;AAgAAAAhAMjiYQPkAAAADwEAAA8AAABkcnMvZG93bnJldi54bWxMj8FOwzAQRO9I/IO1SNyo47RK&#10;0jROhUCoR9TSCzcndpOIeB1itzV/z3Kil5VWOzM7r9pGO7KLmf3gUIJYJMAMtk4P2Ek4frw9FcB8&#10;UKjV6NBI+DEetvX9XaVK7a64N5dD6BiFoC+VhD6EqeTct72xyi/cZJBuJzdbFWidO65ndaVwO/I0&#10;STJu1YD0oVeTeelN+3U4Wwnzfpcc30/L77zpss8oIros3Un5+BBfNzSeN8CCieHfAX8M1B9qKta4&#10;M2rPRgmrQpBSQiHWOTASrIqUCBsJ62UugNcVv+WofwEAAP//AwBQSwECLQAUAAYACAAAACEAtoM4&#10;kv4AAADhAQAAEwAAAAAAAAAAAAAAAAAAAAAAW0NvbnRlbnRfVHlwZXNdLnhtbFBLAQItABQABgAI&#10;AAAAIQA4/SH/1gAAAJQBAAALAAAAAAAAAAAAAAAAAC8BAABfcmVscy8ucmVsc1BLAQItABQABgAI&#10;AAAAIQBQIVxh2gEAAKIDAAAOAAAAAAAAAAAAAAAAAC4CAABkcnMvZTJvRG9jLnhtbFBLAQItABQA&#10;BgAIAAAAIQDI4mED5AAAAA8BAAAPAAAAAAAAAAAAAAAAADQEAABkcnMvZG93bnJldi54bWxQSwUG&#10;AAAAAAQABADzAAAARQUAAAAA&#10;" fillcolor="#e8c59e" stroked="f">
                <v:fill opacity="51143f"/>
                <v:textbox inset="2.53958mm,1.2694mm,2.53958mm,1.2694mm">
                  <w:txbxContent>
                    <w:p w14:paraId="7B8EF1FD"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Postojanje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aktivističkih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grupa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pojedinaca</w:t>
                      </w:r>
                      <w:proofErr w:type="spellEnd"/>
                      <w:r w:rsidRPr="00317318">
                        <w:rPr>
                          <w:rFonts w:ascii="Times New Roman" w:eastAsia="Calibri" w:hAnsi="Times New Roman" w:cs="Times New Roman"/>
                          <w:color w:val="595959"/>
                          <w:sz w:val="18"/>
                        </w:rPr>
                        <w:t xml:space="preserve"> koji </w:t>
                      </w:r>
                      <w:proofErr w:type="spellStart"/>
                      <w:r w:rsidRPr="00317318">
                        <w:rPr>
                          <w:rFonts w:ascii="Times New Roman" w:eastAsia="Calibri" w:hAnsi="Times New Roman" w:cs="Times New Roman"/>
                          <w:color w:val="595959"/>
                          <w:sz w:val="18"/>
                        </w:rPr>
                        <w:t>plasiraju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subjektivna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ubjeđenja</w:t>
                      </w:r>
                      <w:proofErr w:type="spellEnd"/>
                      <w:r w:rsidRPr="00317318">
                        <w:rPr>
                          <w:rFonts w:ascii="Times New Roman" w:eastAsia="Calibri" w:hAnsi="Times New Roman" w:cs="Times New Roman"/>
                          <w:color w:val="595959"/>
                          <w:sz w:val="18"/>
                        </w:rPr>
                        <w:t xml:space="preserve"> da </w:t>
                      </w:r>
                      <w:proofErr w:type="spellStart"/>
                      <w:r w:rsidRPr="00317318">
                        <w:rPr>
                          <w:rFonts w:ascii="Times New Roman" w:eastAsia="Calibri" w:hAnsi="Times New Roman" w:cs="Times New Roman"/>
                          <w:color w:val="595959"/>
                          <w:sz w:val="18"/>
                        </w:rPr>
                        <w:t>će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korišćenje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viših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frekvencija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implementacija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velikog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broja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malih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ćelija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dovesti</w:t>
                      </w:r>
                      <w:proofErr w:type="spellEnd"/>
                      <w:r w:rsidRPr="00317318">
                        <w:rPr>
                          <w:rFonts w:ascii="Times New Roman" w:eastAsia="Calibri" w:hAnsi="Times New Roman" w:cs="Times New Roman"/>
                          <w:color w:val="595959"/>
                          <w:sz w:val="18"/>
                        </w:rPr>
                        <w:t xml:space="preserve"> do </w:t>
                      </w:r>
                      <w:proofErr w:type="spellStart"/>
                      <w:r w:rsidRPr="00317318">
                        <w:rPr>
                          <w:rFonts w:ascii="Times New Roman" w:eastAsia="Calibri" w:hAnsi="Times New Roman" w:cs="Times New Roman"/>
                          <w:color w:val="595959"/>
                          <w:sz w:val="18"/>
                        </w:rPr>
                        <w:t>veće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izloženosti</w:t>
                      </w:r>
                      <w:proofErr w:type="spellEnd"/>
                      <w:r w:rsidRPr="00317318">
                        <w:rPr>
                          <w:rFonts w:ascii="Times New Roman" w:eastAsia="Calibri" w:hAnsi="Times New Roman" w:cs="Times New Roman"/>
                          <w:color w:val="595959"/>
                          <w:sz w:val="18"/>
                        </w:rPr>
                        <w:t xml:space="preserve"> EMF </w:t>
                      </w:r>
                      <w:proofErr w:type="spellStart"/>
                      <w:r w:rsidRPr="00317318">
                        <w:rPr>
                          <w:rFonts w:ascii="Times New Roman" w:eastAsia="Calibri" w:hAnsi="Times New Roman" w:cs="Times New Roman"/>
                          <w:color w:val="595959"/>
                          <w:sz w:val="18"/>
                        </w:rPr>
                        <w:t>zračenju</w:t>
                      </w:r>
                      <w:proofErr w:type="spellEnd"/>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04320" behindDoc="0" locked="0" layoutInCell="1" hidden="0" allowOverlap="1" wp14:anchorId="54372C79" wp14:editId="5EA44D27">
                <wp:simplePos x="0" y="0"/>
                <wp:positionH relativeFrom="column">
                  <wp:posOffset>305435</wp:posOffset>
                </wp:positionH>
                <wp:positionV relativeFrom="paragraph">
                  <wp:posOffset>4483735</wp:posOffset>
                </wp:positionV>
                <wp:extent cx="2755265" cy="641350"/>
                <wp:effectExtent l="0" t="0" r="635" b="6350"/>
                <wp:wrapNone/>
                <wp:docPr id="165" name="Rectangle 165"/>
                <wp:cNvGraphicFramePr/>
                <a:graphic xmlns:a="http://schemas.openxmlformats.org/drawingml/2006/main">
                  <a:graphicData uri="http://schemas.microsoft.com/office/word/2010/wordprocessingShape">
                    <wps:wsp>
                      <wps:cNvSpPr/>
                      <wps:spPr>
                        <a:xfrm>
                          <a:off x="0" y="0"/>
                          <a:ext cx="2755265" cy="641350"/>
                        </a:xfrm>
                        <a:prstGeom prst="rect">
                          <a:avLst/>
                        </a:prstGeom>
                        <a:solidFill>
                          <a:srgbClr val="E8C59E">
                            <a:alpha val="78000"/>
                          </a:srgbClr>
                        </a:solidFill>
                        <a:ln>
                          <a:noFill/>
                        </a:ln>
                      </wps:spPr>
                      <wps:txbx>
                        <w:txbxContent>
                          <w:p w14:paraId="46C29921"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 xml:space="preserve">Plasiranje neprovjerenih, naučno i zakonski neutemeljenih informacija o povećanoj izloženosti EMF zračenju implementacijom 5G mreže  </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4372C79" id="Rectangle 165" o:spid="_x0000_s1063" style="position:absolute;left:0;text-align:left;margin-left:24.05pt;margin-top:353.05pt;width:216.95pt;height:50.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pa2gEAAKIDAAAOAAAAZHJzL2Uyb0RvYy54bWysU8GO2jAQvVfqP1i+lwSWAIsIq4pdqkqr&#10;LtK2H2Ach1hybHfGkPD3HTu7QNtb1YvjmbHfvHl+WT30rWEnBaidLfl4lHOmrHSVtoeS//i+/bTg&#10;DIOwlTDOqpKfFfKH9ccPq84v1cQ1zlQKGIFYXHa+5E0IfpllKBvVChw5rywVawetCBTCIatAdITe&#10;mmyS57Osc1B5cFIhUvZxKPJ1wq9rJcNLXaMKzJScuIW0Qlr3cc3WK7E8gPCNlm80xD+waIW21PQC&#10;9SiCYEfQf0G1WoJDV4eRdG3m6lpLlWagacb5H9O8NsKrNAuJg/4iE/4/WPnt9Op3QDJ0HpdI2zhF&#10;X0Mbv8SP9Ums80Us1QcmKTmZF8VkVnAmqTabju+KpGZ2ve0BwxflWhY3JQd6jKSROD1joI509P1I&#10;bIbO6GqrjUkBHPYbA+wk6OGeFpvi/mm4a3wjhux8kefvLXE4njB/wzE2olkXcYeWMZNdh4270O97&#10;pquS382jIWJq76rzDhh6udXE/llg2Akga4w568guJcefRwGKM/PV0nvcj6cT0iKkYFrMiRmD28r+&#10;tiKsbBy5UAbgbAg2IblyYPv5GFytk0ZXMm+0yQhpzDfTRqfdxunU9dda/wIAAP//AwBQSwMEFAAG&#10;AAgAAAAhAJAEa7TiAAAADwEAAA8AAABkcnMvZG93bnJldi54bWxMj0FPwzAMhe9I/IfISNxY0jK1&#10;Vdd0QiC0I9rYhVvaZG1F45Qk28K/x5zgYtny8/P7mm2yM7sYHyaHErKVAGawd3rCQcLx/fWhAhai&#10;Qq1mh0bCtwmwbW9vGlVrd8W9uRziwMgEQ60kjDEuNeehH41VYeUWg7Q7OW9VpNEPXHt1JXM781yI&#10;gls1IX0Y1WKeR9N/Hs5Wgt/vxPHt9PhVdkPxkbKErsh3Ut7fpZcNlacNsGhS/LuAXwbKDy0F69wZ&#10;dWCzhHWVkVJCKQpqSLCuciLsJFSizIC3Df/P0f4AAAD//wMAUEsBAi0AFAAGAAgAAAAhALaDOJL+&#10;AAAA4QEAABMAAAAAAAAAAAAAAAAAAAAAAFtDb250ZW50X1R5cGVzXS54bWxQSwECLQAUAAYACAAA&#10;ACEAOP0h/9YAAACUAQAACwAAAAAAAAAAAAAAAAAvAQAAX3JlbHMvLnJlbHNQSwECLQAUAAYACAAA&#10;ACEAWc1aWtoBAACiAwAADgAAAAAAAAAAAAAAAAAuAgAAZHJzL2Uyb0RvYy54bWxQSwECLQAUAAYA&#10;CAAAACEAkARrtOIAAAAPAQAADwAAAAAAAAAAAAAAAAA0BAAAZHJzL2Rvd25yZXYueG1sUEsFBgAA&#10;AAAEAAQA8wAAAEMFAAAAAA==&#10;" fillcolor="#e8c59e" stroked="f">
                <v:fill opacity="51143f"/>
                <v:textbox inset="2.53958mm,1.2694mm,2.53958mm,1.2694mm">
                  <w:txbxContent>
                    <w:p w14:paraId="46C29921"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Plasiranje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neprovjerenih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naučno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zakonski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neutemeljenih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informacija</w:t>
                      </w:r>
                      <w:proofErr w:type="spellEnd"/>
                      <w:r w:rsidRPr="00317318">
                        <w:rPr>
                          <w:rFonts w:ascii="Times New Roman" w:eastAsia="Calibri" w:hAnsi="Times New Roman" w:cs="Times New Roman"/>
                          <w:color w:val="595959"/>
                          <w:sz w:val="18"/>
                        </w:rPr>
                        <w:t xml:space="preserve"> o </w:t>
                      </w:r>
                      <w:proofErr w:type="spellStart"/>
                      <w:r w:rsidRPr="00317318">
                        <w:rPr>
                          <w:rFonts w:ascii="Times New Roman" w:eastAsia="Calibri" w:hAnsi="Times New Roman" w:cs="Times New Roman"/>
                          <w:color w:val="595959"/>
                          <w:sz w:val="18"/>
                        </w:rPr>
                        <w:t>povećanoj</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izloženosti</w:t>
                      </w:r>
                      <w:proofErr w:type="spellEnd"/>
                      <w:r w:rsidRPr="00317318">
                        <w:rPr>
                          <w:rFonts w:ascii="Times New Roman" w:eastAsia="Calibri" w:hAnsi="Times New Roman" w:cs="Times New Roman"/>
                          <w:color w:val="595959"/>
                          <w:sz w:val="18"/>
                        </w:rPr>
                        <w:t xml:space="preserve"> EMF </w:t>
                      </w:r>
                      <w:proofErr w:type="spellStart"/>
                      <w:r w:rsidRPr="00317318">
                        <w:rPr>
                          <w:rFonts w:ascii="Times New Roman" w:eastAsia="Calibri" w:hAnsi="Times New Roman" w:cs="Times New Roman"/>
                          <w:color w:val="595959"/>
                          <w:sz w:val="18"/>
                        </w:rPr>
                        <w:t>zračenju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implementacijom</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mreže</w:t>
                      </w:r>
                      <w:proofErr w:type="spellEnd"/>
                      <w:r w:rsidRPr="00317318">
                        <w:rPr>
                          <w:rFonts w:ascii="Times New Roman" w:eastAsia="Calibri" w:hAnsi="Times New Roman" w:cs="Times New Roman"/>
                          <w:color w:val="595959"/>
                          <w:sz w:val="18"/>
                        </w:rPr>
                        <w:t xml:space="preserve">  </w:t>
                      </w:r>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07392" behindDoc="0" locked="0" layoutInCell="1" hidden="0" allowOverlap="1" wp14:anchorId="0DD01EA0" wp14:editId="0D505A49">
                <wp:simplePos x="0" y="0"/>
                <wp:positionH relativeFrom="column">
                  <wp:posOffset>305435</wp:posOffset>
                </wp:positionH>
                <wp:positionV relativeFrom="paragraph">
                  <wp:posOffset>3063875</wp:posOffset>
                </wp:positionV>
                <wp:extent cx="2755265" cy="675640"/>
                <wp:effectExtent l="0" t="0" r="635" b="0"/>
                <wp:wrapNone/>
                <wp:docPr id="132" name="Rectangle 132"/>
                <wp:cNvGraphicFramePr/>
                <a:graphic xmlns:a="http://schemas.openxmlformats.org/drawingml/2006/main">
                  <a:graphicData uri="http://schemas.microsoft.com/office/word/2010/wordprocessingShape">
                    <wps:wsp>
                      <wps:cNvSpPr/>
                      <wps:spPr>
                        <a:xfrm>
                          <a:off x="0" y="0"/>
                          <a:ext cx="2755265" cy="675640"/>
                        </a:xfrm>
                        <a:prstGeom prst="rect">
                          <a:avLst/>
                        </a:prstGeom>
                        <a:solidFill>
                          <a:srgbClr val="F1C7C1">
                            <a:alpha val="78000"/>
                          </a:srgbClr>
                        </a:solidFill>
                        <a:ln>
                          <a:noFill/>
                        </a:ln>
                      </wps:spPr>
                      <wps:txbx>
                        <w:txbxContent>
                          <w:p w14:paraId="62EDA274"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Usporavanje i/ili blokada, uvođenja i daljeg razvoja 5G mreža i usluga u Crnoj Gori</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D01EA0" id="Rectangle 132" o:spid="_x0000_s1064" style="position:absolute;left:0;text-align:left;margin-left:24.05pt;margin-top:241.25pt;width:216.95pt;height:53.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V2QEAAKIDAAAOAAAAZHJzL2Uyb0RvYy54bWysU9uO2jAQfa/Uf7D8XpJQbosIq4oVVaVV&#10;i7TbDzCOQyw5tjtjSPj7jh0WaPu26ovjmbHPnDk+WT32rWEnBaidLXkxyjlTVrpK20PJf75uPy04&#10;wyBsJYyzquRnhfxx/fHDqvNLNXaNM5UCRiAWl50veROCX2YZyka1AkfOK0vF2kErAoVwyCoQHaG3&#10;Jhvn+SzrHFQenFSIlH0ainyd8OtayfCjrlEFZkpO3EJaIa37uGbrlVgeQPhGywsN8Q4WrdCWml6h&#10;nkQQ7Aj6H6hWS3Do6jCSrs1cXWup0gw0TZH/Nc1LI7xKs5A46K8y4f+Dld9PL34HJEPncYm0jVP0&#10;NbTxS/xYn8Q6X8VSfWCSkuP5dDqeTTmTVJvNp7NJUjO73faA4atyLYubkgM9RtJInJ4xUEc6+nYk&#10;NkNndLXVxqQADvuNAXYS9HDbYjPfFMNd4xsxZOeLPH9ricPxhPkHjrERzbqIO7SMmew2bNyFft8z&#10;XZX88yIaIqb2rjrvgKGXW03snwWGnQCyRsFZR3YpOf46ClCcmW+W3uOhmIxJi5CCyXROzBjcV/b3&#10;FWFl48iFMgBnQ7AJyZUD2y/H4GqdNLqRudAmI6QxL6aNTruP06nbr7X+DQAA//8DAFBLAwQUAAYA&#10;CAAAACEAUz1yT+AAAAAPAQAADwAAAGRycy9kb3ducmV2LnhtbExPyW6DMBC9V+o/WFOpt8YEkZQQ&#10;TNRFPUWKBO0lNwdPMaoXhE1C/76TU3qZRfPmLeVutoadcQy9dwKWiwQYutar3nUCvj4/nnJgIUqn&#10;pPEOBfxigF11f1fKQvmLq/HcxI4RiQuFFKBjHArOQ6vRyrDwAzq6ffvRykjr2HE1yguRW8PTJFlz&#10;K3tHCloO+Kax/WkmSyy6bqY+qV+P6X6/Nu0h2zwfMyEeH+b3LZWXLbCIc7x9wDUD+YeKjJ385FRg&#10;RkCWLwl57ekKGAFooIQnAas83wCvSv4/R/UHAAD//wMAUEsBAi0AFAAGAAgAAAAhALaDOJL+AAAA&#10;4QEAABMAAAAAAAAAAAAAAAAAAAAAAFtDb250ZW50X1R5cGVzXS54bWxQSwECLQAUAAYACAAAACEA&#10;OP0h/9YAAACUAQAACwAAAAAAAAAAAAAAAAAvAQAAX3JlbHMvLnJlbHNQSwECLQAUAAYACAAAACEA&#10;vknoVdkBAACiAwAADgAAAAAAAAAAAAAAAAAuAgAAZHJzL2Uyb0RvYy54bWxQSwECLQAUAAYACAAA&#10;ACEAUz1yT+AAAAAPAQAADwAAAAAAAAAAAAAAAAAzBAAAZHJzL2Rvd25yZXYueG1sUEsFBgAAAAAE&#10;AAQA8wAAAEAFAAAAAA==&#10;" fillcolor="#f1c7c1" stroked="f">
                <v:fill opacity="51143f"/>
                <v:textbox inset="2.53958mm,1.2694mm,2.53958mm,1.2694mm">
                  <w:txbxContent>
                    <w:p w14:paraId="62EDA274"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Usporavanje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w:t>
                      </w:r>
                      <w:proofErr w:type="spellStart"/>
                      <w:r w:rsidRPr="00317318">
                        <w:rPr>
                          <w:rFonts w:ascii="Times New Roman" w:eastAsia="Calibri" w:hAnsi="Times New Roman" w:cs="Times New Roman"/>
                          <w:color w:val="595959"/>
                          <w:sz w:val="18"/>
                        </w:rPr>
                        <w:t>ili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blokada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uvođenja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daljeg</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razvoja</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mreža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usluga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Crnoj</w:t>
                      </w:r>
                      <w:proofErr w:type="spellEnd"/>
                      <w:r w:rsidRPr="00317318">
                        <w:rPr>
                          <w:rFonts w:ascii="Times New Roman" w:eastAsia="Calibri" w:hAnsi="Times New Roman" w:cs="Times New Roman"/>
                          <w:color w:val="595959"/>
                          <w:sz w:val="18"/>
                        </w:rPr>
                        <w:t xml:space="preserve"> Gori</w:t>
                      </w:r>
                    </w:p>
                  </w:txbxContent>
                </v:textbox>
              </v:rect>
            </w:pict>
          </mc:Fallback>
        </mc:AlternateContent>
      </w:r>
      <w:r w:rsidR="00B845E4" w:rsidRPr="00317318">
        <w:rPr>
          <w:rFonts w:ascii="Times New Roman" w:hAnsi="Times New Roman" w:cs="Times New Roman"/>
          <w:noProof/>
          <w:lang w:val="sr-Latn-RS"/>
        </w:rPr>
        <mc:AlternateContent>
          <mc:Choice Requires="wps">
            <w:drawing>
              <wp:anchor distT="0" distB="0" distL="114300" distR="114300" simplePos="0" relativeHeight="251713536" behindDoc="0" locked="0" layoutInCell="1" hidden="0" allowOverlap="1" wp14:anchorId="09734361" wp14:editId="6A5300BE">
                <wp:simplePos x="0" y="0"/>
                <wp:positionH relativeFrom="column">
                  <wp:posOffset>305435</wp:posOffset>
                </wp:positionH>
                <wp:positionV relativeFrom="paragraph">
                  <wp:posOffset>3833495</wp:posOffset>
                </wp:positionV>
                <wp:extent cx="5582285" cy="518795"/>
                <wp:effectExtent l="0" t="0" r="5715" b="1905"/>
                <wp:wrapNone/>
                <wp:docPr id="8" name="Rectangle 8"/>
                <wp:cNvGraphicFramePr/>
                <a:graphic xmlns:a="http://schemas.openxmlformats.org/drawingml/2006/main">
                  <a:graphicData uri="http://schemas.microsoft.com/office/word/2010/wordprocessingShape">
                    <wps:wsp>
                      <wps:cNvSpPr/>
                      <wps:spPr>
                        <a:xfrm>
                          <a:off x="0" y="0"/>
                          <a:ext cx="5582285" cy="518795"/>
                        </a:xfrm>
                        <a:prstGeom prst="rect">
                          <a:avLst/>
                        </a:prstGeom>
                        <a:solidFill>
                          <a:srgbClr val="F3DFA2">
                            <a:alpha val="78000"/>
                          </a:srgbClr>
                        </a:solidFill>
                        <a:ln>
                          <a:noFill/>
                        </a:ln>
                      </wps:spPr>
                      <wps:txbx>
                        <w:txbxContent>
                          <w:p w14:paraId="536C38F6" w14:textId="006FEDE4" w:rsidR="00A129F3" w:rsidRPr="00317318" w:rsidRDefault="00A129F3" w:rsidP="003C34C9">
                            <w:pPr>
                              <w:jc w:val="center"/>
                              <w:textDirection w:val="btLr"/>
                              <w:rPr>
                                <w:rFonts w:ascii="Times New Roman" w:hAnsi="Times New Roman" w:cs="Times New Roman"/>
                              </w:rPr>
                            </w:pPr>
                            <w:r w:rsidRPr="00317318">
                              <w:rPr>
                                <w:rFonts w:ascii="Times New Roman" w:eastAsia="Calibri" w:hAnsi="Times New Roman" w:cs="Times New Roman"/>
                                <w:b/>
                              </w:rPr>
                              <w:t xml:space="preserve">NEGATIVNA PERCEPCIJA JAVNOSTI O EVENTUALNIM RIZICIMA KOJE </w:t>
                            </w:r>
                            <w:r w:rsidR="003C34C9">
                              <w:rPr>
                                <w:rFonts w:ascii="Times New Roman" w:eastAsia="Calibri" w:hAnsi="Times New Roman" w:cs="Times New Roman"/>
                                <w:b/>
                              </w:rPr>
                              <w:t xml:space="preserve">                 </w:t>
                            </w:r>
                            <w:r w:rsidRPr="00317318">
                              <w:rPr>
                                <w:rFonts w:ascii="Times New Roman" w:eastAsia="Calibri" w:hAnsi="Times New Roman" w:cs="Times New Roman"/>
                                <w:b/>
                              </w:rPr>
                              <w:t>5G TEHNOLOGIJA DONOSI</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734361" id="Rectangle 8" o:spid="_x0000_s1065" style="position:absolute;left:0;text-align:left;margin-left:24.05pt;margin-top:301.85pt;width:439.55pt;height:40.8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pg2gEAAKIDAAAOAAAAZHJzL2Uyb0RvYy54bWysU9uO0zAQfUfiHyy/06TZDb2o6Wq1VRHS&#10;CiotfIDrOI0lxzYzbpP+PWOntAXeEC+O5+IzZ85MVk9DZ9hJAWpnKz6d5JwpK12t7aHi379tP8w5&#10;wyBsLYyzquJnhfxp/f7dqvdLVbjWmVoBIxCLy95XvA3BL7MMZas6gRPnlaVg46ATgUw4ZDWIntA7&#10;kxV5/jHrHdQenFSI5N2MQb5O+E2jZPjaNKgCMxUnbiGdkM59PLP1SiwPIHyr5YWG+AcWndCWil6h&#10;NiIIdgT9F1SnJTh0TZhI12WuabRUqQfqZpr/0c1bK7xKvZA46K8y4f+DlV9Ob34HJEPvcYl0jV0M&#10;DXTxS/zYkMQ6X8VSQ2CSnGU5L4p5yZmkWDmdzxZlVDO7vfaA4ZNyHYuXigMNI2kkTq8YxtRfKbEY&#10;OqPrrTYmGXDYvxhgJ0GD2z5sts/F+Nb4Voze2TzP0wCpJI7pqfxvOMZGNOsi7lgyerJbs/EWhv3A&#10;dF3xh0VsIbr2rj7vgKGXW03sXwWGnQBajSlnPa1LxfHHUYDizHy2NI/F9LEgLUIyHssZMWNwH9nf&#10;R4SVraMtlAE4G42XkLZyZPt8DK7RSaMbmQttWoTU5mVp46bd2ynr9mutfwIAAP//AwBQSwMEFAAG&#10;AAgAAAAhAMVl+X3kAAAADwEAAA8AAABkcnMvZG93bnJldi54bWxMT01Pg0AQvZv4HzZj4sXYBawU&#10;KUtj1HrwRm0P3rbsCKT7gewW8N87nvQyycx78z6KzWw0G3HwnbMC4kUEDG3tVGcbAfv37W0GzAdp&#10;ldTOooBv9LApLy8KmSs32QrHXWgYiVifSwFtCH3Oua9bNNIvXI+WsE83GBloHRquBjmRuNE8iaKU&#10;G9lZcmhlj08t1qfd2QhIpmrG7enl7VVm1eFG6a/xI06FuL6an9c0HtfAAs7h7wN+O1B+KCnY0Z2t&#10;8kwLWGYxMQWk0d0KGBEeklUC7EiX7H4JvCz4/x7lDwAAAP//AwBQSwECLQAUAAYACAAAACEAtoM4&#10;kv4AAADhAQAAEwAAAAAAAAAAAAAAAAAAAAAAW0NvbnRlbnRfVHlwZXNdLnhtbFBLAQItABQABgAI&#10;AAAAIQA4/SH/1gAAAJQBAAALAAAAAAAAAAAAAAAAAC8BAABfcmVscy8ucmVsc1BLAQItABQABgAI&#10;AAAAIQCWJxpg2gEAAKIDAAAOAAAAAAAAAAAAAAAAAC4CAABkcnMvZTJvRG9jLnhtbFBLAQItABQA&#10;BgAIAAAAIQDFZfl95AAAAA8BAAAPAAAAAAAAAAAAAAAAADQEAABkcnMvZG93bnJldi54bWxQSwUG&#10;AAAAAAQABADzAAAARQUAAAAA&#10;" fillcolor="#f3dfa2" stroked="f">
                <v:fill opacity="51143f"/>
                <v:textbox inset="2.53958mm,1.2694mm,2.53958mm,1.2694mm">
                  <w:txbxContent>
                    <w:p w14:paraId="536C38F6" w14:textId="006FEDE4" w:rsidR="00A129F3" w:rsidRPr="00317318" w:rsidRDefault="00A129F3" w:rsidP="003C34C9">
                      <w:pPr>
                        <w:jc w:val="center"/>
                        <w:textDirection w:val="btLr"/>
                        <w:rPr>
                          <w:rFonts w:ascii="Times New Roman" w:hAnsi="Times New Roman" w:cs="Times New Roman"/>
                        </w:rPr>
                      </w:pPr>
                      <w:r w:rsidRPr="00317318">
                        <w:rPr>
                          <w:rFonts w:ascii="Times New Roman" w:eastAsia="Calibri" w:hAnsi="Times New Roman" w:cs="Times New Roman"/>
                          <w:b/>
                        </w:rPr>
                        <w:t xml:space="preserve">NEGATIVNA PERCEPCIJA JAVNOSTI O EVENTUALNIM RIZICIMA KOJE </w:t>
                      </w:r>
                      <w:r w:rsidR="003C34C9">
                        <w:rPr>
                          <w:rFonts w:ascii="Times New Roman" w:eastAsia="Calibri" w:hAnsi="Times New Roman" w:cs="Times New Roman"/>
                          <w:b/>
                        </w:rPr>
                        <w:t xml:space="preserve">                 </w:t>
                      </w:r>
                      <w:r w:rsidRPr="00317318">
                        <w:rPr>
                          <w:rFonts w:ascii="Times New Roman" w:eastAsia="Calibri" w:hAnsi="Times New Roman" w:cs="Times New Roman"/>
                          <w:b/>
                        </w:rPr>
                        <w:t>5G TEHNOLOGIJA DONOSI</w:t>
                      </w:r>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08416" behindDoc="0" locked="0" layoutInCell="1" hidden="0" allowOverlap="1" wp14:anchorId="4CF6C6FC" wp14:editId="15D3683F">
                <wp:simplePos x="0" y="0"/>
                <wp:positionH relativeFrom="column">
                  <wp:posOffset>3139440</wp:posOffset>
                </wp:positionH>
                <wp:positionV relativeFrom="paragraph">
                  <wp:posOffset>3022600</wp:posOffset>
                </wp:positionV>
                <wp:extent cx="2755265" cy="715010"/>
                <wp:effectExtent l="0" t="0" r="635" b="0"/>
                <wp:wrapNone/>
                <wp:docPr id="167" name="Rectangle 167"/>
                <wp:cNvGraphicFramePr/>
                <a:graphic xmlns:a="http://schemas.openxmlformats.org/drawingml/2006/main">
                  <a:graphicData uri="http://schemas.microsoft.com/office/word/2010/wordprocessingShape">
                    <wps:wsp>
                      <wps:cNvSpPr/>
                      <wps:spPr>
                        <a:xfrm>
                          <a:off x="0" y="0"/>
                          <a:ext cx="2755265" cy="715010"/>
                        </a:xfrm>
                        <a:prstGeom prst="rect">
                          <a:avLst/>
                        </a:prstGeom>
                        <a:solidFill>
                          <a:srgbClr val="F1C7C1">
                            <a:alpha val="78000"/>
                          </a:srgbClr>
                        </a:solidFill>
                        <a:ln>
                          <a:noFill/>
                        </a:ln>
                      </wps:spPr>
                      <wps:txbx>
                        <w:txbxContent>
                          <w:p w14:paraId="701D8D53" w14:textId="77777777" w:rsidR="00A129F3" w:rsidRPr="00317318" w:rsidRDefault="00A129F3" w:rsidP="005233BB">
                            <w:pPr>
                              <w:spacing w:after="120"/>
                              <w:textDirection w:val="btLr"/>
                              <w:rPr>
                                <w:rFonts w:ascii="Times New Roman" w:hAnsi="Times New Roman" w:cs="Times New Roman"/>
                              </w:rPr>
                            </w:pPr>
                            <w:r w:rsidRPr="00317318">
                              <w:rPr>
                                <w:rFonts w:ascii="Times New Roman" w:eastAsia="Calibri" w:hAnsi="Times New Roman" w:cs="Times New Roman"/>
                                <w:color w:val="595959"/>
                                <w:sz w:val="18"/>
                              </w:rPr>
                              <w:t>Nepovjerenja javnosti u bezbjednost funkcionisanja 5G mobilnih mreža sa stanovišta uticaja EM zračenja na zdravlje stanovništva i na životnu sredinu</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CF6C6FC" id="Rectangle 167" o:spid="_x0000_s1066" style="position:absolute;left:0;text-align:left;margin-left:247.2pt;margin-top:238pt;width:216.95pt;height:56.3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wO1gEAAKIDAAAOAAAAZHJzL2Uyb0RvYy54bWysU9uO0zAQfUfiHyy/01zUbJeq6Qp1VYS0&#10;gkoLH+A6TmPJsc2M26R/z9jptgXeEC8Tz8VnzhxPVk9jb9hJAWpna17Mcs6Ula7R9lDzH9+3Hx45&#10;wyBsI4yzquZnhfxp/f7davBLVbrOmUYBIxCLy8HXvAvBL7MMZad6gTPnlaVk66AXgVw4ZA2IgdB7&#10;k5V5/pANDhoPTipEij5PSb5O+G2rZPjWtqgCMzUnbiFZSHYfbbZeieUBhO+0vNAQ/8CiF9pS0yvU&#10;swiCHUH/BdVrCQ5dG2bS9ZlrWy1VmoGmKfI/pnnthFdpFhIH/VUm/H+w8uvp1e+AZBg8LpGOcYqx&#10;hT5+iR8bk1jnq1hqDExSsFxUVflQcSYptygqoh/VzG63PWD4rFzP4qHmQI+RNBKnFwxT6VtJbIbO&#10;6GarjUkOHPYbA+wk6OG2xWaxKaa7xndiii4e8/ytJU7lqf1vOMZGNOsi7tQyRrLbsPEUxv3IdFPz&#10;ecKLob1rzjtg6OVWE/sXgWEngFaj4Gygdak5/jwKUJyZL5be42MxL0mLkJx5tSBmDO4z+/uMsLJz&#10;tIUyAGeTswlpKye2n47BtTppdCNzoU2LkMa8LG3ctHs/Vd1+rfUvAAAA//8DAFBLAwQUAAYACAAA&#10;ACEAvNQb7+UAAAAQAQAADwAAAGRycy9kb3ducmV2LnhtbEyPy07DMBBF90j8gzVI7KjTYNIkjVPx&#10;EKtKSAlsunNjE0f1I4qdNvw9w4puRjOaO2furXaLNeSspjB4x2G9SoAo13k5uJ7D1+f7Qw4kROGk&#10;MN4pDj8qwK6+valEKf3FNercxp4gxIVScNAxjiWlodPKirDyo3K4+/aTFRHHqadyEheEW0PTJMmo&#10;FYPDD1qM6lWr7tTOFim6aechaV4O6X6fme6DFZsD4/z+bnnbYnneAolqif8X8JcB/UONxo5+djIQ&#10;w4EVjKEUm02GyVBRpPkjkCOHpzzPgNYVvQ5S/wIAAP//AwBQSwECLQAUAAYACAAAACEAtoM4kv4A&#10;AADhAQAAEwAAAAAAAAAAAAAAAAAAAAAAW0NvbnRlbnRfVHlwZXNdLnhtbFBLAQItABQABgAIAAAA&#10;IQA4/SH/1gAAAJQBAAALAAAAAAAAAAAAAAAAAC8BAABfcmVscy8ucmVsc1BLAQItABQABgAIAAAA&#10;IQCJKywO1gEAAKIDAAAOAAAAAAAAAAAAAAAAAC4CAABkcnMvZTJvRG9jLnhtbFBLAQItABQABgAI&#10;AAAAIQC81Bvv5QAAABABAAAPAAAAAAAAAAAAAAAAADAEAABkcnMvZG93bnJldi54bWxQSwUGAAAA&#10;AAQABADzAAAAQgUAAAAA&#10;" fillcolor="#f1c7c1" stroked="f">
                <v:fill opacity="51143f"/>
                <v:textbox inset="2.53958mm,1.2694mm,2.53958mm,1.2694mm">
                  <w:txbxContent>
                    <w:p w14:paraId="701D8D53" w14:textId="77777777" w:rsidR="00A129F3" w:rsidRPr="00317318" w:rsidRDefault="00A129F3" w:rsidP="005233BB">
                      <w:pPr>
                        <w:spacing w:after="120"/>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Nepovjerenja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javnosti</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bezbjednost</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funkcionisanja</w:t>
                      </w:r>
                      <w:proofErr w:type="spellEnd"/>
                      <w:r w:rsidRPr="00317318">
                        <w:rPr>
                          <w:rFonts w:ascii="Times New Roman" w:eastAsia="Calibri" w:hAnsi="Times New Roman" w:cs="Times New Roman"/>
                          <w:color w:val="595959"/>
                          <w:sz w:val="18"/>
                        </w:rPr>
                        <w:t xml:space="preserve"> 5G </w:t>
                      </w:r>
                      <w:proofErr w:type="spellStart"/>
                      <w:r w:rsidRPr="00317318">
                        <w:rPr>
                          <w:rFonts w:ascii="Times New Roman" w:eastAsia="Calibri" w:hAnsi="Times New Roman" w:cs="Times New Roman"/>
                          <w:color w:val="595959"/>
                          <w:sz w:val="18"/>
                        </w:rPr>
                        <w:t>mobilnih</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mreža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stanovišta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uticaja</w:t>
                      </w:r>
                      <w:proofErr w:type="spellEnd"/>
                      <w:r w:rsidRPr="00317318">
                        <w:rPr>
                          <w:rFonts w:ascii="Times New Roman" w:eastAsia="Calibri" w:hAnsi="Times New Roman" w:cs="Times New Roman"/>
                          <w:color w:val="595959"/>
                          <w:sz w:val="18"/>
                        </w:rPr>
                        <w:t xml:space="preserve"> EM </w:t>
                      </w:r>
                      <w:proofErr w:type="spellStart"/>
                      <w:r w:rsidRPr="00317318">
                        <w:rPr>
                          <w:rFonts w:ascii="Times New Roman" w:eastAsia="Calibri" w:hAnsi="Times New Roman" w:cs="Times New Roman"/>
                          <w:color w:val="595959"/>
                          <w:sz w:val="18"/>
                        </w:rPr>
                        <w:t>zračenja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zdravlje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stanovništva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životnu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sredinu</w:t>
                      </w:r>
                      <w:proofErr w:type="spellEnd"/>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09440" behindDoc="0" locked="0" layoutInCell="1" hidden="0" allowOverlap="1" wp14:anchorId="562C989D" wp14:editId="4BE7C73E">
                <wp:simplePos x="0" y="0"/>
                <wp:positionH relativeFrom="column">
                  <wp:posOffset>3153410</wp:posOffset>
                </wp:positionH>
                <wp:positionV relativeFrom="paragraph">
                  <wp:posOffset>2397760</wp:posOffset>
                </wp:positionV>
                <wp:extent cx="2755265" cy="604520"/>
                <wp:effectExtent l="0" t="0" r="635" b="5080"/>
                <wp:wrapNone/>
                <wp:docPr id="158" name="Rectangle 158"/>
                <wp:cNvGraphicFramePr/>
                <a:graphic xmlns:a="http://schemas.openxmlformats.org/drawingml/2006/main">
                  <a:graphicData uri="http://schemas.microsoft.com/office/word/2010/wordprocessingShape">
                    <wps:wsp>
                      <wps:cNvSpPr/>
                      <wps:spPr>
                        <a:xfrm>
                          <a:off x="0" y="0"/>
                          <a:ext cx="2755265" cy="604520"/>
                        </a:xfrm>
                        <a:prstGeom prst="rect">
                          <a:avLst/>
                        </a:prstGeom>
                        <a:solidFill>
                          <a:srgbClr val="F1C7C1">
                            <a:alpha val="78000"/>
                          </a:srgbClr>
                        </a:solidFill>
                        <a:ln>
                          <a:noFill/>
                        </a:ln>
                      </wps:spPr>
                      <wps:txbx>
                        <w:txbxContent>
                          <w:p w14:paraId="414867A4"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Kašnjenja u procesu izgradnje EK infrastrukture</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62C989D" id="Rectangle 158" o:spid="_x0000_s1067" style="position:absolute;left:0;text-align:left;margin-left:248.3pt;margin-top:188.8pt;width:216.95pt;height:47.6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3F2QEAAKIDAAAOAAAAZHJzL2Uyb0RvYy54bWysU9uO2yAQfa/Uf0C8N74ol20UZ1VllarS&#10;qo207QcQjGMkDHSGxM7fd8DZJG3fVvuCmRk4c+ZwvHocOsNOClA7W/FiknOmrHS1toeK//q5/fTA&#10;GQZha2GcVRU/K+SP648fVr1fqtK1ztQKGIFYXPa+4m0IfpllKFvVCZw4rywVGwedCBTCIatB9ITe&#10;mazM83nWO6g9OKkQKfs0Fvk64TeNkuFH06AKzFScuIW0Qlr3cc3WK7E8gPCtlhca4g0sOqEtNb1C&#10;PYkg2BH0f1CdluDQNWEiXZe5ptFSpRlomiL/Z5qXVniVZiFx0F9lwveDld9PL34HJEPvcYm0jVMM&#10;DXTxS/zYkMQ6X8VSQ2CSkuViNivnM84k1eb5dFYmNbPbbQ8YvirXsbipONBjJI3E6RkDdaSjr0di&#10;M3RG11ttTArgsN8YYCdBD7ctNotNMd41vhVjdvGQ568tcTyeMP/CMTaiWRdxx5Yxk92Gjbsw7Aem&#10;64pPi2iImNq7+rwDhl5uNbF/Fhh2AsgaBWc92aXi+PsoQHFmvll6j8/FtCQtQgqmswUxY3Bf2d9X&#10;hJWtIxfKAJyNwSYkV45svxyDa3TS6EbmQpuMkMa8mDY67T5Op26/1voPAAAA//8DAFBLAwQUAAYA&#10;CAAAACEAh/BYDuMAAAAQAQAADwAAAGRycy9kb3ducmV2LnhtbExPyW6DMBC9V+o/WFOpt8YuoRAI&#10;JuqinCJVgvaSm4NdjOoFYZPQv+/k1F5GM3pv3lLtFmvIWU1h8I7D44oBUa7zcnA9h8+P/cMGSIjC&#10;SWG8Uxx+VIBdfXtTiVL6i2vUuY09QREXSsFBxziWlIZOKyvCyo/KIfblJysinlNP5SQuKG4NTRjL&#10;qBWDQwctRvWqVffdzhZVdNPOA2tejsnhkJnuPS3yY8r5/d3ytsXxvAUS1RL/PuDaAfNDjcFOfnYy&#10;EMMhLbIMqRzWeY4LMoo1ewJyQihPNkDriv4vUv8CAAD//wMAUEsBAi0AFAAGAAgAAAAhALaDOJL+&#10;AAAA4QEAABMAAAAAAAAAAAAAAAAAAAAAAFtDb250ZW50X1R5cGVzXS54bWxQSwECLQAUAAYACAAA&#10;ACEAOP0h/9YAAACUAQAACwAAAAAAAAAAAAAAAAAvAQAAX3JlbHMvLnJlbHNQSwECLQAUAAYACAAA&#10;ACEA7Z19xdkBAACiAwAADgAAAAAAAAAAAAAAAAAuAgAAZHJzL2Uyb0RvYy54bWxQSwECLQAUAAYA&#10;CAAAACEAh/BYDuMAAAAQAQAADwAAAAAAAAAAAAAAAAAzBAAAZHJzL2Rvd25yZXYueG1sUEsFBgAA&#10;AAAEAAQA8wAAAEMFAAAAAA==&#10;" fillcolor="#f1c7c1" stroked="f">
                <v:fill opacity="51143f"/>
                <v:textbox inset="2.53958mm,1.2694mm,2.53958mm,1.2694mm">
                  <w:txbxContent>
                    <w:p w14:paraId="414867A4"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Kašnjenja</w:t>
                      </w:r>
                      <w:proofErr w:type="spellEnd"/>
                      <w:r w:rsidRPr="00317318">
                        <w:rPr>
                          <w:rFonts w:ascii="Times New Roman" w:eastAsia="Calibri" w:hAnsi="Times New Roman" w:cs="Times New Roman"/>
                          <w:color w:val="595959"/>
                          <w:sz w:val="18"/>
                        </w:rPr>
                        <w:t xml:space="preserve"> u </w:t>
                      </w:r>
                      <w:proofErr w:type="spellStart"/>
                      <w:r w:rsidRPr="00317318">
                        <w:rPr>
                          <w:rFonts w:ascii="Times New Roman" w:eastAsia="Calibri" w:hAnsi="Times New Roman" w:cs="Times New Roman"/>
                          <w:color w:val="595959"/>
                          <w:sz w:val="18"/>
                        </w:rPr>
                        <w:t>procesu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izgradnje</w:t>
                      </w:r>
                      <w:proofErr w:type="spellEnd"/>
                      <w:r w:rsidRPr="00317318">
                        <w:rPr>
                          <w:rFonts w:ascii="Times New Roman" w:eastAsia="Calibri" w:hAnsi="Times New Roman" w:cs="Times New Roman"/>
                          <w:color w:val="595959"/>
                          <w:sz w:val="18"/>
                        </w:rPr>
                        <w:t xml:space="preserve"> EK </w:t>
                      </w:r>
                      <w:proofErr w:type="spellStart"/>
                      <w:r w:rsidRPr="00317318">
                        <w:rPr>
                          <w:rFonts w:ascii="Times New Roman" w:eastAsia="Calibri" w:hAnsi="Times New Roman" w:cs="Times New Roman"/>
                          <w:color w:val="595959"/>
                          <w:sz w:val="18"/>
                        </w:rPr>
                        <w:t>infrastrukture</w:t>
                      </w:r>
                      <w:proofErr w:type="spellEnd"/>
                    </w:p>
                  </w:txbxContent>
                </v:textbox>
              </v:rect>
            </w:pict>
          </mc:Fallback>
        </mc:AlternateContent>
      </w:r>
      <w:r w:rsidR="00B845E4" w:rsidRPr="00317318">
        <w:rPr>
          <w:rFonts w:ascii="Times New Roman" w:hAnsi="Times New Roman" w:cs="Times New Roman"/>
          <w:noProof/>
        </w:rPr>
        <mc:AlternateContent>
          <mc:Choice Requires="wps">
            <w:drawing>
              <wp:anchor distT="0" distB="0" distL="114300" distR="114300" simplePos="0" relativeHeight="251711488" behindDoc="0" locked="0" layoutInCell="1" hidden="0" allowOverlap="1" wp14:anchorId="66895FA9" wp14:editId="1FAF43E7">
                <wp:simplePos x="0" y="0"/>
                <wp:positionH relativeFrom="column">
                  <wp:posOffset>305669</wp:posOffset>
                </wp:positionH>
                <wp:positionV relativeFrom="paragraph">
                  <wp:posOffset>2333625</wp:posOffset>
                </wp:positionV>
                <wp:extent cx="2755265" cy="680085"/>
                <wp:effectExtent l="0" t="0" r="635" b="5715"/>
                <wp:wrapNone/>
                <wp:docPr id="147" name="Rectangle 147"/>
                <wp:cNvGraphicFramePr/>
                <a:graphic xmlns:a="http://schemas.openxmlformats.org/drawingml/2006/main">
                  <a:graphicData uri="http://schemas.microsoft.com/office/word/2010/wordprocessingShape">
                    <wps:wsp>
                      <wps:cNvSpPr/>
                      <wps:spPr>
                        <a:xfrm>
                          <a:off x="0" y="0"/>
                          <a:ext cx="2755265" cy="680085"/>
                        </a:xfrm>
                        <a:prstGeom prst="rect">
                          <a:avLst/>
                        </a:prstGeom>
                        <a:solidFill>
                          <a:srgbClr val="F1C7C1">
                            <a:alpha val="78000"/>
                          </a:srgbClr>
                        </a:solidFill>
                        <a:ln>
                          <a:noFill/>
                        </a:ln>
                      </wps:spPr>
                      <wps:txbx>
                        <w:txbxContent>
                          <w:p w14:paraId="6BE9CA76" w14:textId="77777777" w:rsidR="00A129F3" w:rsidRPr="00317318" w:rsidRDefault="00A129F3" w:rsidP="005233BB">
                            <w:pPr>
                              <w:textDirection w:val="btLr"/>
                              <w:rPr>
                                <w:rFonts w:ascii="Times New Roman" w:hAnsi="Times New Roman" w:cs="Times New Roman"/>
                              </w:rPr>
                            </w:pPr>
                            <w:r w:rsidRPr="00317318">
                              <w:rPr>
                                <w:rFonts w:ascii="Times New Roman" w:eastAsia="Calibri" w:hAnsi="Times New Roman" w:cs="Times New Roman"/>
                                <w:color w:val="595959"/>
                                <w:sz w:val="18"/>
                              </w:rPr>
                              <w:t>Nasilno sprječavanje instalacija opreme na objektima za koje su pribavljene sve zakonom propisane saglasnosti</w:t>
                            </w:r>
                          </w:p>
                        </w:txbxContent>
                      </wps:txbx>
                      <wps:bodyPr spcFirstLastPara="1" wrap="square" lIns="91425" tIns="45700" rIns="91425" bIns="45700"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895FA9" id="Rectangle 147" o:spid="_x0000_s1068" style="position:absolute;left:0;text-align:left;margin-left:24.05pt;margin-top:183.75pt;width:216.95pt;height:53.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g2AEAAKIDAAAOAAAAZHJzL2Uyb0RvYy54bWysU9uO0zAQfUfiHyy/01zUG1XTFeqqCGkF&#10;lRY+wHWcxpJjmxm3Sf+esdNtC7whXhzPxWfOnJmsn4bOsLMC1M5WvJjknCkrXa3tseI/vu8+LDnD&#10;IGwtjLOq4heF/Gnz/t269ytVutaZWgEjEIur3le8DcGvsgxlqzqBE+eVpWDjoBOBTDhmNYie0DuT&#10;lXk+z3oHtQcnFSJ5n8cg3yT8plEyfGsaVIGZihO3kE5I5yGe2WYtVkcQvtXySkP8A4tOaEtFb1DP&#10;Igh2Av0XVKclOHRNmEjXZa5ptFSpB+qmyP/o5rUVXqVeSBz0N5nw/8HKr+dXvweSofe4QrrGLoYG&#10;uvglfmxIYl1uYqkhMEnOcjGblfMZZ5Ji82WeL2dRzez+2gOGz8p1LF4qDjSMpJE4v2AYU99SYjF0&#10;Rtc7bUwy4HjYGmBnQYPbFdvFthjfGt+K0bugmmmAVBLH9FT+NxxjI5p1EXcsGT3Zvdl4C8NhYLqu&#10;+LSMLUTXwdWXPTD0cqeJ/YvAsBdAq1Fw1tO6VBx/ngQozswXS/P4WExL0iIkYzpbEDMGj5HDY0RY&#10;2TraQhmAs9HYhrSVI9tPp+AanTS6k7nSpkVIbV6XNm7ao52y7r/W5hcAAAD//wMAUEsDBBQABgAI&#10;AAAAIQBa5n/N5AAAAA8BAAAPAAAAZHJzL2Rvd25yZXYueG1sTI/LTsMwEEX3SPyDNUjsqNNgkpDG&#10;qXiIVSWkBDbdubEbR/Ujip02/D3Dim5GM5o7Z+6ttos15KymMHjHYb1KgCjXeTm4nsP318dDASRE&#10;4aQw3ikOPyrAtr69qUQp/cU16tzGniDEhVJw0DGOJaWh08qKsPKjcrg7+smKiOPUUzmJC8KtoWmS&#10;ZNSKweEHLUb1plV3ameLFN2085A0r/t0t8tM98me8z3j/P5ued9gedkAiWqJ/xfwlwH9Q43GDn52&#10;MhDDgRVrVHJ4zPInIChgRYoJD9jkLANaV/Q6R/0LAAD//wMAUEsBAi0AFAAGAAgAAAAhALaDOJL+&#10;AAAA4QEAABMAAAAAAAAAAAAAAAAAAAAAAFtDb250ZW50X1R5cGVzXS54bWxQSwECLQAUAAYACAAA&#10;ACEAOP0h/9YAAACUAQAACwAAAAAAAAAAAAAAAAAvAQAAX3JlbHMvLnJlbHNQSwECLQAUAAYACAAA&#10;ACEAspf7YNgBAACiAwAADgAAAAAAAAAAAAAAAAAuAgAAZHJzL2Uyb0RvYy54bWxQSwECLQAUAAYA&#10;CAAAACEAWuZ/zeQAAAAPAQAADwAAAAAAAAAAAAAAAAAyBAAAZHJzL2Rvd25yZXYueG1sUEsFBgAA&#10;AAAEAAQA8wAAAEMFAAAAAA==&#10;" fillcolor="#f1c7c1" stroked="f">
                <v:fill opacity="51143f"/>
                <v:textbox inset="2.53958mm,1.2694mm,2.53958mm,1.2694mm">
                  <w:txbxContent>
                    <w:p w14:paraId="6BE9CA76" w14:textId="77777777" w:rsidR="00A129F3" w:rsidRPr="00317318" w:rsidRDefault="00A129F3" w:rsidP="005233BB">
                      <w:pPr>
                        <w:textDirection w:val="btLr"/>
                        <w:rPr>
                          <w:rFonts w:ascii="Times New Roman" w:hAnsi="Times New Roman" w:cs="Times New Roman"/>
                        </w:rPr>
                      </w:pPr>
                      <w:proofErr w:type="spellStart"/>
                      <w:r w:rsidRPr="00317318">
                        <w:rPr>
                          <w:rFonts w:ascii="Times New Roman" w:eastAsia="Calibri" w:hAnsi="Times New Roman" w:cs="Times New Roman"/>
                          <w:color w:val="595959"/>
                          <w:sz w:val="18"/>
                        </w:rPr>
                        <w:t>Nasilno</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sprječavanje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instalacija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opreme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na</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objektima</w:t>
                      </w:r>
                      <w:proofErr w:type="spellEnd"/>
                      <w:r w:rsidRPr="00317318">
                        <w:rPr>
                          <w:rFonts w:ascii="Times New Roman" w:eastAsia="Calibri" w:hAnsi="Times New Roman" w:cs="Times New Roman"/>
                          <w:color w:val="595959"/>
                          <w:sz w:val="18"/>
                        </w:rPr>
                        <w:t xml:space="preserve"> za </w:t>
                      </w:r>
                      <w:proofErr w:type="spellStart"/>
                      <w:r w:rsidRPr="00317318">
                        <w:rPr>
                          <w:rFonts w:ascii="Times New Roman" w:eastAsia="Calibri" w:hAnsi="Times New Roman" w:cs="Times New Roman"/>
                          <w:color w:val="595959"/>
                          <w:sz w:val="18"/>
                        </w:rPr>
                        <w:t>koje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su</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pribavljene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sve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zakonom</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propisane</w:t>
                      </w:r>
                      <w:proofErr w:type="spellEnd"/>
                      <w:r w:rsidRPr="00317318">
                        <w:rPr>
                          <w:rFonts w:ascii="Times New Roman" w:eastAsia="Calibri" w:hAnsi="Times New Roman" w:cs="Times New Roman"/>
                          <w:color w:val="595959"/>
                          <w:sz w:val="18"/>
                        </w:rPr>
                        <w:t xml:space="preserve"> </w:t>
                      </w:r>
                      <w:proofErr w:type="spellStart"/>
                      <w:r w:rsidRPr="00317318">
                        <w:rPr>
                          <w:rFonts w:ascii="Times New Roman" w:eastAsia="Calibri" w:hAnsi="Times New Roman" w:cs="Times New Roman"/>
                          <w:color w:val="595959"/>
                          <w:sz w:val="18"/>
                        </w:rPr>
                        <w:t>saglasnosti</w:t>
                      </w:r>
                      <w:proofErr w:type="spellEnd"/>
                    </w:p>
                  </w:txbxContent>
                </v:textbox>
              </v:rect>
            </w:pict>
          </mc:Fallback>
        </mc:AlternateContent>
      </w:r>
      <w:r w:rsidR="005233BB" w:rsidRPr="00317318">
        <w:rPr>
          <w:rFonts w:ascii="Times New Roman" w:eastAsia="Calibri" w:hAnsi="Times New Roman" w:cs="Times New Roman"/>
          <w:noProof/>
        </w:rPr>
        <w:drawing>
          <wp:inline distT="0" distB="0" distL="0" distR="0" wp14:anchorId="431F6C1D" wp14:editId="4C5FB505">
            <wp:extent cx="5659395" cy="6598508"/>
            <wp:effectExtent l="0" t="0" r="0" b="0"/>
            <wp:docPr id="170" name="image28.png" descr="Tree clipart black line drawing Royalty Free Vector Image"/>
            <wp:cNvGraphicFramePr/>
            <a:graphic xmlns:a="http://schemas.openxmlformats.org/drawingml/2006/main">
              <a:graphicData uri="http://schemas.openxmlformats.org/drawingml/2006/picture">
                <pic:pic xmlns:pic="http://schemas.openxmlformats.org/drawingml/2006/picture">
                  <pic:nvPicPr>
                    <pic:cNvPr id="0" name="image28.png" descr="Tree clipart black line drawing Royalty Free Vector Image"/>
                    <pic:cNvPicPr preferRelativeResize="0"/>
                  </pic:nvPicPr>
                  <pic:blipFill>
                    <a:blip r:embed="rId16"/>
                    <a:srcRect r="1255" b="8243"/>
                    <a:stretch>
                      <a:fillRect/>
                    </a:stretch>
                  </pic:blipFill>
                  <pic:spPr>
                    <a:xfrm>
                      <a:off x="0" y="0"/>
                      <a:ext cx="5659395" cy="6598508"/>
                    </a:xfrm>
                    <a:prstGeom prst="rect">
                      <a:avLst/>
                    </a:prstGeom>
                    <a:ln/>
                  </pic:spPr>
                </pic:pic>
              </a:graphicData>
            </a:graphic>
          </wp:inline>
        </w:drawing>
      </w:r>
    </w:p>
    <w:p w14:paraId="28AEE2EC" w14:textId="77777777" w:rsidR="005233BB" w:rsidRPr="00D169E4" w:rsidRDefault="005233BB" w:rsidP="00BA1702">
      <w:pPr>
        <w:pStyle w:val="Heading3"/>
        <w:jc w:val="both"/>
        <w:rPr>
          <w:rFonts w:ascii="Times New Roman" w:hAnsi="Times New Roman" w:cs="Times New Roman"/>
        </w:rPr>
      </w:pPr>
      <w:bookmarkStart w:id="14" w:name="_Toc120098573"/>
    </w:p>
    <w:p w14:paraId="54D3242B" w14:textId="5366C560" w:rsidR="005233BB" w:rsidRPr="00DC02DF" w:rsidRDefault="005233BB" w:rsidP="00DC02DF">
      <w:pPr>
        <w:jc w:val="center"/>
        <w:rPr>
          <w:rFonts w:ascii="Times New Roman" w:hAnsi="Times New Roman" w:cs="Times New Roman"/>
          <w:i/>
          <w:iCs w:val="0"/>
          <w:sz w:val="22"/>
          <w:szCs w:val="22"/>
        </w:rPr>
      </w:pPr>
      <w:r w:rsidRPr="00DC02DF">
        <w:rPr>
          <w:rFonts w:ascii="Times New Roman" w:hAnsi="Times New Roman" w:cs="Times New Roman"/>
          <w:b/>
          <w:bCs/>
          <w:i/>
          <w:iCs w:val="0"/>
          <w:sz w:val="22"/>
          <w:szCs w:val="22"/>
        </w:rPr>
        <w:t>Grafik 3:</w:t>
      </w:r>
      <w:r w:rsidRPr="00DC02DF">
        <w:rPr>
          <w:rFonts w:ascii="Times New Roman" w:hAnsi="Times New Roman" w:cs="Times New Roman"/>
          <w:i/>
          <w:iCs w:val="0"/>
          <w:sz w:val="22"/>
          <w:szCs w:val="22"/>
        </w:rPr>
        <w:t xml:space="preserve"> Drvo problema - Problem #3</w:t>
      </w:r>
      <w:bookmarkEnd w:id="14"/>
    </w:p>
    <w:p w14:paraId="6154EF42" w14:textId="46E5D7AB" w:rsidR="006D6221" w:rsidRPr="00317318" w:rsidRDefault="006D6221" w:rsidP="00BA1702">
      <w:pPr>
        <w:jc w:val="both"/>
        <w:rPr>
          <w:rFonts w:ascii="Times New Roman" w:hAnsi="Times New Roman" w:cs="Times New Roman"/>
          <w:lang w:val="sr-Latn-RS"/>
        </w:rPr>
      </w:pPr>
      <w:r w:rsidRPr="00317318">
        <w:rPr>
          <w:rFonts w:ascii="Times New Roman" w:hAnsi="Times New Roman" w:cs="Times New Roman"/>
          <w:lang w:val="sr-Latn-RS"/>
        </w:rPr>
        <w:br w:type="page"/>
      </w:r>
    </w:p>
    <w:p w14:paraId="5A1DA14D" w14:textId="77777777" w:rsidR="00355660" w:rsidRPr="00317318" w:rsidRDefault="006D6221" w:rsidP="00317318">
      <w:pPr>
        <w:pStyle w:val="Heading1"/>
        <w:numPr>
          <w:ilvl w:val="0"/>
          <w:numId w:val="35"/>
        </w:numPr>
        <w:rPr>
          <w:rFonts w:ascii="Times New Roman" w:hAnsi="Times New Roman" w:cs="Times New Roman"/>
          <w:sz w:val="34"/>
          <w:szCs w:val="34"/>
          <w:lang w:val="sr-Latn-RS"/>
        </w:rPr>
      </w:pPr>
      <w:bookmarkStart w:id="15" w:name="_Toc125903267"/>
      <w:r w:rsidRPr="00317318">
        <w:rPr>
          <w:rFonts w:ascii="Times New Roman" w:hAnsi="Times New Roman" w:cs="Times New Roman"/>
          <w:sz w:val="34"/>
          <w:szCs w:val="34"/>
          <w:lang w:val="sr-Latn-RS"/>
        </w:rPr>
        <w:lastRenderedPageBreak/>
        <w:t>STRATEŠKI I OPERATIVNI CILJEVI S PRATEĆIM INDIKATORIMA USPJEHA</w:t>
      </w:r>
      <w:bookmarkEnd w:id="15"/>
    </w:p>
    <w:p w14:paraId="7FA89396" w14:textId="77777777" w:rsidR="00355660" w:rsidRPr="00317318" w:rsidRDefault="00355660" w:rsidP="00BA1702">
      <w:pPr>
        <w:jc w:val="both"/>
        <w:rPr>
          <w:rFonts w:ascii="Times New Roman" w:hAnsi="Times New Roman" w:cs="Times New Roman"/>
          <w:lang w:val="sr-Latn-RS"/>
        </w:rPr>
      </w:pPr>
    </w:p>
    <w:p w14:paraId="20EA8A6E" w14:textId="328A7F74" w:rsidR="00355660" w:rsidRPr="00317318" w:rsidRDefault="00355660" w:rsidP="00BA1702">
      <w:pPr>
        <w:jc w:val="both"/>
        <w:rPr>
          <w:rFonts w:ascii="Times New Roman" w:hAnsi="Times New Roman" w:cs="Times New Roman"/>
          <w:lang w:val="sr-Latn-RS"/>
        </w:rPr>
      </w:pPr>
      <w:r w:rsidRPr="00317318">
        <w:rPr>
          <w:rFonts w:ascii="Times New Roman" w:hAnsi="Times New Roman" w:cs="Times New Roman"/>
          <w:lang w:val="sr-Latn-RS"/>
        </w:rPr>
        <w:t xml:space="preserve">Vizija razvoja 5G mreža u Crnoj Gori podrazumijeva omogućavanje pristupa 5G brzinama (većim od 100 Mb/s) svim domaćinstvima, privrednim subjektima i javnim korisnicima na području Crne Gore. </w:t>
      </w:r>
      <w:r w:rsidR="00D92F49" w:rsidRPr="00317318">
        <w:rPr>
          <w:rFonts w:ascii="Times New Roman" w:hAnsi="Times New Roman" w:cs="Times New Roman"/>
          <w:lang w:val="sr-Latn-RS"/>
        </w:rPr>
        <w:t xml:space="preserve">Ambicija je da se premosti </w:t>
      </w:r>
      <w:r w:rsidRPr="00317318">
        <w:rPr>
          <w:rFonts w:ascii="Times New Roman" w:hAnsi="Times New Roman" w:cs="Times New Roman"/>
          <w:lang w:val="sr-Latn-RS"/>
        </w:rPr>
        <w:t xml:space="preserve">digitalni jaz </w:t>
      </w:r>
      <w:r w:rsidR="00532807" w:rsidRPr="00317318">
        <w:rPr>
          <w:rFonts w:ascii="Times New Roman" w:hAnsi="Times New Roman" w:cs="Times New Roman"/>
          <w:lang w:val="sr-Latn-RS"/>
        </w:rPr>
        <w:t>u</w:t>
      </w:r>
      <w:r w:rsidRPr="00317318">
        <w:rPr>
          <w:rFonts w:ascii="Times New Roman" w:hAnsi="Times New Roman" w:cs="Times New Roman"/>
          <w:lang w:val="sr-Latn-RS"/>
        </w:rPr>
        <w:t xml:space="preserve"> dostupnosti pristupa s brzinama većim od 100 Mb/s između urbanih i ruralnih područja, te razvijenih i manje razvijenih dijelova Crne Gore. </w:t>
      </w:r>
    </w:p>
    <w:p w14:paraId="403E4169" w14:textId="22568A83" w:rsidR="00355660" w:rsidRPr="00317318" w:rsidRDefault="00355660" w:rsidP="00BA1702">
      <w:pPr>
        <w:jc w:val="both"/>
        <w:rPr>
          <w:rFonts w:ascii="Times New Roman" w:hAnsi="Times New Roman" w:cs="Times New Roman"/>
          <w:lang w:val="sr-Latn-RS"/>
        </w:rPr>
      </w:pPr>
      <w:r w:rsidRPr="00317318">
        <w:rPr>
          <w:rFonts w:ascii="Times New Roman" w:hAnsi="Times New Roman" w:cs="Times New Roman"/>
          <w:lang w:val="sr-Latn-RS"/>
        </w:rPr>
        <w:t>Ovakva uniformnost dostupnosti pristupa s brzinama većim od 100 Mb/s u cijeloj Crnoj Gori će povećati primjenu ICT-a u ekonomiji, te će omogućiti punu digitalizaciju sistema javne uprave. Zahvaljujući tome Crna Gora će ostvarivati brži ekonomski rast i smanjiti zaostajanje u razvijenosti u odnosu na države EU-a.</w:t>
      </w:r>
    </w:p>
    <w:p w14:paraId="18D5BC1E" w14:textId="612EF276" w:rsidR="00355660" w:rsidRPr="00317318" w:rsidRDefault="00355660" w:rsidP="00BA1702">
      <w:pPr>
        <w:jc w:val="both"/>
        <w:rPr>
          <w:rFonts w:ascii="Times New Roman" w:hAnsi="Times New Roman" w:cs="Times New Roman"/>
          <w:lang w:val="sr-Latn-RS"/>
        </w:rPr>
      </w:pPr>
      <w:r w:rsidRPr="00317318">
        <w:rPr>
          <w:rFonts w:ascii="Times New Roman" w:hAnsi="Times New Roman" w:cs="Times New Roman"/>
          <w:lang w:val="sr-Latn-RS"/>
        </w:rPr>
        <w:t xml:space="preserve">Implementacija 5G mreža u </w:t>
      </w:r>
      <w:r w:rsidR="00C72F36" w:rsidRPr="00317318">
        <w:rPr>
          <w:rFonts w:ascii="Times New Roman" w:hAnsi="Times New Roman" w:cs="Times New Roman"/>
          <w:lang w:val="sr-Latn-RS"/>
        </w:rPr>
        <w:t>Crnoj Gori</w:t>
      </w:r>
      <w:r w:rsidRPr="00317318">
        <w:rPr>
          <w:rFonts w:ascii="Times New Roman" w:hAnsi="Times New Roman" w:cs="Times New Roman"/>
          <w:lang w:val="sr-Latn-RS"/>
        </w:rPr>
        <w:t xml:space="preserve">, korišćenjem </w:t>
      </w:r>
      <w:r w:rsidR="00813242">
        <w:rPr>
          <w:rFonts w:ascii="Times New Roman" w:hAnsi="Times New Roman" w:cs="Times New Roman"/>
          <w:lang w:val="sr-Latn-RS"/>
        </w:rPr>
        <w:t>RF</w:t>
      </w:r>
      <w:r w:rsidRPr="00317318">
        <w:rPr>
          <w:rFonts w:ascii="Times New Roman" w:hAnsi="Times New Roman" w:cs="Times New Roman"/>
          <w:lang w:val="sr-Latn-RS"/>
        </w:rPr>
        <w:t xml:space="preserve"> iz pionirskih 5G opsega</w:t>
      </w:r>
      <w:r w:rsidR="00EC51D1" w:rsidRPr="00317318">
        <w:rPr>
          <w:rFonts w:ascii="Times New Roman" w:hAnsi="Times New Roman" w:cs="Times New Roman"/>
          <w:lang w:val="sr-Latn-RS"/>
        </w:rPr>
        <w:t xml:space="preserve"> </w:t>
      </w:r>
      <w:r w:rsidRPr="00317318">
        <w:rPr>
          <w:rFonts w:ascii="Times New Roman" w:hAnsi="Times New Roman" w:cs="Times New Roman"/>
          <w:lang w:val="sr-Latn-RS"/>
        </w:rPr>
        <w:t xml:space="preserve">započeće u 2023-oj godini sa ambicijom da do kraja 2030-te godine </w:t>
      </w:r>
      <w:r w:rsidR="00BA3756">
        <w:rPr>
          <w:rFonts w:ascii="Times New Roman" w:hAnsi="Times New Roman" w:cs="Times New Roman"/>
          <w:lang w:val="sr-Latn-RS"/>
        </w:rPr>
        <w:t>7</w:t>
      </w:r>
      <w:r w:rsidR="00DE2654" w:rsidRPr="00317318">
        <w:rPr>
          <w:rFonts w:ascii="Times New Roman" w:hAnsi="Times New Roman" w:cs="Times New Roman"/>
          <w:lang w:val="sr-Latn-RS"/>
        </w:rPr>
        <w:t>5</w:t>
      </w:r>
      <w:r w:rsidRPr="00317318">
        <w:rPr>
          <w:rFonts w:ascii="Times New Roman" w:hAnsi="Times New Roman" w:cs="Times New Roman"/>
          <w:lang w:val="sr-Latn-RS"/>
        </w:rPr>
        <w:t>% ukupnog stanovništva Crne Gore bude pokriveno 5G signalom u smislu dostupnosti usluge</w:t>
      </w:r>
      <w:r w:rsidR="00DE2654" w:rsidRPr="00317318">
        <w:rPr>
          <w:rFonts w:ascii="Times New Roman" w:hAnsi="Times New Roman" w:cs="Times New Roman"/>
          <w:lang w:val="sr-Latn-RS"/>
        </w:rPr>
        <w:t xml:space="preserve"> mobilnog</w:t>
      </w:r>
      <w:r w:rsidRPr="00317318">
        <w:rPr>
          <w:rFonts w:ascii="Times New Roman" w:hAnsi="Times New Roman" w:cs="Times New Roman"/>
          <w:lang w:val="sr-Latn-RS"/>
        </w:rPr>
        <w:t xml:space="preserve"> prenosa podataka</w:t>
      </w:r>
      <w:r w:rsidR="00DE2654" w:rsidRPr="00317318">
        <w:rPr>
          <w:rFonts w:ascii="Times New Roman" w:hAnsi="Times New Roman" w:cs="Times New Roman"/>
          <w:lang w:val="sr-Latn-RS"/>
        </w:rPr>
        <w:t xml:space="preserve"> u spoljašnjem (outdoor) okruženju</w:t>
      </w:r>
      <w:r w:rsidRPr="00317318">
        <w:rPr>
          <w:rFonts w:ascii="Times New Roman" w:hAnsi="Times New Roman" w:cs="Times New Roman"/>
          <w:lang w:val="sr-Latn-RS"/>
        </w:rPr>
        <w:t xml:space="preserve"> brzinama većim od 100 Mb</w:t>
      </w:r>
      <w:r w:rsidR="00F81197" w:rsidRPr="00317318">
        <w:rPr>
          <w:rFonts w:ascii="Times New Roman" w:hAnsi="Times New Roman" w:cs="Times New Roman"/>
          <w:lang w:val="sr-Latn-RS"/>
        </w:rPr>
        <w:t>/</w:t>
      </w:r>
      <w:r w:rsidRPr="00317318">
        <w:rPr>
          <w:rFonts w:ascii="Times New Roman" w:hAnsi="Times New Roman" w:cs="Times New Roman"/>
          <w:lang w:val="sr-Latn-RS"/>
        </w:rPr>
        <w:t>s na bazi korisničkog iskustva.</w:t>
      </w:r>
    </w:p>
    <w:p w14:paraId="515E0A3B" w14:textId="766D3EA4" w:rsidR="006D6221" w:rsidRPr="00317318" w:rsidRDefault="00355660" w:rsidP="00BA1702">
      <w:pPr>
        <w:jc w:val="both"/>
        <w:rPr>
          <w:rFonts w:ascii="Times New Roman" w:hAnsi="Times New Roman" w:cs="Times New Roman"/>
          <w:lang w:val="sr-Latn-RS"/>
        </w:rPr>
      </w:pPr>
      <w:r w:rsidRPr="00317318">
        <w:rPr>
          <w:rFonts w:ascii="Times New Roman" w:hAnsi="Times New Roman" w:cs="Times New Roman"/>
          <w:lang w:val="sr-Latn-RS"/>
        </w:rPr>
        <w:t xml:space="preserve">Problemi odnosno izazovi za </w:t>
      </w:r>
      <w:r w:rsidR="005C26F5" w:rsidRPr="00317318">
        <w:rPr>
          <w:rFonts w:ascii="Times New Roman" w:hAnsi="Times New Roman" w:cs="Times New Roman"/>
          <w:lang w:val="sr-Latn-RS"/>
        </w:rPr>
        <w:t>razvoj</w:t>
      </w:r>
      <w:r w:rsidRPr="00317318">
        <w:rPr>
          <w:rFonts w:ascii="Times New Roman" w:hAnsi="Times New Roman" w:cs="Times New Roman"/>
          <w:lang w:val="sr-Latn-RS"/>
        </w:rPr>
        <w:t xml:space="preserve"> 5G mobilnih komunikacionih mreža u Crnoj Gori, koji su identifikovani u Analizi stanja, u nastavku su adresirani kroz 3 (tri) strateška cilja koja se dalje kanališu kroz 8 (osam) operativnih ciljeva sa mjerama odnosno aktivnostima kako bi se ubrzao </w:t>
      </w:r>
      <w:r w:rsidR="005C26F5" w:rsidRPr="00317318">
        <w:rPr>
          <w:rFonts w:ascii="Times New Roman" w:hAnsi="Times New Roman" w:cs="Times New Roman"/>
          <w:lang w:val="sr-Latn-RS"/>
        </w:rPr>
        <w:t>razvoj</w:t>
      </w:r>
      <w:r w:rsidRPr="00317318">
        <w:rPr>
          <w:rFonts w:ascii="Times New Roman" w:hAnsi="Times New Roman" w:cs="Times New Roman"/>
          <w:lang w:val="sr-Latn-RS"/>
        </w:rPr>
        <w:t xml:space="preserve"> 5G mobilnih komunikacionih </w:t>
      </w:r>
      <w:r w:rsidR="005C26F5" w:rsidRPr="00317318">
        <w:rPr>
          <w:rFonts w:ascii="Times New Roman" w:hAnsi="Times New Roman" w:cs="Times New Roman"/>
          <w:lang w:val="sr-Latn-RS"/>
        </w:rPr>
        <w:t>mreža</w:t>
      </w:r>
      <w:r w:rsidRPr="00317318">
        <w:rPr>
          <w:rFonts w:ascii="Times New Roman" w:hAnsi="Times New Roman" w:cs="Times New Roman"/>
          <w:lang w:val="sr-Latn-RS"/>
        </w:rPr>
        <w:t xml:space="preserve">. </w:t>
      </w:r>
      <w:r w:rsidR="006D6221" w:rsidRPr="00317318">
        <w:rPr>
          <w:rFonts w:ascii="Times New Roman" w:hAnsi="Times New Roman" w:cs="Times New Roman"/>
          <w:lang w:val="sr-Latn-RS"/>
        </w:rPr>
        <w:t xml:space="preserve"> </w:t>
      </w:r>
    </w:p>
    <w:p w14:paraId="53568A4C" w14:textId="77777777" w:rsidR="006D6221" w:rsidRPr="00317318" w:rsidRDefault="006D6221" w:rsidP="00317318">
      <w:pPr>
        <w:jc w:val="both"/>
        <w:rPr>
          <w:rFonts w:ascii="Times New Roman" w:hAnsi="Times New Roman" w:cs="Times New Roman"/>
          <w:lang w:val="sr-Latn-RS"/>
        </w:rPr>
      </w:pPr>
    </w:p>
    <w:p w14:paraId="7E9C742B" w14:textId="5FCF8859" w:rsidR="00355660" w:rsidRPr="00D169E4" w:rsidRDefault="00355660" w:rsidP="00BA1702">
      <w:pPr>
        <w:pStyle w:val="Heading2"/>
        <w:jc w:val="both"/>
        <w:rPr>
          <w:rFonts w:ascii="Times New Roman" w:hAnsi="Times New Roman" w:cs="Times New Roman"/>
          <w:b w:val="0"/>
          <w:bCs w:val="0"/>
          <w:color w:val="auto"/>
          <w:sz w:val="24"/>
          <w:szCs w:val="24"/>
          <w:u w:val="single"/>
          <w:lang w:val="sr-Latn-RS"/>
        </w:rPr>
      </w:pPr>
      <w:bookmarkStart w:id="16" w:name="_Toc125903268"/>
      <w:r w:rsidRPr="00D169E4">
        <w:rPr>
          <w:rFonts w:ascii="Times New Roman" w:hAnsi="Times New Roman" w:cs="Times New Roman"/>
          <w:color w:val="auto"/>
          <w:sz w:val="24"/>
          <w:szCs w:val="24"/>
          <w:u w:val="single"/>
          <w:lang w:val="sr-Latn-RS"/>
        </w:rPr>
        <w:t>STRATEŠKI CILJ I:</w:t>
      </w:r>
      <w:bookmarkEnd w:id="16"/>
      <w:r w:rsidRPr="00D169E4">
        <w:rPr>
          <w:rFonts w:ascii="Times New Roman" w:hAnsi="Times New Roman" w:cs="Times New Roman"/>
          <w:color w:val="auto"/>
          <w:sz w:val="24"/>
          <w:szCs w:val="24"/>
          <w:u w:val="single"/>
          <w:lang w:val="sr-Latn-RS"/>
        </w:rPr>
        <w:t xml:space="preserve"> </w:t>
      </w:r>
    </w:p>
    <w:p w14:paraId="37AEAE47" w14:textId="77777777" w:rsidR="002A7EA3" w:rsidRPr="00317318" w:rsidRDefault="002A7EA3" w:rsidP="00BA1702">
      <w:pPr>
        <w:jc w:val="both"/>
        <w:rPr>
          <w:rFonts w:ascii="Times New Roman" w:hAnsi="Times New Roman" w:cs="Times New Roman"/>
          <w:b/>
          <w:bCs/>
          <w:lang w:val="sr-Latn-RS"/>
        </w:rPr>
      </w:pPr>
    </w:p>
    <w:p w14:paraId="5321972C" w14:textId="77777777" w:rsidR="00355660" w:rsidRPr="00317318" w:rsidRDefault="00355660" w:rsidP="00BA1702">
      <w:pPr>
        <w:jc w:val="both"/>
        <w:rPr>
          <w:rFonts w:ascii="Times New Roman" w:hAnsi="Times New Roman" w:cs="Times New Roman"/>
          <w:b/>
          <w:bCs/>
          <w:u w:val="single"/>
          <w:lang w:val="sr-Latn-RS"/>
        </w:rPr>
      </w:pPr>
      <w:r w:rsidRPr="00317318">
        <w:rPr>
          <w:rFonts w:ascii="Times New Roman" w:hAnsi="Times New Roman" w:cs="Times New Roman"/>
          <w:b/>
          <w:bCs/>
          <w:u w:val="single"/>
          <w:lang w:val="sr-Latn-RS"/>
        </w:rPr>
        <w:t xml:space="preserve">Otklanjanje barijera za efikasnu izgradnju 5G mrežne infrastrukture i postavljanje 5G mrežne opreme </w:t>
      </w:r>
    </w:p>
    <w:p w14:paraId="4AB14F12" w14:textId="77777777" w:rsidR="00355660" w:rsidRPr="00317318" w:rsidRDefault="00355660" w:rsidP="00BA1702">
      <w:pPr>
        <w:jc w:val="both"/>
        <w:rPr>
          <w:rFonts w:ascii="Times New Roman" w:hAnsi="Times New Roman" w:cs="Times New Roman"/>
          <w:lang w:val="sr-Latn-RS"/>
        </w:rPr>
      </w:pPr>
    </w:p>
    <w:p w14:paraId="0F334873" w14:textId="124797BA" w:rsidR="00355660" w:rsidRPr="00317318" w:rsidRDefault="00B20E28" w:rsidP="00BA1702">
      <w:pPr>
        <w:jc w:val="both"/>
        <w:rPr>
          <w:rFonts w:ascii="Times New Roman" w:hAnsi="Times New Roman" w:cs="Times New Roman"/>
          <w:lang w:val="sr-Latn-RS"/>
        </w:rPr>
      </w:pPr>
      <w:r w:rsidRPr="00317318">
        <w:rPr>
          <w:rFonts w:ascii="Times New Roman" w:hAnsi="Times New Roman" w:cs="Times New Roman"/>
          <w:lang w:val="sr-Latn-RS"/>
        </w:rPr>
        <w:t>Kao b</w:t>
      </w:r>
      <w:r w:rsidR="00355660" w:rsidRPr="00317318">
        <w:rPr>
          <w:rFonts w:ascii="Times New Roman" w:hAnsi="Times New Roman" w:cs="Times New Roman"/>
          <w:lang w:val="sr-Latn-RS"/>
        </w:rPr>
        <w:t>arijer</w:t>
      </w:r>
      <w:r w:rsidR="00BE6631" w:rsidRPr="00317318">
        <w:rPr>
          <w:rFonts w:ascii="Times New Roman" w:hAnsi="Times New Roman" w:cs="Times New Roman"/>
          <w:lang w:val="sr-Latn-RS"/>
        </w:rPr>
        <w:t xml:space="preserve">e sa najvećim uticajem na </w:t>
      </w:r>
      <w:r w:rsidR="00355660" w:rsidRPr="00317318">
        <w:rPr>
          <w:rFonts w:ascii="Times New Roman" w:hAnsi="Times New Roman" w:cs="Times New Roman"/>
          <w:lang w:val="sr-Latn-RS"/>
        </w:rPr>
        <w:t xml:space="preserve">dinamičniji razvoj </w:t>
      </w:r>
      <w:r w:rsidR="00F86432" w:rsidRPr="00317318">
        <w:rPr>
          <w:rFonts w:ascii="Times New Roman" w:hAnsi="Times New Roman" w:cs="Times New Roman"/>
          <w:lang w:val="sr-Latn-RS"/>
        </w:rPr>
        <w:t>EK</w:t>
      </w:r>
      <w:r w:rsidR="00355660" w:rsidRPr="00317318">
        <w:rPr>
          <w:rFonts w:ascii="Times New Roman" w:hAnsi="Times New Roman" w:cs="Times New Roman"/>
          <w:lang w:val="sr-Latn-RS"/>
        </w:rPr>
        <w:t xml:space="preserve"> mreža mobilni operatori nav</w:t>
      </w:r>
      <w:r w:rsidRPr="00317318">
        <w:rPr>
          <w:rFonts w:ascii="Times New Roman" w:hAnsi="Times New Roman" w:cs="Times New Roman"/>
          <w:lang w:val="sr-Latn-RS"/>
        </w:rPr>
        <w:t xml:space="preserve">ode </w:t>
      </w:r>
      <w:r w:rsidR="004E4F72" w:rsidRPr="00317318">
        <w:rPr>
          <w:rFonts w:ascii="Times New Roman" w:hAnsi="Times New Roman" w:cs="Times New Roman"/>
          <w:lang w:val="sr-Latn-RS"/>
        </w:rPr>
        <w:t>raspoloživost</w:t>
      </w:r>
      <w:r w:rsidR="00355660" w:rsidRPr="00317318">
        <w:rPr>
          <w:rFonts w:ascii="Times New Roman" w:hAnsi="Times New Roman" w:cs="Times New Roman"/>
          <w:lang w:val="sr-Latn-RS"/>
        </w:rPr>
        <w:t xml:space="preserve"> </w:t>
      </w:r>
      <w:r w:rsidR="004E4F72" w:rsidRPr="00317318">
        <w:rPr>
          <w:rFonts w:ascii="Times New Roman" w:hAnsi="Times New Roman" w:cs="Times New Roman"/>
          <w:lang w:val="sr-Latn-RS"/>
        </w:rPr>
        <w:t xml:space="preserve">potrebnog </w:t>
      </w:r>
      <w:r w:rsidR="00813242">
        <w:rPr>
          <w:rFonts w:ascii="Times New Roman" w:hAnsi="Times New Roman" w:cs="Times New Roman"/>
          <w:lang w:val="sr-Latn-RS"/>
        </w:rPr>
        <w:t>RF</w:t>
      </w:r>
      <w:r w:rsidR="00355660" w:rsidRPr="00317318">
        <w:rPr>
          <w:rFonts w:ascii="Times New Roman" w:hAnsi="Times New Roman" w:cs="Times New Roman"/>
          <w:lang w:val="sr-Latn-RS"/>
        </w:rPr>
        <w:t xml:space="preserve"> spektra, postojeć</w:t>
      </w:r>
      <w:r w:rsidR="004E4F72" w:rsidRPr="00317318">
        <w:rPr>
          <w:rFonts w:ascii="Times New Roman" w:hAnsi="Times New Roman" w:cs="Times New Roman"/>
          <w:lang w:val="sr-Latn-RS"/>
        </w:rPr>
        <w:t>i</w:t>
      </w:r>
      <w:r w:rsidR="00355660" w:rsidRPr="00317318">
        <w:rPr>
          <w:rFonts w:ascii="Times New Roman" w:hAnsi="Times New Roman" w:cs="Times New Roman"/>
          <w:lang w:val="sr-Latn-RS"/>
        </w:rPr>
        <w:t xml:space="preserve"> zakonsk</w:t>
      </w:r>
      <w:r w:rsidR="004E4F72" w:rsidRPr="00317318">
        <w:rPr>
          <w:rFonts w:ascii="Times New Roman" w:hAnsi="Times New Roman" w:cs="Times New Roman"/>
          <w:lang w:val="sr-Latn-RS"/>
        </w:rPr>
        <w:t>i</w:t>
      </w:r>
      <w:r w:rsidR="00355660" w:rsidRPr="00317318">
        <w:rPr>
          <w:rFonts w:ascii="Times New Roman" w:hAnsi="Times New Roman" w:cs="Times New Roman"/>
          <w:lang w:val="sr-Latn-RS"/>
        </w:rPr>
        <w:t xml:space="preserve"> okvir koji otežava dobijanje </w:t>
      </w:r>
      <w:r w:rsidR="00BE6631" w:rsidRPr="00317318">
        <w:rPr>
          <w:rFonts w:ascii="Times New Roman" w:hAnsi="Times New Roman" w:cs="Times New Roman"/>
          <w:lang w:val="sr-Latn-RS"/>
        </w:rPr>
        <w:t>potrebnih</w:t>
      </w:r>
      <w:r w:rsidR="00355660" w:rsidRPr="00317318">
        <w:rPr>
          <w:rFonts w:ascii="Times New Roman" w:hAnsi="Times New Roman" w:cs="Times New Roman"/>
          <w:lang w:val="sr-Latn-RS"/>
        </w:rPr>
        <w:t xml:space="preserve"> dozvola</w:t>
      </w:r>
      <w:r w:rsidR="00BE6631" w:rsidRPr="00317318">
        <w:rPr>
          <w:rFonts w:ascii="Times New Roman" w:hAnsi="Times New Roman" w:cs="Times New Roman"/>
          <w:lang w:val="sr-Latn-RS"/>
        </w:rPr>
        <w:t xml:space="preserve"> za izgradnju mrežne infrastrukture i postavljanja potrebne mrežne opreme</w:t>
      </w:r>
      <w:r w:rsidR="00355660" w:rsidRPr="00317318">
        <w:rPr>
          <w:rFonts w:ascii="Times New Roman" w:hAnsi="Times New Roman" w:cs="Times New Roman"/>
          <w:lang w:val="sr-Latn-RS"/>
        </w:rPr>
        <w:t xml:space="preserve">, </w:t>
      </w:r>
      <w:r w:rsidR="004E4F72" w:rsidRPr="00317318">
        <w:rPr>
          <w:rFonts w:ascii="Times New Roman" w:hAnsi="Times New Roman" w:cs="Times New Roman"/>
          <w:lang w:val="sr-Latn-RS"/>
        </w:rPr>
        <w:t>neujednačen</w:t>
      </w:r>
      <w:r w:rsidR="000F3876" w:rsidRPr="00317318">
        <w:rPr>
          <w:rFonts w:ascii="Times New Roman" w:hAnsi="Times New Roman" w:cs="Times New Roman"/>
          <w:lang w:val="sr-Latn-RS"/>
        </w:rPr>
        <w:t>a</w:t>
      </w:r>
      <w:r w:rsidR="004E4F72" w:rsidRPr="00317318">
        <w:rPr>
          <w:rFonts w:ascii="Times New Roman" w:hAnsi="Times New Roman" w:cs="Times New Roman"/>
          <w:lang w:val="sr-Latn-RS"/>
        </w:rPr>
        <w:t xml:space="preserve"> primjena istog, </w:t>
      </w:r>
      <w:r w:rsidR="00BE6631" w:rsidRPr="00317318">
        <w:rPr>
          <w:rFonts w:ascii="Times New Roman" w:hAnsi="Times New Roman" w:cs="Times New Roman"/>
          <w:lang w:val="sr-Latn-RS"/>
        </w:rPr>
        <w:t>dugo</w:t>
      </w:r>
      <w:r w:rsidR="004E4F72" w:rsidRPr="00317318">
        <w:rPr>
          <w:rFonts w:ascii="Times New Roman" w:hAnsi="Times New Roman" w:cs="Times New Roman"/>
          <w:lang w:val="sr-Latn-RS"/>
        </w:rPr>
        <w:t>trajni</w:t>
      </w:r>
      <w:r w:rsidR="00BE6631" w:rsidRPr="00317318">
        <w:rPr>
          <w:rFonts w:ascii="Times New Roman" w:hAnsi="Times New Roman" w:cs="Times New Roman"/>
          <w:lang w:val="sr-Latn-RS"/>
        </w:rPr>
        <w:t xml:space="preserve"> procesi izdavanja potrebnih dozvola </w:t>
      </w:r>
      <w:r w:rsidR="004E4F72" w:rsidRPr="00317318">
        <w:rPr>
          <w:rFonts w:ascii="Times New Roman" w:hAnsi="Times New Roman" w:cs="Times New Roman"/>
          <w:lang w:val="sr-Latn-RS"/>
        </w:rPr>
        <w:t>i-ili elaborata</w:t>
      </w:r>
      <w:r w:rsidR="00BE6631" w:rsidRPr="00317318">
        <w:rPr>
          <w:rFonts w:ascii="Times New Roman" w:hAnsi="Times New Roman" w:cs="Times New Roman"/>
          <w:lang w:val="sr-Latn-RS"/>
        </w:rPr>
        <w:t xml:space="preserve"> </w:t>
      </w:r>
      <w:r w:rsidR="00355660" w:rsidRPr="00317318">
        <w:rPr>
          <w:rFonts w:ascii="Times New Roman" w:hAnsi="Times New Roman" w:cs="Times New Roman"/>
          <w:lang w:val="sr-Latn-RS"/>
        </w:rPr>
        <w:t>i slično. U cilju otklanjanja navedenih barijera, niže su identifikovani operativni ciljevi koji bi značajno pojednostavili administr</w:t>
      </w:r>
      <w:r w:rsidR="004E4F72" w:rsidRPr="00317318">
        <w:rPr>
          <w:rFonts w:ascii="Times New Roman" w:hAnsi="Times New Roman" w:cs="Times New Roman"/>
          <w:lang w:val="sr-Latn-RS"/>
        </w:rPr>
        <w:t>a</w:t>
      </w:r>
      <w:r w:rsidR="00355660" w:rsidRPr="00317318">
        <w:rPr>
          <w:rFonts w:ascii="Times New Roman" w:hAnsi="Times New Roman" w:cs="Times New Roman"/>
          <w:lang w:val="sr-Latn-RS"/>
        </w:rPr>
        <w:t>tiv</w:t>
      </w:r>
      <w:r w:rsidR="004E4F72" w:rsidRPr="00317318">
        <w:rPr>
          <w:rFonts w:ascii="Times New Roman" w:hAnsi="Times New Roman" w:cs="Times New Roman"/>
          <w:lang w:val="sr-Latn-RS"/>
        </w:rPr>
        <w:t>n</w:t>
      </w:r>
      <w:r w:rsidR="00355660" w:rsidRPr="00317318">
        <w:rPr>
          <w:rFonts w:ascii="Times New Roman" w:hAnsi="Times New Roman" w:cs="Times New Roman"/>
          <w:lang w:val="sr-Latn-RS"/>
        </w:rPr>
        <w:t>o-tehničke preduslove za efikasniju izgradnju 5G mrežne infrastrukture i postavljanje 5G mrežne opreme</w:t>
      </w:r>
    </w:p>
    <w:p w14:paraId="60898738" w14:textId="77777777" w:rsidR="00EE677A" w:rsidRPr="00317318" w:rsidRDefault="00EE677A" w:rsidP="00BA1702">
      <w:pPr>
        <w:jc w:val="both"/>
        <w:rPr>
          <w:rFonts w:ascii="Times New Roman" w:hAnsi="Times New Roman" w:cs="Times New Roman"/>
          <w:lang w:val="sr-Latn-RS"/>
        </w:rPr>
      </w:pPr>
    </w:p>
    <w:p w14:paraId="61DA2605" w14:textId="77777777" w:rsidR="00293669" w:rsidRDefault="00293669" w:rsidP="00BA1702">
      <w:pPr>
        <w:pStyle w:val="Heading3"/>
        <w:jc w:val="both"/>
        <w:rPr>
          <w:rFonts w:ascii="Times New Roman" w:hAnsi="Times New Roman" w:cs="Times New Roman"/>
          <w:color w:val="auto"/>
          <w:lang w:val="sr-Latn-RS"/>
        </w:rPr>
      </w:pPr>
    </w:p>
    <w:p w14:paraId="33CE5F6A" w14:textId="77777777" w:rsidR="00293669" w:rsidRDefault="00293669" w:rsidP="00BA1702">
      <w:pPr>
        <w:pStyle w:val="Heading3"/>
        <w:jc w:val="both"/>
        <w:rPr>
          <w:rFonts w:ascii="Times New Roman" w:hAnsi="Times New Roman" w:cs="Times New Roman"/>
          <w:color w:val="auto"/>
          <w:lang w:val="sr-Latn-RS"/>
        </w:rPr>
      </w:pPr>
    </w:p>
    <w:p w14:paraId="21D1F430" w14:textId="77777777" w:rsidR="00293669" w:rsidRDefault="00293669" w:rsidP="00BA1702">
      <w:pPr>
        <w:pStyle w:val="Heading3"/>
        <w:jc w:val="both"/>
        <w:rPr>
          <w:rFonts w:ascii="Times New Roman" w:hAnsi="Times New Roman" w:cs="Times New Roman"/>
          <w:color w:val="auto"/>
          <w:lang w:val="sr-Latn-RS"/>
        </w:rPr>
      </w:pPr>
    </w:p>
    <w:p w14:paraId="03C7C1F2" w14:textId="77777777" w:rsidR="00293669" w:rsidRDefault="00293669" w:rsidP="00BA1702">
      <w:pPr>
        <w:pStyle w:val="Heading3"/>
        <w:jc w:val="both"/>
        <w:rPr>
          <w:rFonts w:ascii="Times New Roman" w:hAnsi="Times New Roman" w:cs="Times New Roman"/>
          <w:color w:val="auto"/>
          <w:lang w:val="sr-Latn-RS"/>
        </w:rPr>
      </w:pPr>
    </w:p>
    <w:p w14:paraId="1952F60A" w14:textId="0E91A085" w:rsidR="00EE677A" w:rsidRPr="00D169E4" w:rsidRDefault="00EE677A" w:rsidP="00BA1702">
      <w:pPr>
        <w:pStyle w:val="Heading3"/>
        <w:jc w:val="both"/>
        <w:rPr>
          <w:rFonts w:ascii="Times New Roman" w:hAnsi="Times New Roman" w:cs="Times New Roman"/>
          <w:color w:val="auto"/>
          <w:lang w:val="sr-Latn-RS"/>
        </w:rPr>
      </w:pPr>
      <w:bookmarkStart w:id="17" w:name="_Toc125903269"/>
      <w:r w:rsidRPr="00D169E4">
        <w:rPr>
          <w:rFonts w:ascii="Times New Roman" w:hAnsi="Times New Roman" w:cs="Times New Roman"/>
          <w:color w:val="auto"/>
          <w:lang w:val="sr-Latn-RS"/>
        </w:rPr>
        <w:lastRenderedPageBreak/>
        <w:t>OPERATIVNI CILJ 1.1</w:t>
      </w:r>
      <w:bookmarkEnd w:id="17"/>
    </w:p>
    <w:p w14:paraId="440EF65B" w14:textId="77777777" w:rsidR="00E10E18" w:rsidRPr="00317318" w:rsidRDefault="00E10E18" w:rsidP="00BA1702">
      <w:pPr>
        <w:jc w:val="both"/>
        <w:rPr>
          <w:rFonts w:ascii="Times New Roman" w:hAnsi="Times New Roman" w:cs="Times New Roman"/>
          <w:b/>
          <w:bCs/>
          <w:i/>
          <w:iCs w:val="0"/>
          <w:lang w:val="sr-Latn-RS"/>
        </w:rPr>
      </w:pPr>
    </w:p>
    <w:p w14:paraId="1EB59A8D" w14:textId="77777777" w:rsidR="00EE677A" w:rsidRPr="00317318" w:rsidRDefault="00EE677A" w:rsidP="00BA1702">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Ukloniti štetnu interferenciju iz opsega 700 MHz</w:t>
      </w:r>
    </w:p>
    <w:p w14:paraId="37F6E08D" w14:textId="77777777" w:rsidR="00EE677A" w:rsidRPr="00317318" w:rsidRDefault="00EE677A" w:rsidP="00BA1702">
      <w:pPr>
        <w:jc w:val="both"/>
        <w:rPr>
          <w:rFonts w:ascii="Times New Roman" w:hAnsi="Times New Roman" w:cs="Times New Roman"/>
          <w:lang w:val="sr-Latn-RS"/>
        </w:rPr>
      </w:pPr>
    </w:p>
    <w:p w14:paraId="49878173" w14:textId="21681A29" w:rsidR="009D0B5D" w:rsidRPr="00317318" w:rsidRDefault="00EE677A" w:rsidP="00BA1702">
      <w:pPr>
        <w:jc w:val="both"/>
        <w:rPr>
          <w:rFonts w:ascii="Times New Roman" w:hAnsi="Times New Roman" w:cs="Times New Roman"/>
          <w:lang w:val="sr-Latn-RS"/>
        </w:rPr>
      </w:pPr>
      <w:r w:rsidRPr="00317318">
        <w:rPr>
          <w:rFonts w:ascii="Times New Roman" w:hAnsi="Times New Roman" w:cs="Times New Roman"/>
          <w:lang w:val="sr-Latn-RS"/>
        </w:rPr>
        <w:t xml:space="preserve">Rješavanje problema štetne interferencije u opsegu 700 MHz od sistema digitalne zemaljske radio-difuzije iz susjedne Albaniji u nadležnosti </w:t>
      </w:r>
      <w:r w:rsidR="002037E8" w:rsidRPr="00317318">
        <w:rPr>
          <w:rFonts w:ascii="Times New Roman" w:hAnsi="Times New Roman" w:cs="Times New Roman"/>
          <w:lang w:val="sr-Latn-RS"/>
        </w:rPr>
        <w:t xml:space="preserve">je </w:t>
      </w:r>
      <w:r w:rsidRPr="00317318">
        <w:rPr>
          <w:rFonts w:ascii="Times New Roman" w:hAnsi="Times New Roman" w:cs="Times New Roman"/>
          <w:lang w:val="sr-Latn-RS"/>
        </w:rPr>
        <w:t>Agencij</w:t>
      </w:r>
      <w:r w:rsidR="002037E8" w:rsidRPr="00317318">
        <w:rPr>
          <w:rFonts w:ascii="Times New Roman" w:hAnsi="Times New Roman" w:cs="Times New Roman"/>
          <w:lang w:val="sr-Latn-RS"/>
        </w:rPr>
        <w:t>e</w:t>
      </w:r>
      <w:r w:rsidRPr="00317318">
        <w:rPr>
          <w:rFonts w:ascii="Times New Roman" w:hAnsi="Times New Roman" w:cs="Times New Roman"/>
          <w:lang w:val="sr-Latn-RS"/>
        </w:rPr>
        <w:t xml:space="preserve"> za audiovizuelne medije Albanije (AMA). </w:t>
      </w:r>
      <w:r w:rsidR="009D0B5D" w:rsidRPr="00317318">
        <w:rPr>
          <w:rFonts w:ascii="Times New Roman" w:hAnsi="Times New Roman" w:cs="Times New Roman"/>
          <w:lang w:val="sr-Latn-RS"/>
        </w:rPr>
        <w:t>EKIP sa AMA ima intenzivnu i kontinuiranu komunikaciju, koja će se nastaviti i u predstojećem periodu do konačnog uklanjanja štetne interferenciju iz opsega 700 MHz. Paralelno sa ovim kanalom komunikacije, MERT je u kontaktu sa Ministarstvom infrastrukture i energetike Republike Albanije. Dodatno, MERT-a se obratilo RCC-u</w:t>
      </w:r>
      <w:r w:rsidR="00FB74A8" w:rsidRPr="00317318">
        <w:rPr>
          <w:rFonts w:ascii="Times New Roman" w:hAnsi="Times New Roman" w:cs="Times New Roman"/>
          <w:lang w:val="sr-Latn-RS"/>
        </w:rPr>
        <w:t>, preko MVP-a,</w:t>
      </w:r>
      <w:r w:rsidR="009D0B5D" w:rsidRPr="00317318">
        <w:rPr>
          <w:rFonts w:ascii="Times New Roman" w:hAnsi="Times New Roman" w:cs="Times New Roman"/>
          <w:lang w:val="sr-Latn-RS"/>
        </w:rPr>
        <w:t xml:space="preserve"> sa zahtjevom za pomoć u rješavanju ovog problema, preciznije za pomjeranje predajnika na lokacijama Tarabosh i Fushe Dajti na kanale ispod 700 MHz.</w:t>
      </w:r>
    </w:p>
    <w:p w14:paraId="67692A40" w14:textId="6A409F2E" w:rsidR="001703CA" w:rsidRPr="00317318" w:rsidRDefault="001703CA" w:rsidP="00BA1702">
      <w:pPr>
        <w:jc w:val="both"/>
        <w:rPr>
          <w:rFonts w:ascii="Times New Roman" w:hAnsi="Times New Roman" w:cs="Times New Roman"/>
          <w:lang w:val="sr-Latn-RS"/>
        </w:rPr>
      </w:pPr>
      <w:r w:rsidRPr="00317318">
        <w:rPr>
          <w:rFonts w:ascii="Times New Roman" w:hAnsi="Times New Roman" w:cs="Times New Roman"/>
          <w:lang w:val="sr-Latn-RS"/>
        </w:rPr>
        <w:t xml:space="preserve">U međuvremenu, kako bi se izbjegli izvjesni sudski sporovi sa mobilnim operatorima zbog nemogućnosti da u punom kapacitetu koriste dodjeljene </w:t>
      </w:r>
      <w:r w:rsidR="00813242">
        <w:rPr>
          <w:rFonts w:ascii="Times New Roman" w:hAnsi="Times New Roman" w:cs="Times New Roman"/>
          <w:lang w:val="sr-Latn-RS"/>
        </w:rPr>
        <w:t>RF</w:t>
      </w:r>
      <w:r w:rsidRPr="00317318">
        <w:rPr>
          <w:rFonts w:ascii="Times New Roman" w:hAnsi="Times New Roman" w:cs="Times New Roman"/>
          <w:lang w:val="sr-Latn-RS"/>
        </w:rPr>
        <w:t xml:space="preserve"> iz uparenog dijela opsega 700 MHz,</w:t>
      </w:r>
      <w:r w:rsidR="00FB74A8" w:rsidRPr="00317318">
        <w:rPr>
          <w:rFonts w:ascii="Times New Roman" w:hAnsi="Times New Roman" w:cs="Times New Roman"/>
          <w:lang w:val="sr-Latn-RS"/>
        </w:rPr>
        <w:t xml:space="preserve"> u</w:t>
      </w:r>
      <w:r w:rsidRPr="00317318">
        <w:rPr>
          <w:rFonts w:ascii="Times New Roman" w:hAnsi="Times New Roman" w:cs="Times New Roman"/>
          <w:lang w:val="sr-Latn-RS"/>
        </w:rPr>
        <w:t xml:space="preserve"> </w:t>
      </w:r>
      <w:r w:rsidR="00FB74A8" w:rsidRPr="00317318">
        <w:rPr>
          <w:rFonts w:ascii="Times New Roman" w:hAnsi="Times New Roman" w:cs="Times New Roman"/>
          <w:lang w:val="sr-Latn-RS"/>
        </w:rPr>
        <w:t xml:space="preserve">slučaju da štetna interferencija od DTV predajnika iz Republike Albanije u uparenom dijelu opsega 700 MHz ne bude u potpunosti otklonjena do 30. juna 2023. godine, EKIP će, nakon što štetna interferencija bude u potpunosti otklonjena, svim nosiocima izmijeniti odobrenje za korišćenje </w:t>
      </w:r>
      <w:r w:rsidR="00813242">
        <w:rPr>
          <w:rFonts w:ascii="Times New Roman" w:hAnsi="Times New Roman" w:cs="Times New Roman"/>
          <w:lang w:val="sr-Latn-RS"/>
        </w:rPr>
        <w:t>RF</w:t>
      </w:r>
      <w:r w:rsidR="00FB74A8" w:rsidRPr="00317318">
        <w:rPr>
          <w:rFonts w:ascii="Times New Roman" w:hAnsi="Times New Roman" w:cs="Times New Roman"/>
          <w:lang w:val="sr-Latn-RS"/>
        </w:rPr>
        <w:t xml:space="preserve"> iz opsega 700 MHz u cilju omogućavanja perioda korišćenja </w:t>
      </w:r>
      <w:r w:rsidR="00813242">
        <w:rPr>
          <w:rFonts w:ascii="Times New Roman" w:hAnsi="Times New Roman" w:cs="Times New Roman"/>
          <w:lang w:val="sr-Latn-RS"/>
        </w:rPr>
        <w:t>RF</w:t>
      </w:r>
      <w:r w:rsidR="00FB74A8" w:rsidRPr="00317318">
        <w:rPr>
          <w:rFonts w:ascii="Times New Roman" w:hAnsi="Times New Roman" w:cs="Times New Roman"/>
          <w:lang w:val="sr-Latn-RS"/>
        </w:rPr>
        <w:t xml:space="preserve"> na čitavoj teritoriji Crne Gore bez prisustva štetne interferencije </w:t>
      </w:r>
      <w:r w:rsidR="002037E8" w:rsidRPr="00317318">
        <w:rPr>
          <w:rFonts w:ascii="Times New Roman" w:hAnsi="Times New Roman" w:cs="Times New Roman"/>
          <w:lang w:val="sr-Latn-RS"/>
        </w:rPr>
        <w:t>punih</w:t>
      </w:r>
      <w:r w:rsidR="00FB74A8" w:rsidRPr="00317318">
        <w:rPr>
          <w:rFonts w:ascii="Times New Roman" w:hAnsi="Times New Roman" w:cs="Times New Roman"/>
          <w:lang w:val="sr-Latn-RS"/>
        </w:rPr>
        <w:t xml:space="preserve"> 15 godina. </w:t>
      </w:r>
      <w:r w:rsidRPr="00317318">
        <w:rPr>
          <w:rFonts w:ascii="Times New Roman" w:hAnsi="Times New Roman" w:cs="Times New Roman"/>
          <w:lang w:val="sr-Latn-RS"/>
        </w:rPr>
        <w:t xml:space="preserve">Ovim bi se omogućila valorizacija opsega od početka važenja odobrenja u dijelu države gdje se dodijeljene </w:t>
      </w:r>
      <w:r w:rsidR="00813242">
        <w:rPr>
          <w:rFonts w:ascii="Times New Roman" w:hAnsi="Times New Roman" w:cs="Times New Roman"/>
          <w:lang w:val="sr-Latn-RS"/>
        </w:rPr>
        <w:t>RF</w:t>
      </w:r>
      <w:r w:rsidRPr="00317318">
        <w:rPr>
          <w:rFonts w:ascii="Times New Roman" w:hAnsi="Times New Roman" w:cs="Times New Roman"/>
          <w:lang w:val="sr-Latn-RS"/>
        </w:rPr>
        <w:t xml:space="preserve"> mogu neometano koristiti, a upravo u tom dijelu se nalazi najveći dio nepokrivenih oblasti.   </w:t>
      </w:r>
    </w:p>
    <w:p w14:paraId="2EEE17CA" w14:textId="08267E51" w:rsidR="00760DDA" w:rsidRPr="00317318" w:rsidRDefault="001703CA" w:rsidP="00BA1702">
      <w:pPr>
        <w:jc w:val="both"/>
        <w:rPr>
          <w:rFonts w:ascii="Times New Roman" w:hAnsi="Times New Roman" w:cs="Times New Roman"/>
          <w:lang w:val="sr-Latn-RS"/>
        </w:rPr>
      </w:pPr>
      <w:r w:rsidRPr="00317318">
        <w:rPr>
          <w:rFonts w:ascii="Times New Roman" w:hAnsi="Times New Roman" w:cs="Times New Roman"/>
          <w:lang w:val="sr-Latn-RS"/>
        </w:rPr>
        <w:t xml:space="preserve">Takođe, </w:t>
      </w:r>
      <w:r w:rsidR="00201370" w:rsidRPr="00317318">
        <w:rPr>
          <w:rFonts w:ascii="Times New Roman" w:hAnsi="Times New Roman" w:cs="Times New Roman"/>
          <w:lang w:val="sr-Latn-RS"/>
        </w:rPr>
        <w:t xml:space="preserve">tokom perioda prisustva štetne interferencije godišnja naknada za korišćenje </w:t>
      </w:r>
      <w:r w:rsidR="00813242">
        <w:rPr>
          <w:rFonts w:ascii="Times New Roman" w:hAnsi="Times New Roman" w:cs="Times New Roman"/>
          <w:lang w:val="sr-Latn-RS"/>
        </w:rPr>
        <w:t>RF</w:t>
      </w:r>
      <w:r w:rsidR="00201370" w:rsidRPr="00317318">
        <w:rPr>
          <w:rFonts w:ascii="Times New Roman" w:hAnsi="Times New Roman" w:cs="Times New Roman"/>
          <w:lang w:val="sr-Latn-RS"/>
        </w:rPr>
        <w:t xml:space="preserve"> iz uparenog dijela opsega 700 MHz će se obračunavati u umanjenom iznosu, proporcionalno broju stanovnika koji žive u opštinama na čijoj teritoriji se </w:t>
      </w:r>
      <w:r w:rsidR="00813242">
        <w:rPr>
          <w:rFonts w:ascii="Times New Roman" w:hAnsi="Times New Roman" w:cs="Times New Roman"/>
          <w:lang w:val="sr-Latn-RS"/>
        </w:rPr>
        <w:t>RF</w:t>
      </w:r>
      <w:r w:rsidR="00201370" w:rsidRPr="00317318">
        <w:rPr>
          <w:rFonts w:ascii="Times New Roman" w:hAnsi="Times New Roman" w:cs="Times New Roman"/>
          <w:lang w:val="sr-Latn-RS"/>
        </w:rPr>
        <w:t xml:space="preserve"> mogu neometano koristiti u punom kapacitetu. </w:t>
      </w:r>
      <w:r w:rsidRPr="00317318">
        <w:rPr>
          <w:rFonts w:ascii="Times New Roman" w:hAnsi="Times New Roman" w:cs="Times New Roman"/>
          <w:lang w:val="sr-Latn-RS"/>
        </w:rPr>
        <w:t>Odgovarajuće izmjene Pravilnika koji propisuje metodologiju obračunu naknada za korišćenje RF su objavljene u Službenom listu Crne Gore broj 137/22</w:t>
      </w:r>
      <w:r w:rsidR="00030674" w:rsidRPr="00317318">
        <w:rPr>
          <w:rFonts w:ascii="Times New Roman" w:hAnsi="Times New Roman" w:cs="Times New Roman"/>
          <w:lang w:val="sr-Latn-RS"/>
        </w:rPr>
        <w:t xml:space="preserve"> od 12.12.2022. godine</w:t>
      </w:r>
      <w:r w:rsidRPr="00317318">
        <w:rPr>
          <w:rFonts w:ascii="Times New Roman" w:hAnsi="Times New Roman" w:cs="Times New Roman"/>
          <w:lang w:val="sr-Latn-RS"/>
        </w:rPr>
        <w:t>.</w:t>
      </w:r>
    </w:p>
    <w:p w14:paraId="3AA45F89" w14:textId="4EF1E043" w:rsidR="00201370" w:rsidRPr="00317318" w:rsidRDefault="00201370" w:rsidP="00BA1702">
      <w:pPr>
        <w:jc w:val="both"/>
        <w:rPr>
          <w:rFonts w:ascii="Times New Roman" w:hAnsi="Times New Roman" w:cs="Times New Roman"/>
          <w:lang w:val="sr-Latn-RS"/>
        </w:rPr>
      </w:pPr>
    </w:p>
    <w:p w14:paraId="2550DBE7" w14:textId="77777777" w:rsidR="00760DDA" w:rsidRPr="00317318" w:rsidRDefault="00760DDA" w:rsidP="00BA1702">
      <w:pPr>
        <w:jc w:val="both"/>
        <w:rPr>
          <w:rFonts w:ascii="Times New Roman" w:hAnsi="Times New Roman" w:cs="Times New Roman"/>
          <w:lang w:val="sr-Latn-RS"/>
        </w:rPr>
      </w:pPr>
    </w:p>
    <w:tbl>
      <w:tblPr>
        <w:tblW w:w="9367"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707"/>
        <w:gridCol w:w="1374"/>
        <w:gridCol w:w="2138"/>
        <w:gridCol w:w="2138"/>
        <w:gridCol w:w="10"/>
      </w:tblGrid>
      <w:tr w:rsidR="00760DDA" w:rsidRPr="00317318" w14:paraId="7081D1BA" w14:textId="77777777" w:rsidTr="00760DDA">
        <w:tc>
          <w:tcPr>
            <w:tcW w:w="3707" w:type="dxa"/>
            <w:vAlign w:val="center"/>
          </w:tcPr>
          <w:p w14:paraId="7BE52D5B" w14:textId="77777777" w:rsidR="00760DDA" w:rsidRPr="00317318" w:rsidRDefault="00760DDA" w:rsidP="00BA1702">
            <w:pPr>
              <w:jc w:val="both"/>
              <w:rPr>
                <w:rFonts w:ascii="Times New Roman" w:eastAsia="Calibri" w:hAnsi="Times New Roman" w:cs="Times New Roman"/>
                <w:b/>
                <w:lang w:val="sr-Latn-RS"/>
              </w:rPr>
            </w:pPr>
            <w:r w:rsidRPr="00317318">
              <w:rPr>
                <w:rFonts w:ascii="Times New Roman" w:eastAsia="Calibri" w:hAnsi="Times New Roman" w:cs="Times New Roman"/>
                <w:b/>
                <w:lang w:val="sr-Latn-RS"/>
              </w:rPr>
              <w:t>OPERATIVNI CILJ 1.1:</w:t>
            </w:r>
          </w:p>
        </w:tc>
        <w:tc>
          <w:tcPr>
            <w:tcW w:w="5660" w:type="dxa"/>
            <w:gridSpan w:val="4"/>
          </w:tcPr>
          <w:p w14:paraId="2209E423" w14:textId="77777777" w:rsidR="00760DDA" w:rsidRPr="00317318" w:rsidRDefault="00760DDA" w:rsidP="00BA1702">
            <w:pPr>
              <w:jc w:val="both"/>
              <w:rPr>
                <w:rFonts w:ascii="Times New Roman" w:eastAsia="Calibri" w:hAnsi="Times New Roman" w:cs="Times New Roman"/>
                <w:b/>
                <w:lang w:val="sr-Latn-RS"/>
              </w:rPr>
            </w:pPr>
            <w:r w:rsidRPr="00317318">
              <w:rPr>
                <w:rFonts w:ascii="Times New Roman" w:eastAsia="Calibri" w:hAnsi="Times New Roman" w:cs="Times New Roman"/>
                <w:b/>
                <w:lang w:val="sr-Latn-RS"/>
              </w:rPr>
              <w:t xml:space="preserve">Ukloniti štetnu interferenciju iz opsega 700 MHz </w:t>
            </w:r>
          </w:p>
        </w:tc>
      </w:tr>
      <w:tr w:rsidR="00760DDA" w:rsidRPr="00317318" w14:paraId="06DEABF7" w14:textId="77777777" w:rsidTr="00760DDA">
        <w:trPr>
          <w:gridAfter w:val="1"/>
          <w:wAfter w:w="10" w:type="dxa"/>
        </w:trPr>
        <w:tc>
          <w:tcPr>
            <w:tcW w:w="3707" w:type="dxa"/>
            <w:vAlign w:val="center"/>
          </w:tcPr>
          <w:p w14:paraId="3F57C38F" w14:textId="77777777" w:rsidR="00760DDA" w:rsidRPr="00317318" w:rsidRDefault="00760DDA" w:rsidP="00AE3C6C">
            <w:pPr>
              <w:jc w:val="both"/>
              <w:rPr>
                <w:rFonts w:ascii="Times New Roman" w:eastAsia="Calibri" w:hAnsi="Times New Roman" w:cs="Times New Roman"/>
                <w:b/>
                <w:color w:val="000000"/>
                <w:lang w:val="sr-Latn-RS"/>
              </w:rPr>
            </w:pPr>
            <w:r w:rsidRPr="00317318">
              <w:rPr>
                <w:rFonts w:ascii="Times New Roman" w:eastAsia="Calibri" w:hAnsi="Times New Roman" w:cs="Times New Roman"/>
                <w:b/>
                <w:color w:val="000000"/>
                <w:sz w:val="22"/>
                <w:szCs w:val="22"/>
                <w:lang w:val="sr-Latn-RS"/>
              </w:rPr>
              <w:t>Indikator</w:t>
            </w:r>
          </w:p>
        </w:tc>
        <w:tc>
          <w:tcPr>
            <w:tcW w:w="1374" w:type="dxa"/>
            <w:vAlign w:val="center"/>
          </w:tcPr>
          <w:p w14:paraId="24F60983" w14:textId="77777777" w:rsidR="00760DDA" w:rsidRPr="00317318" w:rsidRDefault="00760DDA" w:rsidP="00AE3C6C">
            <w:pPr>
              <w:jc w:val="both"/>
              <w:rPr>
                <w:rFonts w:ascii="Times New Roman" w:eastAsia="Calibri" w:hAnsi="Times New Roman" w:cs="Times New Roman"/>
                <w:color w:val="000000"/>
                <w:lang w:val="sr-Latn-RS"/>
              </w:rPr>
            </w:pPr>
            <w:r w:rsidRPr="00317318">
              <w:rPr>
                <w:rFonts w:ascii="Times New Roman" w:eastAsia="Calibri" w:hAnsi="Times New Roman" w:cs="Times New Roman"/>
                <w:b/>
                <w:color w:val="000000"/>
                <w:sz w:val="22"/>
                <w:szCs w:val="22"/>
                <w:lang w:val="sr-Latn-RS"/>
              </w:rPr>
              <w:t>Početna vrijednost</w:t>
            </w:r>
          </w:p>
        </w:tc>
        <w:tc>
          <w:tcPr>
            <w:tcW w:w="2138" w:type="dxa"/>
          </w:tcPr>
          <w:p w14:paraId="0DD7A1C9" w14:textId="77777777" w:rsidR="00760DDA" w:rsidRPr="00317318" w:rsidRDefault="00760DDA" w:rsidP="00AE3C6C">
            <w:pPr>
              <w:jc w:val="both"/>
              <w:rPr>
                <w:rFonts w:ascii="Times New Roman" w:eastAsia="Calibri" w:hAnsi="Times New Roman" w:cs="Times New Roman"/>
                <w:color w:val="000000"/>
                <w:lang w:val="sr-Latn-RS"/>
              </w:rPr>
            </w:pPr>
            <w:r w:rsidRPr="00317318">
              <w:rPr>
                <w:rFonts w:ascii="Times New Roman" w:eastAsia="Calibri" w:hAnsi="Times New Roman" w:cs="Times New Roman"/>
                <w:b/>
                <w:color w:val="000000"/>
                <w:sz w:val="22"/>
                <w:szCs w:val="22"/>
                <w:lang w:val="sr-Latn-RS"/>
              </w:rPr>
              <w:t>Ciljana vrijednost do 2025.</w:t>
            </w:r>
          </w:p>
        </w:tc>
        <w:tc>
          <w:tcPr>
            <w:tcW w:w="2138" w:type="dxa"/>
          </w:tcPr>
          <w:p w14:paraId="24666287" w14:textId="77777777" w:rsidR="00760DDA" w:rsidRPr="00317318" w:rsidRDefault="00760DDA" w:rsidP="00AE3C6C">
            <w:pPr>
              <w:jc w:val="both"/>
              <w:rPr>
                <w:rFonts w:ascii="Times New Roman" w:eastAsia="Calibri" w:hAnsi="Times New Roman" w:cs="Times New Roman"/>
                <w:color w:val="000000"/>
                <w:lang w:val="sr-Latn-RS"/>
              </w:rPr>
            </w:pPr>
            <w:r w:rsidRPr="00317318">
              <w:rPr>
                <w:rFonts w:ascii="Times New Roman" w:eastAsia="Calibri" w:hAnsi="Times New Roman" w:cs="Times New Roman"/>
                <w:b/>
                <w:color w:val="000000"/>
                <w:sz w:val="22"/>
                <w:szCs w:val="22"/>
                <w:lang w:val="sr-Latn-RS"/>
              </w:rPr>
              <w:t>Ciljana vrijednost do 2027.</w:t>
            </w:r>
          </w:p>
        </w:tc>
      </w:tr>
      <w:tr w:rsidR="00760DDA" w:rsidRPr="00317318" w14:paraId="79F9A2E0" w14:textId="77777777" w:rsidTr="00760DDA">
        <w:trPr>
          <w:gridAfter w:val="1"/>
          <w:wAfter w:w="10" w:type="dxa"/>
        </w:trPr>
        <w:tc>
          <w:tcPr>
            <w:tcW w:w="3707" w:type="dxa"/>
            <w:tcBorders>
              <w:bottom w:val="single" w:sz="4" w:space="0" w:color="EF917B"/>
            </w:tcBorders>
          </w:tcPr>
          <w:p w14:paraId="2777CAD2" w14:textId="77777777" w:rsidR="00760DDA" w:rsidRPr="00317318" w:rsidRDefault="00760DDA" w:rsidP="00AE3C6C">
            <w:pPr>
              <w:pBdr>
                <w:top w:val="nil"/>
                <w:left w:val="nil"/>
                <w:bottom w:val="nil"/>
                <w:right w:val="nil"/>
                <w:between w:val="nil"/>
              </w:pBdr>
              <w:jc w:val="both"/>
              <w:rPr>
                <w:rFonts w:ascii="Times New Roman" w:eastAsia="Calibri" w:hAnsi="Times New Roman" w:cs="Times New Roman"/>
                <w:b/>
                <w:color w:val="000000"/>
                <w:lang w:val="sr-Latn-RS"/>
              </w:rPr>
            </w:pPr>
            <w:r w:rsidRPr="00317318">
              <w:rPr>
                <w:rFonts w:ascii="Times New Roman" w:eastAsia="Calibri" w:hAnsi="Times New Roman" w:cs="Times New Roman"/>
                <w:b/>
                <w:color w:val="000000"/>
                <w:sz w:val="18"/>
                <w:szCs w:val="18"/>
                <w:lang w:val="sr-Latn-RS"/>
              </w:rPr>
              <w:t xml:space="preserve">Uklonjena štetna interferencija iz opsega 700 MHz </w:t>
            </w:r>
          </w:p>
        </w:tc>
        <w:tc>
          <w:tcPr>
            <w:tcW w:w="1374" w:type="dxa"/>
            <w:tcBorders>
              <w:bottom w:val="single" w:sz="4" w:space="0" w:color="EF917B"/>
            </w:tcBorders>
            <w:vAlign w:val="center"/>
          </w:tcPr>
          <w:p w14:paraId="39AC9496" w14:textId="77777777" w:rsidR="00760DDA" w:rsidRPr="00317318" w:rsidRDefault="00760DDA" w:rsidP="00AE3C6C">
            <w:pPr>
              <w:jc w:val="both"/>
              <w:rPr>
                <w:rFonts w:ascii="Times New Roman" w:eastAsia="Calibri" w:hAnsi="Times New Roman" w:cs="Times New Roman"/>
                <w:b/>
                <w:sz w:val="18"/>
                <w:szCs w:val="18"/>
                <w:lang w:val="sr-Latn-RS"/>
              </w:rPr>
            </w:pPr>
            <w:r w:rsidRPr="00317318">
              <w:rPr>
                <w:rFonts w:ascii="Times New Roman" w:eastAsia="Calibri" w:hAnsi="Times New Roman" w:cs="Times New Roman"/>
                <w:b/>
                <w:sz w:val="18"/>
                <w:szCs w:val="18"/>
                <w:lang w:val="sr-Latn-RS"/>
              </w:rPr>
              <w:t>Ne</w:t>
            </w:r>
          </w:p>
        </w:tc>
        <w:tc>
          <w:tcPr>
            <w:tcW w:w="2138" w:type="dxa"/>
            <w:tcBorders>
              <w:bottom w:val="single" w:sz="4" w:space="0" w:color="EF917B"/>
            </w:tcBorders>
            <w:vAlign w:val="center"/>
          </w:tcPr>
          <w:p w14:paraId="2CCCFE1C" w14:textId="77777777" w:rsidR="00760DDA" w:rsidRPr="00317318" w:rsidRDefault="00760DDA" w:rsidP="00AE3C6C">
            <w:pPr>
              <w:jc w:val="both"/>
              <w:rPr>
                <w:rFonts w:ascii="Times New Roman" w:eastAsia="Calibri" w:hAnsi="Times New Roman" w:cs="Times New Roman"/>
                <w:b/>
                <w:sz w:val="18"/>
                <w:szCs w:val="18"/>
                <w:lang w:val="sr-Latn-RS"/>
              </w:rPr>
            </w:pPr>
            <w:r w:rsidRPr="00317318">
              <w:rPr>
                <w:rFonts w:ascii="Times New Roman" w:eastAsia="Calibri" w:hAnsi="Times New Roman" w:cs="Times New Roman"/>
                <w:b/>
                <w:sz w:val="18"/>
                <w:szCs w:val="18"/>
                <w:lang w:val="sr-Latn-RS"/>
              </w:rPr>
              <w:t>Da</w:t>
            </w:r>
          </w:p>
        </w:tc>
        <w:tc>
          <w:tcPr>
            <w:tcW w:w="2138" w:type="dxa"/>
            <w:tcBorders>
              <w:bottom w:val="single" w:sz="4" w:space="0" w:color="EF917B"/>
            </w:tcBorders>
            <w:vAlign w:val="center"/>
          </w:tcPr>
          <w:p w14:paraId="4F3D33D0" w14:textId="77777777" w:rsidR="00760DDA" w:rsidRPr="00317318" w:rsidRDefault="00760DDA" w:rsidP="00AE3C6C">
            <w:pPr>
              <w:jc w:val="both"/>
              <w:rPr>
                <w:rFonts w:ascii="Times New Roman" w:eastAsia="Calibri" w:hAnsi="Times New Roman" w:cs="Times New Roman"/>
                <w:b/>
                <w:sz w:val="18"/>
                <w:szCs w:val="18"/>
                <w:lang w:val="sr-Latn-RS"/>
              </w:rPr>
            </w:pPr>
            <w:r w:rsidRPr="00317318">
              <w:rPr>
                <w:rFonts w:ascii="Times New Roman" w:eastAsia="Calibri" w:hAnsi="Times New Roman" w:cs="Times New Roman"/>
                <w:b/>
                <w:sz w:val="18"/>
                <w:szCs w:val="18"/>
                <w:lang w:val="sr-Latn-RS"/>
              </w:rPr>
              <w:t>Da</w:t>
            </w:r>
          </w:p>
        </w:tc>
      </w:tr>
    </w:tbl>
    <w:p w14:paraId="7A47EBA6" w14:textId="77777777" w:rsidR="004F55F1" w:rsidRPr="00317318" w:rsidRDefault="004F55F1" w:rsidP="00AE3C6C">
      <w:pPr>
        <w:jc w:val="both"/>
        <w:rPr>
          <w:rFonts w:ascii="Times New Roman" w:hAnsi="Times New Roman" w:cs="Times New Roman"/>
          <w:lang w:val="sr-Latn-RS"/>
        </w:rPr>
      </w:pPr>
    </w:p>
    <w:p w14:paraId="76B15894" w14:textId="406A6561" w:rsidR="004F55F1" w:rsidRDefault="004F55F1" w:rsidP="00AE3C6C">
      <w:pPr>
        <w:jc w:val="both"/>
        <w:rPr>
          <w:rFonts w:ascii="Times New Roman" w:hAnsi="Times New Roman" w:cs="Times New Roman"/>
          <w:b/>
          <w:bCs/>
          <w:i/>
          <w:iCs w:val="0"/>
          <w:lang w:val="sr-Latn-RS"/>
        </w:rPr>
      </w:pPr>
    </w:p>
    <w:p w14:paraId="4CC011E7" w14:textId="67B39E7F" w:rsidR="00293669" w:rsidRDefault="00293669" w:rsidP="00AE3C6C">
      <w:pPr>
        <w:jc w:val="both"/>
        <w:rPr>
          <w:rFonts w:ascii="Times New Roman" w:hAnsi="Times New Roman" w:cs="Times New Roman"/>
          <w:b/>
          <w:bCs/>
          <w:i/>
          <w:iCs w:val="0"/>
          <w:lang w:val="sr-Latn-RS"/>
        </w:rPr>
      </w:pPr>
    </w:p>
    <w:p w14:paraId="70D45E60" w14:textId="77777777" w:rsidR="00602DDE" w:rsidRPr="00317318" w:rsidRDefault="00602DDE" w:rsidP="00AE3C6C">
      <w:pPr>
        <w:jc w:val="both"/>
        <w:rPr>
          <w:rFonts w:ascii="Times New Roman" w:hAnsi="Times New Roman" w:cs="Times New Roman"/>
          <w:b/>
          <w:bCs/>
          <w:i/>
          <w:iCs w:val="0"/>
          <w:lang w:val="sr-Latn-RS"/>
        </w:rPr>
      </w:pPr>
    </w:p>
    <w:p w14:paraId="361F098B" w14:textId="0B5613E8" w:rsidR="004F55F1" w:rsidRPr="00D169E4" w:rsidRDefault="004F55F1" w:rsidP="00AE3C6C">
      <w:pPr>
        <w:pStyle w:val="Heading3"/>
        <w:jc w:val="both"/>
        <w:rPr>
          <w:rFonts w:ascii="Times New Roman" w:hAnsi="Times New Roman" w:cs="Times New Roman"/>
          <w:color w:val="auto"/>
          <w:lang w:val="sr-Latn-RS"/>
        </w:rPr>
      </w:pPr>
      <w:bookmarkStart w:id="18" w:name="_Toc125903270"/>
      <w:r w:rsidRPr="00D169E4">
        <w:rPr>
          <w:rFonts w:ascii="Times New Roman" w:hAnsi="Times New Roman" w:cs="Times New Roman"/>
          <w:color w:val="auto"/>
          <w:lang w:val="sr-Latn-RS"/>
        </w:rPr>
        <w:lastRenderedPageBreak/>
        <w:t>OPERATIVNI CILJ 1.2</w:t>
      </w:r>
      <w:bookmarkEnd w:id="18"/>
    </w:p>
    <w:p w14:paraId="00467218" w14:textId="77777777" w:rsidR="002A7EA3" w:rsidRPr="00317318" w:rsidRDefault="002A7EA3" w:rsidP="00AE3C6C">
      <w:pPr>
        <w:jc w:val="both"/>
        <w:rPr>
          <w:rFonts w:ascii="Times New Roman" w:hAnsi="Times New Roman" w:cs="Times New Roman"/>
          <w:b/>
          <w:bCs/>
          <w:i/>
          <w:iCs w:val="0"/>
          <w:lang w:val="sr-Latn-RS"/>
        </w:rPr>
      </w:pPr>
    </w:p>
    <w:p w14:paraId="5FBDEAF1" w14:textId="50EB665C" w:rsidR="004F55F1" w:rsidRPr="00317318" w:rsidRDefault="004F55F1" w:rsidP="00AE3C6C">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 xml:space="preserve">Pojednostaviti zakonske </w:t>
      </w:r>
      <w:r w:rsidR="007E60F4" w:rsidRPr="00317318">
        <w:rPr>
          <w:rFonts w:ascii="Times New Roman" w:hAnsi="Times New Roman" w:cs="Times New Roman"/>
          <w:b/>
          <w:bCs/>
          <w:i/>
          <w:u w:val="single"/>
          <w:lang w:val="sr-Latn-RS"/>
        </w:rPr>
        <w:t xml:space="preserve">i administrativne </w:t>
      </w:r>
      <w:r w:rsidRPr="00317318">
        <w:rPr>
          <w:rFonts w:ascii="Times New Roman" w:hAnsi="Times New Roman" w:cs="Times New Roman"/>
          <w:b/>
          <w:bCs/>
          <w:i/>
          <w:u w:val="single"/>
          <w:lang w:val="sr-Latn-RS"/>
        </w:rPr>
        <w:t xml:space="preserve">procedure za odobravanje izgradnje EK infrastrukture i postavljanje EK opreme i obezbijediti </w:t>
      </w:r>
      <w:r w:rsidR="007E60F4" w:rsidRPr="00317318">
        <w:rPr>
          <w:rFonts w:ascii="Times New Roman" w:hAnsi="Times New Roman" w:cs="Times New Roman"/>
          <w:b/>
          <w:bCs/>
          <w:i/>
          <w:u w:val="single"/>
          <w:lang w:val="sr-Latn-RS"/>
        </w:rPr>
        <w:t xml:space="preserve">efikasnu i </w:t>
      </w:r>
      <w:r w:rsidRPr="00317318">
        <w:rPr>
          <w:rFonts w:ascii="Times New Roman" w:hAnsi="Times New Roman" w:cs="Times New Roman"/>
          <w:b/>
          <w:bCs/>
          <w:i/>
          <w:u w:val="single"/>
          <w:lang w:val="sr-Latn-RS"/>
        </w:rPr>
        <w:t>ujednačenu primjenu istih</w:t>
      </w:r>
    </w:p>
    <w:p w14:paraId="13EB0A67" w14:textId="77777777" w:rsidR="004F55F1" w:rsidRPr="00317318" w:rsidRDefault="004F55F1" w:rsidP="00AE3C6C">
      <w:pPr>
        <w:jc w:val="both"/>
        <w:rPr>
          <w:rFonts w:ascii="Times New Roman" w:hAnsi="Times New Roman" w:cs="Times New Roman"/>
          <w:lang w:val="sr-Latn-RS"/>
        </w:rPr>
      </w:pPr>
    </w:p>
    <w:p w14:paraId="75AF9A7E" w14:textId="04733AFD" w:rsidR="004F55F1" w:rsidRPr="00317318" w:rsidRDefault="004F55F1" w:rsidP="00AE3C6C">
      <w:pPr>
        <w:jc w:val="both"/>
        <w:rPr>
          <w:rFonts w:ascii="Times New Roman" w:hAnsi="Times New Roman" w:cs="Times New Roman"/>
          <w:lang w:val="sr-Latn-RS"/>
        </w:rPr>
      </w:pPr>
      <w:r w:rsidRPr="00317318">
        <w:rPr>
          <w:rFonts w:ascii="Times New Roman" w:hAnsi="Times New Roman" w:cs="Times New Roman"/>
          <w:lang w:val="sr-Latn-RS"/>
        </w:rPr>
        <w:t xml:space="preserve">Analizom su identifikovana tri </w:t>
      </w:r>
      <w:r w:rsidR="007E60F4" w:rsidRPr="00317318">
        <w:rPr>
          <w:rFonts w:ascii="Times New Roman" w:hAnsi="Times New Roman" w:cs="Times New Roman"/>
          <w:lang w:val="sr-Latn-RS"/>
        </w:rPr>
        <w:t>segmenta</w:t>
      </w:r>
      <w:r w:rsidRPr="00317318">
        <w:rPr>
          <w:rFonts w:ascii="Times New Roman" w:hAnsi="Times New Roman" w:cs="Times New Roman"/>
          <w:lang w:val="sr-Latn-RS"/>
        </w:rPr>
        <w:t xml:space="preserve"> koja je potrebno </w:t>
      </w:r>
      <w:r w:rsidR="007E60F4" w:rsidRPr="00317318">
        <w:rPr>
          <w:rFonts w:ascii="Times New Roman" w:hAnsi="Times New Roman" w:cs="Times New Roman"/>
          <w:lang w:val="sr-Latn-RS"/>
        </w:rPr>
        <w:t>adresirati</w:t>
      </w:r>
      <w:r w:rsidRPr="00317318">
        <w:rPr>
          <w:rFonts w:ascii="Times New Roman" w:hAnsi="Times New Roman" w:cs="Times New Roman"/>
          <w:lang w:val="sr-Latn-RS"/>
        </w:rPr>
        <w:t xml:space="preserve"> kako bi se kreirao </w:t>
      </w:r>
      <w:r w:rsidR="007E60F4" w:rsidRPr="00317318">
        <w:rPr>
          <w:rFonts w:ascii="Times New Roman" w:hAnsi="Times New Roman" w:cs="Times New Roman"/>
          <w:lang w:val="sr-Latn-RS"/>
        </w:rPr>
        <w:t xml:space="preserve">implementacioni </w:t>
      </w:r>
      <w:r w:rsidRPr="00317318">
        <w:rPr>
          <w:rFonts w:ascii="Times New Roman" w:hAnsi="Times New Roman" w:cs="Times New Roman"/>
          <w:lang w:val="sr-Latn-RS"/>
        </w:rPr>
        <w:t>okvir, koji će omogućiti efikasnu izgradnju EK infrastrukture i postavljanje EK opreme.</w:t>
      </w:r>
    </w:p>
    <w:p w14:paraId="209FA816" w14:textId="77777777" w:rsidR="004F55F1" w:rsidRPr="00317318" w:rsidRDefault="004F55F1" w:rsidP="00AE3C6C">
      <w:pPr>
        <w:jc w:val="both"/>
        <w:rPr>
          <w:rFonts w:ascii="Times New Roman" w:hAnsi="Times New Roman" w:cs="Times New Roman"/>
          <w:lang w:val="sr-Latn-RS"/>
        </w:rPr>
      </w:pPr>
    </w:p>
    <w:p w14:paraId="2080BC5C" w14:textId="63D5F9F1" w:rsidR="00130AD3" w:rsidRPr="00317318" w:rsidRDefault="00130AD3" w:rsidP="00AE3C6C">
      <w:pPr>
        <w:pStyle w:val="ListParagraph"/>
        <w:numPr>
          <w:ilvl w:val="0"/>
          <w:numId w:val="25"/>
        </w:numPr>
        <w:jc w:val="both"/>
        <w:rPr>
          <w:rFonts w:ascii="Times New Roman" w:hAnsi="Times New Roman" w:cs="Times New Roman"/>
          <w:lang w:val="sr-Latn-RS"/>
        </w:rPr>
      </w:pPr>
      <w:r w:rsidRPr="00317318">
        <w:rPr>
          <w:rFonts w:ascii="Times New Roman" w:hAnsi="Times New Roman" w:cs="Times New Roman"/>
          <w:lang w:val="sr-Latn-RS"/>
        </w:rPr>
        <w:t>Obezbijediti ujednačenu primjenu Zakon</w:t>
      </w:r>
      <w:r w:rsidR="00D352EC" w:rsidRPr="00317318">
        <w:rPr>
          <w:rFonts w:ascii="Times New Roman" w:hAnsi="Times New Roman" w:cs="Times New Roman"/>
          <w:lang w:val="sr-Latn-RS"/>
        </w:rPr>
        <w:t>a</w:t>
      </w:r>
      <w:r w:rsidRPr="00317318">
        <w:rPr>
          <w:rFonts w:ascii="Times New Roman" w:hAnsi="Times New Roman" w:cs="Times New Roman"/>
          <w:lang w:val="sr-Latn-RS"/>
        </w:rPr>
        <w:t xml:space="preserve"> o planiranju prostora i izgradnji objekata u svim crnogorskim lokalnim samoupravama</w:t>
      </w:r>
    </w:p>
    <w:p w14:paraId="05A7B1F5" w14:textId="77777777" w:rsidR="00130AD3" w:rsidRPr="00317318" w:rsidRDefault="00130AD3" w:rsidP="00AE3C6C">
      <w:pPr>
        <w:jc w:val="both"/>
        <w:rPr>
          <w:rFonts w:ascii="Times New Roman" w:hAnsi="Times New Roman" w:cs="Times New Roman"/>
          <w:lang w:val="sr-Latn-RS"/>
        </w:rPr>
      </w:pPr>
    </w:p>
    <w:p w14:paraId="2AF755EA" w14:textId="7CD92F3B" w:rsidR="004F55F1" w:rsidRPr="00317318" w:rsidRDefault="00130AD3" w:rsidP="00AE3C6C">
      <w:pPr>
        <w:jc w:val="both"/>
        <w:rPr>
          <w:rFonts w:ascii="Times New Roman" w:hAnsi="Times New Roman" w:cs="Times New Roman"/>
          <w:lang w:val="sr-Latn-RS"/>
        </w:rPr>
      </w:pPr>
      <w:r w:rsidRPr="00317318">
        <w:rPr>
          <w:rFonts w:ascii="Times New Roman" w:hAnsi="Times New Roman" w:cs="Times New Roman"/>
          <w:lang w:val="sr-Latn-RS"/>
        </w:rPr>
        <w:t>Domen</w:t>
      </w:r>
      <w:r w:rsidR="004F55F1" w:rsidRPr="00317318">
        <w:rPr>
          <w:rFonts w:ascii="Times New Roman" w:hAnsi="Times New Roman" w:cs="Times New Roman"/>
          <w:lang w:val="sr-Latn-RS"/>
        </w:rPr>
        <w:t xml:space="preserve"> izgradnje EK infrastrukture i postavljanja EK opreme </w:t>
      </w:r>
      <w:r w:rsidRPr="00317318">
        <w:rPr>
          <w:rFonts w:ascii="Times New Roman" w:hAnsi="Times New Roman" w:cs="Times New Roman"/>
          <w:lang w:val="sr-Latn-RS"/>
        </w:rPr>
        <w:t xml:space="preserve">reguliše </w:t>
      </w:r>
      <w:r w:rsidR="004F55F1" w:rsidRPr="00317318">
        <w:rPr>
          <w:rFonts w:ascii="Times New Roman" w:hAnsi="Times New Roman" w:cs="Times New Roman"/>
          <w:lang w:val="sr-Latn-RS"/>
        </w:rPr>
        <w:t xml:space="preserve">Zakon o planiranju prostora i izgradnji objekata </w:t>
      </w:r>
      <w:r w:rsidRPr="00317318">
        <w:rPr>
          <w:rFonts w:ascii="Times New Roman" w:hAnsi="Times New Roman" w:cs="Times New Roman"/>
          <w:lang w:val="sr-Latn-RS"/>
        </w:rPr>
        <w:t>a nadležni organ za izdavanja potrebnih dozvola i saglasnosti su lokane samouprave. Obzirom da dužina trajanja procesa izdavanja predmetnih dozvola i saglasnosti značajno varira od jedne lokalne samouprave do druge neophodno je razmotriti da se rokovi za izdavanje rje</w:t>
      </w:r>
      <w:r w:rsidR="00045820" w:rsidRPr="00317318">
        <w:rPr>
          <w:rFonts w:ascii="Times New Roman" w:hAnsi="Times New Roman" w:cs="Times New Roman"/>
          <w:lang w:val="sr-Latn-RS"/>
        </w:rPr>
        <w:t>š</w:t>
      </w:r>
      <w:r w:rsidRPr="00317318">
        <w:rPr>
          <w:rFonts w:ascii="Times New Roman" w:hAnsi="Times New Roman" w:cs="Times New Roman"/>
          <w:lang w:val="sr-Latn-RS"/>
        </w:rPr>
        <w:t>enja</w:t>
      </w:r>
      <w:r w:rsidR="00045820" w:rsidRPr="00317318">
        <w:rPr>
          <w:rFonts w:ascii="Times New Roman" w:hAnsi="Times New Roman" w:cs="Times New Roman"/>
          <w:lang w:val="sr-Latn-RS"/>
        </w:rPr>
        <w:t xml:space="preserve"> </w:t>
      </w:r>
      <w:r w:rsidRPr="00317318">
        <w:rPr>
          <w:rFonts w:ascii="Times New Roman" w:hAnsi="Times New Roman" w:cs="Times New Roman"/>
          <w:lang w:val="sr-Latn-RS"/>
        </w:rPr>
        <w:t>za izgradnj</w:t>
      </w:r>
      <w:r w:rsidR="00045820" w:rsidRPr="00317318">
        <w:rPr>
          <w:rFonts w:ascii="Times New Roman" w:hAnsi="Times New Roman" w:cs="Times New Roman"/>
          <w:lang w:val="sr-Latn-RS"/>
        </w:rPr>
        <w:t>u</w:t>
      </w:r>
      <w:r w:rsidRPr="00317318">
        <w:rPr>
          <w:rFonts w:ascii="Times New Roman" w:hAnsi="Times New Roman" w:cs="Times New Roman"/>
          <w:lang w:val="sr-Latn-RS"/>
        </w:rPr>
        <w:t xml:space="preserve"> koliko je moguće skrate.</w:t>
      </w:r>
      <w:r w:rsidR="00045820" w:rsidRPr="00317318">
        <w:rPr>
          <w:rFonts w:ascii="Times New Roman" w:hAnsi="Times New Roman" w:cs="Times New Roman"/>
          <w:lang w:val="sr-Latn-RS"/>
        </w:rPr>
        <w:t xml:space="preserve"> </w:t>
      </w:r>
      <w:r w:rsidR="008622AB" w:rsidRPr="00317318">
        <w:rPr>
          <w:rFonts w:ascii="Times New Roman" w:hAnsi="Times New Roman" w:cs="Times New Roman"/>
          <w:lang w:val="sr-Latn-RS"/>
        </w:rPr>
        <w:t xml:space="preserve">Nakon detaljne analize i </w:t>
      </w:r>
      <w:r w:rsidR="00FD43FF" w:rsidRPr="00317318">
        <w:rPr>
          <w:rFonts w:ascii="Times New Roman" w:hAnsi="Times New Roman" w:cs="Times New Roman"/>
          <w:lang w:val="sr-Latn-RS"/>
        </w:rPr>
        <w:t>optimizacije ovog procesa</w:t>
      </w:r>
      <w:r w:rsidR="008622AB" w:rsidRPr="00317318">
        <w:rPr>
          <w:rFonts w:ascii="Times New Roman" w:hAnsi="Times New Roman" w:cs="Times New Roman"/>
          <w:lang w:val="sr-Latn-RS"/>
        </w:rPr>
        <w:t xml:space="preserve">, potrebno je razmotriti digitalizaciju istog. S tim u vezi započeće se sa pilot projektom ePrijava za izgradnju EK infrastrukture, za Opštinu Podgorica, a nakon uspješnog pilotiranja </w:t>
      </w:r>
      <w:r w:rsidR="00FD43FF" w:rsidRPr="00317318">
        <w:rPr>
          <w:rFonts w:ascii="Times New Roman" w:hAnsi="Times New Roman" w:cs="Times New Roman"/>
          <w:lang w:val="sr-Latn-RS"/>
        </w:rPr>
        <w:t xml:space="preserve">ambicija je da </w:t>
      </w:r>
      <w:r w:rsidR="00602DDE">
        <w:rPr>
          <w:rFonts w:ascii="Times New Roman" w:hAnsi="Times New Roman" w:cs="Times New Roman"/>
          <w:lang w:val="sr-Latn-RS"/>
        </w:rPr>
        <w:t xml:space="preserve">se isti </w:t>
      </w:r>
      <w:r w:rsidR="008622AB" w:rsidRPr="00317318">
        <w:rPr>
          <w:rFonts w:ascii="Times New Roman" w:hAnsi="Times New Roman" w:cs="Times New Roman"/>
          <w:lang w:val="sr-Latn-RS"/>
        </w:rPr>
        <w:t xml:space="preserve">primijeni centralizovano za </w:t>
      </w:r>
      <w:r w:rsidR="00602DDE">
        <w:rPr>
          <w:rFonts w:ascii="Times New Roman" w:hAnsi="Times New Roman" w:cs="Times New Roman"/>
          <w:lang w:val="sr-Latn-RS"/>
        </w:rPr>
        <w:t>ostale lokalne samouprave</w:t>
      </w:r>
      <w:r w:rsidR="008622AB" w:rsidRPr="00317318">
        <w:rPr>
          <w:rFonts w:ascii="Times New Roman" w:hAnsi="Times New Roman" w:cs="Times New Roman"/>
          <w:lang w:val="sr-Latn-RS"/>
        </w:rPr>
        <w:t>.</w:t>
      </w:r>
    </w:p>
    <w:p w14:paraId="55AF1EC2" w14:textId="486915BF" w:rsidR="004F55F1" w:rsidRPr="00317318" w:rsidRDefault="004F55F1" w:rsidP="00AE3C6C">
      <w:pPr>
        <w:jc w:val="both"/>
        <w:rPr>
          <w:rFonts w:ascii="Times New Roman" w:hAnsi="Times New Roman" w:cs="Times New Roman"/>
          <w:lang w:val="sr-Latn-RS"/>
        </w:rPr>
      </w:pPr>
      <w:r w:rsidRPr="00317318">
        <w:rPr>
          <w:rFonts w:ascii="Times New Roman" w:hAnsi="Times New Roman" w:cs="Times New Roman"/>
          <w:lang w:val="sr-Latn-RS"/>
        </w:rPr>
        <w:t>Dodatno, u okviru ovog operativnog cilja, a u svrhu razvoja 5G mobilnih mreža u urbanim sredinama gdje se zahtijevaju velike brzine prenosa podataka, potrebno je omogućiti postavljanje baznih stanica sa malom zonom servisa bez obaveze pribavljanja saglasnosti, uz provjeru ispunjenosti svih zakonskih uslova od strane nadležnih inspekcijskih organa nakon puštanja u rad. Potrebno je transponovati EECC u naše zakonodavstvo</w:t>
      </w:r>
      <w:r w:rsidR="00E744BE" w:rsidRPr="00317318">
        <w:rPr>
          <w:rFonts w:ascii="Times New Roman" w:hAnsi="Times New Roman" w:cs="Times New Roman"/>
          <w:lang w:val="sr-Latn-RS"/>
        </w:rPr>
        <w:t>, tj u Zakon o planiranju prostora i izgradnji objekata</w:t>
      </w:r>
      <w:r w:rsidR="002F1077" w:rsidRPr="00317318">
        <w:rPr>
          <w:rFonts w:ascii="Times New Roman" w:hAnsi="Times New Roman" w:cs="Times New Roman"/>
          <w:lang w:val="sr-Latn-RS"/>
        </w:rPr>
        <w:t xml:space="preserve"> (u toku je izrada novog Zakona zapravo dva nova zakona iz ove oblasti, Zakon o izgradnji objekata i Zakon o prostornom planiranju).</w:t>
      </w:r>
    </w:p>
    <w:p w14:paraId="66691EFA" w14:textId="69D63F93" w:rsidR="008D6D26" w:rsidRPr="00317318" w:rsidRDefault="008D6D26" w:rsidP="00AE3C6C">
      <w:pPr>
        <w:jc w:val="both"/>
        <w:rPr>
          <w:rFonts w:ascii="Times New Roman" w:hAnsi="Times New Roman" w:cs="Times New Roman"/>
          <w:lang w:val="sr-Latn-RS"/>
        </w:rPr>
      </w:pPr>
    </w:p>
    <w:p w14:paraId="4F1EEFAF" w14:textId="77777777" w:rsidR="008D6D26" w:rsidRPr="00317318" w:rsidRDefault="008D6D26" w:rsidP="00AE3C6C">
      <w:pPr>
        <w:pStyle w:val="ListParagraph"/>
        <w:numPr>
          <w:ilvl w:val="0"/>
          <w:numId w:val="25"/>
        </w:numPr>
        <w:jc w:val="both"/>
        <w:rPr>
          <w:rFonts w:ascii="Times New Roman" w:hAnsi="Times New Roman" w:cs="Times New Roman"/>
          <w:lang w:val="sr-Latn-RS"/>
        </w:rPr>
      </w:pPr>
      <w:r w:rsidRPr="00317318">
        <w:rPr>
          <w:rFonts w:ascii="Times New Roman" w:hAnsi="Times New Roman" w:cs="Times New Roman"/>
          <w:lang w:val="sr-Latn-RS"/>
        </w:rPr>
        <w:t>Definisati posebne uslove i način korišćenja za postavljanje EK infrastrukture na zemljište ili u/na objektima u vlasništvu države ili lokalne samouprave </w:t>
      </w:r>
    </w:p>
    <w:p w14:paraId="70DDEB5B" w14:textId="77777777" w:rsidR="008D6D26" w:rsidRPr="00317318" w:rsidRDefault="008D6D26" w:rsidP="00AE3C6C">
      <w:pPr>
        <w:jc w:val="both"/>
        <w:rPr>
          <w:rFonts w:ascii="Times New Roman" w:hAnsi="Times New Roman" w:cs="Times New Roman"/>
          <w:color w:val="000000"/>
        </w:rPr>
      </w:pPr>
    </w:p>
    <w:p w14:paraId="0C9AF9A6" w14:textId="5849DAEF" w:rsidR="008D6D26" w:rsidRPr="00317318" w:rsidRDefault="008D6D26" w:rsidP="00AE3C6C">
      <w:pPr>
        <w:jc w:val="both"/>
        <w:rPr>
          <w:rFonts w:ascii="Times New Roman" w:hAnsi="Times New Roman" w:cs="Times New Roman"/>
          <w:lang w:val="sr-Latn-RS"/>
        </w:rPr>
      </w:pPr>
      <w:r w:rsidRPr="00317318">
        <w:rPr>
          <w:rFonts w:ascii="Times New Roman" w:hAnsi="Times New Roman" w:cs="Times New Roman"/>
          <w:lang w:val="sr-Latn-RS"/>
        </w:rPr>
        <w:t>Zakon o državnoj imovini uređuje između ostalog načine korišćenja dobara koja pripadaju Crnoj Gori ili lokalnoj samoupravi i predviđa da se ista mogu dati u zakup (do 5, odnosno 30, odnosno 90 godina u zavisnosti od vrste-tipa imovine). Predmetni zakon tretira postavljanje EK infrastrukture na isti način kao ostale svrhe odnosno načine korišćenja dobara u državnoj imovini. S tim u vezi, a za potrebe efikasnijeg uvođenja 5G mreža u Crnoj Gori potrebno je u skladu sa navedenim zakonom implementirati jednostavnu i efikasnu proceduru za davanje u zakup/na korišćenje zemljišta i objekata u vlasništvu države i lokalnih samouprava za specifičnu namjenu postavljanja EK infrastrukture</w:t>
      </w:r>
      <w:r w:rsidR="00C96582" w:rsidRPr="00317318">
        <w:rPr>
          <w:rFonts w:ascii="Times New Roman" w:hAnsi="Times New Roman" w:cs="Times New Roman"/>
          <w:lang w:val="sr-Latn-RS"/>
        </w:rPr>
        <w:t>. U pitanju su male površine, od nekoliko m2, i procedure bi trebalo da budu jednostavnije u odnosu na zakup velikih površina za druge namjene.</w:t>
      </w:r>
      <w:r w:rsidRPr="00317318">
        <w:rPr>
          <w:rFonts w:ascii="Times New Roman" w:hAnsi="Times New Roman" w:cs="Times New Roman"/>
          <w:lang w:val="sr-Latn-RS"/>
        </w:rPr>
        <w:t xml:space="preserve"> Na </w:t>
      </w:r>
      <w:r w:rsidRPr="00317318">
        <w:rPr>
          <w:rFonts w:ascii="Times New Roman" w:hAnsi="Times New Roman" w:cs="Times New Roman"/>
          <w:lang w:val="sr-Latn-RS"/>
        </w:rPr>
        <w:lastRenderedPageBreak/>
        <w:t>ovaj način bi se značajno pojednostavilo i značajno ubrzalo implementiranje EK infrastrukture i u oblastima-objektima koji su u državnom vlasništvu.</w:t>
      </w:r>
    </w:p>
    <w:p w14:paraId="43F043DE" w14:textId="77777777" w:rsidR="00E443E6" w:rsidRPr="00317318" w:rsidRDefault="00E443E6" w:rsidP="00AE3C6C">
      <w:pPr>
        <w:pStyle w:val="NormalWeb"/>
        <w:spacing w:before="0" w:beforeAutospacing="0" w:after="0" w:afterAutospacing="0"/>
        <w:jc w:val="both"/>
        <w:textAlignment w:val="baseline"/>
        <w:rPr>
          <w:rFonts w:ascii="Times New Roman" w:hAnsi="Times New Roman" w:cs="Times New Roman"/>
          <w:lang w:val="sr-Latn-RS"/>
        </w:rPr>
      </w:pPr>
    </w:p>
    <w:p w14:paraId="220D30AF" w14:textId="3278C9D0" w:rsidR="00E744BE" w:rsidRPr="00317318" w:rsidRDefault="00E744BE" w:rsidP="00AE3C6C">
      <w:pPr>
        <w:pStyle w:val="ListParagraph"/>
        <w:numPr>
          <w:ilvl w:val="0"/>
          <w:numId w:val="25"/>
        </w:numPr>
        <w:jc w:val="both"/>
        <w:rPr>
          <w:rFonts w:ascii="Times New Roman" w:hAnsi="Times New Roman" w:cs="Times New Roman"/>
          <w:lang w:val="sr-Latn-RS"/>
        </w:rPr>
      </w:pPr>
      <w:r w:rsidRPr="00317318">
        <w:rPr>
          <w:rFonts w:ascii="Times New Roman" w:hAnsi="Times New Roman" w:cs="Times New Roman"/>
          <w:lang w:val="sr-Latn-RS"/>
        </w:rPr>
        <w:t xml:space="preserve">Obezbijediti </w:t>
      </w:r>
      <w:r w:rsidR="006E15F7" w:rsidRPr="00317318">
        <w:rPr>
          <w:rFonts w:ascii="Times New Roman" w:hAnsi="Times New Roman" w:cs="Times New Roman"/>
          <w:lang w:val="sr-Latn-RS"/>
        </w:rPr>
        <w:t>adekvatnu</w:t>
      </w:r>
      <w:r w:rsidRPr="00317318">
        <w:rPr>
          <w:rFonts w:ascii="Times New Roman" w:hAnsi="Times New Roman" w:cs="Times New Roman"/>
          <w:lang w:val="sr-Latn-RS"/>
        </w:rPr>
        <w:t xml:space="preserve"> primjenu zakonske regulative kojom se uređuje oblast zaštite od nejonizujućeg zračenja u Crnoj Gori i </w:t>
      </w:r>
      <w:r w:rsidR="006E15F7" w:rsidRPr="00317318">
        <w:rPr>
          <w:rFonts w:ascii="Times New Roman" w:hAnsi="Times New Roman" w:cs="Times New Roman"/>
          <w:lang w:val="sr-Latn-RS"/>
        </w:rPr>
        <w:t>optimalne</w:t>
      </w:r>
      <w:r w:rsidRPr="00317318">
        <w:rPr>
          <w:rFonts w:ascii="Times New Roman" w:hAnsi="Times New Roman" w:cs="Times New Roman"/>
          <w:lang w:val="sr-Latn-RS"/>
        </w:rPr>
        <w:t xml:space="preserve"> administrativne kapacitete za istu</w:t>
      </w:r>
    </w:p>
    <w:p w14:paraId="7C9371D4" w14:textId="2F45989C" w:rsidR="008C5438" w:rsidRPr="00317318" w:rsidRDefault="008C5438" w:rsidP="00AE3C6C">
      <w:pPr>
        <w:jc w:val="both"/>
        <w:rPr>
          <w:rFonts w:ascii="Times New Roman" w:hAnsi="Times New Roman" w:cs="Times New Roman"/>
          <w:lang w:val="sr-Latn-RS"/>
        </w:rPr>
      </w:pPr>
    </w:p>
    <w:p w14:paraId="3049A792" w14:textId="215F3E3B" w:rsidR="00E744BE" w:rsidRPr="00317318" w:rsidRDefault="008C5438" w:rsidP="00AE3C6C">
      <w:pPr>
        <w:jc w:val="both"/>
        <w:rPr>
          <w:rFonts w:ascii="Times New Roman" w:eastAsiaTheme="minorHAnsi" w:hAnsi="Times New Roman" w:cs="Times New Roman"/>
          <w:lang w:val="sr-Latn-RS"/>
        </w:rPr>
      </w:pPr>
      <w:r w:rsidRPr="00317318">
        <w:rPr>
          <w:rFonts w:ascii="Times New Roman" w:hAnsi="Times New Roman" w:cs="Times New Roman"/>
          <w:lang w:val="sr-Latn-RS"/>
        </w:rPr>
        <w:t>Zakonska regulativa kojom se uređuje oblast zaštite od nejonizujućeg zračenja u Crnoj Gori obuhvata Zakon o zaštiti od nejonizujućih zračenja,</w:t>
      </w:r>
      <w:r w:rsidR="00E744BE" w:rsidRPr="00317318">
        <w:rPr>
          <w:rFonts w:ascii="Times New Roman" w:hAnsi="Times New Roman" w:cs="Times New Roman"/>
          <w:lang w:val="sr-Latn-RS"/>
        </w:rPr>
        <w:t xml:space="preserve"> Zakon o procjeni uticaja na životnu sredinu</w:t>
      </w:r>
      <w:r w:rsidRPr="00317318">
        <w:rPr>
          <w:rFonts w:ascii="Times New Roman" w:hAnsi="Times New Roman" w:cs="Times New Roman"/>
          <w:lang w:val="sr-Latn-RS"/>
        </w:rPr>
        <w:t xml:space="preserve"> i pripadajuće podzakonske akte</w:t>
      </w:r>
      <w:r w:rsidRPr="00317318">
        <w:rPr>
          <w:rFonts w:ascii="Times New Roman" w:eastAsiaTheme="minorHAnsi" w:hAnsi="Times New Roman" w:cs="Times New Roman"/>
          <w:lang w:val="sr-Latn-RS"/>
        </w:rPr>
        <w:t xml:space="preserve">. </w:t>
      </w:r>
      <w:r w:rsidR="00E744BE" w:rsidRPr="00317318">
        <w:rPr>
          <w:rFonts w:ascii="Times New Roman" w:eastAsiaTheme="minorHAnsi" w:hAnsi="Times New Roman" w:cs="Times New Roman"/>
          <w:lang w:val="sr-Latn-RS"/>
        </w:rPr>
        <w:t>Kako bi se ubrzao dugotrajni proces izdavanja saglasnosti na elaborate o procjeni uticaja izgradnje baznih stanica, potrebno je izraditi Uputstvo za jedinice lokalnih samouprava za koje bazne stanice treba da se radi procjena uticaja</w:t>
      </w:r>
      <w:r w:rsidR="00054740" w:rsidRPr="00317318">
        <w:rPr>
          <w:rFonts w:ascii="Times New Roman" w:eastAsiaTheme="minorHAnsi" w:hAnsi="Times New Roman" w:cs="Times New Roman"/>
          <w:lang w:val="sr-Latn-RS"/>
        </w:rPr>
        <w:t xml:space="preserve"> i sagledati skraćenje rokova definisanih </w:t>
      </w:r>
      <w:r w:rsidR="00054740" w:rsidRPr="00317318">
        <w:rPr>
          <w:rFonts w:ascii="Times New Roman" w:hAnsi="Times New Roman" w:cs="Times New Roman"/>
          <w:lang w:val="sr-Latn-RS"/>
        </w:rPr>
        <w:t>Zakonom o procjeni uticaja na životnu sredinu a koji se odnose na postupak procjene uticaja.</w:t>
      </w:r>
      <w:r w:rsidR="00E744BE" w:rsidRPr="00317318">
        <w:rPr>
          <w:rFonts w:ascii="Times New Roman" w:eastAsiaTheme="minorHAnsi" w:hAnsi="Times New Roman" w:cs="Times New Roman"/>
          <w:lang w:val="sr-Latn-RS"/>
        </w:rPr>
        <w:t xml:space="preserve"> Osim navedenog, neophodno je sagledati izmjenu Pravilnika o granicama izlaganja </w:t>
      </w:r>
      <w:r w:rsidR="00F86432" w:rsidRPr="00317318">
        <w:rPr>
          <w:rFonts w:ascii="Times New Roman" w:eastAsiaTheme="minorHAnsi" w:hAnsi="Times New Roman" w:cs="Times New Roman"/>
          <w:lang w:val="sr-Latn-RS"/>
        </w:rPr>
        <w:t>EM</w:t>
      </w:r>
      <w:r w:rsidR="00E744BE" w:rsidRPr="00317318">
        <w:rPr>
          <w:rFonts w:ascii="Times New Roman" w:eastAsiaTheme="minorHAnsi" w:hAnsi="Times New Roman" w:cs="Times New Roman"/>
          <w:lang w:val="sr-Latn-RS"/>
        </w:rPr>
        <w:t xml:space="preserve"> poljim</w:t>
      </w:r>
      <w:r w:rsidR="00D75943" w:rsidRPr="00317318">
        <w:rPr>
          <w:rFonts w:ascii="Times New Roman" w:eastAsiaTheme="minorHAnsi" w:hAnsi="Times New Roman" w:cs="Times New Roman"/>
          <w:lang w:val="sr-Latn-RS"/>
        </w:rPr>
        <w:t xml:space="preserve">a, </w:t>
      </w:r>
      <w:r w:rsidR="00E744BE" w:rsidRPr="00317318">
        <w:rPr>
          <w:rFonts w:ascii="Times New Roman" w:eastAsiaTheme="minorHAnsi" w:hAnsi="Times New Roman" w:cs="Times New Roman"/>
          <w:lang w:val="sr-Latn-RS"/>
        </w:rPr>
        <w:t xml:space="preserve">te sagledati posebno prilog koji se odnosi na Uslove u slučaju istovremenog djelovanja </w:t>
      </w:r>
      <w:r w:rsidR="00F86432" w:rsidRPr="00317318">
        <w:rPr>
          <w:rFonts w:ascii="Times New Roman" w:eastAsiaTheme="minorHAnsi" w:hAnsi="Times New Roman" w:cs="Times New Roman"/>
          <w:lang w:val="sr-Latn-RS"/>
        </w:rPr>
        <w:t>EM</w:t>
      </w:r>
      <w:r w:rsidR="00E744BE" w:rsidRPr="00317318">
        <w:rPr>
          <w:rFonts w:ascii="Times New Roman" w:eastAsiaTheme="minorHAnsi" w:hAnsi="Times New Roman" w:cs="Times New Roman"/>
          <w:lang w:val="sr-Latn-RS"/>
        </w:rPr>
        <w:t xml:space="preserve"> polja više stacionarnih izvora različitih frekvencija.  </w:t>
      </w:r>
    </w:p>
    <w:p w14:paraId="7447E072" w14:textId="77777777" w:rsidR="00E744BE" w:rsidRPr="00317318" w:rsidRDefault="00E744BE" w:rsidP="00AE3C6C">
      <w:pPr>
        <w:jc w:val="both"/>
        <w:rPr>
          <w:rFonts w:ascii="Times New Roman" w:hAnsi="Times New Roman" w:cs="Times New Roman"/>
          <w:lang w:val="sr-Latn-RS"/>
        </w:rPr>
      </w:pPr>
    </w:p>
    <w:p w14:paraId="0053D031" w14:textId="02742A1D" w:rsidR="00E744BE" w:rsidRPr="00317318" w:rsidRDefault="008C5438" w:rsidP="00AE3C6C">
      <w:pPr>
        <w:jc w:val="both"/>
        <w:rPr>
          <w:rFonts w:ascii="Times New Roman" w:hAnsi="Times New Roman" w:cs="Times New Roman"/>
          <w:lang w:val="sr-Latn-RS"/>
        </w:rPr>
      </w:pPr>
      <w:r w:rsidRPr="00317318">
        <w:rPr>
          <w:rFonts w:ascii="Times New Roman" w:hAnsi="Times New Roman" w:cs="Times New Roman"/>
          <w:lang w:val="sr-Latn-RS"/>
        </w:rPr>
        <w:t xml:space="preserve">Dodatno je neophodno obezbijediti </w:t>
      </w:r>
      <w:r w:rsidR="006E15F7" w:rsidRPr="00317318">
        <w:rPr>
          <w:rFonts w:ascii="Times New Roman" w:hAnsi="Times New Roman" w:cs="Times New Roman"/>
          <w:lang w:val="sr-Latn-RS"/>
        </w:rPr>
        <w:t>optimalne</w:t>
      </w:r>
      <w:r w:rsidRPr="00317318">
        <w:rPr>
          <w:rFonts w:ascii="Times New Roman" w:hAnsi="Times New Roman" w:cs="Times New Roman"/>
          <w:lang w:val="sr-Latn-RS"/>
        </w:rPr>
        <w:t xml:space="preserve"> administrativne kapacitete za punu implementaciju navedenih propisa kako bi se omogućilo adekvatno i efikasno izdavanje potrebnih dozvola.</w:t>
      </w:r>
    </w:p>
    <w:p w14:paraId="72E90C40" w14:textId="7187F89F" w:rsidR="002A7EA3" w:rsidRPr="00317318" w:rsidRDefault="002A7EA3" w:rsidP="00AE3C6C">
      <w:pPr>
        <w:jc w:val="both"/>
        <w:rPr>
          <w:rFonts w:ascii="Times New Roman" w:hAnsi="Times New Roman" w:cs="Times New Roman"/>
          <w:lang w:val="sr-Latn-RS"/>
        </w:rPr>
      </w:pPr>
    </w:p>
    <w:tbl>
      <w:tblPr>
        <w:tblW w:w="9367"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707"/>
        <w:gridCol w:w="1374"/>
        <w:gridCol w:w="2138"/>
        <w:gridCol w:w="2138"/>
        <w:gridCol w:w="10"/>
      </w:tblGrid>
      <w:tr w:rsidR="002A7EA3" w:rsidRPr="00317318" w14:paraId="436632E7" w14:textId="77777777" w:rsidTr="002A7EA3">
        <w:tc>
          <w:tcPr>
            <w:tcW w:w="3707" w:type="dxa"/>
            <w:vAlign w:val="center"/>
          </w:tcPr>
          <w:p w14:paraId="78D5E17B" w14:textId="77777777" w:rsidR="002A7EA3" w:rsidRPr="00317318" w:rsidRDefault="002A7EA3" w:rsidP="002B312D">
            <w:pPr>
              <w:rPr>
                <w:rFonts w:ascii="Times New Roman" w:eastAsia="Calibri" w:hAnsi="Times New Roman" w:cs="Times New Roman"/>
                <w:b/>
                <w:bCs/>
              </w:rPr>
            </w:pPr>
            <w:r w:rsidRPr="00317318">
              <w:rPr>
                <w:rFonts w:ascii="Times New Roman" w:eastAsia="Calibri" w:hAnsi="Times New Roman" w:cs="Times New Roman"/>
                <w:b/>
                <w:bCs/>
              </w:rPr>
              <w:t>OPERATIVNI CILJ 1.2:</w:t>
            </w:r>
          </w:p>
        </w:tc>
        <w:tc>
          <w:tcPr>
            <w:tcW w:w="5660" w:type="dxa"/>
            <w:gridSpan w:val="4"/>
          </w:tcPr>
          <w:p w14:paraId="40381ABA" w14:textId="3C89950C" w:rsidR="002A7EA3" w:rsidRPr="00317318" w:rsidRDefault="00DC0243" w:rsidP="00AE3C6C">
            <w:pPr>
              <w:jc w:val="both"/>
              <w:rPr>
                <w:rFonts w:ascii="Times New Roman" w:eastAsia="Calibri" w:hAnsi="Times New Roman" w:cs="Times New Roman"/>
                <w:b/>
                <w:bCs/>
              </w:rPr>
            </w:pPr>
            <w:r w:rsidRPr="00317318">
              <w:rPr>
                <w:rFonts w:ascii="Times New Roman" w:eastAsia="Calibri" w:hAnsi="Times New Roman" w:cs="Times New Roman"/>
                <w:b/>
                <w:bCs/>
              </w:rPr>
              <w:t>Pojednostaviti zakonske i administrativne procedure za odobravanje izgradnje EK infrastrukture i postavljanje EK opreme i obezbijediti efikasnu i ujednačenu primjenu istih</w:t>
            </w:r>
          </w:p>
        </w:tc>
      </w:tr>
      <w:tr w:rsidR="002A7EA3" w:rsidRPr="00317318" w14:paraId="3D2363EE" w14:textId="77777777" w:rsidTr="002A7EA3">
        <w:trPr>
          <w:gridAfter w:val="1"/>
          <w:wAfter w:w="10" w:type="dxa"/>
        </w:trPr>
        <w:tc>
          <w:tcPr>
            <w:tcW w:w="3707" w:type="dxa"/>
            <w:vAlign w:val="center"/>
          </w:tcPr>
          <w:p w14:paraId="42BB9FE2" w14:textId="77777777" w:rsidR="002A7EA3" w:rsidRPr="00317318" w:rsidRDefault="002A7EA3" w:rsidP="002B312D">
            <w:pPr>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Indikator</w:t>
            </w:r>
          </w:p>
        </w:tc>
        <w:tc>
          <w:tcPr>
            <w:tcW w:w="1374" w:type="dxa"/>
            <w:vAlign w:val="center"/>
          </w:tcPr>
          <w:p w14:paraId="32F18462"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Početna vrijednost</w:t>
            </w:r>
          </w:p>
        </w:tc>
        <w:tc>
          <w:tcPr>
            <w:tcW w:w="2138" w:type="dxa"/>
          </w:tcPr>
          <w:p w14:paraId="767070ED"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138" w:type="dxa"/>
          </w:tcPr>
          <w:p w14:paraId="52A91F52"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2A7EA3" w:rsidRPr="00317318" w14:paraId="6A8CCB6C" w14:textId="77777777" w:rsidTr="002A7EA3">
        <w:trPr>
          <w:gridAfter w:val="1"/>
          <w:wAfter w:w="10" w:type="dxa"/>
        </w:trPr>
        <w:tc>
          <w:tcPr>
            <w:tcW w:w="3707" w:type="dxa"/>
            <w:tcBorders>
              <w:bottom w:val="single" w:sz="4" w:space="0" w:color="EF917B"/>
            </w:tcBorders>
          </w:tcPr>
          <w:p w14:paraId="11BD84D2" w14:textId="19454C59" w:rsidR="002A7EA3" w:rsidRPr="00317318" w:rsidRDefault="002A7EA3" w:rsidP="002B312D">
            <w:pPr>
              <w:pBdr>
                <w:top w:val="nil"/>
                <w:left w:val="nil"/>
                <w:bottom w:val="nil"/>
                <w:right w:val="nil"/>
                <w:between w:val="nil"/>
              </w:pBdr>
              <w:rPr>
                <w:rFonts w:ascii="Times New Roman" w:eastAsia="Calibri" w:hAnsi="Times New Roman" w:cs="Times New Roman"/>
                <w:b/>
                <w:bCs/>
                <w:color w:val="000000"/>
                <w:highlight w:val="yellow"/>
              </w:rPr>
            </w:pPr>
            <w:r w:rsidRPr="00317318">
              <w:rPr>
                <w:rFonts w:ascii="Times New Roman" w:eastAsia="Calibri" w:hAnsi="Times New Roman" w:cs="Times New Roman"/>
                <w:b/>
                <w:bCs/>
                <w:color w:val="000000"/>
                <w:sz w:val="18"/>
                <w:szCs w:val="18"/>
              </w:rPr>
              <w:t xml:space="preserve">Kreiran je normativni </w:t>
            </w:r>
            <w:r w:rsidR="006E15F7" w:rsidRPr="00317318">
              <w:rPr>
                <w:rFonts w:ascii="Times New Roman" w:eastAsia="Calibri" w:hAnsi="Times New Roman" w:cs="Times New Roman"/>
                <w:b/>
                <w:bCs/>
                <w:color w:val="000000"/>
                <w:sz w:val="18"/>
                <w:szCs w:val="18"/>
                <w:lang w:val="sr-Latn-RS"/>
              </w:rPr>
              <w:t xml:space="preserve">i administrativni </w:t>
            </w:r>
            <w:r w:rsidRPr="00317318">
              <w:rPr>
                <w:rFonts w:ascii="Times New Roman" w:eastAsia="Calibri" w:hAnsi="Times New Roman" w:cs="Times New Roman"/>
                <w:b/>
                <w:bCs/>
                <w:color w:val="000000"/>
                <w:sz w:val="18"/>
                <w:szCs w:val="18"/>
              </w:rPr>
              <w:t xml:space="preserve">okvir, koji omogućava efikasnu </w:t>
            </w:r>
            <w:r w:rsidR="006E15F7" w:rsidRPr="00317318">
              <w:rPr>
                <w:rFonts w:ascii="Times New Roman" w:eastAsia="Calibri" w:hAnsi="Times New Roman" w:cs="Times New Roman"/>
                <w:b/>
                <w:bCs/>
                <w:color w:val="000000"/>
                <w:sz w:val="18"/>
                <w:szCs w:val="18"/>
                <w:lang w:val="sr-Latn-RS"/>
              </w:rPr>
              <w:t xml:space="preserve">i ujednačenu </w:t>
            </w:r>
            <w:r w:rsidRPr="00317318">
              <w:rPr>
                <w:rFonts w:ascii="Times New Roman" w:eastAsia="Calibri" w:hAnsi="Times New Roman" w:cs="Times New Roman"/>
                <w:b/>
                <w:bCs/>
                <w:color w:val="000000"/>
                <w:sz w:val="18"/>
                <w:szCs w:val="18"/>
              </w:rPr>
              <w:t xml:space="preserve">izgradnju EK infrastrukture </w:t>
            </w:r>
            <w:r w:rsidRPr="00317318">
              <w:rPr>
                <w:rFonts w:ascii="Times New Roman" w:eastAsia="Calibri" w:hAnsi="Times New Roman" w:cs="Times New Roman"/>
                <w:b/>
                <w:bCs/>
                <w:color w:val="000000"/>
                <w:sz w:val="18"/>
                <w:szCs w:val="18"/>
                <w:lang w:val="sr-Latn-RS"/>
              </w:rPr>
              <w:t xml:space="preserve">i </w:t>
            </w:r>
            <w:r w:rsidRPr="00317318">
              <w:rPr>
                <w:rFonts w:ascii="Times New Roman" w:eastAsia="Calibri" w:hAnsi="Times New Roman" w:cs="Times New Roman"/>
                <w:b/>
                <w:bCs/>
                <w:color w:val="000000"/>
                <w:sz w:val="18"/>
                <w:szCs w:val="18"/>
              </w:rPr>
              <w:t xml:space="preserve">postavljanje EK opreme </w:t>
            </w:r>
            <w:r w:rsidR="006E15F7" w:rsidRPr="00317318">
              <w:rPr>
                <w:rFonts w:ascii="Times New Roman" w:eastAsia="Calibri" w:hAnsi="Times New Roman" w:cs="Times New Roman"/>
                <w:b/>
                <w:bCs/>
                <w:color w:val="000000"/>
                <w:sz w:val="18"/>
                <w:szCs w:val="18"/>
                <w:lang w:val="sr-Latn-RS"/>
              </w:rPr>
              <w:t xml:space="preserve">u svim opštinama u Crnoj Gori </w:t>
            </w:r>
            <w:r w:rsidRPr="00317318">
              <w:rPr>
                <w:rFonts w:ascii="Times New Roman" w:eastAsia="Calibri" w:hAnsi="Times New Roman" w:cs="Times New Roman"/>
                <w:b/>
                <w:bCs/>
                <w:color w:val="000000"/>
                <w:sz w:val="18"/>
                <w:szCs w:val="18"/>
              </w:rPr>
              <w:t>(kako je specificirano u tačkama I), II) i III))</w:t>
            </w:r>
          </w:p>
        </w:tc>
        <w:tc>
          <w:tcPr>
            <w:tcW w:w="1374" w:type="dxa"/>
            <w:tcBorders>
              <w:bottom w:val="single" w:sz="4" w:space="0" w:color="EF917B"/>
            </w:tcBorders>
            <w:vAlign w:val="center"/>
          </w:tcPr>
          <w:p w14:paraId="2E9D1A39"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Ne</w:t>
            </w:r>
          </w:p>
        </w:tc>
        <w:tc>
          <w:tcPr>
            <w:tcW w:w="2138" w:type="dxa"/>
            <w:tcBorders>
              <w:bottom w:val="single" w:sz="4" w:space="0" w:color="EF917B"/>
            </w:tcBorders>
            <w:vAlign w:val="center"/>
          </w:tcPr>
          <w:p w14:paraId="5C03BD72"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Da</w:t>
            </w:r>
          </w:p>
        </w:tc>
        <w:tc>
          <w:tcPr>
            <w:tcW w:w="2138" w:type="dxa"/>
            <w:tcBorders>
              <w:bottom w:val="single" w:sz="4" w:space="0" w:color="EF917B"/>
            </w:tcBorders>
            <w:vAlign w:val="center"/>
          </w:tcPr>
          <w:p w14:paraId="168795DC"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Da</w:t>
            </w:r>
          </w:p>
        </w:tc>
      </w:tr>
    </w:tbl>
    <w:p w14:paraId="0859D1E5" w14:textId="77777777" w:rsidR="002A7EA3" w:rsidRPr="00317318" w:rsidRDefault="002A7EA3" w:rsidP="002F1077">
      <w:pPr>
        <w:jc w:val="both"/>
        <w:rPr>
          <w:rFonts w:ascii="Times New Roman" w:hAnsi="Times New Roman" w:cs="Times New Roman"/>
          <w:lang w:val="sr-Latn-RS"/>
        </w:rPr>
      </w:pPr>
    </w:p>
    <w:p w14:paraId="7540CD09" w14:textId="77777777" w:rsidR="00C1375B" w:rsidRPr="00317318" w:rsidRDefault="00C1375B" w:rsidP="002F1077">
      <w:pPr>
        <w:spacing w:after="240"/>
        <w:jc w:val="both"/>
        <w:rPr>
          <w:rFonts w:ascii="Times New Roman" w:hAnsi="Times New Roman" w:cs="Times New Roman"/>
        </w:rPr>
      </w:pPr>
    </w:p>
    <w:p w14:paraId="4E64C7E9" w14:textId="1642E3E5" w:rsidR="002A7EA3" w:rsidRPr="00D169E4" w:rsidRDefault="002A7EA3" w:rsidP="002F1077">
      <w:pPr>
        <w:pStyle w:val="Heading3"/>
        <w:jc w:val="both"/>
        <w:rPr>
          <w:rFonts w:ascii="Times New Roman" w:hAnsi="Times New Roman" w:cs="Times New Roman"/>
          <w:color w:val="auto"/>
        </w:rPr>
      </w:pPr>
      <w:bookmarkStart w:id="19" w:name="_Toc125903271"/>
      <w:r w:rsidRPr="00D169E4">
        <w:rPr>
          <w:rFonts w:ascii="Times New Roman" w:hAnsi="Times New Roman" w:cs="Times New Roman"/>
          <w:color w:val="auto"/>
        </w:rPr>
        <w:t>OPERATIVNI CILJ 1.3</w:t>
      </w:r>
      <w:bookmarkEnd w:id="19"/>
      <w:r w:rsidRPr="00D169E4">
        <w:rPr>
          <w:rFonts w:ascii="Times New Roman" w:hAnsi="Times New Roman" w:cs="Times New Roman"/>
          <w:color w:val="auto"/>
        </w:rPr>
        <w:t xml:space="preserve"> </w:t>
      </w:r>
    </w:p>
    <w:p w14:paraId="1F2D7454" w14:textId="77777777" w:rsidR="00EB5561" w:rsidRPr="00317318" w:rsidRDefault="00EB5561" w:rsidP="002F1077">
      <w:pPr>
        <w:jc w:val="both"/>
        <w:rPr>
          <w:rFonts w:ascii="Times New Roman" w:hAnsi="Times New Roman" w:cs="Times New Roman"/>
        </w:rPr>
      </w:pPr>
    </w:p>
    <w:p w14:paraId="764857BE" w14:textId="5C35E299" w:rsidR="002A7EA3" w:rsidRPr="00317318" w:rsidRDefault="002A7EA3" w:rsidP="002F1077">
      <w:pPr>
        <w:spacing w:after="240"/>
        <w:jc w:val="both"/>
        <w:rPr>
          <w:rFonts w:ascii="Times New Roman" w:hAnsi="Times New Roman" w:cs="Times New Roman"/>
          <w:b/>
          <w:bCs/>
          <w:i/>
          <w:iCs w:val="0"/>
          <w:u w:val="single"/>
        </w:rPr>
      </w:pPr>
      <w:r w:rsidRPr="00317318">
        <w:rPr>
          <w:rFonts w:ascii="Times New Roman" w:hAnsi="Times New Roman" w:cs="Times New Roman"/>
          <w:b/>
          <w:bCs/>
          <w:i/>
          <w:u w:val="single"/>
        </w:rPr>
        <w:t xml:space="preserve">Uvesti protokol IPv6 u mrežu državnih organa u Crnoj Gori </w:t>
      </w:r>
    </w:p>
    <w:p w14:paraId="505B10EE" w14:textId="252280D3" w:rsidR="002A7EA3" w:rsidRPr="00317318" w:rsidRDefault="002A7EA3" w:rsidP="002F1077">
      <w:pPr>
        <w:spacing w:after="240"/>
        <w:jc w:val="both"/>
        <w:rPr>
          <w:rFonts w:ascii="Times New Roman" w:hAnsi="Times New Roman" w:cs="Times New Roman"/>
        </w:rPr>
      </w:pPr>
      <w:r w:rsidRPr="00317318">
        <w:rPr>
          <w:rFonts w:ascii="Times New Roman" w:hAnsi="Times New Roman" w:cs="Times New Roman"/>
        </w:rPr>
        <w:t xml:space="preserve">Jedna od glavnih prednosti 5G tehnologije je sposobnost povezivanja izuzetno velikog broja uređaja u cilju omogućavanja masivnih komunikacija mašinskog tipa (mMTC), uključujući i IoT komunikacije. Glavni izazov povezan sa implementacijom mMTC usluga u 5G mrežama odnosi se na pitanje prelaska sa protokola </w:t>
      </w:r>
      <w:r w:rsidRPr="00317318">
        <w:rPr>
          <w:rFonts w:ascii="Times New Roman" w:hAnsi="Times New Roman" w:cs="Times New Roman"/>
        </w:rPr>
        <w:lastRenderedPageBreak/>
        <w:t xml:space="preserve">IPv4 na protokol IPv6 u punom obimu. Stoga je neophodno aktivnosti usmjeriti ka akcionom planu ubrzanog prelaska na IPv6, prvo u javnom sektoru. Ovo bi nadalje podstaklo postupak migracije i u ostalim sektorima. </w:t>
      </w:r>
    </w:p>
    <w:p w14:paraId="50A54C82" w14:textId="77777777" w:rsidR="002A7EA3" w:rsidRPr="00317318" w:rsidRDefault="002A7EA3" w:rsidP="002F1077">
      <w:pPr>
        <w:spacing w:after="240"/>
        <w:jc w:val="both"/>
        <w:rPr>
          <w:rFonts w:ascii="Times New Roman" w:hAnsi="Times New Roman" w:cs="Times New Roman"/>
        </w:rPr>
      </w:pPr>
      <w:r w:rsidRPr="00317318">
        <w:rPr>
          <w:rFonts w:ascii="Times New Roman" w:hAnsi="Times New Roman" w:cs="Times New Roman"/>
        </w:rPr>
        <w:t>Detaljni scenariji opcija prelaska na IPv6 u Crnoj Gori su dati u dokumentu "Plan migracije na protokol IPv6 u Crnoj Gori" koji će služiti kao osnova za pripremu akcionog plana migracije.</w:t>
      </w:r>
    </w:p>
    <w:tbl>
      <w:tblPr>
        <w:tblW w:w="912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397"/>
        <w:gridCol w:w="1216"/>
        <w:gridCol w:w="2254"/>
        <w:gridCol w:w="2254"/>
      </w:tblGrid>
      <w:tr w:rsidR="002A7EA3" w:rsidRPr="00317318" w14:paraId="0E932A9D" w14:textId="77777777" w:rsidTr="008A0893">
        <w:tc>
          <w:tcPr>
            <w:tcW w:w="3397" w:type="dxa"/>
            <w:vAlign w:val="center"/>
          </w:tcPr>
          <w:p w14:paraId="60FCC715"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rPr>
              <w:t>OPERATIVNI CILJ 1.3</w:t>
            </w:r>
          </w:p>
        </w:tc>
        <w:tc>
          <w:tcPr>
            <w:tcW w:w="5724" w:type="dxa"/>
            <w:gridSpan w:val="3"/>
          </w:tcPr>
          <w:p w14:paraId="5C6E4D2A" w14:textId="77777777" w:rsidR="002A7EA3" w:rsidRPr="00317318" w:rsidRDefault="002A7EA3" w:rsidP="002F1077">
            <w:pPr>
              <w:pBdr>
                <w:top w:val="nil"/>
                <w:left w:val="nil"/>
                <w:bottom w:val="nil"/>
                <w:right w:val="nil"/>
                <w:between w:val="nil"/>
              </w:pBdr>
              <w:jc w:val="both"/>
              <w:rPr>
                <w:rFonts w:ascii="Times New Roman" w:eastAsia="Calibri" w:hAnsi="Times New Roman" w:cs="Times New Roman"/>
                <w:b/>
                <w:bCs/>
              </w:rPr>
            </w:pPr>
            <w:r w:rsidRPr="00317318">
              <w:rPr>
                <w:rFonts w:ascii="Times New Roman" w:eastAsia="Calibri" w:hAnsi="Times New Roman" w:cs="Times New Roman"/>
                <w:b/>
                <w:bCs/>
              </w:rPr>
              <w:t>Uvesti protokol IPv6 u mrežu državnih organa u Crnoj Gori</w:t>
            </w:r>
          </w:p>
        </w:tc>
      </w:tr>
      <w:tr w:rsidR="002A7EA3" w:rsidRPr="00317318" w14:paraId="6E5CD386" w14:textId="77777777" w:rsidTr="008A0893">
        <w:tc>
          <w:tcPr>
            <w:tcW w:w="3397" w:type="dxa"/>
            <w:vAlign w:val="center"/>
          </w:tcPr>
          <w:p w14:paraId="3ED68128"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Indikator</w:t>
            </w:r>
          </w:p>
        </w:tc>
        <w:tc>
          <w:tcPr>
            <w:tcW w:w="1216" w:type="dxa"/>
            <w:vAlign w:val="center"/>
          </w:tcPr>
          <w:p w14:paraId="4625B73E"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Početna vrijednost</w:t>
            </w:r>
          </w:p>
        </w:tc>
        <w:tc>
          <w:tcPr>
            <w:tcW w:w="2254" w:type="dxa"/>
          </w:tcPr>
          <w:p w14:paraId="2FF3ABF4"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254" w:type="dxa"/>
          </w:tcPr>
          <w:p w14:paraId="32186EBB"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2A7EA3" w:rsidRPr="00317318" w14:paraId="3B2CB7E1" w14:textId="77777777" w:rsidTr="008A0893">
        <w:tc>
          <w:tcPr>
            <w:tcW w:w="3397" w:type="dxa"/>
            <w:tcBorders>
              <w:bottom w:val="single" w:sz="4" w:space="0" w:color="EF917B"/>
            </w:tcBorders>
          </w:tcPr>
          <w:p w14:paraId="7A2BA27A" w14:textId="4E07E9CF" w:rsidR="002A7EA3" w:rsidRPr="00317318" w:rsidRDefault="00034779" w:rsidP="00317318">
            <w:pPr>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Procenat državnih organa u čijim mrežama je implementiran protokol IPv6</w:t>
            </w:r>
          </w:p>
        </w:tc>
        <w:tc>
          <w:tcPr>
            <w:tcW w:w="1216" w:type="dxa"/>
            <w:tcBorders>
              <w:bottom w:val="single" w:sz="4" w:space="0" w:color="EF917B"/>
            </w:tcBorders>
            <w:vAlign w:val="center"/>
          </w:tcPr>
          <w:p w14:paraId="77052A9D"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254" w:type="dxa"/>
            <w:tcBorders>
              <w:bottom w:val="single" w:sz="4" w:space="0" w:color="EF917B"/>
            </w:tcBorders>
            <w:vAlign w:val="center"/>
          </w:tcPr>
          <w:p w14:paraId="1C40B276" w14:textId="20A1804B" w:rsidR="002A7EA3" w:rsidRPr="00317318" w:rsidRDefault="0003477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65</w:t>
            </w:r>
            <w:r w:rsidR="002A7EA3" w:rsidRPr="00317318">
              <w:rPr>
                <w:rFonts w:ascii="Times New Roman" w:eastAsia="Calibri" w:hAnsi="Times New Roman" w:cs="Times New Roman"/>
                <w:b/>
                <w:bCs/>
                <w:sz w:val="18"/>
                <w:szCs w:val="18"/>
              </w:rPr>
              <w:t>%</w:t>
            </w:r>
          </w:p>
        </w:tc>
        <w:tc>
          <w:tcPr>
            <w:tcW w:w="2254" w:type="dxa"/>
            <w:tcBorders>
              <w:bottom w:val="single" w:sz="4" w:space="0" w:color="EF917B"/>
            </w:tcBorders>
            <w:vAlign w:val="center"/>
          </w:tcPr>
          <w:p w14:paraId="790B2238" w14:textId="6EC38BC5" w:rsidR="002A7EA3" w:rsidRPr="00317318" w:rsidRDefault="0003477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85</w:t>
            </w:r>
            <w:r w:rsidR="002A7EA3" w:rsidRPr="00317318">
              <w:rPr>
                <w:rFonts w:ascii="Times New Roman" w:eastAsia="Calibri" w:hAnsi="Times New Roman" w:cs="Times New Roman"/>
                <w:b/>
                <w:bCs/>
                <w:sz w:val="18"/>
                <w:szCs w:val="18"/>
              </w:rPr>
              <w:t>%</w:t>
            </w:r>
          </w:p>
        </w:tc>
      </w:tr>
    </w:tbl>
    <w:p w14:paraId="2190390E" w14:textId="77777777" w:rsidR="008D6D26" w:rsidRPr="00317318" w:rsidRDefault="008D6D26" w:rsidP="002F1077">
      <w:pPr>
        <w:jc w:val="both"/>
        <w:rPr>
          <w:rFonts w:ascii="Times New Roman" w:hAnsi="Times New Roman" w:cs="Times New Roman"/>
        </w:rPr>
      </w:pPr>
    </w:p>
    <w:p w14:paraId="394CF032" w14:textId="43609B81" w:rsidR="002A7EA3" w:rsidRPr="00D169E4" w:rsidRDefault="002A7EA3" w:rsidP="002F1077">
      <w:pPr>
        <w:pStyle w:val="Heading2"/>
        <w:jc w:val="both"/>
        <w:rPr>
          <w:rFonts w:ascii="Times New Roman" w:hAnsi="Times New Roman" w:cs="Times New Roman"/>
          <w:b w:val="0"/>
          <w:bCs w:val="0"/>
          <w:color w:val="auto"/>
          <w:sz w:val="24"/>
          <w:szCs w:val="24"/>
          <w:u w:val="single"/>
          <w:lang w:val="sr-Latn-RS"/>
        </w:rPr>
      </w:pPr>
      <w:bookmarkStart w:id="20" w:name="_Toc125903272"/>
      <w:r w:rsidRPr="00D169E4">
        <w:rPr>
          <w:rFonts w:ascii="Times New Roman" w:hAnsi="Times New Roman" w:cs="Times New Roman"/>
          <w:color w:val="auto"/>
          <w:sz w:val="24"/>
          <w:szCs w:val="24"/>
          <w:u w:val="single"/>
          <w:lang w:val="sr-Latn-RS"/>
        </w:rPr>
        <w:t>STRATEŠKI CILJ II:</w:t>
      </w:r>
      <w:bookmarkEnd w:id="20"/>
      <w:r w:rsidRPr="00D169E4">
        <w:rPr>
          <w:rFonts w:ascii="Times New Roman" w:hAnsi="Times New Roman" w:cs="Times New Roman"/>
          <w:color w:val="auto"/>
          <w:sz w:val="24"/>
          <w:szCs w:val="24"/>
          <w:u w:val="single"/>
          <w:lang w:val="sr-Latn-RS"/>
        </w:rPr>
        <w:t xml:space="preserve"> </w:t>
      </w:r>
    </w:p>
    <w:p w14:paraId="6C3A892A" w14:textId="77777777" w:rsidR="002A7EA3" w:rsidRPr="00317318" w:rsidRDefault="002A7EA3" w:rsidP="002F1077">
      <w:pPr>
        <w:jc w:val="both"/>
        <w:rPr>
          <w:rFonts w:ascii="Times New Roman" w:hAnsi="Times New Roman" w:cs="Times New Roman"/>
          <w:b/>
          <w:bCs/>
          <w:lang w:val="sr-Latn-RS"/>
        </w:rPr>
      </w:pPr>
    </w:p>
    <w:p w14:paraId="57A78A06" w14:textId="77777777" w:rsidR="002A7EA3" w:rsidRPr="00317318" w:rsidRDefault="002A7EA3" w:rsidP="002F1077">
      <w:pPr>
        <w:jc w:val="both"/>
        <w:rPr>
          <w:rFonts w:ascii="Times New Roman" w:hAnsi="Times New Roman" w:cs="Times New Roman"/>
          <w:b/>
          <w:bCs/>
          <w:lang w:val="sr-Latn-RS"/>
        </w:rPr>
      </w:pPr>
      <w:r w:rsidRPr="00317318">
        <w:rPr>
          <w:rFonts w:ascii="Times New Roman" w:hAnsi="Times New Roman" w:cs="Times New Roman"/>
          <w:b/>
          <w:bCs/>
          <w:lang w:val="sr-Latn-RS"/>
        </w:rPr>
        <w:t>Podsticanje razvoja 5G mreža</w:t>
      </w:r>
    </w:p>
    <w:p w14:paraId="5166FC8B" w14:textId="77777777" w:rsidR="002A7EA3" w:rsidRPr="00317318" w:rsidRDefault="002A7EA3" w:rsidP="002F1077">
      <w:pPr>
        <w:jc w:val="both"/>
        <w:rPr>
          <w:rFonts w:ascii="Times New Roman" w:hAnsi="Times New Roman" w:cs="Times New Roman"/>
          <w:lang w:val="sr-Latn-RS"/>
        </w:rPr>
      </w:pPr>
    </w:p>
    <w:p w14:paraId="76F33DB4" w14:textId="3AC0DED4" w:rsidR="002A7EA3" w:rsidRPr="00317318" w:rsidRDefault="002A7EA3" w:rsidP="002F1077">
      <w:pPr>
        <w:jc w:val="both"/>
        <w:rPr>
          <w:rFonts w:ascii="Times New Roman" w:hAnsi="Times New Roman" w:cs="Times New Roman"/>
          <w:lang w:val="sr-Latn-RS"/>
        </w:rPr>
      </w:pPr>
      <w:r w:rsidRPr="00317318">
        <w:rPr>
          <w:rFonts w:ascii="Times New Roman" w:hAnsi="Times New Roman" w:cs="Times New Roman"/>
          <w:lang w:val="sr-Latn-RS"/>
        </w:rPr>
        <w:t xml:space="preserve">Kao što je već navedeno za razvoj 5G mreža neophodna je sinergija između </w:t>
      </w:r>
      <w:r w:rsidR="00D26AD5" w:rsidRPr="00317318">
        <w:rPr>
          <w:rFonts w:ascii="Times New Roman" w:hAnsi="Times New Roman" w:cs="Times New Roman"/>
          <w:lang w:val="sr-Latn-RS"/>
        </w:rPr>
        <w:t xml:space="preserve">mobilnih </w:t>
      </w:r>
      <w:r w:rsidRPr="00317318">
        <w:rPr>
          <w:rFonts w:ascii="Times New Roman" w:hAnsi="Times New Roman" w:cs="Times New Roman"/>
          <w:lang w:val="sr-Latn-RS"/>
        </w:rPr>
        <w:t>operatora, vertikalnih industrijskih sektora i javne uprave sa jedne strane, i ICT kompanija, akademske zajednice i start-up kompanija, kao potencijalno najvećih generatora inovativnih rješenja, sa druge strane. Jedino kroz sinergiju svih zainteresovanih strana moguće je kreirati svjesnost i adekvatnu potražnju za savremenim ICT rješenjima zasnovanim na 5G mobilnim mrežama. Dodatno, 5G mreže pružaju mogućnost unapređenja poslovnih procesa, povećanja produktivnosti, smanjenja troškova i sl. Podsticanje i podizanje svijesti o mogućnostima i benefitima koji se mogu ostvariti primjenom ICT rješenja baziranih na 5G mrežama doprinosi  dinamičnijem ekonomskom razvoju.</w:t>
      </w:r>
    </w:p>
    <w:p w14:paraId="6C932118" w14:textId="77777777" w:rsidR="002A7EA3" w:rsidRPr="00317318" w:rsidRDefault="002A7EA3" w:rsidP="002F1077">
      <w:pPr>
        <w:jc w:val="both"/>
        <w:rPr>
          <w:rFonts w:ascii="Times New Roman" w:hAnsi="Times New Roman" w:cs="Times New Roman"/>
          <w:lang w:val="sr-Latn-RS"/>
        </w:rPr>
      </w:pPr>
    </w:p>
    <w:p w14:paraId="767FAD4F" w14:textId="2C8CE402" w:rsidR="00035338" w:rsidRPr="00317318" w:rsidRDefault="00035338" w:rsidP="002F1077">
      <w:pPr>
        <w:jc w:val="both"/>
        <w:rPr>
          <w:rFonts w:ascii="Times New Roman" w:hAnsi="Times New Roman" w:cs="Times New Roman"/>
          <w:lang w:val="sr-Latn-RS"/>
        </w:rPr>
      </w:pPr>
      <w:r w:rsidRPr="00317318">
        <w:rPr>
          <w:rFonts w:ascii="Times New Roman" w:hAnsi="Times New Roman" w:cs="Times New Roman"/>
          <w:lang w:val="sr-Latn-RS"/>
        </w:rPr>
        <w:t>Kako bi omasovili upotrebu savremenih ICT rješenja koja dalje vode ka efikasnijoj eksplataciji 5G mreža neophodna je: podrška u generisanju ICT rješenja kroz projekte koji uključuju sinergiju akademske zajednice i industrije; promocija benefita rješenja i edukacija kvalitetnog kadra koji će imati potrebna znanja i vještine za implementaciju i razvoj 5G mreža.</w:t>
      </w:r>
    </w:p>
    <w:p w14:paraId="2A5D53FD" w14:textId="77777777" w:rsidR="00035338" w:rsidRPr="00317318" w:rsidRDefault="00035338" w:rsidP="002F1077">
      <w:pPr>
        <w:jc w:val="both"/>
        <w:rPr>
          <w:rFonts w:ascii="Times New Roman" w:hAnsi="Times New Roman" w:cs="Times New Roman"/>
          <w:lang w:val="sr-Latn-RS"/>
        </w:rPr>
      </w:pPr>
    </w:p>
    <w:p w14:paraId="5ED2691D" w14:textId="4C77EEA8" w:rsidR="002A7EA3" w:rsidRPr="00317318" w:rsidRDefault="002A7EA3" w:rsidP="002F1077">
      <w:pPr>
        <w:jc w:val="both"/>
        <w:rPr>
          <w:rFonts w:ascii="Times New Roman" w:hAnsi="Times New Roman" w:cs="Times New Roman"/>
          <w:lang w:val="sr-Latn-RS"/>
        </w:rPr>
      </w:pPr>
      <w:r w:rsidRPr="00317318">
        <w:rPr>
          <w:rFonts w:ascii="Times New Roman" w:hAnsi="Times New Roman" w:cs="Times New Roman"/>
          <w:lang w:val="sr-Latn-RS"/>
        </w:rPr>
        <w:t xml:space="preserve">Već navedeno nameće potrebu visokog nivoa koordinacije u praćenju i sprovođenju multidisciplinarnih aktivnosti, pa je zato potrebno osnažiti tim iz Direkcije za </w:t>
      </w:r>
      <w:r w:rsidR="005C26F5" w:rsidRPr="00317318">
        <w:rPr>
          <w:rFonts w:ascii="Times New Roman" w:hAnsi="Times New Roman" w:cs="Times New Roman"/>
          <w:lang w:val="sr-Latn-RS"/>
        </w:rPr>
        <w:t>širokopojasni pristup internetu</w:t>
      </w:r>
      <w:r w:rsidRPr="00317318">
        <w:rPr>
          <w:rFonts w:ascii="Times New Roman" w:hAnsi="Times New Roman" w:cs="Times New Roman"/>
          <w:lang w:val="sr-Latn-RS"/>
        </w:rPr>
        <w:t xml:space="preserve"> u MERT-u kako bi uspješno sprovodio proces koordinacije, podsticanja i praćenja svih aktivnosti u vezi sa implementacijom 5G mreža u</w:t>
      </w:r>
      <w:r w:rsidR="00C72F36" w:rsidRPr="00317318">
        <w:rPr>
          <w:rFonts w:ascii="Times New Roman" w:hAnsi="Times New Roman" w:cs="Times New Roman"/>
          <w:lang w:val="sr-Latn-RS"/>
        </w:rPr>
        <w:t xml:space="preserve"> Crnoj Gori</w:t>
      </w:r>
      <w:r w:rsidRPr="00317318">
        <w:rPr>
          <w:rFonts w:ascii="Times New Roman" w:hAnsi="Times New Roman" w:cs="Times New Roman"/>
          <w:lang w:val="sr-Latn-RS"/>
        </w:rPr>
        <w:t>.</w:t>
      </w:r>
    </w:p>
    <w:p w14:paraId="001E8A90" w14:textId="3D805953" w:rsidR="00E744BE" w:rsidRDefault="00E744BE" w:rsidP="002F1077">
      <w:pPr>
        <w:jc w:val="both"/>
        <w:rPr>
          <w:rFonts w:ascii="Times New Roman" w:hAnsi="Times New Roman" w:cs="Times New Roman"/>
          <w:b/>
          <w:bCs/>
          <w:i/>
          <w:iCs w:val="0"/>
          <w:lang w:val="sr-Latn-RS"/>
        </w:rPr>
      </w:pPr>
    </w:p>
    <w:p w14:paraId="7FEFA73B" w14:textId="77777777" w:rsidR="00293669" w:rsidRPr="00317318" w:rsidRDefault="00293669" w:rsidP="002F1077">
      <w:pPr>
        <w:jc w:val="both"/>
        <w:rPr>
          <w:rFonts w:ascii="Times New Roman" w:hAnsi="Times New Roman" w:cs="Times New Roman"/>
          <w:b/>
          <w:bCs/>
          <w:i/>
          <w:iCs w:val="0"/>
          <w:lang w:val="sr-Latn-RS"/>
        </w:rPr>
      </w:pPr>
    </w:p>
    <w:p w14:paraId="15F7D150" w14:textId="15808FEF" w:rsidR="002A7EA3" w:rsidRPr="00D169E4" w:rsidRDefault="002A7EA3" w:rsidP="002F1077">
      <w:pPr>
        <w:pStyle w:val="Heading3"/>
        <w:jc w:val="both"/>
        <w:rPr>
          <w:rFonts w:ascii="Times New Roman" w:hAnsi="Times New Roman" w:cs="Times New Roman"/>
          <w:color w:val="auto"/>
          <w:lang w:val="sr-Latn-RS"/>
        </w:rPr>
      </w:pPr>
      <w:bookmarkStart w:id="21" w:name="_Toc125903273"/>
      <w:r w:rsidRPr="00D169E4">
        <w:rPr>
          <w:rFonts w:ascii="Times New Roman" w:hAnsi="Times New Roman" w:cs="Times New Roman"/>
          <w:color w:val="auto"/>
          <w:lang w:val="sr-Latn-RS"/>
        </w:rPr>
        <w:lastRenderedPageBreak/>
        <w:t>OPERATIVNI CILJ 2.1</w:t>
      </w:r>
      <w:bookmarkEnd w:id="21"/>
    </w:p>
    <w:p w14:paraId="12C4D016" w14:textId="77777777" w:rsidR="002A7EA3" w:rsidRPr="00317318" w:rsidRDefault="002A7EA3" w:rsidP="002F1077">
      <w:pPr>
        <w:jc w:val="both"/>
        <w:rPr>
          <w:rFonts w:ascii="Times New Roman" w:hAnsi="Times New Roman" w:cs="Times New Roman"/>
          <w:b/>
          <w:bCs/>
          <w:i/>
          <w:iCs w:val="0"/>
          <w:lang w:val="sr-Latn-RS"/>
        </w:rPr>
      </w:pPr>
    </w:p>
    <w:p w14:paraId="5F25A28F" w14:textId="77777777" w:rsidR="002A7EA3" w:rsidRPr="00317318" w:rsidRDefault="002A7EA3" w:rsidP="002F1077">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Efikasna i efektivna koordinacija i praćenje razvoja 5G mreža</w:t>
      </w:r>
    </w:p>
    <w:p w14:paraId="41DA2024" w14:textId="77777777" w:rsidR="002A7EA3" w:rsidRPr="00317318" w:rsidRDefault="002A7EA3" w:rsidP="002F1077">
      <w:pPr>
        <w:jc w:val="both"/>
        <w:rPr>
          <w:rFonts w:ascii="Times New Roman" w:hAnsi="Times New Roman" w:cs="Times New Roman"/>
          <w:lang w:val="sr-Latn-RS"/>
        </w:rPr>
      </w:pPr>
    </w:p>
    <w:p w14:paraId="265DCE51" w14:textId="63749489" w:rsidR="002A7EA3" w:rsidRPr="00317318" w:rsidRDefault="002A7EA3" w:rsidP="002F1077">
      <w:pPr>
        <w:jc w:val="both"/>
        <w:rPr>
          <w:rFonts w:ascii="Times New Roman" w:hAnsi="Times New Roman" w:cs="Times New Roman"/>
          <w:lang w:val="sr-Latn-RS"/>
        </w:rPr>
      </w:pPr>
      <w:r w:rsidRPr="00317318">
        <w:rPr>
          <w:rFonts w:ascii="Times New Roman" w:hAnsi="Times New Roman" w:cs="Times New Roman"/>
          <w:lang w:val="sr-Latn-RS"/>
        </w:rPr>
        <w:t>Imajući u vidu multi</w:t>
      </w:r>
      <w:r w:rsidR="00035338" w:rsidRPr="00317318">
        <w:rPr>
          <w:rFonts w:ascii="Times New Roman" w:hAnsi="Times New Roman" w:cs="Times New Roman"/>
          <w:lang w:val="sr-Latn-RS"/>
        </w:rPr>
        <w:t>-</w:t>
      </w:r>
      <w:r w:rsidRPr="00317318">
        <w:rPr>
          <w:rFonts w:ascii="Times New Roman" w:hAnsi="Times New Roman" w:cs="Times New Roman"/>
          <w:lang w:val="sr-Latn-RS"/>
        </w:rPr>
        <w:t xml:space="preserve">disciplinarnost već pomenutih aktivnosti, kao i potrebu visokog nivoa koordinacije u njihovom sprovođenju, potrebno je proglasiti nadležnim odgovarajući tim sa zadatkom koordinacije, podsticanja i praćenja svih aktivnosti koje treba da rezultiraju uspješnom implementacijom 5G mobilnih mreža u Crnoj Gori. Ovu ulogu treba da preuzme </w:t>
      </w:r>
      <w:r w:rsidR="005C26F5" w:rsidRPr="00317318">
        <w:rPr>
          <w:rFonts w:ascii="Times New Roman" w:hAnsi="Times New Roman" w:cs="Times New Roman"/>
          <w:lang w:val="sr-Latn-RS"/>
        </w:rPr>
        <w:t xml:space="preserve">Direkcija za </w:t>
      </w:r>
      <w:bookmarkStart w:id="22" w:name="_Hlk123329226"/>
      <w:r w:rsidR="005C26F5" w:rsidRPr="00317318">
        <w:rPr>
          <w:rFonts w:ascii="Times New Roman" w:hAnsi="Times New Roman" w:cs="Times New Roman"/>
          <w:lang w:val="sr-Latn-RS"/>
        </w:rPr>
        <w:t>širokopojasni pristup internetu</w:t>
      </w:r>
      <w:r w:rsidR="005C26F5" w:rsidRPr="00317318" w:rsidDel="005C26F5">
        <w:rPr>
          <w:rFonts w:ascii="Times New Roman" w:hAnsi="Times New Roman" w:cs="Times New Roman"/>
          <w:lang w:val="sr-Latn-RS"/>
        </w:rPr>
        <w:t xml:space="preserve"> </w:t>
      </w:r>
      <w:bookmarkEnd w:id="22"/>
      <w:r w:rsidRPr="00317318">
        <w:rPr>
          <w:rFonts w:ascii="Times New Roman" w:hAnsi="Times New Roman" w:cs="Times New Roman"/>
          <w:lang w:val="sr-Latn-RS"/>
        </w:rPr>
        <w:t>u MERT-u. Kvalitetnom koordinacijom i uspostavljenim mehanizmima praćenja razvoja 5G mreža u Crnoj Gori, obezbijediće se veća efikasnost i transparentnost korišćenja raspoloživih resursa i/ili drugih sinergijskih efekta.</w:t>
      </w:r>
    </w:p>
    <w:p w14:paraId="3A84343D" w14:textId="77777777" w:rsidR="002A7EA3" w:rsidRPr="00317318" w:rsidRDefault="002A7EA3" w:rsidP="002F1077">
      <w:pPr>
        <w:jc w:val="both"/>
        <w:rPr>
          <w:rFonts w:ascii="Times New Roman" w:hAnsi="Times New Roman" w:cs="Times New Roman"/>
          <w:lang w:val="sr-Latn-RS"/>
        </w:rPr>
      </w:pPr>
    </w:p>
    <w:tbl>
      <w:tblPr>
        <w:tblW w:w="936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681"/>
        <w:gridCol w:w="1456"/>
        <w:gridCol w:w="2110"/>
        <w:gridCol w:w="2114"/>
      </w:tblGrid>
      <w:tr w:rsidR="002A7EA3" w:rsidRPr="00317318" w14:paraId="774DE6F6" w14:textId="77777777" w:rsidTr="00045820">
        <w:tc>
          <w:tcPr>
            <w:tcW w:w="3681" w:type="dxa"/>
            <w:vAlign w:val="center"/>
          </w:tcPr>
          <w:p w14:paraId="0E05EAA4" w14:textId="77777777" w:rsidR="002A7EA3" w:rsidRPr="00317318" w:rsidRDefault="002A7EA3" w:rsidP="002B312D">
            <w:pPr>
              <w:rPr>
                <w:rFonts w:ascii="Times New Roman" w:eastAsia="Calibri" w:hAnsi="Times New Roman" w:cs="Times New Roman"/>
                <w:b/>
                <w:bCs/>
                <w:color w:val="000000"/>
              </w:rPr>
            </w:pPr>
            <w:r w:rsidRPr="00317318">
              <w:rPr>
                <w:rFonts w:ascii="Times New Roman" w:eastAsia="Calibri" w:hAnsi="Times New Roman" w:cs="Times New Roman"/>
                <w:b/>
                <w:bCs/>
              </w:rPr>
              <w:t>OPERATIVNI CILJ 2.1</w:t>
            </w:r>
          </w:p>
        </w:tc>
        <w:tc>
          <w:tcPr>
            <w:tcW w:w="5680" w:type="dxa"/>
            <w:gridSpan w:val="3"/>
          </w:tcPr>
          <w:p w14:paraId="14074E27" w14:textId="77777777" w:rsidR="002A7EA3" w:rsidRPr="00317318" w:rsidRDefault="002A7EA3" w:rsidP="002F1077">
            <w:pPr>
              <w:pBdr>
                <w:top w:val="nil"/>
                <w:left w:val="nil"/>
                <w:bottom w:val="nil"/>
                <w:right w:val="nil"/>
                <w:between w:val="nil"/>
              </w:pBdr>
              <w:jc w:val="both"/>
              <w:rPr>
                <w:rFonts w:ascii="Times New Roman" w:eastAsia="Calibri" w:hAnsi="Times New Roman" w:cs="Times New Roman"/>
                <w:b/>
                <w:bCs/>
                <w:color w:val="000000"/>
              </w:rPr>
            </w:pPr>
            <w:r w:rsidRPr="00317318">
              <w:rPr>
                <w:rFonts w:ascii="Times New Roman" w:eastAsia="Calibri" w:hAnsi="Times New Roman" w:cs="Times New Roman"/>
                <w:b/>
                <w:bCs/>
              </w:rPr>
              <w:t>Efikasna i efektivna koordinacija i praćenje razvoja 5G mreža</w:t>
            </w:r>
          </w:p>
        </w:tc>
      </w:tr>
      <w:tr w:rsidR="002A7EA3" w:rsidRPr="00317318" w14:paraId="606C5D9D" w14:textId="77777777" w:rsidTr="00045820">
        <w:tc>
          <w:tcPr>
            <w:tcW w:w="3681" w:type="dxa"/>
            <w:vAlign w:val="center"/>
          </w:tcPr>
          <w:p w14:paraId="02A25F6F" w14:textId="77777777" w:rsidR="002A7EA3" w:rsidRPr="00317318" w:rsidRDefault="002A7EA3" w:rsidP="002B312D">
            <w:pPr>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Indikator</w:t>
            </w:r>
          </w:p>
        </w:tc>
        <w:tc>
          <w:tcPr>
            <w:tcW w:w="1456" w:type="dxa"/>
            <w:vAlign w:val="center"/>
          </w:tcPr>
          <w:p w14:paraId="2A33E6BD"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Početna vrijednost</w:t>
            </w:r>
          </w:p>
        </w:tc>
        <w:tc>
          <w:tcPr>
            <w:tcW w:w="2110" w:type="dxa"/>
          </w:tcPr>
          <w:p w14:paraId="2427AA18"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110" w:type="dxa"/>
          </w:tcPr>
          <w:p w14:paraId="20B52580" w14:textId="77777777" w:rsidR="002A7EA3" w:rsidRPr="00317318" w:rsidRDefault="002A7EA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2A7EA3" w:rsidRPr="00317318" w14:paraId="0FC3AC61" w14:textId="77777777" w:rsidTr="00045820">
        <w:tc>
          <w:tcPr>
            <w:tcW w:w="3681" w:type="dxa"/>
            <w:tcBorders>
              <w:bottom w:val="single" w:sz="4" w:space="0" w:color="EF917B"/>
            </w:tcBorders>
          </w:tcPr>
          <w:p w14:paraId="79B901A2" w14:textId="17FF0CC5" w:rsidR="002A7EA3" w:rsidRPr="00317318" w:rsidRDefault="002A7EA3" w:rsidP="002B312D">
            <w:pPr>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 xml:space="preserve">Broj dostavljenih izvještaja o napretku </w:t>
            </w:r>
            <w:r w:rsidR="00750437" w:rsidRPr="00317318">
              <w:rPr>
                <w:rFonts w:ascii="Times New Roman" w:eastAsia="Calibri" w:hAnsi="Times New Roman" w:cs="Times New Roman"/>
                <w:b/>
                <w:bCs/>
                <w:sz w:val="18"/>
                <w:szCs w:val="18"/>
              </w:rPr>
              <w:t xml:space="preserve">razvoja </w:t>
            </w:r>
            <w:r w:rsidRPr="00317318">
              <w:rPr>
                <w:rFonts w:ascii="Times New Roman" w:eastAsia="Calibri" w:hAnsi="Times New Roman" w:cs="Times New Roman"/>
                <w:b/>
                <w:bCs/>
                <w:sz w:val="18"/>
                <w:szCs w:val="18"/>
              </w:rPr>
              <w:t xml:space="preserve">5G mreža </w:t>
            </w:r>
            <w:r w:rsidR="005F46B3">
              <w:rPr>
                <w:rFonts w:ascii="Times New Roman" w:eastAsia="Calibri" w:hAnsi="Times New Roman" w:cs="Times New Roman"/>
                <w:b/>
                <w:bCs/>
                <w:sz w:val="18"/>
                <w:szCs w:val="18"/>
              </w:rPr>
              <w:t>koji će, između ostalog, sadržati</w:t>
            </w:r>
            <w:r w:rsidR="005F46B3" w:rsidRPr="005F46B3">
              <w:rPr>
                <w:rFonts w:ascii="Times New Roman" w:eastAsia="Calibri" w:hAnsi="Times New Roman" w:cs="Times New Roman"/>
                <w:b/>
                <w:bCs/>
                <w:sz w:val="18"/>
                <w:szCs w:val="18"/>
              </w:rPr>
              <w:t xml:space="preserve"> indikator</w:t>
            </w:r>
            <w:r w:rsidR="005F46B3">
              <w:rPr>
                <w:rFonts w:ascii="Times New Roman" w:eastAsia="Calibri" w:hAnsi="Times New Roman" w:cs="Times New Roman"/>
                <w:b/>
                <w:bCs/>
                <w:sz w:val="18"/>
                <w:szCs w:val="18"/>
              </w:rPr>
              <w:t>e</w:t>
            </w:r>
            <w:r w:rsidR="005F46B3" w:rsidRPr="005F46B3">
              <w:rPr>
                <w:rFonts w:ascii="Times New Roman" w:eastAsia="Calibri" w:hAnsi="Times New Roman" w:cs="Times New Roman"/>
                <w:b/>
                <w:bCs/>
                <w:sz w:val="18"/>
                <w:szCs w:val="18"/>
              </w:rPr>
              <w:t xml:space="preserve"> usklađen</w:t>
            </w:r>
            <w:r w:rsidR="005F46B3">
              <w:rPr>
                <w:rFonts w:ascii="Times New Roman" w:eastAsia="Calibri" w:hAnsi="Times New Roman" w:cs="Times New Roman"/>
                <w:b/>
                <w:bCs/>
                <w:sz w:val="18"/>
                <w:szCs w:val="18"/>
              </w:rPr>
              <w:t>e</w:t>
            </w:r>
            <w:r w:rsidR="005F46B3" w:rsidRPr="005F46B3">
              <w:rPr>
                <w:rFonts w:ascii="Times New Roman" w:eastAsia="Calibri" w:hAnsi="Times New Roman" w:cs="Times New Roman"/>
                <w:b/>
                <w:bCs/>
                <w:sz w:val="18"/>
                <w:szCs w:val="18"/>
              </w:rPr>
              <w:t xml:space="preserve"> sa onim </w:t>
            </w:r>
            <w:r w:rsidR="005F46B3">
              <w:rPr>
                <w:rFonts w:ascii="Times New Roman" w:eastAsia="Calibri" w:hAnsi="Times New Roman" w:cs="Times New Roman"/>
                <w:b/>
                <w:bCs/>
                <w:sz w:val="18"/>
                <w:szCs w:val="18"/>
              </w:rPr>
              <w:t xml:space="preserve">koji su definisani kao </w:t>
            </w:r>
            <w:r w:rsidR="005F46B3" w:rsidRPr="005F46B3">
              <w:rPr>
                <w:rFonts w:ascii="Times New Roman" w:eastAsia="Calibri" w:hAnsi="Times New Roman" w:cs="Times New Roman"/>
                <w:b/>
                <w:bCs/>
                <w:sz w:val="18"/>
                <w:szCs w:val="18"/>
              </w:rPr>
              <w:t>ciljevi aukcije RF spektra za pionirske 5G opsege</w:t>
            </w:r>
            <w:r w:rsidR="005F46B3">
              <w:rPr>
                <w:rFonts w:ascii="Times New Roman" w:eastAsia="Calibri" w:hAnsi="Times New Roman" w:cs="Times New Roman"/>
                <w:b/>
                <w:bCs/>
                <w:sz w:val="18"/>
                <w:szCs w:val="18"/>
              </w:rPr>
              <w:t xml:space="preserve"> iz decembra 2022 </w:t>
            </w:r>
            <w:r w:rsidR="005F46B3" w:rsidRPr="00317318">
              <w:rPr>
                <w:rFonts w:ascii="Times New Roman" w:eastAsia="Calibri" w:hAnsi="Times New Roman" w:cs="Times New Roman"/>
                <w:b/>
                <w:bCs/>
                <w:sz w:val="18"/>
                <w:szCs w:val="18"/>
              </w:rPr>
              <w:t>(najmanje jednom godišnje)</w:t>
            </w:r>
          </w:p>
        </w:tc>
        <w:tc>
          <w:tcPr>
            <w:tcW w:w="1456" w:type="dxa"/>
            <w:tcBorders>
              <w:bottom w:val="single" w:sz="4" w:space="0" w:color="EF917B"/>
            </w:tcBorders>
            <w:vAlign w:val="center"/>
          </w:tcPr>
          <w:p w14:paraId="4980A747"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vAlign w:val="center"/>
          </w:tcPr>
          <w:p w14:paraId="679E1958"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w:t>
            </w:r>
          </w:p>
        </w:tc>
        <w:tc>
          <w:tcPr>
            <w:tcW w:w="2110" w:type="dxa"/>
            <w:tcBorders>
              <w:bottom w:val="single" w:sz="4" w:space="0" w:color="EF917B"/>
            </w:tcBorders>
            <w:vAlign w:val="center"/>
          </w:tcPr>
          <w:p w14:paraId="373F3AE8"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w:t>
            </w:r>
            <w:r w:rsidRPr="00317318">
              <w:rPr>
                <w:rFonts w:ascii="Times New Roman" w:eastAsia="Calibri" w:hAnsi="Times New Roman" w:cs="Times New Roman"/>
                <w:b/>
                <w:bCs/>
                <w:sz w:val="18"/>
                <w:szCs w:val="18"/>
                <w:vertAlign w:val="superscript"/>
              </w:rPr>
              <w:footnoteReference w:id="1"/>
            </w:r>
          </w:p>
        </w:tc>
      </w:tr>
      <w:tr w:rsidR="002A7EA3" w:rsidRPr="00317318" w14:paraId="1AF5B476" w14:textId="77777777" w:rsidTr="00045820">
        <w:tc>
          <w:tcPr>
            <w:tcW w:w="3681" w:type="dxa"/>
            <w:tcBorders>
              <w:bottom w:val="single" w:sz="4" w:space="0" w:color="EF917B"/>
            </w:tcBorders>
            <w:shd w:val="clear" w:color="auto" w:fill="auto"/>
          </w:tcPr>
          <w:p w14:paraId="60B8AD66" w14:textId="29E6C7E7" w:rsidR="002A7EA3" w:rsidRPr="00317318" w:rsidRDefault="002A7EA3" w:rsidP="002B312D">
            <w:pPr>
              <w:rPr>
                <w:rFonts w:ascii="Times New Roman" w:eastAsia="Calibri" w:hAnsi="Times New Roman" w:cs="Times New Roman"/>
                <w:b/>
                <w:bCs/>
                <w:sz w:val="18"/>
                <w:szCs w:val="18"/>
                <w:lang w:val="sr-Latn-RS"/>
              </w:rPr>
            </w:pPr>
            <w:r w:rsidRPr="00317318">
              <w:rPr>
                <w:rFonts w:ascii="Times New Roman" w:eastAsia="Calibri" w:hAnsi="Times New Roman" w:cs="Times New Roman"/>
                <w:b/>
                <w:bCs/>
                <w:sz w:val="18"/>
                <w:szCs w:val="18"/>
              </w:rPr>
              <w:t xml:space="preserve">Procenat usvojenih zaključaka od strane Vlade CG na osnovu preporuka </w:t>
            </w:r>
            <w:r w:rsidRPr="00317318">
              <w:rPr>
                <w:rFonts w:ascii="Times New Roman" w:eastAsia="Calibri" w:hAnsi="Times New Roman" w:cs="Times New Roman"/>
                <w:b/>
                <w:bCs/>
                <w:sz w:val="18"/>
                <w:szCs w:val="18"/>
                <w:lang w:val="sr-Latn-RS"/>
              </w:rPr>
              <w:t xml:space="preserve">nadležne </w:t>
            </w:r>
            <w:r w:rsidR="005C26F5" w:rsidRPr="00317318">
              <w:rPr>
                <w:rFonts w:ascii="Times New Roman" w:eastAsia="Calibri" w:hAnsi="Times New Roman" w:cs="Times New Roman"/>
                <w:b/>
                <w:bCs/>
                <w:sz w:val="18"/>
                <w:szCs w:val="18"/>
                <w:lang w:val="sr-Latn-RS"/>
              </w:rPr>
              <w:t>Direkcije</w:t>
            </w:r>
            <w:r w:rsidRPr="00317318">
              <w:rPr>
                <w:rFonts w:ascii="Times New Roman" w:eastAsia="Calibri" w:hAnsi="Times New Roman" w:cs="Times New Roman"/>
                <w:b/>
                <w:bCs/>
                <w:sz w:val="18"/>
                <w:szCs w:val="18"/>
                <w:lang w:val="sr-Latn-RS"/>
              </w:rPr>
              <w:t xml:space="preserve"> za </w:t>
            </w:r>
            <w:r w:rsidR="005C26F5" w:rsidRPr="00317318">
              <w:rPr>
                <w:rFonts w:ascii="Times New Roman" w:eastAsia="Calibri" w:hAnsi="Times New Roman" w:cs="Times New Roman"/>
                <w:b/>
                <w:bCs/>
                <w:sz w:val="18"/>
                <w:szCs w:val="18"/>
                <w:lang w:val="sr-Latn-RS"/>
              </w:rPr>
              <w:t>širokopojasni pristup internetu</w:t>
            </w:r>
          </w:p>
        </w:tc>
        <w:tc>
          <w:tcPr>
            <w:tcW w:w="1456" w:type="dxa"/>
            <w:tcBorders>
              <w:bottom w:val="single" w:sz="4" w:space="0" w:color="EF917B"/>
            </w:tcBorders>
            <w:shd w:val="clear" w:color="auto" w:fill="auto"/>
            <w:vAlign w:val="center"/>
          </w:tcPr>
          <w:p w14:paraId="27E109AF"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shd w:val="clear" w:color="auto" w:fill="auto"/>
            <w:vAlign w:val="center"/>
          </w:tcPr>
          <w:p w14:paraId="7F3D3A10"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75%</w:t>
            </w:r>
          </w:p>
        </w:tc>
        <w:tc>
          <w:tcPr>
            <w:tcW w:w="2110" w:type="dxa"/>
            <w:tcBorders>
              <w:bottom w:val="single" w:sz="4" w:space="0" w:color="EF917B"/>
            </w:tcBorders>
            <w:shd w:val="clear" w:color="auto" w:fill="auto"/>
            <w:vAlign w:val="center"/>
          </w:tcPr>
          <w:p w14:paraId="6AE9808E" w14:textId="77777777" w:rsidR="002A7EA3" w:rsidRPr="00317318" w:rsidRDefault="002A7EA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100%</w:t>
            </w:r>
          </w:p>
        </w:tc>
      </w:tr>
    </w:tbl>
    <w:p w14:paraId="567DBD0D" w14:textId="1A65233A" w:rsidR="006D6221" w:rsidRPr="00317318" w:rsidRDefault="006D6221" w:rsidP="002F1077">
      <w:pPr>
        <w:jc w:val="both"/>
        <w:rPr>
          <w:rFonts w:ascii="Times New Roman" w:hAnsi="Times New Roman" w:cs="Times New Roman"/>
          <w:lang w:val="sr-Latn-RS"/>
        </w:rPr>
      </w:pPr>
    </w:p>
    <w:p w14:paraId="6D59844A" w14:textId="6F0F999E" w:rsidR="009528E5" w:rsidRPr="00D169E4" w:rsidRDefault="009528E5" w:rsidP="002F1077">
      <w:pPr>
        <w:pStyle w:val="Heading3"/>
        <w:jc w:val="both"/>
        <w:rPr>
          <w:rFonts w:ascii="Times New Roman" w:hAnsi="Times New Roman" w:cs="Times New Roman"/>
          <w:color w:val="auto"/>
          <w:lang w:val="sr-Latn-RS"/>
        </w:rPr>
      </w:pPr>
      <w:bookmarkStart w:id="23" w:name="_Toc125903274"/>
      <w:r w:rsidRPr="00D169E4">
        <w:rPr>
          <w:rFonts w:ascii="Times New Roman" w:hAnsi="Times New Roman" w:cs="Times New Roman"/>
          <w:color w:val="auto"/>
          <w:lang w:val="sr-Latn-RS"/>
        </w:rPr>
        <w:t>OPERATIVNI CILJ 2.2</w:t>
      </w:r>
      <w:bookmarkEnd w:id="23"/>
    </w:p>
    <w:p w14:paraId="44853AF5" w14:textId="77777777" w:rsidR="009528E5" w:rsidRPr="00317318" w:rsidRDefault="009528E5" w:rsidP="002F1077">
      <w:pPr>
        <w:jc w:val="both"/>
        <w:rPr>
          <w:rFonts w:ascii="Times New Roman" w:hAnsi="Times New Roman" w:cs="Times New Roman"/>
          <w:b/>
          <w:bCs/>
          <w:i/>
          <w:iCs w:val="0"/>
          <w:lang w:val="sr-Latn-RS"/>
        </w:rPr>
      </w:pPr>
    </w:p>
    <w:p w14:paraId="1E34F1E9" w14:textId="77777777" w:rsidR="009528E5" w:rsidRPr="00317318" w:rsidRDefault="009528E5" w:rsidP="002F1077">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 xml:space="preserve">Obezbjeđivanje kvalitetnog kadra za razvoj 5G mreža </w:t>
      </w:r>
    </w:p>
    <w:p w14:paraId="70314831" w14:textId="77777777" w:rsidR="009528E5" w:rsidRPr="00317318" w:rsidRDefault="009528E5" w:rsidP="002F1077">
      <w:pPr>
        <w:jc w:val="both"/>
        <w:rPr>
          <w:rFonts w:ascii="Times New Roman" w:hAnsi="Times New Roman" w:cs="Times New Roman"/>
          <w:lang w:val="sr-Latn-RS"/>
        </w:rPr>
      </w:pPr>
    </w:p>
    <w:p w14:paraId="7B137A47" w14:textId="18BC93A6" w:rsidR="001935F6" w:rsidRPr="00317318" w:rsidRDefault="009528E5" w:rsidP="002F1077">
      <w:pPr>
        <w:jc w:val="both"/>
        <w:rPr>
          <w:rFonts w:ascii="Times New Roman" w:hAnsi="Times New Roman" w:cs="Times New Roman"/>
          <w:lang w:val="sr-Latn-RS"/>
        </w:rPr>
      </w:pPr>
      <w:r w:rsidRPr="00317318">
        <w:rPr>
          <w:rFonts w:ascii="Times New Roman" w:hAnsi="Times New Roman" w:cs="Times New Roman"/>
          <w:lang w:val="sr-Latn-RS"/>
        </w:rPr>
        <w:t xml:space="preserve">Kako bi se zadovoljila potreba obezbjeđenja kvalitetnog kadra, koji će imati potrebna znanja i vještine, za implementaciju, razvoj i održavanje 5G mreža i za kreiranje ICT rješenja zasnovanih na 5G mrežama potrebno je uticati na unapređenje obrazovnog okvira u oblasti ICT-a. Unapređenje podrazumijeva podršku </w:t>
      </w:r>
      <w:r w:rsidRPr="00317318">
        <w:rPr>
          <w:rFonts w:ascii="Times New Roman" w:hAnsi="Times New Roman" w:cs="Times New Roman"/>
          <w:lang w:val="sr-Latn-RS"/>
        </w:rPr>
        <w:lastRenderedPageBreak/>
        <w:t xml:space="preserve">razvoju i ažuriranju odgovarajućih kurikuluma posebno u visokoobrazovnim institucijama. Na taj način bi se postiglo da ishodi učenja i obuke akreditovanih obrazovnih institucija osiguraju potreban kadar sa odgovarajućim vještinama koje će biti neophodne u izgradnji, funkcionisanju i održavanju 5G mreža, ali i u implementaciji savremenih ICT rješenja zasnovanih na 5G mobilnim mrežama, kako za potrebe operatora, kao i za potrebe vertikalnih industrijskih sektora i javnog sektora. </w:t>
      </w:r>
    </w:p>
    <w:p w14:paraId="56E74D23" w14:textId="6D96D9CD" w:rsidR="008846FB" w:rsidRPr="00317318" w:rsidRDefault="001935F6" w:rsidP="002F1077">
      <w:pPr>
        <w:jc w:val="both"/>
        <w:rPr>
          <w:rFonts w:ascii="Times New Roman" w:hAnsi="Times New Roman" w:cs="Times New Roman"/>
          <w:lang w:val="sr-Latn-RS"/>
        </w:rPr>
      </w:pPr>
      <w:r w:rsidRPr="00317318">
        <w:rPr>
          <w:rFonts w:ascii="Times New Roman" w:hAnsi="Times New Roman" w:cs="Times New Roman"/>
          <w:lang w:val="sr-Latn-RS"/>
        </w:rPr>
        <w:t xml:space="preserve">Zakon o visokom obrazovanju propisuje da praktična nastava iznosi najmanje 25% u odnosu na ukupnu opterećenost studenta po predmetima, odnosno godini, u zavisnosti od ishoda učenja za pojedini studijski program. </w:t>
      </w:r>
      <w:r w:rsidR="009528E5" w:rsidRPr="00317318">
        <w:rPr>
          <w:rFonts w:ascii="Times New Roman" w:hAnsi="Times New Roman" w:cs="Times New Roman"/>
          <w:lang w:val="sr-Latn-RS"/>
        </w:rPr>
        <w:t xml:space="preserve">U </w:t>
      </w:r>
      <w:r w:rsidRPr="00317318">
        <w:rPr>
          <w:rFonts w:ascii="Times New Roman" w:hAnsi="Times New Roman" w:cs="Times New Roman"/>
          <w:lang w:val="sr-Latn-RS"/>
        </w:rPr>
        <w:t>ovom</w:t>
      </w:r>
      <w:r w:rsidR="009528E5" w:rsidRPr="00317318">
        <w:rPr>
          <w:rFonts w:ascii="Times New Roman" w:hAnsi="Times New Roman" w:cs="Times New Roman"/>
          <w:lang w:val="sr-Latn-RS"/>
        </w:rPr>
        <w:t xml:space="preserve"> kontekstu, od posebne važnosti je saradnja akademsk</w:t>
      </w:r>
      <w:r w:rsidRPr="00317318">
        <w:rPr>
          <w:rFonts w:ascii="Times New Roman" w:hAnsi="Times New Roman" w:cs="Times New Roman"/>
          <w:lang w:val="sr-Latn-RS"/>
        </w:rPr>
        <w:t xml:space="preserve">e </w:t>
      </w:r>
      <w:r w:rsidR="009528E5" w:rsidRPr="00317318">
        <w:rPr>
          <w:rFonts w:ascii="Times New Roman" w:hAnsi="Times New Roman" w:cs="Times New Roman"/>
          <w:lang w:val="sr-Latn-RS"/>
        </w:rPr>
        <w:t>zajednic</w:t>
      </w:r>
      <w:r w:rsidRPr="00317318">
        <w:rPr>
          <w:rFonts w:ascii="Times New Roman" w:hAnsi="Times New Roman" w:cs="Times New Roman"/>
          <w:lang w:val="sr-Latn-RS"/>
        </w:rPr>
        <w:t>e</w:t>
      </w:r>
      <w:r w:rsidR="009528E5" w:rsidRPr="00317318">
        <w:rPr>
          <w:rFonts w:ascii="Times New Roman" w:hAnsi="Times New Roman" w:cs="Times New Roman"/>
          <w:lang w:val="sr-Latn-RS"/>
        </w:rPr>
        <w:t xml:space="preserve">, </w:t>
      </w:r>
      <w:r w:rsidRPr="00317318">
        <w:rPr>
          <w:rFonts w:ascii="Times New Roman" w:hAnsi="Times New Roman" w:cs="Times New Roman"/>
          <w:lang w:val="sr-Latn-RS"/>
        </w:rPr>
        <w:t xml:space="preserve">sa </w:t>
      </w:r>
      <w:r w:rsidR="009528E5" w:rsidRPr="00317318">
        <w:rPr>
          <w:rFonts w:ascii="Times New Roman" w:hAnsi="Times New Roman" w:cs="Times New Roman"/>
          <w:lang w:val="sr-Latn-RS"/>
        </w:rPr>
        <w:t xml:space="preserve">operatorima, vertikalnim industrijskim sektorima u Crnoj Gori, subjektima iz javnog sektora i isporučiocima opreme kako bi se stvorili svi potrebni preduslovi za obrazovanje, dodatno usavršavanje, praktičnu nastavu i trening. </w:t>
      </w:r>
    </w:p>
    <w:p w14:paraId="12C1E5DF" w14:textId="77777777" w:rsidR="008846FB" w:rsidRPr="00317318" w:rsidRDefault="008846FB" w:rsidP="002F1077">
      <w:pPr>
        <w:jc w:val="both"/>
        <w:rPr>
          <w:rFonts w:ascii="Times New Roman" w:hAnsi="Times New Roman" w:cs="Times New Roman"/>
          <w:lang w:val="sr-Latn-RS"/>
        </w:rPr>
      </w:pPr>
    </w:p>
    <w:tbl>
      <w:tblPr>
        <w:tblW w:w="912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681"/>
        <w:gridCol w:w="1220"/>
        <w:gridCol w:w="2110"/>
        <w:gridCol w:w="2110"/>
      </w:tblGrid>
      <w:tr w:rsidR="008846FB" w:rsidRPr="00317318" w14:paraId="68BEC407" w14:textId="77777777" w:rsidTr="008A0893">
        <w:tc>
          <w:tcPr>
            <w:tcW w:w="3681" w:type="dxa"/>
            <w:vAlign w:val="center"/>
          </w:tcPr>
          <w:p w14:paraId="339C690B" w14:textId="77777777" w:rsidR="008846FB" w:rsidRPr="002B312D" w:rsidRDefault="008846FB" w:rsidP="002B312D">
            <w:pPr>
              <w:rPr>
                <w:rFonts w:ascii="Times New Roman" w:eastAsia="Calibri" w:hAnsi="Times New Roman" w:cs="Times New Roman"/>
                <w:b/>
                <w:bCs/>
              </w:rPr>
            </w:pPr>
            <w:r w:rsidRPr="002B312D">
              <w:rPr>
                <w:rFonts w:ascii="Times New Roman" w:eastAsia="Calibri" w:hAnsi="Times New Roman" w:cs="Times New Roman"/>
                <w:b/>
                <w:bCs/>
              </w:rPr>
              <w:t>OPERATIVNI CILJ 2.2</w:t>
            </w:r>
          </w:p>
        </w:tc>
        <w:tc>
          <w:tcPr>
            <w:tcW w:w="5440" w:type="dxa"/>
            <w:gridSpan w:val="3"/>
          </w:tcPr>
          <w:p w14:paraId="12768AFD" w14:textId="77777777" w:rsidR="008846FB" w:rsidRPr="00317318" w:rsidRDefault="008846FB" w:rsidP="002F1077">
            <w:pPr>
              <w:pBdr>
                <w:top w:val="nil"/>
                <w:left w:val="nil"/>
                <w:bottom w:val="nil"/>
                <w:right w:val="nil"/>
                <w:between w:val="nil"/>
              </w:pBdr>
              <w:jc w:val="both"/>
              <w:rPr>
                <w:rFonts w:ascii="Times New Roman" w:eastAsia="Calibri" w:hAnsi="Times New Roman" w:cs="Times New Roman"/>
                <w:b/>
                <w:bCs/>
              </w:rPr>
            </w:pPr>
            <w:r w:rsidRPr="00317318">
              <w:rPr>
                <w:rFonts w:ascii="Times New Roman" w:eastAsia="Calibri" w:hAnsi="Times New Roman" w:cs="Times New Roman"/>
                <w:b/>
                <w:bCs/>
              </w:rPr>
              <w:t>Obezbjeđivanje kvalitetnog kadra za razvoj 5G mreža</w:t>
            </w:r>
          </w:p>
        </w:tc>
      </w:tr>
      <w:tr w:rsidR="008846FB" w:rsidRPr="00317318" w14:paraId="19D475C0" w14:textId="77777777" w:rsidTr="008A0893">
        <w:tc>
          <w:tcPr>
            <w:tcW w:w="3681" w:type="dxa"/>
            <w:tcBorders>
              <w:bottom w:val="single" w:sz="4" w:space="0" w:color="FABE77"/>
            </w:tcBorders>
            <w:vAlign w:val="center"/>
          </w:tcPr>
          <w:p w14:paraId="7973429E" w14:textId="77777777" w:rsidR="008846FB" w:rsidRPr="002B312D" w:rsidRDefault="008846FB" w:rsidP="002B312D">
            <w:pPr>
              <w:rPr>
                <w:rFonts w:ascii="Times New Roman" w:eastAsia="Calibri" w:hAnsi="Times New Roman" w:cs="Times New Roman"/>
                <w:b/>
                <w:bCs/>
              </w:rPr>
            </w:pPr>
            <w:r w:rsidRPr="002B312D">
              <w:rPr>
                <w:rFonts w:ascii="Times New Roman" w:eastAsia="Calibri" w:hAnsi="Times New Roman" w:cs="Times New Roman"/>
                <w:b/>
                <w:bCs/>
                <w:sz w:val="22"/>
                <w:szCs w:val="22"/>
              </w:rPr>
              <w:t>Indikator</w:t>
            </w:r>
          </w:p>
        </w:tc>
        <w:tc>
          <w:tcPr>
            <w:tcW w:w="1220" w:type="dxa"/>
            <w:vAlign w:val="center"/>
          </w:tcPr>
          <w:p w14:paraId="55CF8DD3" w14:textId="77777777" w:rsidR="008846FB" w:rsidRPr="00317318" w:rsidRDefault="008846FB"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Početna vrijednost</w:t>
            </w:r>
          </w:p>
        </w:tc>
        <w:tc>
          <w:tcPr>
            <w:tcW w:w="2110" w:type="dxa"/>
          </w:tcPr>
          <w:p w14:paraId="1680BD2F" w14:textId="77777777" w:rsidR="008846FB" w:rsidRPr="00317318" w:rsidRDefault="008846FB"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110" w:type="dxa"/>
          </w:tcPr>
          <w:p w14:paraId="63E66C45" w14:textId="77777777" w:rsidR="008846FB" w:rsidRPr="00317318" w:rsidRDefault="008846FB"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8846FB" w:rsidRPr="00317318" w14:paraId="13D1FED3" w14:textId="77777777" w:rsidTr="0059591C">
        <w:tc>
          <w:tcPr>
            <w:tcW w:w="3681" w:type="dxa"/>
            <w:tcBorders>
              <w:bottom w:val="single" w:sz="4" w:space="0" w:color="EF917B"/>
            </w:tcBorders>
          </w:tcPr>
          <w:p w14:paraId="06B602B2" w14:textId="198D6356" w:rsidR="008846FB" w:rsidRPr="002B312D" w:rsidRDefault="008846FB" w:rsidP="002B312D">
            <w:pPr>
              <w:rPr>
                <w:rFonts w:ascii="Times New Roman" w:eastAsia="Calibri" w:hAnsi="Times New Roman" w:cs="Times New Roman"/>
                <w:b/>
                <w:bCs/>
                <w:sz w:val="22"/>
                <w:szCs w:val="22"/>
              </w:rPr>
            </w:pPr>
            <w:r w:rsidRPr="002B312D">
              <w:rPr>
                <w:rFonts w:ascii="Times New Roman" w:eastAsia="Calibri" w:hAnsi="Times New Roman" w:cs="Times New Roman"/>
                <w:b/>
                <w:bCs/>
                <w:sz w:val="18"/>
                <w:szCs w:val="18"/>
              </w:rPr>
              <w:t xml:space="preserve">Broj </w:t>
            </w:r>
            <w:r w:rsidR="001F657C" w:rsidRPr="002B312D">
              <w:rPr>
                <w:rFonts w:ascii="Times New Roman" w:eastAsia="Calibri" w:hAnsi="Times New Roman" w:cs="Times New Roman"/>
                <w:b/>
                <w:bCs/>
                <w:sz w:val="18"/>
                <w:szCs w:val="18"/>
              </w:rPr>
              <w:t xml:space="preserve">novih, </w:t>
            </w:r>
            <w:r w:rsidRPr="002B312D">
              <w:rPr>
                <w:rFonts w:ascii="Times New Roman" w:eastAsia="Calibri" w:hAnsi="Times New Roman" w:cs="Times New Roman"/>
                <w:b/>
                <w:bCs/>
                <w:sz w:val="18"/>
                <w:szCs w:val="18"/>
              </w:rPr>
              <w:t>izm</w:t>
            </w:r>
            <w:r w:rsidR="001F657C" w:rsidRPr="002B312D">
              <w:rPr>
                <w:rFonts w:ascii="Times New Roman" w:eastAsia="Calibri" w:hAnsi="Times New Roman" w:cs="Times New Roman"/>
                <w:b/>
                <w:bCs/>
                <w:sz w:val="18"/>
                <w:szCs w:val="18"/>
              </w:rPr>
              <w:t>i</w:t>
            </w:r>
            <w:r w:rsidRPr="002B312D">
              <w:rPr>
                <w:rFonts w:ascii="Times New Roman" w:eastAsia="Calibri" w:hAnsi="Times New Roman" w:cs="Times New Roman"/>
                <w:b/>
                <w:bCs/>
                <w:sz w:val="18"/>
                <w:szCs w:val="18"/>
              </w:rPr>
              <w:t>jen</w:t>
            </w:r>
            <w:r w:rsidR="001F657C" w:rsidRPr="002B312D">
              <w:rPr>
                <w:rFonts w:ascii="Times New Roman" w:eastAsia="Calibri" w:hAnsi="Times New Roman" w:cs="Times New Roman"/>
                <w:b/>
                <w:bCs/>
                <w:sz w:val="18"/>
                <w:szCs w:val="18"/>
              </w:rPr>
              <w:t>j</w:t>
            </w:r>
            <w:r w:rsidR="00750437" w:rsidRPr="002B312D">
              <w:rPr>
                <w:rFonts w:ascii="Times New Roman" w:eastAsia="Calibri" w:hAnsi="Times New Roman" w:cs="Times New Roman"/>
                <w:b/>
                <w:bCs/>
                <w:sz w:val="18"/>
                <w:szCs w:val="18"/>
              </w:rPr>
              <w:t>en</w:t>
            </w:r>
            <w:r w:rsidR="001F657C" w:rsidRPr="002B312D">
              <w:rPr>
                <w:rFonts w:ascii="Times New Roman" w:eastAsia="Calibri" w:hAnsi="Times New Roman" w:cs="Times New Roman"/>
                <w:b/>
                <w:bCs/>
                <w:sz w:val="18"/>
                <w:szCs w:val="18"/>
              </w:rPr>
              <w:t>ih</w:t>
            </w:r>
            <w:r w:rsidRPr="002B312D">
              <w:rPr>
                <w:rFonts w:ascii="Times New Roman" w:eastAsia="Calibri" w:hAnsi="Times New Roman" w:cs="Times New Roman"/>
                <w:b/>
                <w:bCs/>
                <w:sz w:val="18"/>
                <w:szCs w:val="18"/>
              </w:rPr>
              <w:t xml:space="preserve"> i</w:t>
            </w:r>
            <w:r w:rsidR="001F657C" w:rsidRPr="002B312D">
              <w:rPr>
                <w:rFonts w:ascii="Times New Roman" w:eastAsia="Calibri" w:hAnsi="Times New Roman" w:cs="Times New Roman"/>
                <w:b/>
                <w:bCs/>
                <w:sz w:val="18"/>
                <w:szCs w:val="18"/>
              </w:rPr>
              <w:t>li</w:t>
            </w:r>
            <w:r w:rsidRPr="002B312D">
              <w:rPr>
                <w:rFonts w:ascii="Times New Roman" w:eastAsia="Calibri" w:hAnsi="Times New Roman" w:cs="Times New Roman"/>
                <w:b/>
                <w:bCs/>
                <w:sz w:val="18"/>
                <w:szCs w:val="18"/>
              </w:rPr>
              <w:t xml:space="preserve"> dopun</w:t>
            </w:r>
            <w:r w:rsidR="001F657C" w:rsidRPr="002B312D">
              <w:rPr>
                <w:rFonts w:ascii="Times New Roman" w:eastAsia="Calibri" w:hAnsi="Times New Roman" w:cs="Times New Roman"/>
                <w:b/>
                <w:bCs/>
                <w:sz w:val="18"/>
                <w:szCs w:val="18"/>
              </w:rPr>
              <w:t>jenih</w:t>
            </w:r>
            <w:r w:rsidRPr="002B312D">
              <w:rPr>
                <w:rFonts w:ascii="Times New Roman" w:eastAsia="Calibri" w:hAnsi="Times New Roman" w:cs="Times New Roman"/>
                <w:b/>
                <w:bCs/>
                <w:sz w:val="18"/>
                <w:szCs w:val="18"/>
              </w:rPr>
              <w:t xml:space="preserve"> </w:t>
            </w:r>
            <w:r w:rsidR="001F657C" w:rsidRPr="002B312D">
              <w:rPr>
                <w:rFonts w:ascii="Times New Roman" w:eastAsia="Calibri" w:hAnsi="Times New Roman" w:cs="Times New Roman"/>
                <w:b/>
                <w:bCs/>
                <w:sz w:val="18"/>
                <w:szCs w:val="18"/>
              </w:rPr>
              <w:t xml:space="preserve">relevantnih </w:t>
            </w:r>
            <w:r w:rsidRPr="002B312D">
              <w:rPr>
                <w:rFonts w:ascii="Times New Roman" w:eastAsia="Calibri" w:hAnsi="Times New Roman" w:cs="Times New Roman"/>
                <w:b/>
                <w:bCs/>
                <w:sz w:val="18"/>
                <w:szCs w:val="18"/>
              </w:rPr>
              <w:t>kurikuluma na univerzitetima</w:t>
            </w:r>
          </w:p>
        </w:tc>
        <w:tc>
          <w:tcPr>
            <w:tcW w:w="1220" w:type="dxa"/>
            <w:tcBorders>
              <w:bottom w:val="single" w:sz="4" w:space="0" w:color="EF917B"/>
            </w:tcBorders>
            <w:vAlign w:val="center"/>
          </w:tcPr>
          <w:p w14:paraId="0F922622" w14:textId="76C736EA"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vAlign w:val="center"/>
          </w:tcPr>
          <w:p w14:paraId="74CD940E" w14:textId="27EC9B94"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5</w:t>
            </w:r>
          </w:p>
        </w:tc>
        <w:tc>
          <w:tcPr>
            <w:tcW w:w="2110" w:type="dxa"/>
            <w:tcBorders>
              <w:bottom w:val="single" w:sz="4" w:space="0" w:color="EF917B"/>
            </w:tcBorders>
            <w:vAlign w:val="center"/>
          </w:tcPr>
          <w:p w14:paraId="0DB5D5A6" w14:textId="1C5EB287"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5</w:t>
            </w:r>
            <w:r w:rsidR="00867350" w:rsidRPr="00317318">
              <w:rPr>
                <w:rStyle w:val="FootnoteReference"/>
                <w:rFonts w:ascii="Times New Roman" w:eastAsia="Calibri" w:hAnsi="Times New Roman" w:cs="Times New Roman"/>
                <w:b/>
                <w:bCs/>
                <w:sz w:val="18"/>
                <w:szCs w:val="18"/>
              </w:rPr>
              <w:footnoteReference w:id="2"/>
            </w:r>
          </w:p>
        </w:tc>
      </w:tr>
      <w:tr w:rsidR="008846FB" w:rsidRPr="00317318" w14:paraId="623BE183" w14:textId="77777777" w:rsidTr="007A1B27">
        <w:tc>
          <w:tcPr>
            <w:tcW w:w="3681" w:type="dxa"/>
            <w:tcBorders>
              <w:top w:val="single" w:sz="4" w:space="0" w:color="EF917B"/>
              <w:bottom w:val="single" w:sz="4" w:space="0" w:color="EF917B"/>
            </w:tcBorders>
            <w:shd w:val="clear" w:color="auto" w:fill="auto"/>
          </w:tcPr>
          <w:p w14:paraId="7A299CFF" w14:textId="3C4DA0F7" w:rsidR="008846FB" w:rsidRPr="002B312D" w:rsidRDefault="001F657C" w:rsidP="002B312D">
            <w:pPr>
              <w:rPr>
                <w:rFonts w:ascii="Times New Roman" w:eastAsia="Calibri" w:hAnsi="Times New Roman" w:cs="Times New Roman"/>
                <w:b/>
                <w:bCs/>
                <w:lang w:val="sr-Latn-RS"/>
              </w:rPr>
            </w:pPr>
            <w:r w:rsidRPr="002B312D">
              <w:rPr>
                <w:rFonts w:ascii="Times New Roman" w:eastAsia="Calibri" w:hAnsi="Times New Roman" w:cs="Times New Roman"/>
                <w:b/>
                <w:bCs/>
                <w:sz w:val="18"/>
                <w:szCs w:val="18"/>
                <w:lang w:val="sr-Latn-RS"/>
              </w:rPr>
              <w:t xml:space="preserve">Procenat realizovanje praktične nastave za relevantne studijske programe </w:t>
            </w:r>
          </w:p>
        </w:tc>
        <w:tc>
          <w:tcPr>
            <w:tcW w:w="1220" w:type="dxa"/>
            <w:tcBorders>
              <w:bottom w:val="single" w:sz="4" w:space="0" w:color="EF917B"/>
            </w:tcBorders>
            <w:shd w:val="clear" w:color="auto" w:fill="auto"/>
            <w:vAlign w:val="center"/>
          </w:tcPr>
          <w:p w14:paraId="2978D341" w14:textId="0736F82C"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shd w:val="clear" w:color="auto" w:fill="auto"/>
            <w:vAlign w:val="center"/>
          </w:tcPr>
          <w:p w14:paraId="1B4D3EC1" w14:textId="787CB325"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25%</w:t>
            </w:r>
          </w:p>
        </w:tc>
        <w:tc>
          <w:tcPr>
            <w:tcW w:w="2110" w:type="dxa"/>
            <w:tcBorders>
              <w:bottom w:val="single" w:sz="4" w:space="0" w:color="EF917B"/>
            </w:tcBorders>
            <w:shd w:val="clear" w:color="auto" w:fill="auto"/>
            <w:vAlign w:val="center"/>
          </w:tcPr>
          <w:p w14:paraId="7D6D394B" w14:textId="22306F3D" w:rsidR="008846FB" w:rsidRPr="00317318" w:rsidRDefault="001F657C"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25%</w:t>
            </w:r>
          </w:p>
        </w:tc>
      </w:tr>
    </w:tbl>
    <w:p w14:paraId="7F785105" w14:textId="77777777" w:rsidR="008846FB" w:rsidRPr="00317318" w:rsidRDefault="008846FB" w:rsidP="002F1077">
      <w:pPr>
        <w:jc w:val="both"/>
        <w:rPr>
          <w:rFonts w:ascii="Times New Roman" w:hAnsi="Times New Roman" w:cs="Times New Roman"/>
          <w:lang w:val="sr-Latn-RS"/>
        </w:rPr>
      </w:pPr>
    </w:p>
    <w:p w14:paraId="2D01A5A0" w14:textId="2095E2C1" w:rsidR="008846FB" w:rsidRPr="00D169E4" w:rsidRDefault="008846FB" w:rsidP="002F1077">
      <w:pPr>
        <w:pStyle w:val="Heading3"/>
        <w:jc w:val="both"/>
        <w:rPr>
          <w:rFonts w:ascii="Times New Roman" w:hAnsi="Times New Roman" w:cs="Times New Roman"/>
          <w:color w:val="auto"/>
          <w:lang w:val="sr-Latn-RS"/>
        </w:rPr>
      </w:pPr>
      <w:bookmarkStart w:id="24" w:name="_Toc125903275"/>
      <w:r w:rsidRPr="00D169E4">
        <w:rPr>
          <w:rFonts w:ascii="Times New Roman" w:hAnsi="Times New Roman" w:cs="Times New Roman"/>
          <w:color w:val="auto"/>
          <w:lang w:val="sr-Latn-RS"/>
        </w:rPr>
        <w:t>OPERATIVNI CILJ 2.3</w:t>
      </w:r>
      <w:bookmarkEnd w:id="24"/>
    </w:p>
    <w:p w14:paraId="3128DBC2" w14:textId="77777777" w:rsidR="008846FB" w:rsidRPr="00317318" w:rsidRDefault="008846FB" w:rsidP="002F1077">
      <w:pPr>
        <w:jc w:val="both"/>
        <w:rPr>
          <w:rFonts w:ascii="Times New Roman" w:hAnsi="Times New Roman" w:cs="Times New Roman"/>
          <w:b/>
          <w:bCs/>
          <w:i/>
          <w:iCs w:val="0"/>
          <w:lang w:val="sr-Latn-RS"/>
        </w:rPr>
      </w:pPr>
    </w:p>
    <w:p w14:paraId="333BA8CB" w14:textId="77777777" w:rsidR="008846FB" w:rsidRPr="00317318" w:rsidRDefault="008846FB" w:rsidP="002F1077">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 xml:space="preserve">Podsticanje državnih institucija/lokalnih samouprava za uvođenje i korišćenje novih i inovativnih koncepata i aplikacija </w:t>
      </w:r>
    </w:p>
    <w:p w14:paraId="12C73A08" w14:textId="77777777" w:rsidR="008846FB" w:rsidRPr="00317318" w:rsidRDefault="008846FB" w:rsidP="002F1077">
      <w:pPr>
        <w:jc w:val="both"/>
        <w:rPr>
          <w:rFonts w:ascii="Times New Roman" w:hAnsi="Times New Roman" w:cs="Times New Roman"/>
          <w:lang w:val="sr-Latn-RS"/>
        </w:rPr>
      </w:pPr>
    </w:p>
    <w:p w14:paraId="1BB84030" w14:textId="7091BF6D" w:rsidR="008846FB" w:rsidRPr="00317318" w:rsidRDefault="001F657C" w:rsidP="002F1077">
      <w:pPr>
        <w:jc w:val="both"/>
        <w:rPr>
          <w:rFonts w:ascii="Times New Roman" w:hAnsi="Times New Roman" w:cs="Times New Roman"/>
          <w:lang w:val="sr-Latn-RS"/>
        </w:rPr>
      </w:pPr>
      <w:r w:rsidRPr="00317318">
        <w:rPr>
          <w:rFonts w:ascii="Times New Roman" w:hAnsi="Times New Roman" w:cs="Times New Roman"/>
          <w:lang w:val="sr-Latn-RS"/>
        </w:rPr>
        <w:t xml:space="preserve">Kako se navodi u </w:t>
      </w:r>
      <w:r w:rsidR="00DD5FF3" w:rsidRPr="00317318">
        <w:rPr>
          <w:rFonts w:ascii="Times New Roman" w:hAnsi="Times New Roman" w:cs="Times New Roman"/>
          <w:lang w:val="sr-Latn-RS"/>
        </w:rPr>
        <w:t xml:space="preserve">5G </w:t>
      </w:r>
      <w:r w:rsidRPr="00317318">
        <w:rPr>
          <w:rFonts w:ascii="Times New Roman" w:hAnsi="Times New Roman" w:cs="Times New Roman"/>
          <w:lang w:val="sr-Latn-RS"/>
        </w:rPr>
        <w:t>Studiji, n</w:t>
      </w:r>
      <w:r w:rsidR="008846FB" w:rsidRPr="00317318">
        <w:rPr>
          <w:rFonts w:ascii="Times New Roman" w:hAnsi="Times New Roman" w:cs="Times New Roman"/>
          <w:lang w:val="sr-Latn-RS"/>
        </w:rPr>
        <w:t>eadekvatna zastupljenost savremenih ICT rješenja u državnim institucijama/lokalnim samoupravama koja podržavaju procese u njima, iniciraju potrebu da se posebna pažnja posveti motivisanju istih za preuzimanje proaktivne uloge u 5G ekosistemu. Dodatno, u godinama koje dolaze očekuje se uvođenje i primjena novih koncepata i aplikacija u državnim institucijama/lokalnim samoupravama, kao što su Industrija 4.0,</w:t>
      </w:r>
      <w:r w:rsidRPr="00317318">
        <w:rPr>
          <w:rFonts w:ascii="Times New Roman" w:hAnsi="Times New Roman" w:cs="Times New Roman"/>
          <w:lang w:val="sr-Latn-RS"/>
        </w:rPr>
        <w:t xml:space="preserve"> Big Data</w:t>
      </w:r>
      <w:r w:rsidR="008846FB" w:rsidRPr="00317318">
        <w:rPr>
          <w:rFonts w:ascii="Times New Roman" w:hAnsi="Times New Roman" w:cs="Times New Roman"/>
          <w:lang w:val="sr-Latn-RS"/>
        </w:rPr>
        <w:t xml:space="preserve">, </w:t>
      </w:r>
      <w:r w:rsidRPr="00317318">
        <w:rPr>
          <w:rFonts w:ascii="Times New Roman" w:hAnsi="Times New Roman" w:cs="Times New Roman"/>
          <w:lang w:val="sr-Latn-RS"/>
        </w:rPr>
        <w:t>AI</w:t>
      </w:r>
      <w:r w:rsidR="008846FB" w:rsidRPr="00317318">
        <w:rPr>
          <w:rFonts w:ascii="Times New Roman" w:hAnsi="Times New Roman" w:cs="Times New Roman"/>
          <w:lang w:val="sr-Latn-RS"/>
        </w:rPr>
        <w:t>, IoT i Smart Cities.</w:t>
      </w:r>
      <w:r w:rsidR="00EC3D01" w:rsidRPr="00317318">
        <w:rPr>
          <w:rFonts w:ascii="Times New Roman" w:hAnsi="Times New Roman" w:cs="Times New Roman"/>
          <w:lang w:val="sr-Latn-RS"/>
        </w:rPr>
        <w:t xml:space="preserve"> </w:t>
      </w:r>
      <w:r w:rsidR="008846FB" w:rsidRPr="00317318">
        <w:rPr>
          <w:rFonts w:ascii="Times New Roman" w:hAnsi="Times New Roman" w:cs="Times New Roman"/>
          <w:lang w:val="sr-Latn-RS"/>
        </w:rPr>
        <w:t>U tom cilju, potrebno je u saradnji nadležnih ministarstava i privrednih udruženja, ICT kompanija sprovoditi adekvatne podsticajne mjere kako bi svi zajedno pomogli prihvatanju i daljem razvoju 5G tehnologije.</w:t>
      </w:r>
    </w:p>
    <w:p w14:paraId="4AFD9826" w14:textId="77777777" w:rsidR="00EC3D01" w:rsidRPr="00317318" w:rsidRDefault="00EC3D01" w:rsidP="002F1077">
      <w:pPr>
        <w:jc w:val="both"/>
        <w:rPr>
          <w:rFonts w:ascii="Times New Roman" w:hAnsi="Times New Roman" w:cs="Times New Roman"/>
          <w:lang w:val="sr-Latn-RS"/>
        </w:rPr>
      </w:pPr>
    </w:p>
    <w:p w14:paraId="06832A9D" w14:textId="2269AC24" w:rsidR="008846FB" w:rsidRPr="00317318" w:rsidRDefault="008846FB" w:rsidP="002F1077">
      <w:pPr>
        <w:jc w:val="both"/>
        <w:rPr>
          <w:rFonts w:ascii="Times New Roman" w:hAnsi="Times New Roman" w:cs="Times New Roman"/>
          <w:lang w:val="sr-Latn-RS"/>
        </w:rPr>
      </w:pPr>
      <w:r w:rsidRPr="00317318">
        <w:rPr>
          <w:rFonts w:ascii="Times New Roman" w:hAnsi="Times New Roman" w:cs="Times New Roman"/>
          <w:lang w:val="sr-Latn-RS"/>
        </w:rPr>
        <w:lastRenderedPageBreak/>
        <w:t>Potrebno je obezbijediti dodatne fondove za podršku primijenjenim naučnim istraživanjima, u cilju podsticaja za kreiranje ambijenta u kome će biti ostvarena konkretna inovativna rješenja za 5G aplikacije i servise, sa naglaskom na vertikalne industrijske sektore od značaja za ukupan ekonomski razvoj Crne Gore, i u skladu sa Strategijom pametne specijalizacije.</w:t>
      </w:r>
    </w:p>
    <w:p w14:paraId="3FE189A1" w14:textId="6809CF89" w:rsidR="006A6751" w:rsidRPr="00317318" w:rsidRDefault="008846FB" w:rsidP="002F1077">
      <w:pPr>
        <w:jc w:val="both"/>
        <w:rPr>
          <w:rFonts w:ascii="Times New Roman" w:hAnsi="Times New Roman" w:cs="Times New Roman"/>
          <w:lang w:val="sr-Latn-RS"/>
        </w:rPr>
      </w:pPr>
      <w:r w:rsidRPr="00317318">
        <w:rPr>
          <w:rFonts w:ascii="Times New Roman" w:hAnsi="Times New Roman" w:cs="Times New Roman"/>
          <w:lang w:val="sr-Latn-RS"/>
        </w:rPr>
        <w:t xml:space="preserve">U ovom smislu je potrebno što efikasnije iskoristiti programsku podršku Evropske komisije konkretno finansijsku perspektivu IPA III (IPA 2021-2027) koja u skladu sa Ekonomskim i finansijskim planom za Zapadni Balkan pruža finansijsku podršku za pet oblasti politika među kojima je Zelena agenda </w:t>
      </w:r>
      <w:r w:rsidR="001F657C" w:rsidRPr="00317318">
        <w:rPr>
          <w:rFonts w:ascii="Times New Roman" w:hAnsi="Times New Roman" w:cs="Times New Roman"/>
          <w:lang w:val="sr-Latn-RS"/>
        </w:rPr>
        <w:t xml:space="preserve">i </w:t>
      </w:r>
      <w:r w:rsidRPr="00317318">
        <w:rPr>
          <w:rFonts w:ascii="Times New Roman" w:hAnsi="Times New Roman" w:cs="Times New Roman"/>
          <w:lang w:val="sr-Latn-RS"/>
        </w:rPr>
        <w:t>održivo povezivanje</w:t>
      </w:r>
      <w:r w:rsidR="001F657C" w:rsidRPr="00317318">
        <w:rPr>
          <w:rFonts w:ascii="Times New Roman" w:hAnsi="Times New Roman" w:cs="Times New Roman"/>
          <w:lang w:val="sr-Latn-RS"/>
        </w:rPr>
        <w:t xml:space="preserve"> kao i EU R&amp;D grant šeme.</w:t>
      </w:r>
    </w:p>
    <w:p w14:paraId="55736FF9" w14:textId="77777777" w:rsidR="006A6751" w:rsidRPr="00317318" w:rsidRDefault="006A6751" w:rsidP="002F1077">
      <w:pPr>
        <w:jc w:val="both"/>
        <w:rPr>
          <w:rFonts w:ascii="Times New Roman" w:hAnsi="Times New Roman" w:cs="Times New Roman"/>
          <w:lang w:val="sr-Latn-RS"/>
        </w:rPr>
      </w:pPr>
    </w:p>
    <w:tbl>
      <w:tblPr>
        <w:tblW w:w="912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681"/>
        <w:gridCol w:w="1220"/>
        <w:gridCol w:w="2110"/>
        <w:gridCol w:w="2110"/>
      </w:tblGrid>
      <w:tr w:rsidR="006A6751" w:rsidRPr="00317318" w14:paraId="6BE52D9F" w14:textId="77777777" w:rsidTr="008A0893">
        <w:tc>
          <w:tcPr>
            <w:tcW w:w="3681" w:type="dxa"/>
            <w:vAlign w:val="center"/>
          </w:tcPr>
          <w:p w14:paraId="489B7BDF" w14:textId="77777777" w:rsidR="006A6751" w:rsidRPr="002B312D" w:rsidRDefault="006A6751" w:rsidP="002B312D">
            <w:pPr>
              <w:rPr>
                <w:rFonts w:ascii="Times New Roman" w:eastAsia="Calibri" w:hAnsi="Times New Roman" w:cs="Times New Roman"/>
                <w:b/>
                <w:bCs/>
              </w:rPr>
            </w:pPr>
            <w:r w:rsidRPr="002B312D">
              <w:rPr>
                <w:rFonts w:ascii="Times New Roman" w:eastAsia="Calibri" w:hAnsi="Times New Roman" w:cs="Times New Roman"/>
                <w:b/>
                <w:bCs/>
              </w:rPr>
              <w:t>OPERATIVNI CILJ 2.3</w:t>
            </w:r>
          </w:p>
        </w:tc>
        <w:tc>
          <w:tcPr>
            <w:tcW w:w="5440" w:type="dxa"/>
            <w:gridSpan w:val="3"/>
          </w:tcPr>
          <w:p w14:paraId="0FEC00BE" w14:textId="77777777" w:rsidR="006A6751" w:rsidRPr="00317318" w:rsidRDefault="006A6751" w:rsidP="002F1077">
            <w:pPr>
              <w:pBdr>
                <w:top w:val="nil"/>
                <w:left w:val="nil"/>
                <w:bottom w:val="nil"/>
                <w:right w:val="nil"/>
                <w:between w:val="nil"/>
              </w:pBdr>
              <w:jc w:val="both"/>
              <w:rPr>
                <w:rFonts w:ascii="Times New Roman" w:eastAsia="Calibri" w:hAnsi="Times New Roman" w:cs="Times New Roman"/>
                <w:b/>
                <w:bCs/>
              </w:rPr>
            </w:pPr>
            <w:r w:rsidRPr="00317318">
              <w:rPr>
                <w:rFonts w:ascii="Times New Roman" w:eastAsia="Calibri" w:hAnsi="Times New Roman" w:cs="Times New Roman"/>
                <w:b/>
                <w:bCs/>
              </w:rPr>
              <w:t>Podsticanje državnih institucija/lokalnih samouprava za uvođenje i korišćenje novih i inovativnih koncepata i aplikacija</w:t>
            </w:r>
          </w:p>
        </w:tc>
      </w:tr>
      <w:tr w:rsidR="006A6751" w:rsidRPr="00317318" w14:paraId="0D7E634F" w14:textId="77777777" w:rsidTr="008A0893">
        <w:tc>
          <w:tcPr>
            <w:tcW w:w="3681" w:type="dxa"/>
            <w:vAlign w:val="center"/>
          </w:tcPr>
          <w:p w14:paraId="52141A3B" w14:textId="77777777" w:rsidR="006A6751" w:rsidRPr="002B312D" w:rsidRDefault="006A6751" w:rsidP="002B312D">
            <w:pPr>
              <w:rPr>
                <w:rFonts w:ascii="Times New Roman" w:eastAsia="Calibri" w:hAnsi="Times New Roman" w:cs="Times New Roman"/>
                <w:b/>
                <w:bCs/>
              </w:rPr>
            </w:pPr>
            <w:r w:rsidRPr="002B312D">
              <w:rPr>
                <w:rFonts w:ascii="Times New Roman" w:eastAsia="Calibri" w:hAnsi="Times New Roman" w:cs="Times New Roman"/>
                <w:b/>
                <w:bCs/>
                <w:sz w:val="22"/>
                <w:szCs w:val="22"/>
              </w:rPr>
              <w:t>Indikator</w:t>
            </w:r>
          </w:p>
        </w:tc>
        <w:tc>
          <w:tcPr>
            <w:tcW w:w="1220" w:type="dxa"/>
            <w:vAlign w:val="center"/>
          </w:tcPr>
          <w:p w14:paraId="683F31CE" w14:textId="77777777" w:rsidR="006A6751" w:rsidRPr="00317318" w:rsidRDefault="006A6751"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Početna vrijednost</w:t>
            </w:r>
          </w:p>
        </w:tc>
        <w:tc>
          <w:tcPr>
            <w:tcW w:w="2110" w:type="dxa"/>
          </w:tcPr>
          <w:p w14:paraId="5B66AD03" w14:textId="77777777" w:rsidR="006A6751" w:rsidRPr="00317318" w:rsidRDefault="006A6751"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110" w:type="dxa"/>
          </w:tcPr>
          <w:p w14:paraId="0D082BA0" w14:textId="77777777" w:rsidR="006A6751" w:rsidRPr="00317318" w:rsidRDefault="006A6751"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6A6751" w:rsidRPr="00317318" w14:paraId="773F2839" w14:textId="77777777" w:rsidTr="008A0893">
        <w:tc>
          <w:tcPr>
            <w:tcW w:w="3681" w:type="dxa"/>
            <w:tcBorders>
              <w:bottom w:val="single" w:sz="4" w:space="0" w:color="EF917B"/>
            </w:tcBorders>
          </w:tcPr>
          <w:p w14:paraId="44B47A6E" w14:textId="77777777" w:rsidR="006A6751" w:rsidRPr="002B312D" w:rsidRDefault="006A6751" w:rsidP="002B312D">
            <w:pPr>
              <w:rPr>
                <w:rFonts w:ascii="Times New Roman" w:eastAsia="Calibri" w:hAnsi="Times New Roman" w:cs="Times New Roman"/>
                <w:b/>
                <w:bCs/>
                <w:sz w:val="22"/>
                <w:szCs w:val="22"/>
              </w:rPr>
            </w:pPr>
            <w:r w:rsidRPr="002B312D">
              <w:rPr>
                <w:rFonts w:ascii="Times New Roman" w:eastAsia="Calibri" w:hAnsi="Times New Roman" w:cs="Times New Roman"/>
                <w:b/>
                <w:bCs/>
                <w:sz w:val="18"/>
                <w:szCs w:val="18"/>
              </w:rPr>
              <w:t>Broj uspješno realizovanih javnih poziva/konkursa za implementaciju savremenih ICT rješenja zasnovanih na 5G mobilnim mrežama</w:t>
            </w:r>
          </w:p>
        </w:tc>
        <w:tc>
          <w:tcPr>
            <w:tcW w:w="1220" w:type="dxa"/>
            <w:tcBorders>
              <w:bottom w:val="single" w:sz="4" w:space="0" w:color="EF917B"/>
            </w:tcBorders>
            <w:vAlign w:val="center"/>
          </w:tcPr>
          <w:p w14:paraId="5AC9B8A8" w14:textId="77777777"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vAlign w:val="center"/>
          </w:tcPr>
          <w:p w14:paraId="07BDF80D" w14:textId="77777777"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w:t>
            </w:r>
          </w:p>
        </w:tc>
        <w:tc>
          <w:tcPr>
            <w:tcW w:w="2110" w:type="dxa"/>
            <w:tcBorders>
              <w:bottom w:val="single" w:sz="4" w:space="0" w:color="EF917B"/>
            </w:tcBorders>
            <w:vAlign w:val="center"/>
          </w:tcPr>
          <w:p w14:paraId="1DE1B73C" w14:textId="7B5CECB5"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2</w:t>
            </w:r>
            <w:r w:rsidR="00EC3D01" w:rsidRPr="00317318">
              <w:rPr>
                <w:rStyle w:val="FootnoteReference"/>
                <w:rFonts w:ascii="Times New Roman" w:eastAsia="Calibri" w:hAnsi="Times New Roman" w:cs="Times New Roman"/>
                <w:b/>
                <w:bCs/>
                <w:sz w:val="18"/>
                <w:szCs w:val="18"/>
              </w:rPr>
              <w:footnoteReference w:id="3"/>
            </w:r>
          </w:p>
        </w:tc>
      </w:tr>
      <w:tr w:rsidR="006A6751" w:rsidRPr="00317318" w14:paraId="3F5D3CDD" w14:textId="77777777" w:rsidTr="008A0893">
        <w:tc>
          <w:tcPr>
            <w:tcW w:w="3681" w:type="dxa"/>
            <w:tcBorders>
              <w:bottom w:val="single" w:sz="4" w:space="0" w:color="EF917B"/>
            </w:tcBorders>
            <w:shd w:val="clear" w:color="auto" w:fill="auto"/>
          </w:tcPr>
          <w:p w14:paraId="4CF71216" w14:textId="77777777" w:rsidR="006A6751" w:rsidRPr="002B312D" w:rsidRDefault="006A6751" w:rsidP="002B312D">
            <w:pPr>
              <w:rPr>
                <w:rFonts w:ascii="Times New Roman" w:eastAsia="Calibri" w:hAnsi="Times New Roman" w:cs="Times New Roman"/>
                <w:b/>
                <w:bCs/>
              </w:rPr>
            </w:pPr>
            <w:r w:rsidRPr="002B312D">
              <w:rPr>
                <w:rFonts w:ascii="Times New Roman" w:eastAsia="Calibri" w:hAnsi="Times New Roman" w:cs="Times New Roman"/>
                <w:b/>
                <w:bCs/>
                <w:sz w:val="18"/>
                <w:szCs w:val="18"/>
              </w:rPr>
              <w:t>Broj uspješno realizovanih projekata za fondove za podršku zelenoj agendi i održivom povezivanju</w:t>
            </w:r>
          </w:p>
        </w:tc>
        <w:tc>
          <w:tcPr>
            <w:tcW w:w="1220" w:type="dxa"/>
            <w:tcBorders>
              <w:bottom w:val="single" w:sz="4" w:space="0" w:color="EF917B"/>
            </w:tcBorders>
            <w:shd w:val="clear" w:color="auto" w:fill="auto"/>
            <w:vAlign w:val="center"/>
          </w:tcPr>
          <w:p w14:paraId="3D7DA7BD" w14:textId="77777777"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110" w:type="dxa"/>
            <w:tcBorders>
              <w:bottom w:val="single" w:sz="4" w:space="0" w:color="EF917B"/>
            </w:tcBorders>
            <w:shd w:val="clear" w:color="auto" w:fill="auto"/>
            <w:vAlign w:val="center"/>
          </w:tcPr>
          <w:p w14:paraId="1898DE05" w14:textId="77777777"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1</w:t>
            </w:r>
          </w:p>
        </w:tc>
        <w:tc>
          <w:tcPr>
            <w:tcW w:w="2110" w:type="dxa"/>
            <w:tcBorders>
              <w:bottom w:val="single" w:sz="4" w:space="0" w:color="EF917B"/>
            </w:tcBorders>
            <w:shd w:val="clear" w:color="auto" w:fill="auto"/>
            <w:vAlign w:val="center"/>
          </w:tcPr>
          <w:p w14:paraId="3B8A2FEC" w14:textId="389D8B2D" w:rsidR="006A6751" w:rsidRPr="00317318" w:rsidRDefault="006A6751"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1</w:t>
            </w:r>
            <w:r w:rsidR="00EC3D01" w:rsidRPr="00317318">
              <w:rPr>
                <w:rStyle w:val="FootnoteReference"/>
                <w:rFonts w:ascii="Times New Roman" w:eastAsia="Calibri" w:hAnsi="Times New Roman" w:cs="Times New Roman"/>
                <w:b/>
                <w:bCs/>
                <w:sz w:val="18"/>
                <w:szCs w:val="18"/>
              </w:rPr>
              <w:footnoteReference w:id="4"/>
            </w:r>
          </w:p>
        </w:tc>
      </w:tr>
    </w:tbl>
    <w:p w14:paraId="5708984A" w14:textId="77777777" w:rsidR="006A6751" w:rsidRPr="00317318" w:rsidRDefault="006A6751" w:rsidP="002F1077">
      <w:pPr>
        <w:jc w:val="both"/>
        <w:rPr>
          <w:rFonts w:ascii="Times New Roman" w:hAnsi="Times New Roman" w:cs="Times New Roman"/>
          <w:lang w:val="sr-Latn-RS"/>
        </w:rPr>
      </w:pPr>
    </w:p>
    <w:p w14:paraId="18E4B6B0" w14:textId="77777777" w:rsidR="006A6751" w:rsidRPr="00317318" w:rsidRDefault="006A6751" w:rsidP="002F1077">
      <w:pPr>
        <w:jc w:val="both"/>
        <w:rPr>
          <w:rFonts w:ascii="Times New Roman" w:hAnsi="Times New Roman" w:cs="Times New Roman"/>
          <w:lang w:val="sr-Latn-RS"/>
        </w:rPr>
      </w:pPr>
    </w:p>
    <w:p w14:paraId="04D8D7F2" w14:textId="77777777" w:rsidR="006A6751" w:rsidRPr="00317318" w:rsidRDefault="006A6751" w:rsidP="002F1077">
      <w:pPr>
        <w:jc w:val="both"/>
        <w:rPr>
          <w:rFonts w:ascii="Times New Roman" w:hAnsi="Times New Roman" w:cs="Times New Roman"/>
          <w:lang w:val="sr-Latn-RS"/>
        </w:rPr>
      </w:pPr>
    </w:p>
    <w:p w14:paraId="5BBC218F" w14:textId="0DE1080E" w:rsidR="006A6751" w:rsidRPr="00D169E4" w:rsidRDefault="006A6751" w:rsidP="002F1077">
      <w:pPr>
        <w:pStyle w:val="Heading2"/>
        <w:jc w:val="both"/>
        <w:rPr>
          <w:rFonts w:ascii="Times New Roman" w:hAnsi="Times New Roman" w:cs="Times New Roman"/>
          <w:b w:val="0"/>
          <w:bCs w:val="0"/>
          <w:color w:val="auto"/>
          <w:sz w:val="24"/>
          <w:szCs w:val="24"/>
          <w:u w:val="single"/>
          <w:lang w:val="sr-Latn-RS"/>
        </w:rPr>
      </w:pPr>
      <w:bookmarkStart w:id="25" w:name="_Toc125903276"/>
      <w:r w:rsidRPr="00D169E4">
        <w:rPr>
          <w:rFonts w:ascii="Times New Roman" w:hAnsi="Times New Roman" w:cs="Times New Roman"/>
          <w:color w:val="auto"/>
          <w:sz w:val="24"/>
          <w:szCs w:val="24"/>
          <w:u w:val="single"/>
          <w:lang w:val="sr-Latn-RS"/>
        </w:rPr>
        <w:t>STRATEŠKI CILJ III:</w:t>
      </w:r>
      <w:bookmarkEnd w:id="25"/>
      <w:r w:rsidRPr="00D169E4">
        <w:rPr>
          <w:rFonts w:ascii="Times New Roman" w:hAnsi="Times New Roman" w:cs="Times New Roman"/>
          <w:color w:val="auto"/>
          <w:sz w:val="24"/>
          <w:szCs w:val="24"/>
          <w:u w:val="single"/>
          <w:lang w:val="sr-Latn-RS"/>
        </w:rPr>
        <w:t xml:space="preserve"> </w:t>
      </w:r>
    </w:p>
    <w:p w14:paraId="0CFEA9DA" w14:textId="77777777" w:rsidR="006A6751" w:rsidRPr="00317318" w:rsidRDefault="006A6751" w:rsidP="002F1077">
      <w:pPr>
        <w:jc w:val="both"/>
        <w:rPr>
          <w:rFonts w:ascii="Times New Roman" w:hAnsi="Times New Roman" w:cs="Times New Roman"/>
          <w:b/>
          <w:bCs/>
          <w:lang w:val="sr-Latn-RS"/>
        </w:rPr>
      </w:pPr>
    </w:p>
    <w:p w14:paraId="734294A4" w14:textId="77777777" w:rsidR="00DF263B" w:rsidRPr="00317318" w:rsidRDefault="006A6751" w:rsidP="002F1077">
      <w:pPr>
        <w:jc w:val="both"/>
        <w:rPr>
          <w:rFonts w:ascii="Times New Roman" w:hAnsi="Times New Roman" w:cs="Times New Roman"/>
          <w:b/>
          <w:bCs/>
          <w:lang w:val="sr-Latn-RS"/>
        </w:rPr>
      </w:pPr>
      <w:r w:rsidRPr="00317318">
        <w:rPr>
          <w:rFonts w:ascii="Times New Roman" w:hAnsi="Times New Roman" w:cs="Times New Roman"/>
          <w:b/>
          <w:bCs/>
          <w:lang w:val="sr-Latn-RS"/>
        </w:rPr>
        <w:t>Informisanje i edukovanje javnosti i svih zainteresovanih strana o sigurnosti korišćenja 5G mreža i uticaju istih na zdravlje ljudi i životnu sredinu</w:t>
      </w:r>
    </w:p>
    <w:p w14:paraId="1BC64115" w14:textId="77777777" w:rsidR="00DF263B" w:rsidRPr="00317318" w:rsidRDefault="00DF263B" w:rsidP="002F1077">
      <w:pPr>
        <w:jc w:val="both"/>
        <w:rPr>
          <w:rFonts w:ascii="Times New Roman" w:hAnsi="Times New Roman" w:cs="Times New Roman"/>
          <w:b/>
          <w:bCs/>
          <w:lang w:val="sr-Latn-RS"/>
        </w:rPr>
      </w:pPr>
    </w:p>
    <w:p w14:paraId="18518A0F" w14:textId="4FBCA0AC" w:rsidR="00D42837" w:rsidRPr="00317318" w:rsidRDefault="00DF263B" w:rsidP="002F1077">
      <w:pPr>
        <w:jc w:val="both"/>
        <w:rPr>
          <w:rFonts w:ascii="Times New Roman" w:hAnsi="Times New Roman" w:cs="Times New Roman"/>
          <w:lang w:val="sr-Latn-RS"/>
        </w:rPr>
      </w:pPr>
      <w:r w:rsidRPr="00317318">
        <w:rPr>
          <w:rFonts w:ascii="Times New Roman" w:hAnsi="Times New Roman" w:cs="Times New Roman"/>
          <w:lang w:val="sr-Latn-RS"/>
        </w:rPr>
        <w:t xml:space="preserve">Kada je u pitanju nepovjerenje javnosti u bezbjednost korišćenja 5G mreža, bilo sa stanovišta uticaja EM emisija, bilo sa stanovišta </w:t>
      </w:r>
      <w:r w:rsidR="00A81D23" w:rsidRPr="00317318">
        <w:rPr>
          <w:rFonts w:ascii="Times New Roman" w:hAnsi="Times New Roman" w:cs="Times New Roman"/>
          <w:lang w:val="sr-Latn-RS"/>
        </w:rPr>
        <w:t>sajber</w:t>
      </w:r>
      <w:r w:rsidRPr="00317318">
        <w:rPr>
          <w:rFonts w:ascii="Times New Roman" w:hAnsi="Times New Roman" w:cs="Times New Roman"/>
          <w:lang w:val="sr-Latn-RS"/>
        </w:rPr>
        <w:t xml:space="preserve"> bezbjednosti, potrebno je ova pitanja adresirati odgovarajućom komunikaci</w:t>
      </w:r>
      <w:r w:rsidR="00D42837" w:rsidRPr="00317318">
        <w:rPr>
          <w:rFonts w:ascii="Times New Roman" w:hAnsi="Times New Roman" w:cs="Times New Roman"/>
          <w:lang w:val="sr-Latn-RS"/>
        </w:rPr>
        <w:t xml:space="preserve">jom, </w:t>
      </w:r>
      <w:r w:rsidRPr="00317318">
        <w:rPr>
          <w:rFonts w:ascii="Times New Roman" w:hAnsi="Times New Roman" w:cs="Times New Roman"/>
          <w:lang w:val="sr-Latn-RS"/>
        </w:rPr>
        <w:t xml:space="preserve">koja treba najširoj javnosti da obezbijedi transparentan uvid u sprovedeni monitoring nivoa </w:t>
      </w:r>
      <w:r w:rsidRPr="00317318">
        <w:rPr>
          <w:rFonts w:ascii="Times New Roman" w:hAnsi="Times New Roman" w:cs="Times New Roman"/>
          <w:lang w:val="sr-Latn-RS"/>
        </w:rPr>
        <w:lastRenderedPageBreak/>
        <w:t xml:space="preserve">EM emisija od strane nadležnih institucija, uvid u nezavisne naučno utemeljene studije, kao i informacije o ostalim aktivnostima koje se tiču pitanja bezbjednosti, a sve u cilju sticanja maksimalnog nivoa međusobnog povjerenja između svih učesnika 5G ekosistema. </w:t>
      </w:r>
    </w:p>
    <w:p w14:paraId="0B2A24F7" w14:textId="77777777" w:rsidR="00D42837" w:rsidRPr="00317318" w:rsidRDefault="00D42837" w:rsidP="002F1077">
      <w:pPr>
        <w:jc w:val="both"/>
        <w:rPr>
          <w:rFonts w:ascii="Times New Roman" w:hAnsi="Times New Roman" w:cs="Times New Roman"/>
          <w:i/>
          <w:iCs w:val="0"/>
          <w:highlight w:val="yellow"/>
          <w:lang w:val="sr-Latn-RS"/>
        </w:rPr>
      </w:pPr>
    </w:p>
    <w:p w14:paraId="6AD8BE17" w14:textId="55F6EA60" w:rsidR="00D42837" w:rsidRPr="00317318" w:rsidRDefault="00D42837" w:rsidP="002F1077">
      <w:pPr>
        <w:jc w:val="both"/>
        <w:rPr>
          <w:rFonts w:ascii="Times New Roman" w:hAnsi="Times New Roman" w:cs="Times New Roman"/>
          <w:lang w:val="sr-Latn-RS"/>
        </w:rPr>
      </w:pPr>
      <w:r w:rsidRPr="00317318">
        <w:rPr>
          <w:rFonts w:ascii="Times New Roman" w:hAnsi="Times New Roman" w:cs="Times New Roman"/>
          <w:lang w:val="sr-Latn-RS"/>
        </w:rPr>
        <w:t>U tom smislu potrebno je organizovati odgovarajuće okrugle stolove, predavanja, seminare i slično, sa ciljem da se širokoj javnosti prezentiraju sva dostupna naučna saznanja i mjerljivi rezultati do kojih su došle relevantne institucije koje se bave ovim izazovima. Ovaj proces treba da ponudi odgovore na navedene nedoumice na bazi činjenica i da doprinese povećanju nivoa pov</w:t>
      </w:r>
      <w:r w:rsidR="00C443E1" w:rsidRPr="00317318">
        <w:rPr>
          <w:rFonts w:ascii="Times New Roman" w:hAnsi="Times New Roman" w:cs="Times New Roman"/>
          <w:lang w:val="sr-Latn-RS"/>
        </w:rPr>
        <w:t>j</w:t>
      </w:r>
      <w:r w:rsidRPr="00317318">
        <w:rPr>
          <w:rFonts w:ascii="Times New Roman" w:hAnsi="Times New Roman" w:cs="Times New Roman"/>
          <w:lang w:val="sr-Latn-RS"/>
        </w:rPr>
        <w:t xml:space="preserve">erenja u institucije koje se bave monitoringom </w:t>
      </w:r>
      <w:r w:rsidR="00F86432" w:rsidRPr="00317318">
        <w:rPr>
          <w:rFonts w:ascii="Times New Roman" w:hAnsi="Times New Roman" w:cs="Times New Roman"/>
          <w:lang w:val="sr-Latn-RS"/>
        </w:rPr>
        <w:t>EM</w:t>
      </w:r>
      <w:r w:rsidRPr="00317318">
        <w:rPr>
          <w:rFonts w:ascii="Times New Roman" w:hAnsi="Times New Roman" w:cs="Times New Roman"/>
          <w:lang w:val="sr-Latn-RS"/>
        </w:rPr>
        <w:t xml:space="preserve"> emisija. Uspješna realizacija ove aktivnosti podrazumjeva snažno uključivanje medija.</w:t>
      </w:r>
    </w:p>
    <w:p w14:paraId="46A4FA2B" w14:textId="77777777" w:rsidR="00D42837" w:rsidRPr="00317318" w:rsidRDefault="00D42837" w:rsidP="002F1077">
      <w:pPr>
        <w:jc w:val="both"/>
        <w:rPr>
          <w:rFonts w:ascii="Times New Roman" w:hAnsi="Times New Roman" w:cs="Times New Roman"/>
          <w:lang w:val="sr-Latn-RS"/>
        </w:rPr>
      </w:pPr>
    </w:p>
    <w:p w14:paraId="7203E71D" w14:textId="0111D66D" w:rsidR="00694D98" w:rsidRPr="00317318" w:rsidRDefault="00694D98" w:rsidP="002F1077">
      <w:pPr>
        <w:jc w:val="both"/>
        <w:rPr>
          <w:rFonts w:ascii="Times New Roman" w:hAnsi="Times New Roman" w:cs="Times New Roman"/>
          <w:lang w:val="sr-Latn-RS"/>
        </w:rPr>
      </w:pPr>
      <w:r w:rsidRPr="00317318">
        <w:rPr>
          <w:rFonts w:ascii="Times New Roman" w:hAnsi="Times New Roman" w:cs="Times New Roman"/>
          <w:lang w:val="sr-Latn-RS"/>
        </w:rPr>
        <w:t xml:space="preserve">Preduslov za </w:t>
      </w:r>
      <w:r w:rsidR="00D42837" w:rsidRPr="00317318">
        <w:rPr>
          <w:rFonts w:ascii="Times New Roman" w:hAnsi="Times New Roman" w:cs="Times New Roman"/>
          <w:lang w:val="sr-Latn-RS"/>
        </w:rPr>
        <w:t>gore navedene aktivnosti</w:t>
      </w:r>
      <w:r w:rsidRPr="00317318">
        <w:rPr>
          <w:rFonts w:ascii="Times New Roman" w:hAnsi="Times New Roman" w:cs="Times New Roman"/>
          <w:lang w:val="sr-Latn-RS"/>
        </w:rPr>
        <w:t xml:space="preserve"> je edukacija odnosno stručna obuka zaposlenih u javnoj upravi i lokalnim samoupravama. Edukatori za oblast </w:t>
      </w:r>
      <w:r w:rsidR="00A81D23" w:rsidRPr="00317318">
        <w:rPr>
          <w:rFonts w:ascii="Times New Roman" w:hAnsi="Times New Roman" w:cs="Times New Roman"/>
          <w:lang w:val="sr-Latn-RS"/>
        </w:rPr>
        <w:t>sajber</w:t>
      </w:r>
      <w:r w:rsidRPr="00317318">
        <w:rPr>
          <w:rFonts w:ascii="Times New Roman" w:hAnsi="Times New Roman" w:cs="Times New Roman"/>
          <w:lang w:val="sr-Latn-RS"/>
        </w:rPr>
        <w:t xml:space="preserve"> bezbjednosti bi bili relevantni eksperti iz MJU, dok bi edukatori za oblast uticaja 5G EM emisija bili eksperti iz MEPPU, IJZ ili AZZS.</w:t>
      </w:r>
    </w:p>
    <w:p w14:paraId="2D9D7CA8" w14:textId="77777777" w:rsidR="00742C5D" w:rsidRPr="00317318" w:rsidRDefault="00742C5D" w:rsidP="002F1077">
      <w:pPr>
        <w:jc w:val="both"/>
        <w:rPr>
          <w:rFonts w:ascii="Times New Roman" w:hAnsi="Times New Roman" w:cs="Times New Roman"/>
          <w:lang w:val="sr-Latn-RS"/>
        </w:rPr>
      </w:pPr>
    </w:p>
    <w:p w14:paraId="52E5F1EE" w14:textId="77777777" w:rsidR="001B35BB" w:rsidRPr="00D169E4" w:rsidRDefault="001B35BB" w:rsidP="002F1077">
      <w:pPr>
        <w:pStyle w:val="Heading3"/>
        <w:jc w:val="both"/>
        <w:rPr>
          <w:rFonts w:ascii="Times New Roman" w:hAnsi="Times New Roman" w:cs="Times New Roman"/>
          <w:color w:val="auto"/>
          <w:lang w:val="sr-Latn-RS"/>
        </w:rPr>
      </w:pPr>
    </w:p>
    <w:p w14:paraId="7D9F408D" w14:textId="4D97C824" w:rsidR="00742C5D" w:rsidRPr="00D169E4" w:rsidRDefault="00742C5D" w:rsidP="002F1077">
      <w:pPr>
        <w:pStyle w:val="Heading3"/>
        <w:jc w:val="both"/>
        <w:rPr>
          <w:rFonts w:ascii="Times New Roman" w:hAnsi="Times New Roman" w:cs="Times New Roman"/>
          <w:color w:val="auto"/>
          <w:lang w:val="sr-Latn-RS"/>
        </w:rPr>
      </w:pPr>
      <w:bookmarkStart w:id="26" w:name="_Toc125903277"/>
      <w:r w:rsidRPr="00D169E4">
        <w:rPr>
          <w:rFonts w:ascii="Times New Roman" w:hAnsi="Times New Roman" w:cs="Times New Roman"/>
          <w:color w:val="auto"/>
          <w:lang w:val="sr-Latn-RS"/>
        </w:rPr>
        <w:t>OPERATIVNI CILJ 3.1</w:t>
      </w:r>
      <w:bookmarkEnd w:id="26"/>
    </w:p>
    <w:p w14:paraId="2281A317" w14:textId="77777777" w:rsidR="00E10E18" w:rsidRPr="00317318" w:rsidRDefault="00E10E18" w:rsidP="002F1077">
      <w:pPr>
        <w:jc w:val="both"/>
        <w:rPr>
          <w:rFonts w:ascii="Times New Roman" w:hAnsi="Times New Roman" w:cs="Times New Roman"/>
          <w:b/>
          <w:bCs/>
          <w:i/>
          <w:iCs w:val="0"/>
          <w:lang w:val="sr-Latn-RS"/>
        </w:rPr>
      </w:pPr>
    </w:p>
    <w:p w14:paraId="617C586F" w14:textId="48442F68" w:rsidR="00742C5D" w:rsidRPr="00317318" w:rsidRDefault="00742C5D" w:rsidP="002F1077">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 xml:space="preserve">Realizacija prezentacija i/ili edukativno-informativnih kampanja na nacionalnom nivou u vezi sa uticajem EM zračenja i </w:t>
      </w:r>
      <w:r w:rsidR="00A81D23" w:rsidRPr="00317318">
        <w:rPr>
          <w:rFonts w:ascii="Times New Roman" w:hAnsi="Times New Roman" w:cs="Times New Roman"/>
          <w:b/>
          <w:bCs/>
          <w:i/>
          <w:u w:val="single"/>
          <w:lang w:val="sr-Latn-RS"/>
        </w:rPr>
        <w:t>sajber</w:t>
      </w:r>
      <w:r w:rsidRPr="00317318">
        <w:rPr>
          <w:rFonts w:ascii="Times New Roman" w:hAnsi="Times New Roman" w:cs="Times New Roman"/>
          <w:b/>
          <w:bCs/>
          <w:i/>
          <w:u w:val="single"/>
          <w:lang w:val="sr-Latn-RS"/>
        </w:rPr>
        <w:t xml:space="preserve"> bezbjednosti 5G mreža  </w:t>
      </w:r>
    </w:p>
    <w:p w14:paraId="7A5973DC" w14:textId="77777777" w:rsidR="00742C5D" w:rsidRPr="00317318" w:rsidRDefault="00742C5D" w:rsidP="002F1077">
      <w:pPr>
        <w:jc w:val="both"/>
        <w:rPr>
          <w:rFonts w:ascii="Times New Roman" w:hAnsi="Times New Roman" w:cs="Times New Roman"/>
          <w:u w:val="single"/>
          <w:lang w:val="sr-Latn-RS"/>
        </w:rPr>
      </w:pPr>
    </w:p>
    <w:p w14:paraId="2C751E0C" w14:textId="72C2043E" w:rsidR="00A52839" w:rsidRPr="00317318" w:rsidRDefault="00742C5D" w:rsidP="002F1077">
      <w:pPr>
        <w:jc w:val="both"/>
        <w:rPr>
          <w:rFonts w:ascii="Times New Roman" w:hAnsi="Times New Roman" w:cs="Times New Roman"/>
          <w:lang w:val="sr-Latn-RS"/>
        </w:rPr>
      </w:pPr>
      <w:r w:rsidRPr="00317318">
        <w:rPr>
          <w:rFonts w:ascii="Times New Roman" w:hAnsi="Times New Roman" w:cs="Times New Roman"/>
          <w:lang w:val="sr-Latn-RS"/>
        </w:rPr>
        <w:t xml:space="preserve">Kako bi se ispunio ovaj cilj potrebno je pripremiti i organizovati prezentacije na javnim skupovima i edukativno-informativne kampanje na nacionalnom nivou u vezi sa uticajem </w:t>
      </w:r>
      <w:r w:rsidR="00F86432" w:rsidRPr="00317318">
        <w:rPr>
          <w:rFonts w:ascii="Times New Roman" w:hAnsi="Times New Roman" w:cs="Times New Roman"/>
          <w:lang w:val="sr-Latn-RS"/>
        </w:rPr>
        <w:t>EM</w:t>
      </w:r>
      <w:r w:rsidRPr="00317318">
        <w:rPr>
          <w:rFonts w:ascii="Times New Roman" w:hAnsi="Times New Roman" w:cs="Times New Roman"/>
          <w:lang w:val="sr-Latn-RS"/>
        </w:rPr>
        <w:t xml:space="preserve"> polja koja emit</w:t>
      </w:r>
      <w:r w:rsidR="00B02E68" w:rsidRPr="00317318">
        <w:rPr>
          <w:rFonts w:ascii="Times New Roman" w:hAnsi="Times New Roman" w:cs="Times New Roman"/>
          <w:lang w:val="sr-Latn-RS"/>
        </w:rPr>
        <w:t>u</w:t>
      </w:r>
      <w:r w:rsidRPr="00317318">
        <w:rPr>
          <w:rFonts w:ascii="Times New Roman" w:hAnsi="Times New Roman" w:cs="Times New Roman"/>
          <w:lang w:val="sr-Latn-RS"/>
        </w:rPr>
        <w:t xml:space="preserve">ju bazne stanice EK mreža nove 5G tehnologije posebno uzimajući u obzir mogući uticaj na zdravlje ljudi i životnu sredinu. Prezentacije i edukativno-informativne kampanje će se zasnivati na nezavisnim, naučno zasnovanim gledištima i studijama o uticaju </w:t>
      </w:r>
      <w:r w:rsidR="00F86432" w:rsidRPr="00317318">
        <w:rPr>
          <w:rFonts w:ascii="Times New Roman" w:hAnsi="Times New Roman" w:cs="Times New Roman"/>
          <w:lang w:val="sr-Latn-RS"/>
        </w:rPr>
        <w:t>EM</w:t>
      </w:r>
      <w:r w:rsidRPr="00317318">
        <w:rPr>
          <w:rFonts w:ascii="Times New Roman" w:hAnsi="Times New Roman" w:cs="Times New Roman"/>
          <w:lang w:val="sr-Latn-RS"/>
        </w:rPr>
        <w:t xml:space="preserve"> polja na zdravlje ljudi i preporukama i standardima koji se odnose na nove tehnologije u EK mrežama, uključujući preporuke i standarde za mjerenje </w:t>
      </w:r>
      <w:r w:rsidR="00694D98" w:rsidRPr="00317318">
        <w:rPr>
          <w:rFonts w:ascii="Times New Roman" w:hAnsi="Times New Roman" w:cs="Times New Roman"/>
          <w:lang w:val="sr-Latn-RS"/>
        </w:rPr>
        <w:t>EM</w:t>
      </w:r>
      <w:r w:rsidRPr="00317318">
        <w:rPr>
          <w:rFonts w:ascii="Times New Roman" w:hAnsi="Times New Roman" w:cs="Times New Roman"/>
          <w:lang w:val="sr-Latn-RS"/>
        </w:rPr>
        <w:t xml:space="preserve"> polja. </w:t>
      </w:r>
    </w:p>
    <w:p w14:paraId="5C5EFB1F" w14:textId="77777777" w:rsidR="00A52839" w:rsidRPr="00317318" w:rsidRDefault="00A52839" w:rsidP="002F1077">
      <w:pPr>
        <w:jc w:val="both"/>
        <w:rPr>
          <w:rFonts w:ascii="Times New Roman" w:hAnsi="Times New Roman" w:cs="Times New Roman"/>
          <w:lang w:val="sr-Latn-RS"/>
        </w:rPr>
      </w:pPr>
    </w:p>
    <w:tbl>
      <w:tblPr>
        <w:tblW w:w="912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397"/>
        <w:gridCol w:w="1216"/>
        <w:gridCol w:w="2254"/>
        <w:gridCol w:w="2254"/>
      </w:tblGrid>
      <w:tr w:rsidR="00A52839" w:rsidRPr="00317318" w14:paraId="59DD5CA4" w14:textId="77777777" w:rsidTr="008A0893">
        <w:tc>
          <w:tcPr>
            <w:tcW w:w="3397" w:type="dxa"/>
            <w:vAlign w:val="center"/>
          </w:tcPr>
          <w:p w14:paraId="092F4F2A" w14:textId="77777777" w:rsidR="00A52839" w:rsidRPr="00317318" w:rsidRDefault="00A52839" w:rsidP="002B312D">
            <w:pPr>
              <w:rPr>
                <w:rFonts w:ascii="Times New Roman" w:eastAsia="Calibri" w:hAnsi="Times New Roman" w:cs="Times New Roman"/>
                <w:b/>
                <w:bCs/>
                <w:color w:val="000000"/>
              </w:rPr>
            </w:pPr>
            <w:r w:rsidRPr="00317318">
              <w:rPr>
                <w:rFonts w:ascii="Times New Roman" w:eastAsia="Calibri" w:hAnsi="Times New Roman" w:cs="Times New Roman"/>
                <w:b/>
                <w:bCs/>
              </w:rPr>
              <w:t>OPERATIVNI CILJ 3.1</w:t>
            </w:r>
          </w:p>
        </w:tc>
        <w:tc>
          <w:tcPr>
            <w:tcW w:w="5724" w:type="dxa"/>
            <w:gridSpan w:val="3"/>
          </w:tcPr>
          <w:p w14:paraId="76FCC34D" w14:textId="21D381E4" w:rsidR="00A52839" w:rsidRPr="00317318" w:rsidRDefault="00A52839"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rPr>
              <w:t xml:space="preserve">Realizacija prezentacija i/ili edukativno-informativnih kampanja na nacionalnom nivou u vezi sa uticajem EM zračenja i </w:t>
            </w:r>
            <w:r w:rsidR="00A81D23" w:rsidRPr="00317318">
              <w:rPr>
                <w:rFonts w:ascii="Times New Roman" w:eastAsia="Calibri" w:hAnsi="Times New Roman" w:cs="Times New Roman"/>
                <w:b/>
                <w:bCs/>
              </w:rPr>
              <w:t>sajber</w:t>
            </w:r>
            <w:r w:rsidRPr="00317318">
              <w:rPr>
                <w:rFonts w:ascii="Times New Roman" w:eastAsia="Calibri" w:hAnsi="Times New Roman" w:cs="Times New Roman"/>
                <w:b/>
                <w:bCs/>
              </w:rPr>
              <w:t xml:space="preserve"> bezbjednosti 5G mreža</w:t>
            </w:r>
          </w:p>
        </w:tc>
      </w:tr>
      <w:tr w:rsidR="00A52839" w:rsidRPr="00317318" w14:paraId="0A086AE2" w14:textId="77777777" w:rsidTr="008A0893">
        <w:tc>
          <w:tcPr>
            <w:tcW w:w="3397" w:type="dxa"/>
            <w:vAlign w:val="center"/>
          </w:tcPr>
          <w:p w14:paraId="1C37E4F5" w14:textId="77777777" w:rsidR="00A52839" w:rsidRPr="00317318" w:rsidRDefault="00A52839" w:rsidP="002B312D">
            <w:pPr>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Indikator</w:t>
            </w:r>
          </w:p>
        </w:tc>
        <w:tc>
          <w:tcPr>
            <w:tcW w:w="1216" w:type="dxa"/>
            <w:vAlign w:val="center"/>
          </w:tcPr>
          <w:p w14:paraId="27575BA1" w14:textId="77777777" w:rsidR="00A52839" w:rsidRPr="00317318" w:rsidRDefault="00A52839"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Početna vrijednost</w:t>
            </w:r>
          </w:p>
        </w:tc>
        <w:tc>
          <w:tcPr>
            <w:tcW w:w="2254" w:type="dxa"/>
          </w:tcPr>
          <w:p w14:paraId="5D62F40C" w14:textId="77777777" w:rsidR="00A52839" w:rsidRPr="00317318" w:rsidRDefault="00A52839"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254" w:type="dxa"/>
          </w:tcPr>
          <w:p w14:paraId="383951EB" w14:textId="77777777" w:rsidR="00A52839" w:rsidRPr="00317318" w:rsidRDefault="00A52839"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A52839" w:rsidRPr="00317318" w14:paraId="59D37106" w14:textId="77777777" w:rsidTr="008A0893">
        <w:tc>
          <w:tcPr>
            <w:tcW w:w="3397" w:type="dxa"/>
            <w:tcBorders>
              <w:bottom w:val="single" w:sz="4" w:space="0" w:color="EF917B"/>
            </w:tcBorders>
            <w:shd w:val="clear" w:color="auto" w:fill="auto"/>
          </w:tcPr>
          <w:p w14:paraId="7FF910A7" w14:textId="459FA037" w:rsidR="00A52839" w:rsidRPr="00317318" w:rsidRDefault="00A52839" w:rsidP="002B312D">
            <w:pPr>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 xml:space="preserve">Broj državnih službenika koji je prošao stručnu obuku iz oblasti </w:t>
            </w:r>
            <w:r w:rsidR="00602DDE">
              <w:rPr>
                <w:rFonts w:ascii="Times New Roman" w:eastAsia="Calibri" w:hAnsi="Times New Roman" w:cs="Times New Roman"/>
                <w:b/>
                <w:bCs/>
                <w:sz w:val="18"/>
                <w:szCs w:val="18"/>
              </w:rPr>
              <w:t xml:space="preserve">uticaja </w:t>
            </w:r>
            <w:r w:rsidRPr="00317318">
              <w:rPr>
                <w:rFonts w:ascii="Times New Roman" w:eastAsia="Calibri" w:hAnsi="Times New Roman" w:cs="Times New Roman"/>
                <w:b/>
                <w:bCs/>
                <w:sz w:val="18"/>
                <w:szCs w:val="18"/>
              </w:rPr>
              <w:t xml:space="preserve">EM zračenja i </w:t>
            </w:r>
            <w:r w:rsidR="00A81D23" w:rsidRPr="00317318">
              <w:rPr>
                <w:rFonts w:ascii="Times New Roman" w:eastAsia="Calibri" w:hAnsi="Times New Roman" w:cs="Times New Roman"/>
                <w:b/>
                <w:bCs/>
                <w:sz w:val="18"/>
                <w:szCs w:val="18"/>
              </w:rPr>
              <w:t>sajber</w:t>
            </w:r>
            <w:r w:rsidRPr="00317318">
              <w:rPr>
                <w:rFonts w:ascii="Times New Roman" w:eastAsia="Calibri" w:hAnsi="Times New Roman" w:cs="Times New Roman"/>
                <w:b/>
                <w:bCs/>
                <w:sz w:val="18"/>
                <w:szCs w:val="18"/>
              </w:rPr>
              <w:t xml:space="preserve"> bezbjednosti 5G mreža</w:t>
            </w:r>
          </w:p>
        </w:tc>
        <w:tc>
          <w:tcPr>
            <w:tcW w:w="1216" w:type="dxa"/>
            <w:tcBorders>
              <w:bottom w:val="single" w:sz="4" w:space="0" w:color="EF917B"/>
            </w:tcBorders>
            <w:shd w:val="clear" w:color="auto" w:fill="auto"/>
            <w:vAlign w:val="center"/>
          </w:tcPr>
          <w:p w14:paraId="1100CB7C" w14:textId="77777777" w:rsidR="00A52839" w:rsidRPr="00317318" w:rsidRDefault="00A5283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254" w:type="dxa"/>
            <w:tcBorders>
              <w:bottom w:val="single" w:sz="4" w:space="0" w:color="EF917B"/>
            </w:tcBorders>
            <w:shd w:val="clear" w:color="auto" w:fill="auto"/>
            <w:vAlign w:val="center"/>
          </w:tcPr>
          <w:p w14:paraId="668B0E6A" w14:textId="4A6C255D" w:rsidR="00A52839" w:rsidRPr="00317318" w:rsidRDefault="00694D98" w:rsidP="002F1077">
            <w:pPr>
              <w:jc w:val="both"/>
              <w:rPr>
                <w:rFonts w:ascii="Times New Roman" w:eastAsia="Calibri" w:hAnsi="Times New Roman" w:cs="Times New Roman"/>
                <w:b/>
                <w:bCs/>
                <w:sz w:val="18"/>
                <w:szCs w:val="18"/>
                <w:lang w:val="sr-Latn-RS"/>
              </w:rPr>
            </w:pPr>
            <w:r w:rsidRPr="00317318">
              <w:rPr>
                <w:rFonts w:ascii="Times New Roman" w:eastAsia="Calibri" w:hAnsi="Times New Roman" w:cs="Times New Roman"/>
                <w:b/>
                <w:bCs/>
                <w:sz w:val="18"/>
                <w:szCs w:val="18"/>
                <w:lang w:val="sr-Latn-RS"/>
              </w:rPr>
              <w:t>60</w:t>
            </w:r>
          </w:p>
        </w:tc>
        <w:tc>
          <w:tcPr>
            <w:tcW w:w="2254" w:type="dxa"/>
            <w:tcBorders>
              <w:bottom w:val="single" w:sz="4" w:space="0" w:color="EF917B"/>
            </w:tcBorders>
            <w:shd w:val="clear" w:color="auto" w:fill="auto"/>
            <w:vAlign w:val="center"/>
          </w:tcPr>
          <w:p w14:paraId="7FB4E573" w14:textId="7DBFA31E" w:rsidR="00A52839" w:rsidRPr="00317318" w:rsidRDefault="00694D98" w:rsidP="002F1077">
            <w:pPr>
              <w:jc w:val="both"/>
              <w:rPr>
                <w:rFonts w:ascii="Times New Roman" w:eastAsia="Calibri" w:hAnsi="Times New Roman" w:cs="Times New Roman"/>
                <w:b/>
                <w:bCs/>
                <w:sz w:val="18"/>
                <w:szCs w:val="18"/>
                <w:lang w:val="sr-Latn-RS"/>
              </w:rPr>
            </w:pPr>
            <w:r w:rsidRPr="00317318">
              <w:rPr>
                <w:rFonts w:ascii="Times New Roman" w:eastAsia="Calibri" w:hAnsi="Times New Roman" w:cs="Times New Roman"/>
                <w:b/>
                <w:bCs/>
                <w:sz w:val="18"/>
                <w:szCs w:val="18"/>
                <w:lang w:val="sr-Latn-RS"/>
              </w:rPr>
              <w:t>150</w:t>
            </w:r>
          </w:p>
        </w:tc>
      </w:tr>
      <w:tr w:rsidR="00A52839" w:rsidRPr="00317318" w14:paraId="63F001A3" w14:textId="77777777" w:rsidTr="008A0893">
        <w:tc>
          <w:tcPr>
            <w:tcW w:w="3397" w:type="dxa"/>
            <w:tcBorders>
              <w:top w:val="single" w:sz="4" w:space="0" w:color="EF917B"/>
              <w:bottom w:val="single" w:sz="4" w:space="0" w:color="EF917B"/>
            </w:tcBorders>
            <w:shd w:val="clear" w:color="auto" w:fill="auto"/>
          </w:tcPr>
          <w:p w14:paraId="1FA3E3F3" w14:textId="77777777" w:rsidR="00A52839" w:rsidRPr="00317318" w:rsidRDefault="00A52839" w:rsidP="002B312D">
            <w:pPr>
              <w:rPr>
                <w:rFonts w:ascii="Times New Roman" w:eastAsia="Calibri" w:hAnsi="Times New Roman" w:cs="Times New Roman"/>
                <w:b/>
                <w:bCs/>
                <w:sz w:val="22"/>
                <w:szCs w:val="22"/>
              </w:rPr>
            </w:pPr>
            <w:r w:rsidRPr="00317318">
              <w:rPr>
                <w:rFonts w:ascii="Times New Roman" w:eastAsia="Calibri" w:hAnsi="Times New Roman" w:cs="Times New Roman"/>
                <w:b/>
                <w:bCs/>
                <w:sz w:val="18"/>
                <w:szCs w:val="18"/>
              </w:rPr>
              <w:lastRenderedPageBreak/>
              <w:t>Broj realizovanih prezentacija i/ili edukativno-informativnih kampanja na nacionalnom-lokalnom nivou u vezi sa uticajem EM zračenja 5G mreža</w:t>
            </w:r>
          </w:p>
        </w:tc>
        <w:tc>
          <w:tcPr>
            <w:tcW w:w="1216" w:type="dxa"/>
            <w:tcBorders>
              <w:top w:val="single" w:sz="4" w:space="0" w:color="EF917B"/>
              <w:bottom w:val="single" w:sz="4" w:space="0" w:color="EF917B"/>
            </w:tcBorders>
            <w:shd w:val="clear" w:color="auto" w:fill="auto"/>
            <w:vAlign w:val="center"/>
          </w:tcPr>
          <w:p w14:paraId="6D6CA2E9" w14:textId="77777777" w:rsidR="00A52839" w:rsidRPr="00317318" w:rsidRDefault="00A5283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254" w:type="dxa"/>
            <w:tcBorders>
              <w:top w:val="single" w:sz="4" w:space="0" w:color="EF917B"/>
              <w:bottom w:val="single" w:sz="4" w:space="0" w:color="EF917B"/>
            </w:tcBorders>
            <w:shd w:val="clear" w:color="auto" w:fill="auto"/>
            <w:vAlign w:val="center"/>
          </w:tcPr>
          <w:p w14:paraId="7BB2C957" w14:textId="77777777" w:rsidR="00A52839" w:rsidRPr="00317318" w:rsidRDefault="00A5283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4</w:t>
            </w:r>
          </w:p>
        </w:tc>
        <w:tc>
          <w:tcPr>
            <w:tcW w:w="2254" w:type="dxa"/>
            <w:tcBorders>
              <w:top w:val="single" w:sz="4" w:space="0" w:color="EF917B"/>
              <w:bottom w:val="single" w:sz="4" w:space="0" w:color="EF917B"/>
            </w:tcBorders>
            <w:shd w:val="clear" w:color="auto" w:fill="auto"/>
            <w:vAlign w:val="center"/>
          </w:tcPr>
          <w:p w14:paraId="14E302D2" w14:textId="77777777" w:rsidR="00A52839" w:rsidRPr="00317318" w:rsidRDefault="00A52839"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4</w:t>
            </w:r>
            <w:r w:rsidRPr="00317318">
              <w:rPr>
                <w:rFonts w:ascii="Times New Roman" w:eastAsia="Calibri" w:hAnsi="Times New Roman" w:cs="Times New Roman"/>
                <w:b/>
                <w:bCs/>
                <w:sz w:val="18"/>
                <w:szCs w:val="18"/>
                <w:vertAlign w:val="superscript"/>
              </w:rPr>
              <w:footnoteReference w:id="5"/>
            </w:r>
          </w:p>
        </w:tc>
      </w:tr>
      <w:tr w:rsidR="00A52839" w:rsidRPr="00317318" w14:paraId="3300D4A8" w14:textId="77777777" w:rsidTr="008A0893">
        <w:tc>
          <w:tcPr>
            <w:tcW w:w="3397" w:type="dxa"/>
            <w:tcBorders>
              <w:bottom w:val="single" w:sz="4" w:space="0" w:color="EF917B"/>
            </w:tcBorders>
            <w:shd w:val="clear" w:color="auto" w:fill="auto"/>
          </w:tcPr>
          <w:p w14:paraId="097BB1C5" w14:textId="2C1D0867" w:rsidR="00A52839" w:rsidRPr="00317318" w:rsidRDefault="00A52839" w:rsidP="002B312D">
            <w:pPr>
              <w:rPr>
                <w:rFonts w:ascii="Times New Roman" w:eastAsia="Calibri" w:hAnsi="Times New Roman" w:cs="Times New Roman"/>
                <w:b/>
                <w:bCs/>
                <w:color w:val="000000"/>
              </w:rPr>
            </w:pPr>
            <w:r w:rsidRPr="00317318">
              <w:rPr>
                <w:rFonts w:ascii="Times New Roman" w:eastAsia="Calibri" w:hAnsi="Times New Roman" w:cs="Times New Roman"/>
                <w:b/>
                <w:bCs/>
                <w:sz w:val="18"/>
                <w:szCs w:val="18"/>
              </w:rPr>
              <w:t xml:space="preserve">Broj realizovanih prezentacija i/ili edukativno-informativnih kampanja na nacionalnom-lokalnom nivou na temu </w:t>
            </w:r>
            <w:r w:rsidR="00A81D23" w:rsidRPr="00317318">
              <w:rPr>
                <w:rFonts w:ascii="Times New Roman" w:eastAsia="Calibri" w:hAnsi="Times New Roman" w:cs="Times New Roman"/>
                <w:b/>
                <w:bCs/>
                <w:sz w:val="18"/>
                <w:szCs w:val="18"/>
              </w:rPr>
              <w:t>sajber</w:t>
            </w:r>
            <w:r w:rsidRPr="00317318">
              <w:rPr>
                <w:rFonts w:ascii="Times New Roman" w:eastAsia="Calibri" w:hAnsi="Times New Roman" w:cs="Times New Roman"/>
                <w:b/>
                <w:bCs/>
                <w:sz w:val="18"/>
                <w:szCs w:val="18"/>
              </w:rPr>
              <w:t xml:space="preserve"> bezbjednosti 5G mreža</w:t>
            </w:r>
          </w:p>
        </w:tc>
        <w:tc>
          <w:tcPr>
            <w:tcW w:w="1216" w:type="dxa"/>
            <w:tcBorders>
              <w:bottom w:val="single" w:sz="4" w:space="0" w:color="EF917B"/>
            </w:tcBorders>
            <w:shd w:val="clear" w:color="auto" w:fill="auto"/>
            <w:vAlign w:val="center"/>
          </w:tcPr>
          <w:p w14:paraId="695F8717" w14:textId="77777777" w:rsidR="00A52839" w:rsidRPr="00317318" w:rsidRDefault="00A52839" w:rsidP="002F1077">
            <w:pPr>
              <w:jc w:val="both"/>
              <w:rPr>
                <w:rFonts w:ascii="Times New Roman" w:eastAsia="Calibri" w:hAnsi="Times New Roman" w:cs="Times New Roman"/>
                <w:b/>
                <w:bCs/>
                <w:color w:val="000000"/>
                <w:sz w:val="18"/>
                <w:szCs w:val="18"/>
              </w:rPr>
            </w:pPr>
            <w:r w:rsidRPr="00317318">
              <w:rPr>
                <w:rFonts w:ascii="Times New Roman" w:eastAsia="Calibri" w:hAnsi="Times New Roman" w:cs="Times New Roman"/>
                <w:b/>
                <w:bCs/>
                <w:sz w:val="18"/>
                <w:szCs w:val="18"/>
              </w:rPr>
              <w:t>/</w:t>
            </w:r>
          </w:p>
        </w:tc>
        <w:tc>
          <w:tcPr>
            <w:tcW w:w="2254" w:type="dxa"/>
            <w:tcBorders>
              <w:bottom w:val="single" w:sz="4" w:space="0" w:color="EF917B"/>
            </w:tcBorders>
            <w:shd w:val="clear" w:color="auto" w:fill="auto"/>
            <w:vAlign w:val="center"/>
          </w:tcPr>
          <w:p w14:paraId="10CE63DC" w14:textId="77777777" w:rsidR="00A52839" w:rsidRPr="00317318" w:rsidRDefault="00A52839" w:rsidP="002F1077">
            <w:pPr>
              <w:jc w:val="both"/>
              <w:rPr>
                <w:rFonts w:ascii="Times New Roman" w:eastAsia="Calibri" w:hAnsi="Times New Roman" w:cs="Times New Roman"/>
                <w:b/>
                <w:bCs/>
                <w:color w:val="000000"/>
                <w:sz w:val="18"/>
                <w:szCs w:val="18"/>
              </w:rPr>
            </w:pPr>
            <w:r w:rsidRPr="00317318">
              <w:rPr>
                <w:rFonts w:ascii="Times New Roman" w:eastAsia="Calibri" w:hAnsi="Times New Roman" w:cs="Times New Roman"/>
                <w:b/>
                <w:bCs/>
                <w:color w:val="000000"/>
                <w:sz w:val="18"/>
                <w:szCs w:val="18"/>
              </w:rPr>
              <w:t>4</w:t>
            </w:r>
          </w:p>
        </w:tc>
        <w:tc>
          <w:tcPr>
            <w:tcW w:w="2254" w:type="dxa"/>
            <w:tcBorders>
              <w:bottom w:val="single" w:sz="4" w:space="0" w:color="EF917B"/>
            </w:tcBorders>
            <w:shd w:val="clear" w:color="auto" w:fill="auto"/>
            <w:vAlign w:val="center"/>
          </w:tcPr>
          <w:p w14:paraId="58D9B4FB" w14:textId="77777777" w:rsidR="00A52839" w:rsidRPr="00317318" w:rsidRDefault="00A52839" w:rsidP="002F1077">
            <w:pPr>
              <w:jc w:val="both"/>
              <w:rPr>
                <w:rFonts w:ascii="Times New Roman" w:eastAsia="Calibri" w:hAnsi="Times New Roman" w:cs="Times New Roman"/>
                <w:b/>
                <w:bCs/>
                <w:color w:val="000000"/>
                <w:sz w:val="18"/>
                <w:szCs w:val="18"/>
              </w:rPr>
            </w:pPr>
            <w:r w:rsidRPr="00317318">
              <w:rPr>
                <w:rFonts w:ascii="Times New Roman" w:eastAsia="Calibri" w:hAnsi="Times New Roman" w:cs="Times New Roman"/>
                <w:b/>
                <w:bCs/>
                <w:color w:val="000000"/>
                <w:sz w:val="18"/>
                <w:szCs w:val="18"/>
              </w:rPr>
              <w:t>4</w:t>
            </w:r>
            <w:r w:rsidRPr="00317318">
              <w:rPr>
                <w:rFonts w:ascii="Times New Roman" w:eastAsia="Calibri" w:hAnsi="Times New Roman" w:cs="Times New Roman"/>
                <w:b/>
                <w:bCs/>
                <w:sz w:val="18"/>
                <w:szCs w:val="18"/>
                <w:vertAlign w:val="superscript"/>
              </w:rPr>
              <w:footnoteReference w:id="6"/>
            </w:r>
          </w:p>
        </w:tc>
      </w:tr>
    </w:tbl>
    <w:p w14:paraId="52E7E660" w14:textId="77777777" w:rsidR="00A52839" w:rsidRPr="00317318" w:rsidRDefault="00A52839" w:rsidP="002F1077">
      <w:pPr>
        <w:jc w:val="both"/>
        <w:rPr>
          <w:rFonts w:ascii="Times New Roman" w:hAnsi="Times New Roman" w:cs="Times New Roman"/>
          <w:lang w:val="sr-Latn-RS"/>
        </w:rPr>
      </w:pPr>
    </w:p>
    <w:p w14:paraId="38A69D44" w14:textId="77777777" w:rsidR="00A52839" w:rsidRPr="00317318" w:rsidRDefault="00A52839" w:rsidP="002F1077">
      <w:pPr>
        <w:jc w:val="both"/>
        <w:rPr>
          <w:rFonts w:ascii="Times New Roman" w:hAnsi="Times New Roman" w:cs="Times New Roman"/>
          <w:b/>
          <w:bCs/>
          <w:i/>
          <w:iCs w:val="0"/>
          <w:lang w:val="sr-Latn-RS"/>
        </w:rPr>
      </w:pPr>
    </w:p>
    <w:p w14:paraId="548E8723" w14:textId="7068641B" w:rsidR="00A52839" w:rsidRPr="00D169E4" w:rsidRDefault="00A52839" w:rsidP="002F1077">
      <w:pPr>
        <w:pStyle w:val="Heading3"/>
        <w:jc w:val="both"/>
        <w:rPr>
          <w:rFonts w:ascii="Times New Roman" w:hAnsi="Times New Roman" w:cs="Times New Roman"/>
          <w:color w:val="auto"/>
          <w:lang w:val="sr-Latn-RS"/>
        </w:rPr>
      </w:pPr>
      <w:bookmarkStart w:id="27" w:name="_Toc125903278"/>
      <w:r w:rsidRPr="00D169E4">
        <w:rPr>
          <w:rFonts w:ascii="Times New Roman" w:hAnsi="Times New Roman" w:cs="Times New Roman"/>
          <w:color w:val="auto"/>
          <w:lang w:val="sr-Latn-RS"/>
        </w:rPr>
        <w:t>OPERATIVNI CILJ 3.2</w:t>
      </w:r>
      <w:bookmarkEnd w:id="27"/>
    </w:p>
    <w:p w14:paraId="6FD55EA9" w14:textId="77777777" w:rsidR="00A52839" w:rsidRPr="00317318" w:rsidRDefault="00A52839" w:rsidP="002F1077">
      <w:pPr>
        <w:jc w:val="both"/>
        <w:rPr>
          <w:rFonts w:ascii="Times New Roman" w:hAnsi="Times New Roman" w:cs="Times New Roman"/>
          <w:b/>
          <w:bCs/>
          <w:i/>
          <w:iCs w:val="0"/>
          <w:lang w:val="sr-Latn-RS"/>
        </w:rPr>
      </w:pPr>
    </w:p>
    <w:p w14:paraId="7AE33B3A" w14:textId="5784C80E" w:rsidR="00A52839" w:rsidRPr="00317318" w:rsidRDefault="00A52839" w:rsidP="002F1077">
      <w:pPr>
        <w:jc w:val="both"/>
        <w:rPr>
          <w:rFonts w:ascii="Times New Roman" w:hAnsi="Times New Roman" w:cs="Times New Roman"/>
          <w:b/>
          <w:bCs/>
          <w:i/>
          <w:iCs w:val="0"/>
          <w:u w:val="single"/>
          <w:lang w:val="sr-Latn-RS"/>
        </w:rPr>
      </w:pPr>
      <w:r w:rsidRPr="00317318">
        <w:rPr>
          <w:rFonts w:ascii="Times New Roman" w:hAnsi="Times New Roman" w:cs="Times New Roman"/>
          <w:b/>
          <w:bCs/>
          <w:i/>
          <w:u w:val="single"/>
          <w:lang w:val="sr-Latn-RS"/>
        </w:rPr>
        <w:t>Javno dostupni rezultat</w:t>
      </w:r>
      <w:r w:rsidR="00694D98" w:rsidRPr="00317318">
        <w:rPr>
          <w:rFonts w:ascii="Times New Roman" w:hAnsi="Times New Roman" w:cs="Times New Roman"/>
          <w:b/>
          <w:bCs/>
          <w:i/>
          <w:u w:val="single"/>
          <w:lang w:val="sr-Latn-RS"/>
        </w:rPr>
        <w:t>i</w:t>
      </w:r>
      <w:r w:rsidRPr="00317318">
        <w:rPr>
          <w:rFonts w:ascii="Times New Roman" w:hAnsi="Times New Roman" w:cs="Times New Roman"/>
          <w:b/>
          <w:bCs/>
          <w:i/>
          <w:u w:val="single"/>
          <w:lang w:val="sr-Latn-RS"/>
        </w:rPr>
        <w:t xml:space="preserve"> mjerenja EM zračenja 5G mreža </w:t>
      </w:r>
    </w:p>
    <w:p w14:paraId="1C8B9425" w14:textId="77777777" w:rsidR="00A52839" w:rsidRPr="00317318" w:rsidRDefault="00A52839" w:rsidP="002F1077">
      <w:pPr>
        <w:jc w:val="both"/>
        <w:rPr>
          <w:rFonts w:ascii="Times New Roman" w:hAnsi="Times New Roman" w:cs="Times New Roman"/>
          <w:b/>
          <w:bCs/>
          <w:i/>
          <w:iCs w:val="0"/>
          <w:u w:val="single"/>
          <w:lang w:val="sr-Latn-RS"/>
        </w:rPr>
      </w:pPr>
    </w:p>
    <w:p w14:paraId="38DFA9A6" w14:textId="7D40B65B" w:rsidR="006C4773" w:rsidRPr="00317318" w:rsidRDefault="00A52839" w:rsidP="002F1077">
      <w:pPr>
        <w:jc w:val="both"/>
        <w:rPr>
          <w:rFonts w:ascii="Times New Roman" w:hAnsi="Times New Roman" w:cs="Times New Roman"/>
          <w:lang w:val="sr-Latn-RS"/>
        </w:rPr>
      </w:pPr>
      <w:r w:rsidRPr="00317318">
        <w:rPr>
          <w:rFonts w:ascii="Times New Roman" w:hAnsi="Times New Roman" w:cs="Times New Roman"/>
          <w:lang w:val="sr-Latn-RS"/>
        </w:rPr>
        <w:t>Kako bi zainteresovana javnost mogla u bilo kojem trenutku da pregleda rezultate sprovedenih nivoa EM zračenja implementiranih mreža</w:t>
      </w:r>
      <w:r w:rsidR="005350C9" w:rsidRPr="00317318">
        <w:rPr>
          <w:rFonts w:ascii="Times New Roman" w:hAnsi="Times New Roman" w:cs="Times New Roman"/>
          <w:lang w:val="sr-Latn-RS"/>
        </w:rPr>
        <w:t xml:space="preserve"> pete generacije uključujući i ostale (4G, 3G, 2G)</w:t>
      </w:r>
      <w:r w:rsidRPr="00317318">
        <w:rPr>
          <w:rFonts w:ascii="Times New Roman" w:hAnsi="Times New Roman" w:cs="Times New Roman"/>
          <w:lang w:val="sr-Latn-RS"/>
        </w:rPr>
        <w:t xml:space="preserve"> potrebno je kreirati javno dostupnu bazu rezultata pomenutih mjerenja. Na ovaj način bi se obezbijedio transparentan uvid u sprovedeni monitoring nivoa EM emisija od strane nadležnih institucija uz učešće </w:t>
      </w:r>
      <w:r w:rsidR="00694D98" w:rsidRPr="00317318">
        <w:rPr>
          <w:rFonts w:ascii="Times New Roman" w:hAnsi="Times New Roman" w:cs="Times New Roman"/>
          <w:lang w:val="sr-Latn-RS"/>
        </w:rPr>
        <w:t>IJZ</w:t>
      </w:r>
      <w:r w:rsidR="00D36805" w:rsidRPr="00317318">
        <w:rPr>
          <w:rFonts w:ascii="Times New Roman" w:hAnsi="Times New Roman" w:cs="Times New Roman"/>
          <w:lang w:val="sr-Latn-RS"/>
        </w:rPr>
        <w:t>.</w:t>
      </w:r>
    </w:p>
    <w:p w14:paraId="6F22A75A" w14:textId="77777777" w:rsidR="006C4773" w:rsidRPr="00317318" w:rsidRDefault="006C4773" w:rsidP="002F1077">
      <w:pPr>
        <w:jc w:val="both"/>
        <w:rPr>
          <w:rFonts w:ascii="Times New Roman" w:hAnsi="Times New Roman" w:cs="Times New Roman"/>
          <w:lang w:val="sr-Latn-RS"/>
        </w:rPr>
      </w:pPr>
    </w:p>
    <w:tbl>
      <w:tblPr>
        <w:tblW w:w="9121"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3256"/>
        <w:gridCol w:w="1357"/>
        <w:gridCol w:w="2254"/>
        <w:gridCol w:w="2254"/>
      </w:tblGrid>
      <w:tr w:rsidR="006C4773" w:rsidRPr="00317318" w14:paraId="75B235E4" w14:textId="77777777" w:rsidTr="008A0893">
        <w:tc>
          <w:tcPr>
            <w:tcW w:w="3256" w:type="dxa"/>
            <w:vAlign w:val="center"/>
          </w:tcPr>
          <w:p w14:paraId="1F7B2833" w14:textId="77777777" w:rsidR="006C4773" w:rsidRPr="00317318" w:rsidRDefault="006C477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rPr>
              <w:t>OPERATIVNI CILJ 3.2</w:t>
            </w:r>
          </w:p>
        </w:tc>
        <w:tc>
          <w:tcPr>
            <w:tcW w:w="5865" w:type="dxa"/>
            <w:gridSpan w:val="3"/>
          </w:tcPr>
          <w:p w14:paraId="52C1F3C9" w14:textId="77777777" w:rsidR="006C4773" w:rsidRPr="00317318" w:rsidRDefault="006C477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rPr>
              <w:t>Javna dostupnost rezultata mjerenja EM zračenja 5G mreža</w:t>
            </w:r>
          </w:p>
        </w:tc>
      </w:tr>
      <w:tr w:rsidR="006C4773" w:rsidRPr="00317318" w14:paraId="63FA3152" w14:textId="77777777" w:rsidTr="008A0893">
        <w:tc>
          <w:tcPr>
            <w:tcW w:w="3256" w:type="dxa"/>
            <w:vAlign w:val="center"/>
          </w:tcPr>
          <w:p w14:paraId="50CA5DCB" w14:textId="77777777" w:rsidR="006C4773" w:rsidRPr="00317318" w:rsidRDefault="006C4773" w:rsidP="002B312D">
            <w:pPr>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Indikator</w:t>
            </w:r>
          </w:p>
        </w:tc>
        <w:tc>
          <w:tcPr>
            <w:tcW w:w="1357" w:type="dxa"/>
            <w:vAlign w:val="center"/>
          </w:tcPr>
          <w:p w14:paraId="7E7D1939" w14:textId="77777777" w:rsidR="006C4773" w:rsidRPr="00317318" w:rsidRDefault="006C477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Početna vrijednost</w:t>
            </w:r>
          </w:p>
        </w:tc>
        <w:tc>
          <w:tcPr>
            <w:tcW w:w="2254" w:type="dxa"/>
          </w:tcPr>
          <w:p w14:paraId="203D8FCD" w14:textId="77777777" w:rsidR="006C4773" w:rsidRPr="00317318" w:rsidRDefault="006C477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2025.</w:t>
            </w:r>
          </w:p>
        </w:tc>
        <w:tc>
          <w:tcPr>
            <w:tcW w:w="2254" w:type="dxa"/>
          </w:tcPr>
          <w:p w14:paraId="74C27B1E" w14:textId="77777777" w:rsidR="006C4773" w:rsidRPr="00317318" w:rsidRDefault="006C4773" w:rsidP="002F1077">
            <w:pPr>
              <w:jc w:val="both"/>
              <w:rPr>
                <w:rFonts w:ascii="Times New Roman" w:eastAsia="Calibri" w:hAnsi="Times New Roman" w:cs="Times New Roman"/>
                <w:b/>
                <w:bCs/>
                <w:color w:val="000000"/>
              </w:rPr>
            </w:pPr>
            <w:r w:rsidRPr="00317318">
              <w:rPr>
                <w:rFonts w:ascii="Times New Roman" w:eastAsia="Calibri" w:hAnsi="Times New Roman" w:cs="Times New Roman"/>
                <w:b/>
                <w:bCs/>
                <w:color w:val="000000"/>
                <w:sz w:val="22"/>
                <w:szCs w:val="22"/>
              </w:rPr>
              <w:t>Ciljana vrijednost do 2027.</w:t>
            </w:r>
          </w:p>
        </w:tc>
      </w:tr>
      <w:tr w:rsidR="006C4773" w:rsidRPr="00317318" w14:paraId="4BF186A9" w14:textId="77777777" w:rsidTr="008A0893">
        <w:tc>
          <w:tcPr>
            <w:tcW w:w="3256" w:type="dxa"/>
          </w:tcPr>
          <w:p w14:paraId="104307B6" w14:textId="1C02EC43" w:rsidR="006C4773" w:rsidRPr="00317318" w:rsidRDefault="006C4773" w:rsidP="002B312D">
            <w:pPr>
              <w:rPr>
                <w:rFonts w:ascii="Times New Roman" w:eastAsia="Calibri" w:hAnsi="Times New Roman" w:cs="Times New Roman"/>
                <w:b/>
                <w:bCs/>
                <w:sz w:val="22"/>
                <w:szCs w:val="22"/>
              </w:rPr>
            </w:pPr>
            <w:r w:rsidRPr="00317318">
              <w:rPr>
                <w:rFonts w:ascii="Times New Roman" w:eastAsia="Calibri" w:hAnsi="Times New Roman" w:cs="Times New Roman"/>
                <w:b/>
                <w:bCs/>
                <w:sz w:val="18"/>
                <w:szCs w:val="18"/>
              </w:rPr>
              <w:t>Procenat objavljenih sprovedenih mjerenja EM zračenja 5G mreža u odnosu na ukupan broj sprovedenih mjerenja</w:t>
            </w:r>
          </w:p>
        </w:tc>
        <w:tc>
          <w:tcPr>
            <w:tcW w:w="1357" w:type="dxa"/>
            <w:vAlign w:val="center"/>
          </w:tcPr>
          <w:p w14:paraId="768B7A53" w14:textId="77777777" w:rsidR="006C4773" w:rsidRPr="00317318" w:rsidRDefault="006C477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w:t>
            </w:r>
          </w:p>
        </w:tc>
        <w:tc>
          <w:tcPr>
            <w:tcW w:w="2254" w:type="dxa"/>
            <w:vAlign w:val="center"/>
          </w:tcPr>
          <w:p w14:paraId="5FE0BE9B" w14:textId="3B4C6E24" w:rsidR="006C4773" w:rsidRPr="00317318" w:rsidRDefault="00AD2952"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lang w:val="sr-Latn-RS"/>
              </w:rPr>
              <w:t>10</w:t>
            </w:r>
            <w:r w:rsidR="006C4773" w:rsidRPr="00317318">
              <w:rPr>
                <w:rFonts w:ascii="Times New Roman" w:eastAsia="Calibri" w:hAnsi="Times New Roman" w:cs="Times New Roman"/>
                <w:b/>
                <w:bCs/>
                <w:sz w:val="18"/>
                <w:szCs w:val="18"/>
              </w:rPr>
              <w:t>0%</w:t>
            </w:r>
          </w:p>
        </w:tc>
        <w:tc>
          <w:tcPr>
            <w:tcW w:w="2254" w:type="dxa"/>
            <w:vAlign w:val="center"/>
          </w:tcPr>
          <w:p w14:paraId="4BFD3545" w14:textId="77777777" w:rsidR="006C4773" w:rsidRPr="00317318" w:rsidRDefault="006C477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100%</w:t>
            </w:r>
          </w:p>
        </w:tc>
      </w:tr>
      <w:tr w:rsidR="006C4773" w:rsidRPr="00317318" w14:paraId="25DF2DDF" w14:textId="77777777" w:rsidTr="008A0893">
        <w:tc>
          <w:tcPr>
            <w:tcW w:w="3256" w:type="dxa"/>
            <w:tcBorders>
              <w:bottom w:val="single" w:sz="4" w:space="0" w:color="EF917B"/>
            </w:tcBorders>
            <w:shd w:val="clear" w:color="auto" w:fill="auto"/>
          </w:tcPr>
          <w:p w14:paraId="0BC7DF22" w14:textId="77777777" w:rsidR="006C4773" w:rsidRPr="00317318" w:rsidRDefault="006C4773" w:rsidP="002B312D">
            <w:pPr>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Implementiran odgovarajući geo portal sa rezultatima mjerenja</w:t>
            </w:r>
          </w:p>
        </w:tc>
        <w:tc>
          <w:tcPr>
            <w:tcW w:w="1357" w:type="dxa"/>
            <w:tcBorders>
              <w:bottom w:val="single" w:sz="4" w:space="0" w:color="EF917B"/>
            </w:tcBorders>
            <w:shd w:val="clear" w:color="auto" w:fill="auto"/>
            <w:vAlign w:val="center"/>
          </w:tcPr>
          <w:p w14:paraId="0DC7D7BF" w14:textId="77777777" w:rsidR="006C4773" w:rsidRPr="00317318" w:rsidRDefault="006C477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Ne</w:t>
            </w:r>
          </w:p>
        </w:tc>
        <w:tc>
          <w:tcPr>
            <w:tcW w:w="2254" w:type="dxa"/>
            <w:tcBorders>
              <w:bottom w:val="single" w:sz="4" w:space="0" w:color="EF917B"/>
            </w:tcBorders>
            <w:shd w:val="clear" w:color="auto" w:fill="auto"/>
            <w:vAlign w:val="center"/>
          </w:tcPr>
          <w:p w14:paraId="46AC7D4C" w14:textId="77777777" w:rsidR="006C4773" w:rsidRPr="00317318" w:rsidRDefault="006C477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 xml:space="preserve">Da </w:t>
            </w:r>
          </w:p>
        </w:tc>
        <w:tc>
          <w:tcPr>
            <w:tcW w:w="2254" w:type="dxa"/>
            <w:tcBorders>
              <w:bottom w:val="single" w:sz="4" w:space="0" w:color="EF917B"/>
            </w:tcBorders>
            <w:shd w:val="clear" w:color="auto" w:fill="auto"/>
            <w:vAlign w:val="center"/>
          </w:tcPr>
          <w:p w14:paraId="624FAE50" w14:textId="77777777" w:rsidR="006C4773" w:rsidRPr="00317318" w:rsidRDefault="006C4773" w:rsidP="002F1077">
            <w:pPr>
              <w:jc w:val="both"/>
              <w:rPr>
                <w:rFonts w:ascii="Times New Roman" w:eastAsia="Calibri" w:hAnsi="Times New Roman" w:cs="Times New Roman"/>
                <w:b/>
                <w:bCs/>
                <w:sz w:val="18"/>
                <w:szCs w:val="18"/>
              </w:rPr>
            </w:pPr>
            <w:r w:rsidRPr="00317318">
              <w:rPr>
                <w:rFonts w:ascii="Times New Roman" w:eastAsia="Calibri" w:hAnsi="Times New Roman" w:cs="Times New Roman"/>
                <w:b/>
                <w:bCs/>
                <w:sz w:val="18"/>
                <w:szCs w:val="18"/>
              </w:rPr>
              <w:t xml:space="preserve">Da </w:t>
            </w:r>
          </w:p>
        </w:tc>
      </w:tr>
    </w:tbl>
    <w:p w14:paraId="23B330DB" w14:textId="777C1AF2" w:rsidR="009528E5" w:rsidRPr="00317318" w:rsidRDefault="009528E5" w:rsidP="00414EFD">
      <w:pPr>
        <w:jc w:val="both"/>
        <w:rPr>
          <w:rFonts w:ascii="Times New Roman" w:hAnsi="Times New Roman" w:cs="Times New Roman"/>
          <w:lang w:val="sr-Latn-RS"/>
        </w:rPr>
      </w:pPr>
      <w:r w:rsidRPr="00317318">
        <w:rPr>
          <w:rFonts w:ascii="Times New Roman" w:hAnsi="Times New Roman" w:cs="Times New Roman"/>
          <w:lang w:val="sr-Latn-RS"/>
        </w:rPr>
        <w:br w:type="page"/>
      </w:r>
    </w:p>
    <w:p w14:paraId="64175F7C" w14:textId="43B7F75B" w:rsidR="00A06A85" w:rsidRPr="00317318" w:rsidRDefault="00A06A85" w:rsidP="00414EFD">
      <w:pPr>
        <w:pStyle w:val="Heading1"/>
        <w:numPr>
          <w:ilvl w:val="0"/>
          <w:numId w:val="35"/>
        </w:numPr>
        <w:jc w:val="both"/>
        <w:rPr>
          <w:rFonts w:ascii="Times New Roman" w:hAnsi="Times New Roman" w:cs="Times New Roman"/>
          <w:sz w:val="34"/>
          <w:szCs w:val="34"/>
          <w:lang w:val="sr-Latn-RS"/>
        </w:rPr>
      </w:pPr>
      <w:bookmarkStart w:id="28" w:name="_Toc125903279"/>
      <w:r w:rsidRPr="00317318">
        <w:rPr>
          <w:rFonts w:ascii="Times New Roman" w:hAnsi="Times New Roman" w:cs="Times New Roman"/>
          <w:sz w:val="34"/>
          <w:szCs w:val="34"/>
          <w:lang w:val="sr-Latn-RS"/>
        </w:rPr>
        <w:lastRenderedPageBreak/>
        <w:t xml:space="preserve">AKCIONI PLAN </w:t>
      </w:r>
      <w:r w:rsidR="007B109C" w:rsidRPr="00317318">
        <w:rPr>
          <w:rFonts w:ascii="Times New Roman" w:hAnsi="Times New Roman" w:cs="Times New Roman"/>
          <w:sz w:val="34"/>
          <w:szCs w:val="34"/>
          <w:lang w:val="sr-Latn-RS"/>
        </w:rPr>
        <w:t>2023-202</w:t>
      </w:r>
      <w:r w:rsidR="00C441DC" w:rsidRPr="00317318">
        <w:rPr>
          <w:rFonts w:ascii="Times New Roman" w:hAnsi="Times New Roman" w:cs="Times New Roman"/>
          <w:sz w:val="34"/>
          <w:szCs w:val="34"/>
          <w:lang w:val="sr-Latn-RS"/>
        </w:rPr>
        <w:t>5</w:t>
      </w:r>
      <w:r w:rsidR="007B109C" w:rsidRPr="00317318">
        <w:rPr>
          <w:rFonts w:ascii="Times New Roman" w:hAnsi="Times New Roman" w:cs="Times New Roman"/>
          <w:sz w:val="34"/>
          <w:szCs w:val="34"/>
          <w:lang w:val="sr-Latn-RS"/>
        </w:rPr>
        <w:t xml:space="preserve"> </w:t>
      </w:r>
      <w:r w:rsidRPr="00317318">
        <w:rPr>
          <w:rFonts w:ascii="Times New Roman" w:hAnsi="Times New Roman" w:cs="Times New Roman"/>
          <w:sz w:val="34"/>
          <w:szCs w:val="34"/>
          <w:lang w:val="sr-Latn-RS"/>
        </w:rPr>
        <w:t>S PROCJENOM TROŠKOVA</w:t>
      </w:r>
      <w:bookmarkEnd w:id="28"/>
      <w:r w:rsidRPr="00317318">
        <w:rPr>
          <w:rFonts w:ascii="Times New Roman" w:hAnsi="Times New Roman" w:cs="Times New Roman"/>
          <w:sz w:val="34"/>
          <w:szCs w:val="34"/>
          <w:lang w:val="sr-Latn-RS"/>
        </w:rPr>
        <w:t xml:space="preserve"> </w:t>
      </w:r>
    </w:p>
    <w:p w14:paraId="00800AEA" w14:textId="77777777" w:rsidR="006D6221" w:rsidRPr="00317318" w:rsidRDefault="006D6221" w:rsidP="00317318">
      <w:pPr>
        <w:ind w:left="1440" w:hanging="360"/>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C441DC" w:rsidRPr="00317318" w14:paraId="3FFEFC90" w14:textId="77777777" w:rsidTr="008A0893">
        <w:tc>
          <w:tcPr>
            <w:tcW w:w="9016" w:type="dxa"/>
            <w:shd w:val="clear" w:color="auto" w:fill="D86F61"/>
          </w:tcPr>
          <w:p w14:paraId="364995A7" w14:textId="79AE862D" w:rsidR="00C441DC" w:rsidRPr="00317318" w:rsidRDefault="00C441DC"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STRATEŠKI CILJ I: Otklanjanje barijera za efikasnu izgradnju 5G mrežne infrastrukture i postavljanje 5G mrežne opreme</w:t>
            </w:r>
          </w:p>
        </w:tc>
      </w:tr>
      <w:tr w:rsidR="00C441DC" w:rsidRPr="00317318" w14:paraId="1500692A" w14:textId="77777777" w:rsidTr="008A0893">
        <w:tc>
          <w:tcPr>
            <w:tcW w:w="9016" w:type="dxa"/>
            <w:tcBorders>
              <w:top w:val="single" w:sz="4" w:space="0" w:color="F8931D"/>
              <w:bottom w:val="single" w:sz="4" w:space="0" w:color="F8931D"/>
            </w:tcBorders>
            <w:shd w:val="clear" w:color="auto" w:fill="FF7F73"/>
          </w:tcPr>
          <w:p w14:paraId="342BF26F" w14:textId="77777777" w:rsidR="00C441DC" w:rsidRPr="00317318" w:rsidRDefault="00C441DC"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 xml:space="preserve">Operativni cilj 1: Ukloniti štetnu interferenciju iz opsega 700 </w:t>
            </w:r>
            <w:sdt>
              <w:sdtPr>
                <w:rPr>
                  <w:rFonts w:ascii="Times New Roman" w:hAnsi="Times New Roman" w:cs="Times New Roman"/>
                  <w:b/>
                  <w:lang w:val="sr-Latn-RS"/>
                </w:rPr>
                <w:tag w:val="goog_rdk_25"/>
                <w:id w:val="463477730"/>
              </w:sdtPr>
              <w:sdtEndPr/>
              <w:sdtContent/>
            </w:sdt>
            <w:r w:rsidRPr="00317318">
              <w:rPr>
                <w:rFonts w:ascii="Times New Roman" w:eastAsia="Calibri" w:hAnsi="Times New Roman" w:cs="Times New Roman"/>
                <w:b/>
                <w:color w:val="FFFFFF"/>
                <w:lang w:val="sr-Latn-RS"/>
              </w:rPr>
              <w:t xml:space="preserve">MHz </w:t>
            </w:r>
          </w:p>
        </w:tc>
      </w:tr>
    </w:tbl>
    <w:p w14:paraId="6A0CA1BE" w14:textId="49BC9A89" w:rsidR="00291684" w:rsidRPr="00317318" w:rsidRDefault="00291684" w:rsidP="00A81D23">
      <w:pPr>
        <w:jc w:val="both"/>
        <w:rPr>
          <w:rFonts w:ascii="Times New Roman" w:hAnsi="Times New Roman" w:cs="Times New Roman"/>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696"/>
        <w:gridCol w:w="558"/>
        <w:gridCol w:w="860"/>
        <w:gridCol w:w="1134"/>
        <w:gridCol w:w="260"/>
        <w:gridCol w:w="874"/>
        <w:gridCol w:w="1276"/>
        <w:gridCol w:w="104"/>
        <w:gridCol w:w="1030"/>
        <w:gridCol w:w="1224"/>
      </w:tblGrid>
      <w:tr w:rsidR="00C441DC" w:rsidRPr="00317318" w14:paraId="2BBD6480" w14:textId="77777777" w:rsidTr="008A0893">
        <w:tc>
          <w:tcPr>
            <w:tcW w:w="2254" w:type="dxa"/>
            <w:gridSpan w:val="2"/>
            <w:shd w:val="clear" w:color="auto" w:fill="FABE77"/>
            <w:vAlign w:val="center"/>
          </w:tcPr>
          <w:p w14:paraId="6256CA36" w14:textId="77777777" w:rsidR="00C441DC" w:rsidRPr="00317318" w:rsidRDefault="00C441DC" w:rsidP="00414EFD">
            <w:pPr>
              <w:jc w:val="both"/>
              <w:rPr>
                <w:rFonts w:ascii="Times New Roman" w:eastAsia="Calibri" w:hAnsi="Times New Roman" w:cs="Times New Roman"/>
                <w:color w:val="595959"/>
                <w:sz w:val="20"/>
                <w:szCs w:val="20"/>
                <w:lang w:val="sr-Latn-RS"/>
              </w:rPr>
            </w:pPr>
            <w:r w:rsidRPr="00317318">
              <w:rPr>
                <w:rFonts w:ascii="Times New Roman" w:eastAsia="Calibri" w:hAnsi="Times New Roman" w:cs="Times New Roman"/>
                <w:b/>
                <w:color w:val="595959"/>
                <w:sz w:val="20"/>
                <w:szCs w:val="20"/>
                <w:lang w:val="sr-Latn-RS"/>
              </w:rPr>
              <w:t>Indikator učinka</w:t>
            </w:r>
          </w:p>
        </w:tc>
        <w:tc>
          <w:tcPr>
            <w:tcW w:w="2254" w:type="dxa"/>
            <w:gridSpan w:val="3"/>
            <w:shd w:val="clear" w:color="auto" w:fill="FABE77"/>
            <w:vAlign w:val="center"/>
          </w:tcPr>
          <w:p w14:paraId="3698593A" w14:textId="77777777" w:rsidR="00C441DC" w:rsidRPr="00317318" w:rsidRDefault="00C441DC" w:rsidP="00414EFD">
            <w:pPr>
              <w:jc w:val="both"/>
              <w:rPr>
                <w:rFonts w:ascii="Times New Roman" w:eastAsia="Calibri" w:hAnsi="Times New Roman" w:cs="Times New Roman"/>
                <w:color w:val="595959"/>
                <w:sz w:val="20"/>
                <w:szCs w:val="20"/>
                <w:lang w:val="sr-Latn-RS"/>
              </w:rPr>
            </w:pPr>
            <w:r w:rsidRPr="00317318">
              <w:rPr>
                <w:rFonts w:ascii="Times New Roman" w:eastAsia="Calibri" w:hAnsi="Times New Roman" w:cs="Times New Roman"/>
                <w:b/>
                <w:color w:val="595959"/>
                <w:sz w:val="20"/>
                <w:szCs w:val="20"/>
                <w:lang w:val="sr-Latn-RS"/>
              </w:rPr>
              <w:t>Početna vrijednost</w:t>
            </w:r>
          </w:p>
        </w:tc>
        <w:tc>
          <w:tcPr>
            <w:tcW w:w="2254" w:type="dxa"/>
            <w:gridSpan w:val="3"/>
            <w:shd w:val="clear" w:color="auto" w:fill="FABE77"/>
          </w:tcPr>
          <w:p w14:paraId="0DA3D739" w14:textId="77777777" w:rsidR="00C441DC" w:rsidRPr="00317318" w:rsidRDefault="00C441DC" w:rsidP="00414EFD">
            <w:pPr>
              <w:jc w:val="both"/>
              <w:rPr>
                <w:rFonts w:ascii="Times New Roman" w:eastAsia="Calibri" w:hAnsi="Times New Roman" w:cs="Times New Roman"/>
                <w:color w:val="595959"/>
                <w:sz w:val="20"/>
                <w:szCs w:val="20"/>
                <w:lang w:val="sr-Latn-RS"/>
              </w:rPr>
            </w:pPr>
            <w:r w:rsidRPr="00317318">
              <w:rPr>
                <w:rFonts w:ascii="Times New Roman" w:eastAsia="Calibri" w:hAnsi="Times New Roman" w:cs="Times New Roman"/>
                <w:b/>
                <w:color w:val="595959"/>
                <w:sz w:val="20"/>
                <w:szCs w:val="20"/>
                <w:lang w:val="sr-Latn-RS"/>
              </w:rPr>
              <w:t>Ciljana vrijednost do 2025.</w:t>
            </w:r>
          </w:p>
        </w:tc>
        <w:tc>
          <w:tcPr>
            <w:tcW w:w="2254" w:type="dxa"/>
            <w:gridSpan w:val="2"/>
            <w:shd w:val="clear" w:color="auto" w:fill="FABE77"/>
          </w:tcPr>
          <w:p w14:paraId="61844E51" w14:textId="77777777" w:rsidR="00C441DC" w:rsidRPr="00317318" w:rsidRDefault="00C441DC" w:rsidP="00414EFD">
            <w:pPr>
              <w:jc w:val="both"/>
              <w:rPr>
                <w:rFonts w:ascii="Times New Roman" w:eastAsia="Calibri" w:hAnsi="Times New Roman" w:cs="Times New Roman"/>
                <w:color w:val="595959"/>
                <w:sz w:val="20"/>
                <w:szCs w:val="20"/>
                <w:lang w:val="sr-Latn-RS"/>
              </w:rPr>
            </w:pPr>
            <w:r w:rsidRPr="00317318">
              <w:rPr>
                <w:rFonts w:ascii="Times New Roman" w:eastAsia="Calibri" w:hAnsi="Times New Roman" w:cs="Times New Roman"/>
                <w:b/>
                <w:color w:val="595959"/>
                <w:sz w:val="20"/>
                <w:szCs w:val="20"/>
                <w:lang w:val="sr-Latn-RS"/>
              </w:rPr>
              <w:t>Ciljana vrijednost do 2027.</w:t>
            </w:r>
          </w:p>
        </w:tc>
      </w:tr>
      <w:tr w:rsidR="00C441DC" w:rsidRPr="00317318" w14:paraId="4CE5D72E" w14:textId="77777777" w:rsidTr="008A0893">
        <w:tc>
          <w:tcPr>
            <w:tcW w:w="2254" w:type="dxa"/>
            <w:gridSpan w:val="2"/>
            <w:tcBorders>
              <w:bottom w:val="single" w:sz="4" w:space="0" w:color="F8931D"/>
            </w:tcBorders>
            <w:shd w:val="clear" w:color="auto" w:fill="FFFFFF"/>
          </w:tcPr>
          <w:p w14:paraId="1BC54BA2" w14:textId="77777777" w:rsidR="00C441DC" w:rsidRPr="00317318" w:rsidRDefault="00C441DC" w:rsidP="00BF3538">
            <w:pPr>
              <w:rPr>
                <w:rFonts w:ascii="Times New Roman" w:eastAsia="Calibri" w:hAnsi="Times New Roman" w:cs="Times New Roman"/>
                <w:lang w:val="sr-Latn-RS"/>
              </w:rPr>
            </w:pPr>
            <w:r w:rsidRPr="00317318">
              <w:rPr>
                <w:rFonts w:ascii="Times New Roman" w:eastAsia="Calibri" w:hAnsi="Times New Roman" w:cs="Times New Roman"/>
                <w:color w:val="000000"/>
                <w:sz w:val="18"/>
                <w:szCs w:val="18"/>
                <w:lang w:val="sr-Latn-RS"/>
              </w:rPr>
              <w:t xml:space="preserve">Uklonjena štetna interferencija iz opsega 700 MHz </w:t>
            </w:r>
          </w:p>
        </w:tc>
        <w:tc>
          <w:tcPr>
            <w:tcW w:w="2254" w:type="dxa"/>
            <w:gridSpan w:val="3"/>
            <w:tcBorders>
              <w:bottom w:val="single" w:sz="4" w:space="0" w:color="F8931D"/>
            </w:tcBorders>
            <w:shd w:val="clear" w:color="auto" w:fill="FFFFFF"/>
            <w:vAlign w:val="center"/>
          </w:tcPr>
          <w:p w14:paraId="7AF3441D"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Ne</w:t>
            </w:r>
          </w:p>
        </w:tc>
        <w:tc>
          <w:tcPr>
            <w:tcW w:w="2254" w:type="dxa"/>
            <w:gridSpan w:val="3"/>
            <w:tcBorders>
              <w:bottom w:val="single" w:sz="4" w:space="0" w:color="F8931D"/>
            </w:tcBorders>
            <w:shd w:val="clear" w:color="auto" w:fill="FFFFFF"/>
            <w:vAlign w:val="center"/>
          </w:tcPr>
          <w:p w14:paraId="61890A90"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Da</w:t>
            </w:r>
          </w:p>
        </w:tc>
        <w:tc>
          <w:tcPr>
            <w:tcW w:w="2254" w:type="dxa"/>
            <w:gridSpan w:val="2"/>
            <w:tcBorders>
              <w:bottom w:val="single" w:sz="4" w:space="0" w:color="F8931D"/>
            </w:tcBorders>
            <w:shd w:val="clear" w:color="auto" w:fill="FFFFFF"/>
            <w:vAlign w:val="center"/>
          </w:tcPr>
          <w:p w14:paraId="6167243B"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Da</w:t>
            </w:r>
          </w:p>
        </w:tc>
      </w:tr>
      <w:tr w:rsidR="00C441DC" w:rsidRPr="00317318" w14:paraId="770F6F20" w14:textId="77777777" w:rsidTr="008A0893">
        <w:tc>
          <w:tcPr>
            <w:tcW w:w="1696" w:type="dxa"/>
            <w:shd w:val="clear" w:color="auto" w:fill="FDE9D1"/>
          </w:tcPr>
          <w:p w14:paraId="287CE132" w14:textId="77777777" w:rsidR="00C441DC" w:rsidRPr="00317318" w:rsidRDefault="00C441DC" w:rsidP="00414EFD">
            <w:pPr>
              <w:jc w:val="both"/>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lang w:val="sr-Latn-RS"/>
              </w:rPr>
              <w:t>Aktivnost koja utiče na realizaciju Operativnog cilja 1</w:t>
            </w:r>
          </w:p>
        </w:tc>
        <w:tc>
          <w:tcPr>
            <w:tcW w:w="1418" w:type="dxa"/>
            <w:gridSpan w:val="2"/>
            <w:shd w:val="clear" w:color="auto" w:fill="FDE9D1"/>
          </w:tcPr>
          <w:p w14:paraId="59D7FAB4"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Indikator rezultata</w:t>
            </w:r>
          </w:p>
        </w:tc>
        <w:tc>
          <w:tcPr>
            <w:tcW w:w="1134" w:type="dxa"/>
            <w:shd w:val="clear" w:color="auto" w:fill="FDE9D1"/>
          </w:tcPr>
          <w:p w14:paraId="4DB9A66E"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Nadležne institucije</w:t>
            </w:r>
          </w:p>
        </w:tc>
        <w:tc>
          <w:tcPr>
            <w:tcW w:w="1134" w:type="dxa"/>
            <w:gridSpan w:val="2"/>
            <w:shd w:val="clear" w:color="auto" w:fill="FDE9D1"/>
          </w:tcPr>
          <w:p w14:paraId="66329809"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Datum početka</w:t>
            </w:r>
          </w:p>
        </w:tc>
        <w:tc>
          <w:tcPr>
            <w:tcW w:w="1276" w:type="dxa"/>
            <w:shd w:val="clear" w:color="auto" w:fill="FDE9D1"/>
          </w:tcPr>
          <w:p w14:paraId="3DFF7573"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Planirani datum završetka</w:t>
            </w:r>
          </w:p>
        </w:tc>
        <w:tc>
          <w:tcPr>
            <w:tcW w:w="1134" w:type="dxa"/>
            <w:gridSpan w:val="2"/>
            <w:shd w:val="clear" w:color="auto" w:fill="FDE9D1"/>
          </w:tcPr>
          <w:p w14:paraId="0C499100"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Sredstva planirana za sprovođenje aktivnosti</w:t>
            </w:r>
          </w:p>
        </w:tc>
        <w:tc>
          <w:tcPr>
            <w:tcW w:w="1224" w:type="dxa"/>
            <w:shd w:val="clear" w:color="auto" w:fill="FDE9D1"/>
          </w:tcPr>
          <w:p w14:paraId="7D4C66C4" w14:textId="77777777" w:rsidR="00C441DC" w:rsidRPr="00317318" w:rsidRDefault="00C441DC" w:rsidP="00414EFD">
            <w:pPr>
              <w:jc w:val="both"/>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lang w:val="sr-Latn-RS"/>
              </w:rPr>
              <w:t>Izvor finansiranja</w:t>
            </w:r>
          </w:p>
        </w:tc>
      </w:tr>
      <w:tr w:rsidR="00C441DC" w:rsidRPr="00317318" w14:paraId="2A8D2853" w14:textId="77777777" w:rsidTr="008A0893">
        <w:tc>
          <w:tcPr>
            <w:tcW w:w="1696" w:type="dxa"/>
          </w:tcPr>
          <w:p w14:paraId="45A87ED5" w14:textId="75B2A47B" w:rsidR="00C441DC" w:rsidRPr="00317318" w:rsidRDefault="00C441DC"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lang w:val="sr-Latn-RS"/>
              </w:rPr>
              <w:t xml:space="preserve">I.1.1. </w:t>
            </w:r>
            <w:r w:rsidR="00F0410D" w:rsidRPr="00317318">
              <w:rPr>
                <w:rFonts w:ascii="Times New Roman" w:eastAsia="Calibri" w:hAnsi="Times New Roman" w:cs="Times New Roman"/>
                <w:b/>
                <w:color w:val="595959"/>
                <w:sz w:val="18"/>
                <w:szCs w:val="18"/>
                <w:lang w:val="sr-Latn-RS"/>
              </w:rPr>
              <w:t>Kontinuirana k</w:t>
            </w:r>
            <w:r w:rsidRPr="00317318">
              <w:rPr>
                <w:rFonts w:ascii="Times New Roman" w:eastAsia="Calibri" w:hAnsi="Times New Roman" w:cs="Times New Roman"/>
                <w:b/>
                <w:color w:val="595959"/>
                <w:sz w:val="18"/>
                <w:szCs w:val="18"/>
                <w:lang w:val="sr-Latn-RS"/>
              </w:rPr>
              <w:t>omunikacija/koordinacija u vezi sa štetnom interferencijom iz opsega 700 MHz sa nadležnim institucijama u Republici Albaniji</w:t>
            </w:r>
          </w:p>
        </w:tc>
        <w:tc>
          <w:tcPr>
            <w:tcW w:w="1418" w:type="dxa"/>
            <w:gridSpan w:val="2"/>
          </w:tcPr>
          <w:p w14:paraId="6C1686F2" w14:textId="5B522224" w:rsidR="00C441DC" w:rsidRPr="00317318" w:rsidRDefault="00F037C2"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 xml:space="preserve">Dopisi, urgencije, zapisnici sa održanih sastanaka </w:t>
            </w:r>
          </w:p>
        </w:tc>
        <w:tc>
          <w:tcPr>
            <w:tcW w:w="1134" w:type="dxa"/>
          </w:tcPr>
          <w:p w14:paraId="4A3C01F0"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MERT</w:t>
            </w:r>
          </w:p>
          <w:p w14:paraId="3C6FA620"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EKIP</w:t>
            </w:r>
          </w:p>
          <w:p w14:paraId="328EB802" w14:textId="15857895" w:rsidR="00C441DC" w:rsidRPr="00317318" w:rsidRDefault="00C441DC" w:rsidP="00BF3538">
            <w:pPr>
              <w:rPr>
                <w:rFonts w:ascii="Times New Roman" w:eastAsia="Calibri" w:hAnsi="Times New Roman" w:cs="Times New Roman"/>
                <w:sz w:val="18"/>
                <w:szCs w:val="18"/>
                <w:highlight w:val="yellow"/>
                <w:lang w:val="sr-Latn-RS"/>
              </w:rPr>
            </w:pPr>
            <w:r w:rsidRPr="00317318">
              <w:rPr>
                <w:rFonts w:ascii="Times New Roman" w:eastAsia="Calibri" w:hAnsi="Times New Roman" w:cs="Times New Roman"/>
                <w:sz w:val="18"/>
                <w:szCs w:val="18"/>
                <w:lang w:val="sr-Latn-RS"/>
              </w:rPr>
              <w:t>MVP</w:t>
            </w:r>
          </w:p>
        </w:tc>
        <w:tc>
          <w:tcPr>
            <w:tcW w:w="1134" w:type="dxa"/>
            <w:gridSpan w:val="2"/>
            <w:vAlign w:val="center"/>
          </w:tcPr>
          <w:p w14:paraId="2835F547" w14:textId="644F33FD"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Q4 2022</w:t>
            </w:r>
          </w:p>
        </w:tc>
        <w:tc>
          <w:tcPr>
            <w:tcW w:w="1276" w:type="dxa"/>
            <w:vAlign w:val="center"/>
          </w:tcPr>
          <w:p w14:paraId="390F6263" w14:textId="4D8A6439"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Q2 2023</w:t>
            </w:r>
          </w:p>
        </w:tc>
        <w:tc>
          <w:tcPr>
            <w:tcW w:w="1134" w:type="dxa"/>
            <w:gridSpan w:val="2"/>
            <w:vAlign w:val="center"/>
          </w:tcPr>
          <w:p w14:paraId="1E3E2F48" w14:textId="77777777"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w:t>
            </w:r>
          </w:p>
        </w:tc>
        <w:tc>
          <w:tcPr>
            <w:tcW w:w="1224" w:type="dxa"/>
            <w:vAlign w:val="center"/>
          </w:tcPr>
          <w:p w14:paraId="52A8A34A" w14:textId="77777777" w:rsidR="00C441DC" w:rsidRPr="00317318" w:rsidRDefault="00C441DC" w:rsidP="00414EFD">
            <w:pPr>
              <w:jc w:val="both"/>
              <w:rPr>
                <w:rFonts w:ascii="Times New Roman" w:eastAsia="Calibri" w:hAnsi="Times New Roman" w:cs="Times New Roman"/>
                <w:sz w:val="18"/>
                <w:szCs w:val="18"/>
                <w:lang w:val="sr-Latn-RS"/>
              </w:rPr>
            </w:pPr>
          </w:p>
        </w:tc>
      </w:tr>
      <w:tr w:rsidR="00C441DC" w:rsidRPr="00317318" w14:paraId="125CA591" w14:textId="77777777" w:rsidTr="008A0893">
        <w:tc>
          <w:tcPr>
            <w:tcW w:w="1696" w:type="dxa"/>
          </w:tcPr>
          <w:p w14:paraId="0450B4D9" w14:textId="62F1EE70" w:rsidR="00C441DC" w:rsidRPr="00317318" w:rsidRDefault="00C441DC"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lang w:val="sr-Latn-RS"/>
              </w:rPr>
              <w:t xml:space="preserve">I.1.2.  </w:t>
            </w:r>
            <w:r w:rsidR="00F0410D" w:rsidRPr="00317318">
              <w:rPr>
                <w:rFonts w:ascii="Times New Roman" w:eastAsia="Calibri" w:hAnsi="Times New Roman" w:cs="Times New Roman"/>
                <w:b/>
                <w:color w:val="595959"/>
                <w:sz w:val="18"/>
                <w:szCs w:val="18"/>
                <w:lang w:val="sr-Latn-RS"/>
              </w:rPr>
              <w:t>Kontinuirana k</w:t>
            </w:r>
            <w:r w:rsidRPr="00317318">
              <w:rPr>
                <w:rFonts w:ascii="Times New Roman" w:eastAsia="Calibri" w:hAnsi="Times New Roman" w:cs="Times New Roman"/>
                <w:b/>
                <w:color w:val="595959"/>
                <w:sz w:val="18"/>
                <w:szCs w:val="18"/>
                <w:lang w:val="sr-Latn-RS"/>
              </w:rPr>
              <w:t>omunikacija/koordinacija u vezi sa štetnom interferencijom iz opsega 700 MHz sa nadležnim iz RCC</w:t>
            </w:r>
          </w:p>
        </w:tc>
        <w:tc>
          <w:tcPr>
            <w:tcW w:w="1418" w:type="dxa"/>
            <w:gridSpan w:val="2"/>
          </w:tcPr>
          <w:p w14:paraId="2736A141" w14:textId="10F8C971" w:rsidR="00C441DC" w:rsidRPr="00317318" w:rsidRDefault="00F037C2"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 xml:space="preserve">Zapisnici sa održanih sastanaka ili dogovoreni set aktivnosti koji će se dalje sprovoditi </w:t>
            </w:r>
          </w:p>
        </w:tc>
        <w:tc>
          <w:tcPr>
            <w:tcW w:w="1134" w:type="dxa"/>
          </w:tcPr>
          <w:p w14:paraId="5005EE7D"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MERT</w:t>
            </w:r>
          </w:p>
          <w:p w14:paraId="0E9B1A3D" w14:textId="77777777" w:rsidR="00C441DC" w:rsidRPr="00317318" w:rsidRDefault="00C441DC"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EKIP</w:t>
            </w:r>
          </w:p>
          <w:p w14:paraId="2725AE9A" w14:textId="10A15C42" w:rsidR="00C441DC" w:rsidRPr="00317318" w:rsidRDefault="00C441DC" w:rsidP="00BF3538">
            <w:pPr>
              <w:rPr>
                <w:rFonts w:ascii="Times New Roman" w:eastAsia="Calibri" w:hAnsi="Times New Roman" w:cs="Times New Roman"/>
                <w:sz w:val="18"/>
                <w:szCs w:val="18"/>
                <w:highlight w:val="yellow"/>
                <w:lang w:val="sr-Latn-RS"/>
              </w:rPr>
            </w:pPr>
            <w:r w:rsidRPr="00317318">
              <w:rPr>
                <w:rFonts w:ascii="Times New Roman" w:eastAsia="Calibri" w:hAnsi="Times New Roman" w:cs="Times New Roman"/>
                <w:sz w:val="18"/>
                <w:szCs w:val="18"/>
                <w:lang w:val="sr-Latn-RS"/>
              </w:rPr>
              <w:t>MVP</w:t>
            </w:r>
            <w:r w:rsidRPr="00317318">
              <w:rPr>
                <w:rFonts w:ascii="Times New Roman" w:eastAsia="Calibri" w:hAnsi="Times New Roman" w:cs="Times New Roman"/>
                <w:sz w:val="18"/>
                <w:szCs w:val="18"/>
                <w:highlight w:val="yellow"/>
                <w:lang w:val="sr-Latn-RS"/>
              </w:rPr>
              <w:t xml:space="preserve"> </w:t>
            </w:r>
          </w:p>
        </w:tc>
        <w:tc>
          <w:tcPr>
            <w:tcW w:w="1134" w:type="dxa"/>
            <w:gridSpan w:val="2"/>
            <w:vAlign w:val="center"/>
          </w:tcPr>
          <w:p w14:paraId="6BA81A6A" w14:textId="29C09837"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Q4 2022</w:t>
            </w:r>
          </w:p>
        </w:tc>
        <w:tc>
          <w:tcPr>
            <w:tcW w:w="1276" w:type="dxa"/>
            <w:vAlign w:val="center"/>
          </w:tcPr>
          <w:p w14:paraId="2B0A57DC" w14:textId="6EE6740D"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Q2 2023</w:t>
            </w:r>
          </w:p>
        </w:tc>
        <w:tc>
          <w:tcPr>
            <w:tcW w:w="1134" w:type="dxa"/>
            <w:gridSpan w:val="2"/>
            <w:vAlign w:val="center"/>
          </w:tcPr>
          <w:p w14:paraId="46D9566F" w14:textId="77777777" w:rsidR="00C441DC" w:rsidRPr="00317318" w:rsidRDefault="00C441DC"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w:t>
            </w:r>
          </w:p>
        </w:tc>
        <w:tc>
          <w:tcPr>
            <w:tcW w:w="1224" w:type="dxa"/>
            <w:vAlign w:val="center"/>
          </w:tcPr>
          <w:p w14:paraId="1AD5AD0E" w14:textId="77777777" w:rsidR="00C441DC" w:rsidRPr="00317318" w:rsidRDefault="00C441DC" w:rsidP="00414EFD">
            <w:pPr>
              <w:jc w:val="both"/>
              <w:rPr>
                <w:rFonts w:ascii="Times New Roman" w:eastAsia="Calibri" w:hAnsi="Times New Roman" w:cs="Times New Roman"/>
                <w:sz w:val="18"/>
                <w:szCs w:val="18"/>
                <w:lang w:val="sr-Latn-RS"/>
              </w:rPr>
            </w:pPr>
          </w:p>
        </w:tc>
      </w:tr>
    </w:tbl>
    <w:p w14:paraId="63816238" w14:textId="5B7CBC8A" w:rsidR="00C441DC" w:rsidRDefault="00C441DC" w:rsidP="00A81D23">
      <w:pPr>
        <w:jc w:val="both"/>
        <w:rPr>
          <w:rFonts w:ascii="Times New Roman" w:hAnsi="Times New Roman" w:cs="Times New Roman"/>
          <w:lang w:val="sr-Latn-RS"/>
        </w:rPr>
      </w:pPr>
    </w:p>
    <w:p w14:paraId="5B59F071" w14:textId="246A17FD" w:rsidR="00BF3538" w:rsidRDefault="00BF3538" w:rsidP="00A81D23">
      <w:pPr>
        <w:jc w:val="both"/>
        <w:rPr>
          <w:rFonts w:ascii="Times New Roman" w:hAnsi="Times New Roman" w:cs="Times New Roman"/>
          <w:lang w:val="sr-Latn-RS"/>
        </w:rPr>
      </w:pPr>
    </w:p>
    <w:p w14:paraId="1526FED5" w14:textId="140AF485" w:rsidR="00BF3538" w:rsidRDefault="00BF3538" w:rsidP="00A81D23">
      <w:pPr>
        <w:jc w:val="both"/>
        <w:rPr>
          <w:rFonts w:ascii="Times New Roman" w:hAnsi="Times New Roman" w:cs="Times New Roman"/>
          <w:lang w:val="sr-Latn-RS"/>
        </w:rPr>
      </w:pPr>
    </w:p>
    <w:p w14:paraId="03533C35" w14:textId="77777777" w:rsidR="00BF3538" w:rsidRPr="00317318" w:rsidRDefault="00BF3538" w:rsidP="00A81D23">
      <w:pPr>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4879B4" w:rsidRPr="00317318" w14:paraId="4933CDB2" w14:textId="77777777" w:rsidTr="008A0893">
        <w:tc>
          <w:tcPr>
            <w:tcW w:w="9016" w:type="dxa"/>
            <w:shd w:val="clear" w:color="auto" w:fill="FF7F73"/>
          </w:tcPr>
          <w:p w14:paraId="339DD652" w14:textId="6A4BBFFC" w:rsidR="004879B4" w:rsidRPr="00317318" w:rsidRDefault="004879B4"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lastRenderedPageBreak/>
              <w:t xml:space="preserve">Operativni cilj 2: </w:t>
            </w:r>
            <w:r w:rsidR="00DC0243" w:rsidRPr="00317318">
              <w:rPr>
                <w:rFonts w:ascii="Times New Roman" w:eastAsia="Calibri" w:hAnsi="Times New Roman" w:cs="Times New Roman"/>
                <w:b/>
                <w:color w:val="FFFFFF"/>
                <w:lang w:val="sr-Latn-RS"/>
              </w:rPr>
              <w:t>Pojednostaviti zakonske i administrativne procedure za odobravanje izgradnje EK infrastrukture i postavljanje EK opreme i obezbijediti efikasnu i ujednačenu primjenu istih</w:t>
            </w:r>
          </w:p>
        </w:tc>
      </w:tr>
    </w:tbl>
    <w:p w14:paraId="399AE0A1" w14:textId="77777777" w:rsidR="00DC0243" w:rsidRPr="00317318" w:rsidRDefault="00DC0243" w:rsidP="00414EFD">
      <w:pPr>
        <w:jc w:val="both"/>
        <w:rPr>
          <w:rFonts w:ascii="Times New Roman" w:hAnsi="Times New Roman" w:cs="Times New Roman"/>
          <w:lang w:val="sr-Latn-RS"/>
        </w:rPr>
      </w:pPr>
    </w:p>
    <w:tbl>
      <w:tblPr>
        <w:tblW w:w="9067"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899"/>
        <w:gridCol w:w="1170"/>
        <w:gridCol w:w="281"/>
        <w:gridCol w:w="1483"/>
        <w:gridCol w:w="251"/>
        <w:gridCol w:w="733"/>
        <w:gridCol w:w="1146"/>
        <w:gridCol w:w="107"/>
        <w:gridCol w:w="1026"/>
        <w:gridCol w:w="971"/>
      </w:tblGrid>
      <w:tr w:rsidR="00DC0243" w:rsidRPr="00317318" w14:paraId="255AAD0E" w14:textId="77777777" w:rsidTr="00457644">
        <w:tc>
          <w:tcPr>
            <w:tcW w:w="3069" w:type="dxa"/>
            <w:gridSpan w:val="2"/>
            <w:shd w:val="clear" w:color="auto" w:fill="FABE77"/>
            <w:vAlign w:val="center"/>
          </w:tcPr>
          <w:p w14:paraId="05A845BA" w14:textId="77777777" w:rsidR="00DC0243" w:rsidRPr="00317318" w:rsidRDefault="00DC0243" w:rsidP="00414EFD">
            <w:pPr>
              <w:jc w:val="both"/>
              <w:rPr>
                <w:rFonts w:ascii="Times New Roman" w:eastAsia="Calibri" w:hAnsi="Times New Roman" w:cs="Times New Roman"/>
                <w:color w:val="434343"/>
                <w:sz w:val="20"/>
                <w:szCs w:val="20"/>
              </w:rPr>
            </w:pPr>
            <w:r w:rsidRPr="00317318">
              <w:rPr>
                <w:rFonts w:ascii="Times New Roman" w:eastAsia="Calibri" w:hAnsi="Times New Roman" w:cs="Times New Roman"/>
                <w:b/>
                <w:color w:val="434343"/>
                <w:sz w:val="20"/>
                <w:szCs w:val="20"/>
              </w:rPr>
              <w:t>Indikator učinka</w:t>
            </w:r>
          </w:p>
        </w:tc>
        <w:tc>
          <w:tcPr>
            <w:tcW w:w="2015" w:type="dxa"/>
            <w:gridSpan w:val="3"/>
            <w:shd w:val="clear" w:color="auto" w:fill="FABE77"/>
            <w:vAlign w:val="center"/>
          </w:tcPr>
          <w:p w14:paraId="2387B4C2" w14:textId="77777777" w:rsidR="00DC0243" w:rsidRPr="00317318" w:rsidRDefault="00DC0243" w:rsidP="00414EFD">
            <w:pPr>
              <w:jc w:val="both"/>
              <w:rPr>
                <w:rFonts w:ascii="Times New Roman" w:eastAsia="Calibri" w:hAnsi="Times New Roman" w:cs="Times New Roman"/>
                <w:color w:val="434343"/>
                <w:sz w:val="20"/>
                <w:szCs w:val="20"/>
              </w:rPr>
            </w:pPr>
            <w:r w:rsidRPr="00317318">
              <w:rPr>
                <w:rFonts w:ascii="Times New Roman" w:eastAsia="Calibri" w:hAnsi="Times New Roman" w:cs="Times New Roman"/>
                <w:b/>
                <w:color w:val="434343"/>
                <w:sz w:val="20"/>
                <w:szCs w:val="20"/>
              </w:rPr>
              <w:t>Početna vrijednost</w:t>
            </w:r>
          </w:p>
        </w:tc>
        <w:tc>
          <w:tcPr>
            <w:tcW w:w="1986" w:type="dxa"/>
            <w:gridSpan w:val="3"/>
            <w:shd w:val="clear" w:color="auto" w:fill="FABE77"/>
          </w:tcPr>
          <w:p w14:paraId="282E3531" w14:textId="77777777" w:rsidR="00DC0243" w:rsidRPr="00317318" w:rsidRDefault="00DC0243" w:rsidP="00414EFD">
            <w:pPr>
              <w:jc w:val="both"/>
              <w:rPr>
                <w:rFonts w:ascii="Times New Roman" w:eastAsia="Calibri" w:hAnsi="Times New Roman" w:cs="Times New Roman"/>
                <w:color w:val="434343"/>
                <w:sz w:val="20"/>
                <w:szCs w:val="20"/>
              </w:rPr>
            </w:pPr>
            <w:r w:rsidRPr="00317318">
              <w:rPr>
                <w:rFonts w:ascii="Times New Roman" w:eastAsia="Calibri" w:hAnsi="Times New Roman" w:cs="Times New Roman"/>
                <w:b/>
                <w:color w:val="434343"/>
                <w:sz w:val="20"/>
                <w:szCs w:val="20"/>
              </w:rPr>
              <w:t>Ciljana vrijednost do 2025.</w:t>
            </w:r>
          </w:p>
        </w:tc>
        <w:tc>
          <w:tcPr>
            <w:tcW w:w="1997" w:type="dxa"/>
            <w:gridSpan w:val="2"/>
            <w:shd w:val="clear" w:color="auto" w:fill="FABE77"/>
          </w:tcPr>
          <w:p w14:paraId="0FBB73EB" w14:textId="77777777" w:rsidR="00DC0243" w:rsidRPr="00317318" w:rsidRDefault="00DC0243" w:rsidP="00414EFD">
            <w:pPr>
              <w:jc w:val="both"/>
              <w:rPr>
                <w:rFonts w:ascii="Times New Roman" w:eastAsia="Calibri" w:hAnsi="Times New Roman" w:cs="Times New Roman"/>
                <w:color w:val="434343"/>
                <w:sz w:val="20"/>
                <w:szCs w:val="20"/>
              </w:rPr>
            </w:pPr>
            <w:r w:rsidRPr="00317318">
              <w:rPr>
                <w:rFonts w:ascii="Times New Roman" w:eastAsia="Calibri" w:hAnsi="Times New Roman" w:cs="Times New Roman"/>
                <w:b/>
                <w:color w:val="434343"/>
                <w:sz w:val="20"/>
                <w:szCs w:val="20"/>
              </w:rPr>
              <w:t>Ciljana vrijednost do 2027.</w:t>
            </w:r>
          </w:p>
        </w:tc>
      </w:tr>
      <w:tr w:rsidR="00DC0243" w:rsidRPr="00317318" w14:paraId="6DDB3CE2" w14:textId="77777777" w:rsidTr="00457644">
        <w:tc>
          <w:tcPr>
            <w:tcW w:w="3069" w:type="dxa"/>
            <w:gridSpan w:val="2"/>
            <w:tcBorders>
              <w:bottom w:val="single" w:sz="4" w:space="0" w:color="F8931D"/>
            </w:tcBorders>
            <w:shd w:val="clear" w:color="auto" w:fill="FFFFFF"/>
          </w:tcPr>
          <w:p w14:paraId="22ADABC8" w14:textId="4B2C099A" w:rsidR="00DC0243" w:rsidRPr="00317318" w:rsidRDefault="002363B5"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 xml:space="preserve">Kreiran je normativni i administrativni okvir, koji omogućava efikasnu i ujednačenu izgradnju EK infrastrukture i postavljanje EK opreme u svim opštinama u Crnoj Gori </w:t>
            </w:r>
            <w:r w:rsidR="00DC0243" w:rsidRPr="00317318">
              <w:rPr>
                <w:rFonts w:ascii="Times New Roman" w:eastAsia="Calibri" w:hAnsi="Times New Roman" w:cs="Times New Roman"/>
                <w:color w:val="434343"/>
                <w:sz w:val="18"/>
                <w:szCs w:val="18"/>
              </w:rPr>
              <w:t>(kako je specificirano u tačkama I), II) i III))</w:t>
            </w:r>
            <w:r w:rsidR="00DC0243" w:rsidRPr="00317318">
              <w:rPr>
                <w:rFonts w:ascii="Times New Roman" w:eastAsia="Calibri" w:hAnsi="Times New Roman" w:cs="Times New Roman"/>
                <w:color w:val="434343"/>
                <w:sz w:val="18"/>
                <w:szCs w:val="18"/>
                <w:vertAlign w:val="superscript"/>
              </w:rPr>
              <w:footnoteReference w:id="7"/>
            </w:r>
          </w:p>
        </w:tc>
        <w:tc>
          <w:tcPr>
            <w:tcW w:w="2015" w:type="dxa"/>
            <w:gridSpan w:val="3"/>
            <w:tcBorders>
              <w:bottom w:val="single" w:sz="4" w:space="0" w:color="F8931D"/>
            </w:tcBorders>
            <w:shd w:val="clear" w:color="auto" w:fill="FFFFFF"/>
            <w:vAlign w:val="center"/>
          </w:tcPr>
          <w:p w14:paraId="7BA3EC3F" w14:textId="77777777" w:rsidR="00DC0243" w:rsidRPr="00BF3538" w:rsidRDefault="00DC0243" w:rsidP="00414EFD">
            <w:pPr>
              <w:jc w:val="both"/>
              <w:rPr>
                <w:rFonts w:ascii="Times New Roman" w:eastAsia="Calibri" w:hAnsi="Times New Roman" w:cs="Times New Roman"/>
                <w:bCs/>
                <w:color w:val="434343"/>
                <w:sz w:val="18"/>
                <w:szCs w:val="18"/>
              </w:rPr>
            </w:pPr>
            <w:r w:rsidRPr="00BF3538">
              <w:rPr>
                <w:rFonts w:ascii="Times New Roman" w:eastAsia="Calibri" w:hAnsi="Times New Roman" w:cs="Times New Roman"/>
                <w:bCs/>
                <w:color w:val="434343"/>
                <w:sz w:val="18"/>
                <w:szCs w:val="18"/>
              </w:rPr>
              <w:t>Ne</w:t>
            </w:r>
          </w:p>
        </w:tc>
        <w:tc>
          <w:tcPr>
            <w:tcW w:w="1986" w:type="dxa"/>
            <w:gridSpan w:val="3"/>
            <w:tcBorders>
              <w:bottom w:val="single" w:sz="4" w:space="0" w:color="F8931D"/>
            </w:tcBorders>
            <w:shd w:val="clear" w:color="auto" w:fill="FFFFFF"/>
            <w:vAlign w:val="center"/>
          </w:tcPr>
          <w:p w14:paraId="5AAB2FDC" w14:textId="77777777" w:rsidR="00DC0243" w:rsidRPr="00BF3538" w:rsidRDefault="00DC0243" w:rsidP="00414EFD">
            <w:pPr>
              <w:jc w:val="both"/>
              <w:rPr>
                <w:rFonts w:ascii="Times New Roman" w:eastAsia="Calibri" w:hAnsi="Times New Roman" w:cs="Times New Roman"/>
                <w:bCs/>
                <w:color w:val="434343"/>
                <w:sz w:val="18"/>
                <w:szCs w:val="18"/>
              </w:rPr>
            </w:pPr>
            <w:r w:rsidRPr="00BF3538">
              <w:rPr>
                <w:rFonts w:ascii="Times New Roman" w:eastAsia="Calibri" w:hAnsi="Times New Roman" w:cs="Times New Roman"/>
                <w:bCs/>
                <w:color w:val="434343"/>
                <w:sz w:val="18"/>
                <w:szCs w:val="18"/>
              </w:rPr>
              <w:t>Da</w:t>
            </w:r>
          </w:p>
        </w:tc>
        <w:tc>
          <w:tcPr>
            <w:tcW w:w="1997" w:type="dxa"/>
            <w:gridSpan w:val="2"/>
            <w:tcBorders>
              <w:bottom w:val="single" w:sz="4" w:space="0" w:color="F8931D"/>
            </w:tcBorders>
            <w:shd w:val="clear" w:color="auto" w:fill="FFFFFF"/>
            <w:vAlign w:val="center"/>
          </w:tcPr>
          <w:p w14:paraId="7457F83D" w14:textId="0CFCCAEB" w:rsidR="00DC0243" w:rsidRPr="00BF3538" w:rsidRDefault="002363B5" w:rsidP="00414EFD">
            <w:pPr>
              <w:jc w:val="both"/>
              <w:rPr>
                <w:rFonts w:ascii="Times New Roman" w:eastAsia="Calibri" w:hAnsi="Times New Roman" w:cs="Times New Roman"/>
                <w:bCs/>
                <w:color w:val="434343"/>
                <w:sz w:val="18"/>
                <w:szCs w:val="18"/>
                <w:lang w:val="sr-Latn-RS"/>
              </w:rPr>
            </w:pPr>
            <w:r w:rsidRPr="00BF3538">
              <w:rPr>
                <w:rFonts w:ascii="Times New Roman" w:eastAsia="Calibri" w:hAnsi="Times New Roman" w:cs="Times New Roman"/>
                <w:bCs/>
                <w:color w:val="434343"/>
                <w:sz w:val="18"/>
                <w:szCs w:val="18"/>
              </w:rPr>
              <w:t>Da</w:t>
            </w:r>
          </w:p>
        </w:tc>
      </w:tr>
      <w:tr w:rsidR="00DC0243" w:rsidRPr="00317318" w14:paraId="7AED95A5" w14:textId="77777777" w:rsidTr="00457644">
        <w:tc>
          <w:tcPr>
            <w:tcW w:w="1899" w:type="dxa"/>
            <w:shd w:val="clear" w:color="auto" w:fill="FDE9D1"/>
          </w:tcPr>
          <w:p w14:paraId="0EBBACB4" w14:textId="380DFAB8" w:rsidR="00DC0243" w:rsidRPr="00317318" w:rsidRDefault="00DC0243" w:rsidP="00BF3538">
            <w:pPr>
              <w:rPr>
                <w:rFonts w:ascii="Times New Roman" w:eastAsia="Calibri" w:hAnsi="Times New Roman" w:cs="Times New Roman"/>
                <w:b/>
                <w:color w:val="434343"/>
                <w:sz w:val="18"/>
                <w:szCs w:val="18"/>
                <w:lang w:val="sr-Latn-RS"/>
              </w:rPr>
            </w:pPr>
            <w:r w:rsidRPr="00317318">
              <w:rPr>
                <w:rFonts w:ascii="Times New Roman" w:eastAsia="Calibri" w:hAnsi="Times New Roman" w:cs="Times New Roman"/>
                <w:b/>
                <w:color w:val="434343"/>
                <w:sz w:val="18"/>
                <w:szCs w:val="18"/>
              </w:rPr>
              <w:t xml:space="preserve">Aktivnost koja utiče na realizaciju Operativnog cilja </w:t>
            </w:r>
            <w:r w:rsidR="00260496" w:rsidRPr="00317318">
              <w:rPr>
                <w:rFonts w:ascii="Times New Roman" w:eastAsia="Calibri" w:hAnsi="Times New Roman" w:cs="Times New Roman"/>
                <w:b/>
                <w:color w:val="434343"/>
                <w:sz w:val="18"/>
                <w:szCs w:val="18"/>
                <w:lang w:val="sr-Latn-RS"/>
              </w:rPr>
              <w:t>2</w:t>
            </w:r>
            <w:r w:rsidR="00BA429F" w:rsidRPr="00317318">
              <w:rPr>
                <w:rFonts w:ascii="Times New Roman" w:eastAsia="Calibri" w:hAnsi="Times New Roman" w:cs="Times New Roman"/>
                <w:b/>
                <w:color w:val="434343"/>
                <w:sz w:val="18"/>
                <w:szCs w:val="18"/>
                <w:lang w:val="sr-Latn-RS"/>
              </w:rPr>
              <w:t xml:space="preserve">  </w:t>
            </w:r>
          </w:p>
        </w:tc>
        <w:tc>
          <w:tcPr>
            <w:tcW w:w="1451" w:type="dxa"/>
            <w:gridSpan w:val="2"/>
            <w:shd w:val="clear" w:color="auto" w:fill="FDE9D1"/>
          </w:tcPr>
          <w:p w14:paraId="50DD3FF2" w14:textId="77777777" w:rsidR="00DC0243" w:rsidRPr="00317318" w:rsidRDefault="00DC0243"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Indikator rezultata</w:t>
            </w:r>
          </w:p>
        </w:tc>
        <w:tc>
          <w:tcPr>
            <w:tcW w:w="1483" w:type="dxa"/>
            <w:shd w:val="clear" w:color="auto" w:fill="FDE9D1"/>
          </w:tcPr>
          <w:p w14:paraId="52EAF67D"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Nadležne institucije</w:t>
            </w:r>
          </w:p>
        </w:tc>
        <w:tc>
          <w:tcPr>
            <w:tcW w:w="984" w:type="dxa"/>
            <w:gridSpan w:val="2"/>
            <w:shd w:val="clear" w:color="auto" w:fill="FDE9D1"/>
          </w:tcPr>
          <w:p w14:paraId="1AFEEF81"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Datum početka</w:t>
            </w:r>
          </w:p>
        </w:tc>
        <w:tc>
          <w:tcPr>
            <w:tcW w:w="1146" w:type="dxa"/>
            <w:shd w:val="clear" w:color="auto" w:fill="FDE9D1"/>
          </w:tcPr>
          <w:p w14:paraId="4136F663"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Planirani datum završetka</w:t>
            </w:r>
          </w:p>
        </w:tc>
        <w:tc>
          <w:tcPr>
            <w:tcW w:w="1133" w:type="dxa"/>
            <w:gridSpan w:val="2"/>
            <w:shd w:val="clear" w:color="auto" w:fill="FDE9D1"/>
          </w:tcPr>
          <w:p w14:paraId="74971B96"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Sredstva planirana za sprovođenje aktivnosti</w:t>
            </w:r>
          </w:p>
        </w:tc>
        <w:tc>
          <w:tcPr>
            <w:tcW w:w="971" w:type="dxa"/>
            <w:shd w:val="clear" w:color="auto" w:fill="FDE9D1"/>
          </w:tcPr>
          <w:p w14:paraId="640A51B6"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Izvor finansiranja</w:t>
            </w:r>
          </w:p>
        </w:tc>
      </w:tr>
      <w:tr w:rsidR="00DC0243" w:rsidRPr="00317318" w14:paraId="449D180A" w14:textId="77777777" w:rsidTr="00457644">
        <w:tc>
          <w:tcPr>
            <w:tcW w:w="1899" w:type="dxa"/>
          </w:tcPr>
          <w:p w14:paraId="0792D5AD" w14:textId="0C015D84" w:rsidR="00DC0243" w:rsidRPr="00317318" w:rsidRDefault="00DC0243" w:rsidP="00BF3538">
            <w:pPr>
              <w:rPr>
                <w:rFonts w:ascii="Times New Roman" w:eastAsia="Calibri" w:hAnsi="Times New Roman" w:cs="Times New Roman"/>
                <w:b/>
                <w:color w:val="434343"/>
                <w:sz w:val="18"/>
                <w:szCs w:val="18"/>
              </w:rPr>
            </w:pPr>
            <w:r w:rsidRPr="00317318">
              <w:rPr>
                <w:rFonts w:ascii="Times New Roman" w:eastAsia="Calibri" w:hAnsi="Times New Roman" w:cs="Times New Roman"/>
                <w:b/>
                <w:color w:val="434343"/>
                <w:sz w:val="18"/>
                <w:szCs w:val="18"/>
              </w:rPr>
              <w:t xml:space="preserve">I.2.1. </w:t>
            </w:r>
            <w:r w:rsidR="00646EDC" w:rsidRPr="00317318">
              <w:rPr>
                <w:rFonts w:ascii="Times New Roman" w:eastAsia="Calibri" w:hAnsi="Times New Roman" w:cs="Times New Roman"/>
                <w:b/>
                <w:color w:val="434343"/>
                <w:sz w:val="18"/>
                <w:szCs w:val="18"/>
              </w:rPr>
              <w:t>Obezbijediti ujednačenu primjenu</w:t>
            </w:r>
            <w:r w:rsidR="00646EDC" w:rsidRPr="00317318">
              <w:rPr>
                <w:rFonts w:ascii="Times New Roman" w:hAnsi="Times New Roman" w:cs="Times New Roman"/>
                <w:lang w:val="sr-Latn-RS"/>
              </w:rPr>
              <w:t xml:space="preserve"> </w:t>
            </w:r>
            <w:r w:rsidR="00646EDC" w:rsidRPr="00317318">
              <w:rPr>
                <w:rFonts w:ascii="Times New Roman" w:eastAsia="Calibri" w:hAnsi="Times New Roman" w:cs="Times New Roman"/>
                <w:b/>
                <w:color w:val="434343"/>
                <w:sz w:val="18"/>
                <w:szCs w:val="18"/>
              </w:rPr>
              <w:t>Zakon o planiranju prostora i izgradnji objekata</w:t>
            </w:r>
            <w:r w:rsidR="00646EDC" w:rsidRPr="00317318">
              <w:rPr>
                <w:rFonts w:ascii="Times New Roman" w:eastAsia="Calibri" w:hAnsi="Times New Roman" w:cs="Times New Roman"/>
                <w:b/>
                <w:color w:val="434343"/>
                <w:sz w:val="18"/>
                <w:szCs w:val="18"/>
                <w:lang w:val="sr-Latn-RS"/>
              </w:rPr>
              <w:t>,</w:t>
            </w:r>
            <w:r w:rsidR="00646EDC" w:rsidRPr="00317318">
              <w:rPr>
                <w:rFonts w:ascii="Times New Roman" w:eastAsia="Calibri" w:hAnsi="Times New Roman" w:cs="Times New Roman"/>
                <w:b/>
                <w:color w:val="434343"/>
                <w:sz w:val="18"/>
                <w:szCs w:val="18"/>
              </w:rPr>
              <w:t xml:space="preserve"> </w:t>
            </w:r>
            <w:r w:rsidR="00646EDC" w:rsidRPr="00317318">
              <w:rPr>
                <w:rFonts w:ascii="Times New Roman" w:eastAsia="Calibri" w:hAnsi="Times New Roman" w:cs="Times New Roman"/>
                <w:b/>
                <w:color w:val="434343"/>
                <w:sz w:val="18"/>
                <w:szCs w:val="18"/>
                <w:lang w:val="sr-Latn-RS"/>
              </w:rPr>
              <w:t xml:space="preserve">koja se tiče EK infrastrukture, </w:t>
            </w:r>
            <w:r w:rsidR="00646EDC" w:rsidRPr="00317318">
              <w:rPr>
                <w:rFonts w:ascii="Times New Roman" w:eastAsia="Calibri" w:hAnsi="Times New Roman" w:cs="Times New Roman"/>
                <w:b/>
                <w:color w:val="434343"/>
                <w:sz w:val="18"/>
                <w:szCs w:val="18"/>
              </w:rPr>
              <w:t>u svim crnogorskim lokalnim samoupravama</w:t>
            </w:r>
          </w:p>
        </w:tc>
        <w:tc>
          <w:tcPr>
            <w:tcW w:w="1451" w:type="dxa"/>
            <w:gridSpan w:val="2"/>
          </w:tcPr>
          <w:p w14:paraId="4FC29B90" w14:textId="3CB27AB5" w:rsidR="00DC0243" w:rsidRPr="00317318" w:rsidRDefault="00DC0243" w:rsidP="00BF3538">
            <w:pPr>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rPr>
              <w:t xml:space="preserve">Utvrđen </w:t>
            </w:r>
            <w:r w:rsidR="00646EDC" w:rsidRPr="00317318">
              <w:rPr>
                <w:rFonts w:ascii="Times New Roman" w:eastAsia="Calibri" w:hAnsi="Times New Roman" w:cs="Times New Roman"/>
                <w:color w:val="434343"/>
                <w:sz w:val="18"/>
                <w:szCs w:val="18"/>
                <w:lang w:val="sr-Latn-RS"/>
              </w:rPr>
              <w:t>set mjera neophodnih za</w:t>
            </w:r>
            <w:r w:rsidR="00646EDC" w:rsidRPr="00317318">
              <w:rPr>
                <w:rFonts w:ascii="Times New Roman" w:eastAsia="Calibri" w:hAnsi="Times New Roman" w:cs="Times New Roman"/>
                <w:color w:val="434343"/>
                <w:sz w:val="18"/>
                <w:szCs w:val="18"/>
              </w:rPr>
              <w:t xml:space="preserve"> </w:t>
            </w:r>
            <w:r w:rsidR="00646EDC" w:rsidRPr="00317318">
              <w:rPr>
                <w:rFonts w:ascii="Times New Roman" w:eastAsia="Calibri" w:hAnsi="Times New Roman" w:cs="Times New Roman"/>
                <w:color w:val="434343"/>
                <w:sz w:val="18"/>
                <w:szCs w:val="18"/>
                <w:lang w:val="sr-Latn-RS"/>
              </w:rPr>
              <w:t>skraćenje</w:t>
            </w:r>
            <w:r w:rsidR="00646EDC" w:rsidRPr="00317318">
              <w:rPr>
                <w:rFonts w:ascii="Times New Roman" w:eastAsia="Calibri" w:hAnsi="Times New Roman" w:cs="Times New Roman"/>
                <w:color w:val="434343"/>
                <w:sz w:val="18"/>
                <w:szCs w:val="18"/>
              </w:rPr>
              <w:t xml:space="preserve"> rokov</w:t>
            </w:r>
            <w:r w:rsidR="00646EDC" w:rsidRPr="00317318">
              <w:rPr>
                <w:rFonts w:ascii="Times New Roman" w:eastAsia="Calibri" w:hAnsi="Times New Roman" w:cs="Times New Roman"/>
                <w:color w:val="434343"/>
                <w:sz w:val="18"/>
                <w:szCs w:val="18"/>
                <w:lang w:val="sr-Latn-RS"/>
              </w:rPr>
              <w:t>a</w:t>
            </w:r>
            <w:r w:rsidR="00646EDC" w:rsidRPr="00317318">
              <w:rPr>
                <w:rFonts w:ascii="Times New Roman" w:eastAsia="Calibri" w:hAnsi="Times New Roman" w:cs="Times New Roman"/>
                <w:color w:val="434343"/>
                <w:sz w:val="18"/>
                <w:szCs w:val="18"/>
              </w:rPr>
              <w:t xml:space="preserve"> za izdavanje rješenja</w:t>
            </w:r>
            <w:r w:rsidR="00646EDC" w:rsidRPr="00317318">
              <w:rPr>
                <w:rFonts w:ascii="Times New Roman" w:eastAsia="Calibri" w:hAnsi="Times New Roman" w:cs="Times New Roman"/>
                <w:color w:val="434343"/>
                <w:sz w:val="18"/>
                <w:szCs w:val="18"/>
                <w:lang w:val="sr-Latn-RS"/>
              </w:rPr>
              <w:t xml:space="preserve">, dozvola i/ili </w:t>
            </w:r>
            <w:r w:rsidR="00BF3538" w:rsidRPr="00317318">
              <w:rPr>
                <w:rFonts w:ascii="Times New Roman" w:eastAsia="Calibri" w:hAnsi="Times New Roman" w:cs="Times New Roman"/>
                <w:color w:val="434343"/>
                <w:sz w:val="18"/>
                <w:szCs w:val="18"/>
                <w:lang w:val="sr-Latn-RS"/>
              </w:rPr>
              <w:t xml:space="preserve">saglasnosti </w:t>
            </w:r>
            <w:r w:rsidR="00BF3538" w:rsidRPr="00317318">
              <w:rPr>
                <w:rFonts w:ascii="Times New Roman" w:eastAsia="Calibri" w:hAnsi="Times New Roman" w:cs="Times New Roman"/>
                <w:color w:val="434343"/>
                <w:sz w:val="18"/>
                <w:szCs w:val="18"/>
              </w:rPr>
              <w:t>za</w:t>
            </w:r>
            <w:r w:rsidR="00646EDC" w:rsidRPr="00317318">
              <w:rPr>
                <w:rFonts w:ascii="Times New Roman" w:eastAsia="Calibri" w:hAnsi="Times New Roman" w:cs="Times New Roman"/>
                <w:color w:val="434343"/>
                <w:sz w:val="18"/>
                <w:szCs w:val="18"/>
              </w:rPr>
              <w:t xml:space="preserve"> izgradnju </w:t>
            </w:r>
            <w:r w:rsidR="00646EDC" w:rsidRPr="00317318">
              <w:rPr>
                <w:rFonts w:ascii="Times New Roman" w:eastAsia="Calibri" w:hAnsi="Times New Roman" w:cs="Times New Roman"/>
                <w:color w:val="434343"/>
                <w:sz w:val="18"/>
                <w:szCs w:val="18"/>
                <w:lang w:val="sr-Latn-RS"/>
              </w:rPr>
              <w:t>EK infrastrukture</w:t>
            </w:r>
          </w:p>
          <w:p w14:paraId="4AB5ECCA" w14:textId="77777777" w:rsidR="001946F4" w:rsidRPr="00317318" w:rsidRDefault="001946F4" w:rsidP="00BF3538">
            <w:pPr>
              <w:pStyle w:val="CommentText"/>
              <w:rPr>
                <w:rFonts w:ascii="Times New Roman" w:hAnsi="Times New Roman" w:cs="Times New Roman"/>
              </w:rPr>
            </w:pPr>
          </w:p>
          <w:p w14:paraId="7B797BA5" w14:textId="17670B87" w:rsidR="00FD0C7B" w:rsidRPr="00317318" w:rsidRDefault="00FD0C7B" w:rsidP="00BF3538">
            <w:pPr>
              <w:pStyle w:val="CommentText"/>
              <w:rPr>
                <w:rFonts w:ascii="Times New Roman" w:hAnsi="Times New Roman" w:cs="Times New Roman"/>
              </w:rPr>
            </w:pPr>
            <w:r w:rsidRPr="00317318">
              <w:rPr>
                <w:rFonts w:ascii="Times New Roman" w:eastAsia="Calibri" w:hAnsi="Times New Roman" w:cs="Times New Roman"/>
                <w:color w:val="434343"/>
                <w:sz w:val="18"/>
                <w:szCs w:val="18"/>
              </w:rPr>
              <w:t>Izra</w:t>
            </w:r>
            <w:r w:rsidR="003171AC" w:rsidRPr="00317318">
              <w:rPr>
                <w:rFonts w:ascii="Times New Roman" w:eastAsia="Calibri" w:hAnsi="Times New Roman" w:cs="Times New Roman"/>
                <w:color w:val="434343"/>
                <w:sz w:val="18"/>
                <w:szCs w:val="18"/>
              </w:rPr>
              <w:t>đen</w:t>
            </w:r>
            <w:r w:rsidRPr="00317318">
              <w:rPr>
                <w:rFonts w:ascii="Times New Roman" w:eastAsia="Calibri" w:hAnsi="Times New Roman" w:cs="Times New Roman"/>
                <w:color w:val="434343"/>
                <w:sz w:val="18"/>
                <w:szCs w:val="18"/>
              </w:rPr>
              <w:t xml:space="preserve"> pilot projek</w:t>
            </w:r>
            <w:r w:rsidR="003171AC" w:rsidRPr="00317318">
              <w:rPr>
                <w:rFonts w:ascii="Times New Roman" w:eastAsia="Calibri" w:hAnsi="Times New Roman" w:cs="Times New Roman"/>
                <w:color w:val="434343"/>
                <w:sz w:val="18"/>
                <w:szCs w:val="18"/>
              </w:rPr>
              <w:t>at</w:t>
            </w:r>
            <w:r w:rsidRPr="00317318">
              <w:rPr>
                <w:rFonts w:ascii="Times New Roman" w:eastAsia="Calibri" w:hAnsi="Times New Roman" w:cs="Times New Roman"/>
                <w:color w:val="434343"/>
                <w:sz w:val="18"/>
                <w:szCs w:val="18"/>
              </w:rPr>
              <w:t xml:space="preserve"> za Opštinu Podgoric</w:t>
            </w:r>
            <w:r w:rsidR="006A2EF9" w:rsidRPr="00317318">
              <w:rPr>
                <w:rFonts w:ascii="Times New Roman" w:eastAsia="Calibri" w:hAnsi="Times New Roman" w:cs="Times New Roman"/>
                <w:color w:val="434343"/>
                <w:sz w:val="18"/>
                <w:szCs w:val="18"/>
              </w:rPr>
              <w:t>a</w:t>
            </w:r>
            <w:r w:rsidRPr="00317318">
              <w:rPr>
                <w:rFonts w:ascii="Times New Roman" w:eastAsia="Calibri" w:hAnsi="Times New Roman" w:cs="Times New Roman"/>
                <w:color w:val="434343"/>
                <w:sz w:val="18"/>
                <w:szCs w:val="18"/>
              </w:rPr>
              <w:t xml:space="preserve"> - ePrijava </w:t>
            </w:r>
            <w:r w:rsidR="001946F4" w:rsidRPr="00317318">
              <w:rPr>
                <w:rFonts w:ascii="Times New Roman" w:eastAsia="Calibri" w:hAnsi="Times New Roman" w:cs="Times New Roman"/>
                <w:color w:val="434343"/>
                <w:sz w:val="18"/>
                <w:szCs w:val="18"/>
              </w:rPr>
              <w:t xml:space="preserve">za </w:t>
            </w:r>
            <w:r w:rsidRPr="00317318">
              <w:rPr>
                <w:rFonts w:ascii="Times New Roman" w:eastAsia="Calibri" w:hAnsi="Times New Roman" w:cs="Times New Roman"/>
                <w:color w:val="434343"/>
                <w:sz w:val="18"/>
                <w:szCs w:val="18"/>
              </w:rPr>
              <w:t>izgradnj</w:t>
            </w:r>
            <w:r w:rsidR="001946F4" w:rsidRPr="00317318">
              <w:rPr>
                <w:rFonts w:ascii="Times New Roman" w:eastAsia="Calibri" w:hAnsi="Times New Roman" w:cs="Times New Roman"/>
                <w:color w:val="434343"/>
                <w:sz w:val="18"/>
                <w:szCs w:val="18"/>
              </w:rPr>
              <w:t>u</w:t>
            </w:r>
            <w:r w:rsidRPr="00317318">
              <w:rPr>
                <w:rFonts w:ascii="Times New Roman" w:eastAsia="Calibri" w:hAnsi="Times New Roman" w:cs="Times New Roman"/>
                <w:color w:val="434343"/>
                <w:sz w:val="18"/>
                <w:szCs w:val="18"/>
              </w:rPr>
              <w:t xml:space="preserve"> EK </w:t>
            </w:r>
            <w:r w:rsidR="001946F4" w:rsidRPr="00317318">
              <w:rPr>
                <w:rFonts w:ascii="Times New Roman" w:eastAsia="Calibri" w:hAnsi="Times New Roman" w:cs="Times New Roman"/>
                <w:color w:val="434343"/>
                <w:sz w:val="18"/>
                <w:szCs w:val="18"/>
              </w:rPr>
              <w:t>infrastrukture</w:t>
            </w:r>
          </w:p>
        </w:tc>
        <w:tc>
          <w:tcPr>
            <w:tcW w:w="1483" w:type="dxa"/>
          </w:tcPr>
          <w:p w14:paraId="1A93227E" w14:textId="77777777" w:rsidR="00646EDC" w:rsidRPr="00317318" w:rsidRDefault="00646EDC" w:rsidP="00414EFD">
            <w:pPr>
              <w:jc w:val="both"/>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lang w:val="sr-Latn-RS"/>
              </w:rPr>
              <w:t>ZOCG</w:t>
            </w:r>
          </w:p>
          <w:p w14:paraId="7E89604C" w14:textId="3D12F022"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MEPPU</w:t>
            </w:r>
          </w:p>
          <w:p w14:paraId="77405172"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MERT</w:t>
            </w:r>
          </w:p>
          <w:p w14:paraId="79817CC5" w14:textId="77777777" w:rsidR="00DC0243" w:rsidRPr="00317318" w:rsidRDefault="00DC0243" w:rsidP="00414EFD">
            <w:pPr>
              <w:jc w:val="both"/>
              <w:rPr>
                <w:rFonts w:ascii="Times New Roman" w:eastAsia="Calibri" w:hAnsi="Times New Roman" w:cs="Times New Roman"/>
                <w:color w:val="434343"/>
                <w:sz w:val="18"/>
                <w:szCs w:val="18"/>
              </w:rPr>
            </w:pPr>
          </w:p>
        </w:tc>
        <w:tc>
          <w:tcPr>
            <w:tcW w:w="984" w:type="dxa"/>
            <w:gridSpan w:val="2"/>
            <w:vAlign w:val="center"/>
          </w:tcPr>
          <w:p w14:paraId="542F50EA" w14:textId="77777777" w:rsidR="00AA1D0F" w:rsidRPr="00317318" w:rsidRDefault="00AA1D0F">
            <w:pPr>
              <w:jc w:val="both"/>
              <w:rPr>
                <w:rFonts w:ascii="Times New Roman" w:eastAsia="Calibri" w:hAnsi="Times New Roman" w:cs="Times New Roman"/>
                <w:color w:val="434343"/>
                <w:sz w:val="18"/>
                <w:szCs w:val="18"/>
              </w:rPr>
            </w:pPr>
          </w:p>
          <w:p w14:paraId="770493EF" w14:textId="13B9A659" w:rsidR="00DC0243" w:rsidRPr="00317318" w:rsidRDefault="00DC0243">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p w14:paraId="3EA070B6" w14:textId="77777777" w:rsidR="00AA1D0F" w:rsidRPr="00317318" w:rsidRDefault="00AA1D0F">
            <w:pPr>
              <w:jc w:val="both"/>
              <w:rPr>
                <w:rFonts w:ascii="Times New Roman" w:eastAsia="Calibri" w:hAnsi="Times New Roman" w:cs="Times New Roman"/>
                <w:color w:val="434343"/>
                <w:sz w:val="18"/>
                <w:szCs w:val="18"/>
              </w:rPr>
            </w:pPr>
          </w:p>
          <w:p w14:paraId="1DB7122C" w14:textId="77777777" w:rsidR="00AA1D0F" w:rsidRPr="00317318" w:rsidRDefault="00AA1D0F">
            <w:pPr>
              <w:jc w:val="both"/>
              <w:rPr>
                <w:rFonts w:ascii="Times New Roman" w:eastAsia="Calibri" w:hAnsi="Times New Roman" w:cs="Times New Roman"/>
                <w:color w:val="434343"/>
                <w:sz w:val="18"/>
                <w:szCs w:val="18"/>
              </w:rPr>
            </w:pPr>
          </w:p>
          <w:p w14:paraId="75ACDF23" w14:textId="77777777" w:rsidR="00AA1D0F" w:rsidRPr="00317318" w:rsidRDefault="00AA1D0F">
            <w:pPr>
              <w:jc w:val="both"/>
              <w:rPr>
                <w:rFonts w:ascii="Times New Roman" w:eastAsia="Calibri" w:hAnsi="Times New Roman" w:cs="Times New Roman"/>
                <w:color w:val="434343"/>
                <w:sz w:val="18"/>
                <w:szCs w:val="18"/>
              </w:rPr>
            </w:pPr>
          </w:p>
          <w:p w14:paraId="2C050D05" w14:textId="77777777" w:rsidR="00AA1D0F" w:rsidRPr="00317318" w:rsidRDefault="00AA1D0F">
            <w:pPr>
              <w:jc w:val="both"/>
              <w:rPr>
                <w:rFonts w:ascii="Times New Roman" w:eastAsia="Calibri" w:hAnsi="Times New Roman" w:cs="Times New Roman"/>
                <w:color w:val="434343"/>
                <w:sz w:val="18"/>
                <w:szCs w:val="18"/>
              </w:rPr>
            </w:pPr>
          </w:p>
          <w:p w14:paraId="779C833B" w14:textId="4AF8CA76" w:rsidR="00AA1D0F" w:rsidRPr="00317318" w:rsidRDefault="00AA1D0F"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w:t>
            </w:r>
            <w:r w:rsidR="001A1041" w:rsidRPr="00317318">
              <w:rPr>
                <w:rFonts w:ascii="Times New Roman" w:eastAsia="Calibri" w:hAnsi="Times New Roman" w:cs="Times New Roman"/>
                <w:color w:val="434343"/>
                <w:sz w:val="18"/>
                <w:szCs w:val="18"/>
              </w:rPr>
              <w:t>3</w:t>
            </w:r>
            <w:r w:rsidRPr="00317318">
              <w:rPr>
                <w:rFonts w:ascii="Times New Roman" w:eastAsia="Calibri" w:hAnsi="Times New Roman" w:cs="Times New Roman"/>
                <w:color w:val="434343"/>
                <w:sz w:val="18"/>
                <w:szCs w:val="18"/>
              </w:rPr>
              <w:t xml:space="preserve"> 2023</w:t>
            </w:r>
          </w:p>
        </w:tc>
        <w:tc>
          <w:tcPr>
            <w:tcW w:w="1146" w:type="dxa"/>
            <w:vAlign w:val="center"/>
          </w:tcPr>
          <w:p w14:paraId="3CE68B3D" w14:textId="77777777" w:rsidR="00882E0E" w:rsidRPr="00317318" w:rsidRDefault="00882E0E">
            <w:pPr>
              <w:jc w:val="both"/>
              <w:rPr>
                <w:rFonts w:ascii="Times New Roman" w:eastAsia="Calibri" w:hAnsi="Times New Roman" w:cs="Times New Roman"/>
                <w:color w:val="434343"/>
                <w:sz w:val="18"/>
                <w:szCs w:val="18"/>
              </w:rPr>
            </w:pPr>
          </w:p>
          <w:p w14:paraId="1458147B" w14:textId="256AC29B" w:rsidR="00882E0E" w:rsidRPr="00317318" w:rsidRDefault="00DC0243">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2023</w:t>
            </w:r>
          </w:p>
          <w:p w14:paraId="1938F18D" w14:textId="01C16818" w:rsidR="00882E0E" w:rsidRPr="00317318" w:rsidRDefault="00882E0E">
            <w:pPr>
              <w:jc w:val="both"/>
              <w:rPr>
                <w:rFonts w:ascii="Times New Roman" w:eastAsia="Calibri" w:hAnsi="Times New Roman" w:cs="Times New Roman"/>
                <w:color w:val="434343"/>
                <w:sz w:val="18"/>
                <w:szCs w:val="18"/>
              </w:rPr>
            </w:pPr>
          </w:p>
          <w:p w14:paraId="73C32068" w14:textId="77777777" w:rsidR="00882E0E" w:rsidRPr="00317318" w:rsidRDefault="00882E0E">
            <w:pPr>
              <w:jc w:val="both"/>
              <w:rPr>
                <w:rFonts w:ascii="Times New Roman" w:eastAsia="Calibri" w:hAnsi="Times New Roman" w:cs="Times New Roman"/>
                <w:color w:val="434343"/>
                <w:sz w:val="18"/>
                <w:szCs w:val="18"/>
              </w:rPr>
            </w:pPr>
          </w:p>
          <w:p w14:paraId="37E1F594" w14:textId="77777777" w:rsidR="00882E0E" w:rsidRPr="00317318" w:rsidRDefault="00882E0E">
            <w:pPr>
              <w:jc w:val="both"/>
              <w:rPr>
                <w:rFonts w:ascii="Times New Roman" w:eastAsia="Calibri" w:hAnsi="Times New Roman" w:cs="Times New Roman"/>
                <w:color w:val="434343"/>
                <w:sz w:val="18"/>
                <w:szCs w:val="18"/>
              </w:rPr>
            </w:pPr>
          </w:p>
          <w:p w14:paraId="2482F2E4" w14:textId="77777777" w:rsidR="00882E0E" w:rsidRPr="00317318" w:rsidRDefault="00882E0E">
            <w:pPr>
              <w:jc w:val="both"/>
              <w:rPr>
                <w:rFonts w:ascii="Times New Roman" w:eastAsia="Calibri" w:hAnsi="Times New Roman" w:cs="Times New Roman"/>
                <w:color w:val="434343"/>
                <w:sz w:val="18"/>
                <w:szCs w:val="18"/>
              </w:rPr>
            </w:pPr>
          </w:p>
          <w:p w14:paraId="4A635D67" w14:textId="44C883A4" w:rsidR="00882E0E" w:rsidRPr="00317318" w:rsidRDefault="00882E0E"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w:t>
            </w:r>
            <w:r w:rsidR="001A1041" w:rsidRPr="00317318">
              <w:rPr>
                <w:rFonts w:ascii="Times New Roman" w:eastAsia="Calibri" w:hAnsi="Times New Roman" w:cs="Times New Roman"/>
                <w:color w:val="434343"/>
                <w:sz w:val="18"/>
                <w:szCs w:val="18"/>
              </w:rPr>
              <w:t>4</w:t>
            </w:r>
          </w:p>
        </w:tc>
        <w:tc>
          <w:tcPr>
            <w:tcW w:w="1133" w:type="dxa"/>
            <w:gridSpan w:val="2"/>
            <w:vAlign w:val="center"/>
          </w:tcPr>
          <w:p w14:paraId="7172FB85" w14:textId="77777777" w:rsidR="00BF3538" w:rsidRDefault="00BF3538" w:rsidP="00414EFD">
            <w:pPr>
              <w:jc w:val="both"/>
              <w:rPr>
                <w:rFonts w:ascii="Times New Roman" w:eastAsia="Calibri" w:hAnsi="Times New Roman" w:cs="Times New Roman"/>
                <w:color w:val="434343"/>
                <w:sz w:val="18"/>
                <w:szCs w:val="18"/>
              </w:rPr>
            </w:pPr>
          </w:p>
          <w:p w14:paraId="5696FD23" w14:textId="570EE4F9" w:rsidR="00BF3538" w:rsidRDefault="00BF3538" w:rsidP="00414EFD">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w:t>
            </w:r>
          </w:p>
          <w:p w14:paraId="306FBD9B" w14:textId="49C9BF18" w:rsidR="00BF3538" w:rsidRDefault="00BF3538" w:rsidP="00414EFD">
            <w:pPr>
              <w:jc w:val="both"/>
              <w:rPr>
                <w:rFonts w:ascii="Times New Roman" w:eastAsia="Calibri" w:hAnsi="Times New Roman" w:cs="Times New Roman"/>
                <w:color w:val="434343"/>
                <w:sz w:val="18"/>
                <w:szCs w:val="18"/>
              </w:rPr>
            </w:pPr>
          </w:p>
          <w:p w14:paraId="5BB4E91D" w14:textId="465FDEDE" w:rsidR="00BF3538" w:rsidRDefault="00BF3538" w:rsidP="00414EFD">
            <w:pPr>
              <w:jc w:val="both"/>
              <w:rPr>
                <w:rFonts w:ascii="Times New Roman" w:eastAsia="Calibri" w:hAnsi="Times New Roman" w:cs="Times New Roman"/>
                <w:color w:val="434343"/>
                <w:sz w:val="18"/>
                <w:szCs w:val="18"/>
              </w:rPr>
            </w:pPr>
          </w:p>
          <w:p w14:paraId="66F5C29D" w14:textId="7D37E450" w:rsidR="00BF3538" w:rsidRDefault="00BF3538" w:rsidP="00414EFD">
            <w:pPr>
              <w:jc w:val="both"/>
              <w:rPr>
                <w:rFonts w:ascii="Times New Roman" w:eastAsia="Calibri" w:hAnsi="Times New Roman" w:cs="Times New Roman"/>
                <w:color w:val="434343"/>
                <w:sz w:val="18"/>
                <w:szCs w:val="18"/>
              </w:rPr>
            </w:pPr>
          </w:p>
          <w:p w14:paraId="643EC4C0" w14:textId="77777777" w:rsidR="00BF3538" w:rsidRDefault="00BF3538" w:rsidP="00414EFD">
            <w:pPr>
              <w:jc w:val="both"/>
              <w:rPr>
                <w:rFonts w:ascii="Times New Roman" w:eastAsia="Calibri" w:hAnsi="Times New Roman" w:cs="Times New Roman"/>
                <w:color w:val="434343"/>
                <w:sz w:val="18"/>
                <w:szCs w:val="18"/>
              </w:rPr>
            </w:pPr>
          </w:p>
          <w:p w14:paraId="610312B4" w14:textId="178C0B21" w:rsidR="00DC0243" w:rsidRPr="00BF3538" w:rsidRDefault="00BF3538" w:rsidP="00414EFD">
            <w:pPr>
              <w:jc w:val="both"/>
              <w:rPr>
                <w:rFonts w:ascii="Times New Roman" w:eastAsia="Calibri" w:hAnsi="Times New Roman" w:cs="Times New Roman"/>
                <w:color w:val="434343"/>
                <w:sz w:val="18"/>
                <w:szCs w:val="18"/>
                <w:lang w:val="sr-Latn-RS"/>
              </w:rPr>
            </w:pPr>
            <w:r>
              <w:rPr>
                <w:rFonts w:ascii="Times New Roman" w:eastAsia="Calibri" w:hAnsi="Times New Roman" w:cs="Times New Roman"/>
                <w:color w:val="434343"/>
                <w:sz w:val="18"/>
                <w:szCs w:val="18"/>
                <w:lang w:val="sr-Latn-RS"/>
              </w:rPr>
              <w:t>xx EUR</w:t>
            </w:r>
          </w:p>
        </w:tc>
        <w:tc>
          <w:tcPr>
            <w:tcW w:w="971" w:type="dxa"/>
            <w:vAlign w:val="center"/>
          </w:tcPr>
          <w:p w14:paraId="23F9C7D6" w14:textId="77777777" w:rsidR="00DC0243"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Budžet CG</w:t>
            </w:r>
          </w:p>
          <w:p w14:paraId="4DF17EDF" w14:textId="3C82C579" w:rsidR="00BF3538" w:rsidRPr="00317318" w:rsidRDefault="00BF3538" w:rsidP="00414EFD">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Budžet Opštine Podgorica</w:t>
            </w:r>
          </w:p>
        </w:tc>
      </w:tr>
      <w:tr w:rsidR="00DC0243" w:rsidRPr="00317318" w14:paraId="0135E62A" w14:textId="77777777" w:rsidTr="00457644">
        <w:tc>
          <w:tcPr>
            <w:tcW w:w="1899" w:type="dxa"/>
          </w:tcPr>
          <w:p w14:paraId="59B0081B" w14:textId="52A3A896" w:rsidR="00DC0243" w:rsidRPr="00317318" w:rsidRDefault="00DC0243" w:rsidP="00BF3538">
            <w:pPr>
              <w:rPr>
                <w:rFonts w:ascii="Times New Roman" w:eastAsia="Calibri" w:hAnsi="Times New Roman" w:cs="Times New Roman"/>
                <w:b/>
                <w:color w:val="434343"/>
                <w:sz w:val="18"/>
                <w:szCs w:val="18"/>
                <w:lang w:val="sr-Latn-RS"/>
              </w:rPr>
            </w:pPr>
            <w:r w:rsidRPr="00317318">
              <w:rPr>
                <w:rFonts w:ascii="Times New Roman" w:eastAsia="Calibri" w:hAnsi="Times New Roman" w:cs="Times New Roman"/>
                <w:b/>
                <w:color w:val="434343"/>
                <w:sz w:val="18"/>
                <w:szCs w:val="18"/>
              </w:rPr>
              <w:t xml:space="preserve">I.2.2. Implementacija </w:t>
            </w:r>
            <w:r w:rsidR="002E1F29" w:rsidRPr="00317318">
              <w:rPr>
                <w:rFonts w:ascii="Times New Roman" w:eastAsia="Calibri" w:hAnsi="Times New Roman" w:cs="Times New Roman"/>
                <w:b/>
                <w:color w:val="434343"/>
                <w:sz w:val="18"/>
                <w:szCs w:val="18"/>
              </w:rPr>
              <w:t xml:space="preserve">EECC </w:t>
            </w:r>
            <w:r w:rsidRPr="00317318">
              <w:rPr>
                <w:rFonts w:ascii="Times New Roman" w:eastAsia="Calibri" w:hAnsi="Times New Roman" w:cs="Times New Roman"/>
                <w:b/>
                <w:color w:val="434343"/>
                <w:sz w:val="18"/>
                <w:szCs w:val="18"/>
              </w:rPr>
              <w:t>direktiv</w:t>
            </w:r>
            <w:r w:rsidR="002E1F29" w:rsidRPr="00317318">
              <w:rPr>
                <w:rFonts w:ascii="Times New Roman" w:eastAsia="Calibri" w:hAnsi="Times New Roman" w:cs="Times New Roman"/>
                <w:b/>
                <w:color w:val="434343"/>
                <w:sz w:val="18"/>
                <w:szCs w:val="18"/>
                <w:lang w:val="sr-Latn-RS"/>
              </w:rPr>
              <w:t xml:space="preserve">e i </w:t>
            </w:r>
            <w:r w:rsidR="00150228" w:rsidRPr="00317318">
              <w:rPr>
                <w:rFonts w:ascii="Times New Roman" w:eastAsia="Calibri" w:hAnsi="Times New Roman" w:cs="Times New Roman"/>
                <w:b/>
                <w:color w:val="434343"/>
                <w:sz w:val="18"/>
                <w:szCs w:val="18"/>
                <w:lang w:val="sr-Latn-RS"/>
              </w:rPr>
              <w:t>pripadajućih</w:t>
            </w:r>
            <w:r w:rsidR="002E1F29" w:rsidRPr="00317318">
              <w:rPr>
                <w:rFonts w:ascii="Times New Roman" w:eastAsia="Calibri" w:hAnsi="Times New Roman" w:cs="Times New Roman"/>
                <w:b/>
                <w:color w:val="434343"/>
                <w:sz w:val="18"/>
                <w:szCs w:val="18"/>
                <w:lang w:val="sr-Latn-RS"/>
              </w:rPr>
              <w:t xml:space="preserve"> </w:t>
            </w:r>
            <w:r w:rsidRPr="00317318">
              <w:rPr>
                <w:rFonts w:ascii="Times New Roman" w:eastAsia="Calibri" w:hAnsi="Times New Roman" w:cs="Times New Roman"/>
                <w:b/>
                <w:color w:val="434343"/>
                <w:sz w:val="18"/>
                <w:szCs w:val="18"/>
              </w:rPr>
              <w:t>preporuka</w:t>
            </w:r>
            <w:r w:rsidR="002C2695" w:rsidRPr="00317318">
              <w:rPr>
                <w:rFonts w:ascii="Times New Roman" w:eastAsia="Calibri" w:hAnsi="Times New Roman" w:cs="Times New Roman"/>
                <w:b/>
                <w:color w:val="434343"/>
                <w:sz w:val="18"/>
                <w:szCs w:val="18"/>
              </w:rPr>
              <w:t xml:space="preserve"> koje se ti</w:t>
            </w:r>
            <w:r w:rsidR="002C2695" w:rsidRPr="00317318">
              <w:rPr>
                <w:rFonts w:ascii="Times New Roman" w:eastAsia="Calibri" w:hAnsi="Times New Roman" w:cs="Times New Roman"/>
                <w:b/>
                <w:color w:val="434343"/>
                <w:sz w:val="18"/>
                <w:szCs w:val="18"/>
                <w:lang w:val="sr-Latn-RS"/>
              </w:rPr>
              <w:t>ču</w:t>
            </w:r>
            <w:r w:rsidR="002C2695" w:rsidRPr="00317318">
              <w:rPr>
                <w:rFonts w:ascii="Times New Roman" w:eastAsia="Calibri" w:hAnsi="Times New Roman" w:cs="Times New Roman"/>
                <w:b/>
                <w:color w:val="434343"/>
                <w:sz w:val="18"/>
                <w:szCs w:val="18"/>
              </w:rPr>
              <w:t xml:space="preserve"> </w:t>
            </w:r>
            <w:r w:rsidR="002C2695" w:rsidRPr="00317318">
              <w:rPr>
                <w:rFonts w:ascii="Times New Roman" w:eastAsia="Calibri" w:hAnsi="Times New Roman" w:cs="Times New Roman"/>
                <w:b/>
                <w:color w:val="434343"/>
                <w:sz w:val="18"/>
                <w:szCs w:val="18"/>
                <w:lang w:eastAsia="en-GB"/>
              </w:rPr>
              <w:t>izgradnje EK infrastrukture</w:t>
            </w:r>
            <w:r w:rsidRPr="00317318">
              <w:rPr>
                <w:rFonts w:ascii="Times New Roman" w:eastAsia="Calibri" w:hAnsi="Times New Roman" w:cs="Times New Roman"/>
                <w:b/>
                <w:color w:val="434343"/>
                <w:sz w:val="18"/>
                <w:szCs w:val="18"/>
              </w:rPr>
              <w:t xml:space="preserve"> u domaće zakonodavstvo</w:t>
            </w:r>
            <w:r w:rsidR="002E1F29" w:rsidRPr="00317318">
              <w:rPr>
                <w:rFonts w:ascii="Times New Roman" w:eastAsia="Calibri" w:hAnsi="Times New Roman" w:cs="Times New Roman"/>
                <w:b/>
                <w:color w:val="434343"/>
                <w:sz w:val="18"/>
                <w:szCs w:val="18"/>
                <w:lang w:val="sr-Latn-RS"/>
              </w:rPr>
              <w:t xml:space="preserve"> </w:t>
            </w:r>
          </w:p>
        </w:tc>
        <w:tc>
          <w:tcPr>
            <w:tcW w:w="1451" w:type="dxa"/>
            <w:gridSpan w:val="2"/>
          </w:tcPr>
          <w:p w14:paraId="5133D0CB" w14:textId="15682C8A" w:rsidR="00DC0243" w:rsidRPr="00317318" w:rsidRDefault="00DC0243"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 xml:space="preserve">EECC </w:t>
            </w:r>
            <w:r w:rsidR="00150228" w:rsidRPr="00317318">
              <w:rPr>
                <w:rFonts w:ascii="Times New Roman" w:eastAsia="Calibri" w:hAnsi="Times New Roman" w:cs="Times New Roman"/>
                <w:color w:val="434343"/>
                <w:sz w:val="18"/>
                <w:szCs w:val="18"/>
                <w:lang w:val="sr-Latn-RS"/>
              </w:rPr>
              <w:t>direktiva i preporuke</w:t>
            </w:r>
            <w:r w:rsidR="002C2695" w:rsidRPr="00317318">
              <w:rPr>
                <w:rFonts w:ascii="Times New Roman" w:eastAsia="Calibri" w:hAnsi="Times New Roman" w:cs="Times New Roman"/>
                <w:color w:val="434343"/>
                <w:sz w:val="18"/>
                <w:szCs w:val="18"/>
                <w:lang w:val="sr-Latn-RS"/>
              </w:rPr>
              <w:t xml:space="preserve"> koje se tiču EK infrastrukture</w:t>
            </w:r>
            <w:r w:rsidRPr="00317318">
              <w:rPr>
                <w:rFonts w:ascii="Times New Roman" w:eastAsia="Calibri" w:hAnsi="Times New Roman" w:cs="Times New Roman"/>
                <w:color w:val="434343"/>
                <w:sz w:val="18"/>
                <w:szCs w:val="18"/>
              </w:rPr>
              <w:t xml:space="preserve"> su </w:t>
            </w:r>
            <w:r w:rsidR="002C2695" w:rsidRPr="00317318">
              <w:rPr>
                <w:rFonts w:ascii="Times New Roman" w:eastAsia="Calibri" w:hAnsi="Times New Roman" w:cs="Times New Roman"/>
                <w:color w:val="434343"/>
                <w:sz w:val="18"/>
                <w:szCs w:val="18"/>
              </w:rPr>
              <w:t xml:space="preserve">transponovane </w:t>
            </w:r>
            <w:r w:rsidRPr="00317318">
              <w:rPr>
                <w:rFonts w:ascii="Times New Roman" w:eastAsia="Calibri" w:hAnsi="Times New Roman" w:cs="Times New Roman"/>
                <w:color w:val="434343"/>
                <w:sz w:val="18"/>
                <w:szCs w:val="18"/>
              </w:rPr>
              <w:t xml:space="preserve">u </w:t>
            </w:r>
            <w:r w:rsidR="00150228" w:rsidRPr="00317318">
              <w:rPr>
                <w:rFonts w:ascii="Times New Roman" w:eastAsia="Calibri" w:hAnsi="Times New Roman" w:cs="Times New Roman"/>
                <w:color w:val="434343"/>
                <w:sz w:val="18"/>
                <w:szCs w:val="18"/>
              </w:rPr>
              <w:t>Zakon o</w:t>
            </w:r>
            <w:r w:rsidR="002F1077" w:rsidRPr="00317318">
              <w:rPr>
                <w:rFonts w:ascii="Times New Roman" w:eastAsia="Calibri" w:hAnsi="Times New Roman" w:cs="Times New Roman"/>
                <w:color w:val="434343"/>
                <w:sz w:val="18"/>
                <w:szCs w:val="18"/>
              </w:rPr>
              <w:t xml:space="preserve"> izgradnji objekata </w:t>
            </w:r>
            <w:r w:rsidR="00A008C9" w:rsidRPr="00317318">
              <w:rPr>
                <w:rFonts w:ascii="Times New Roman" w:eastAsia="Calibri" w:hAnsi="Times New Roman" w:cs="Times New Roman"/>
                <w:color w:val="434343"/>
                <w:sz w:val="18"/>
                <w:szCs w:val="18"/>
              </w:rPr>
              <w:t>i</w:t>
            </w:r>
            <w:r w:rsidR="002F1077" w:rsidRPr="00317318">
              <w:rPr>
                <w:rFonts w:ascii="Times New Roman" w:eastAsia="Calibri" w:hAnsi="Times New Roman" w:cs="Times New Roman"/>
                <w:color w:val="434343"/>
                <w:sz w:val="18"/>
                <w:szCs w:val="18"/>
              </w:rPr>
              <w:t xml:space="preserve"> u </w:t>
            </w:r>
            <w:r w:rsidR="002F1077" w:rsidRPr="00317318">
              <w:rPr>
                <w:rFonts w:ascii="Times New Roman" w:eastAsia="Calibri" w:hAnsi="Times New Roman" w:cs="Times New Roman"/>
                <w:color w:val="434343"/>
                <w:sz w:val="18"/>
                <w:szCs w:val="18"/>
              </w:rPr>
              <w:lastRenderedPageBreak/>
              <w:t>Zakon o prostornom planiranju</w:t>
            </w:r>
          </w:p>
        </w:tc>
        <w:tc>
          <w:tcPr>
            <w:tcW w:w="1483" w:type="dxa"/>
          </w:tcPr>
          <w:p w14:paraId="4BDDE58B" w14:textId="77777777" w:rsidR="00DC0243" w:rsidRPr="00317318" w:rsidRDefault="00DC0243"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lastRenderedPageBreak/>
              <w:t>MEPPU</w:t>
            </w:r>
          </w:p>
          <w:p w14:paraId="1ABBF19F" w14:textId="77777777" w:rsidR="00DC0243" w:rsidRPr="00317318" w:rsidRDefault="00DC0243"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MERT</w:t>
            </w:r>
          </w:p>
          <w:p w14:paraId="3731185C" w14:textId="77777777" w:rsidR="00DC0243" w:rsidRPr="00317318" w:rsidRDefault="00DC0243" w:rsidP="00BF3538">
            <w:pPr>
              <w:rPr>
                <w:rFonts w:ascii="Times New Roman" w:eastAsia="Calibri" w:hAnsi="Times New Roman" w:cs="Times New Roman"/>
                <w:color w:val="434343"/>
                <w:sz w:val="18"/>
                <w:szCs w:val="18"/>
              </w:rPr>
            </w:pPr>
          </w:p>
          <w:p w14:paraId="718052B7" w14:textId="77777777" w:rsidR="00DC0243" w:rsidRPr="00317318" w:rsidRDefault="00DC0243" w:rsidP="00BF3538">
            <w:pPr>
              <w:rPr>
                <w:rFonts w:ascii="Times New Roman" w:eastAsia="Calibri" w:hAnsi="Times New Roman" w:cs="Times New Roman"/>
                <w:color w:val="434343"/>
                <w:sz w:val="18"/>
                <w:szCs w:val="18"/>
              </w:rPr>
            </w:pPr>
          </w:p>
        </w:tc>
        <w:tc>
          <w:tcPr>
            <w:tcW w:w="984" w:type="dxa"/>
            <w:gridSpan w:val="2"/>
            <w:vAlign w:val="center"/>
          </w:tcPr>
          <w:p w14:paraId="62F239C1" w14:textId="5D137A2C"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w:t>
            </w:r>
            <w:r w:rsidR="00345C05" w:rsidRPr="00317318">
              <w:rPr>
                <w:rFonts w:ascii="Times New Roman" w:eastAsia="Calibri" w:hAnsi="Times New Roman" w:cs="Times New Roman"/>
                <w:color w:val="434343"/>
                <w:sz w:val="18"/>
                <w:szCs w:val="18"/>
                <w:lang w:val="sr-Latn-RS"/>
              </w:rPr>
              <w:t>1</w:t>
            </w:r>
            <w:r w:rsidRPr="00317318">
              <w:rPr>
                <w:rFonts w:ascii="Times New Roman" w:eastAsia="Calibri" w:hAnsi="Times New Roman" w:cs="Times New Roman"/>
                <w:color w:val="434343"/>
                <w:sz w:val="18"/>
                <w:szCs w:val="18"/>
              </w:rPr>
              <w:t xml:space="preserve"> 2023</w:t>
            </w:r>
          </w:p>
        </w:tc>
        <w:tc>
          <w:tcPr>
            <w:tcW w:w="1146" w:type="dxa"/>
            <w:vAlign w:val="center"/>
          </w:tcPr>
          <w:p w14:paraId="019E83F3"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Q1 2024</w:t>
            </w:r>
          </w:p>
        </w:tc>
        <w:tc>
          <w:tcPr>
            <w:tcW w:w="1133" w:type="dxa"/>
            <w:gridSpan w:val="2"/>
            <w:vAlign w:val="center"/>
          </w:tcPr>
          <w:p w14:paraId="3938A4CB" w14:textId="3ECB4970" w:rsidR="00DC0243" w:rsidRPr="00317318" w:rsidRDefault="00BF3538" w:rsidP="00414EFD">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w:t>
            </w:r>
          </w:p>
        </w:tc>
        <w:tc>
          <w:tcPr>
            <w:tcW w:w="971" w:type="dxa"/>
            <w:vAlign w:val="center"/>
          </w:tcPr>
          <w:p w14:paraId="4D16DD55" w14:textId="732C2237" w:rsidR="00DC0243" w:rsidRPr="00317318" w:rsidRDefault="00DC0243" w:rsidP="00414EFD">
            <w:pPr>
              <w:jc w:val="both"/>
              <w:rPr>
                <w:rFonts w:ascii="Times New Roman" w:eastAsia="Calibri" w:hAnsi="Times New Roman" w:cs="Times New Roman"/>
                <w:color w:val="434343"/>
                <w:sz w:val="18"/>
                <w:szCs w:val="18"/>
              </w:rPr>
            </w:pPr>
          </w:p>
        </w:tc>
      </w:tr>
      <w:tr w:rsidR="00DC0243" w:rsidRPr="00317318" w14:paraId="7D4657E1" w14:textId="77777777" w:rsidTr="00457644">
        <w:tc>
          <w:tcPr>
            <w:tcW w:w="1899" w:type="dxa"/>
          </w:tcPr>
          <w:p w14:paraId="0BCB9C66" w14:textId="77777777" w:rsidR="00DC0243" w:rsidRPr="00317318" w:rsidRDefault="00DC0243" w:rsidP="00BF3538">
            <w:pPr>
              <w:rPr>
                <w:rFonts w:ascii="Times New Roman" w:eastAsia="Calibri" w:hAnsi="Times New Roman" w:cs="Times New Roman"/>
                <w:b/>
                <w:color w:val="434343"/>
                <w:sz w:val="18"/>
                <w:szCs w:val="18"/>
              </w:rPr>
            </w:pPr>
            <w:r w:rsidRPr="00317318">
              <w:rPr>
                <w:rFonts w:ascii="Times New Roman" w:eastAsia="Calibri" w:hAnsi="Times New Roman" w:cs="Times New Roman"/>
                <w:b/>
                <w:color w:val="434343"/>
                <w:sz w:val="18"/>
                <w:szCs w:val="18"/>
              </w:rPr>
              <w:t>I.2.3. Definisati posebne uslove i način korišćenja za postavljanje EK infrastrukture na zemljište ili u/na objektima u vlasništvu države ili lokalne samouprave</w:t>
            </w:r>
          </w:p>
        </w:tc>
        <w:tc>
          <w:tcPr>
            <w:tcW w:w="1451" w:type="dxa"/>
            <w:gridSpan w:val="2"/>
          </w:tcPr>
          <w:p w14:paraId="1D3B9EF1" w14:textId="77777777" w:rsidR="00DC0243" w:rsidRPr="00317318" w:rsidRDefault="00DC0243" w:rsidP="00BF3538">
            <w:pPr>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Utvrđen predlog Propisa kojim se određuju uslovi i načini korišćenja dobara u državnoj imovini za potrebe postavljanja EK infrastrukture</w:t>
            </w:r>
          </w:p>
        </w:tc>
        <w:tc>
          <w:tcPr>
            <w:tcW w:w="1483" w:type="dxa"/>
          </w:tcPr>
          <w:p w14:paraId="134D5723"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MF</w:t>
            </w:r>
          </w:p>
          <w:p w14:paraId="191491CD"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MERT</w:t>
            </w:r>
          </w:p>
          <w:p w14:paraId="452A2A85"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MJU</w:t>
            </w:r>
          </w:p>
          <w:p w14:paraId="7DAE059E" w14:textId="77777777" w:rsidR="00DC0243" w:rsidRPr="00317318" w:rsidRDefault="00DC0243" w:rsidP="00414EFD">
            <w:pPr>
              <w:jc w:val="both"/>
              <w:rPr>
                <w:rFonts w:ascii="Times New Roman" w:eastAsia="Calibri" w:hAnsi="Times New Roman" w:cs="Times New Roman"/>
                <w:color w:val="434343"/>
                <w:sz w:val="18"/>
                <w:szCs w:val="18"/>
              </w:rPr>
            </w:pPr>
          </w:p>
        </w:tc>
        <w:tc>
          <w:tcPr>
            <w:tcW w:w="984" w:type="dxa"/>
            <w:gridSpan w:val="2"/>
            <w:vAlign w:val="center"/>
          </w:tcPr>
          <w:p w14:paraId="181A8A11"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tc>
        <w:tc>
          <w:tcPr>
            <w:tcW w:w="1146" w:type="dxa"/>
            <w:vAlign w:val="center"/>
          </w:tcPr>
          <w:p w14:paraId="4D2F77D4"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2023</w:t>
            </w:r>
          </w:p>
        </w:tc>
        <w:tc>
          <w:tcPr>
            <w:tcW w:w="1133" w:type="dxa"/>
            <w:gridSpan w:val="2"/>
            <w:vAlign w:val="center"/>
          </w:tcPr>
          <w:p w14:paraId="6A7C33A1" w14:textId="77777777" w:rsidR="00BF3538" w:rsidRDefault="00BF3538" w:rsidP="00BF3538">
            <w:pPr>
              <w:jc w:val="both"/>
              <w:rPr>
                <w:rFonts w:ascii="Times New Roman" w:eastAsia="Calibri" w:hAnsi="Times New Roman" w:cs="Times New Roman"/>
                <w:color w:val="434343"/>
                <w:sz w:val="18"/>
                <w:szCs w:val="18"/>
              </w:rPr>
            </w:pPr>
          </w:p>
          <w:p w14:paraId="168CC233" w14:textId="54C37C16" w:rsidR="00BF3538" w:rsidRDefault="00BF3538" w:rsidP="00BF3538">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w:t>
            </w:r>
          </w:p>
          <w:p w14:paraId="3114EF10" w14:textId="205FCEC9" w:rsidR="00DC0243" w:rsidRPr="00317318" w:rsidRDefault="00DC0243" w:rsidP="00414EFD">
            <w:pPr>
              <w:jc w:val="both"/>
              <w:rPr>
                <w:rFonts w:ascii="Times New Roman" w:eastAsia="Calibri" w:hAnsi="Times New Roman" w:cs="Times New Roman"/>
                <w:color w:val="434343"/>
                <w:sz w:val="18"/>
                <w:szCs w:val="18"/>
              </w:rPr>
            </w:pPr>
          </w:p>
        </w:tc>
        <w:tc>
          <w:tcPr>
            <w:tcW w:w="971" w:type="dxa"/>
            <w:vAlign w:val="center"/>
          </w:tcPr>
          <w:p w14:paraId="0B23F3A2" w14:textId="39D586F3" w:rsidR="00DC0243" w:rsidRPr="00317318" w:rsidRDefault="00DC0243" w:rsidP="00414EFD">
            <w:pPr>
              <w:jc w:val="both"/>
              <w:rPr>
                <w:rFonts w:ascii="Times New Roman" w:eastAsia="Calibri" w:hAnsi="Times New Roman" w:cs="Times New Roman"/>
                <w:color w:val="434343"/>
                <w:sz w:val="18"/>
                <w:szCs w:val="18"/>
              </w:rPr>
            </w:pPr>
          </w:p>
        </w:tc>
      </w:tr>
      <w:tr w:rsidR="00DC0243" w:rsidRPr="00317318" w14:paraId="4310D209" w14:textId="77777777" w:rsidTr="00457644">
        <w:tc>
          <w:tcPr>
            <w:tcW w:w="1899" w:type="dxa"/>
          </w:tcPr>
          <w:p w14:paraId="6F2CAA02" w14:textId="034DDF57" w:rsidR="001B5E74" w:rsidRPr="00317318" w:rsidRDefault="00DC0243" w:rsidP="00BF3538">
            <w:pPr>
              <w:rPr>
                <w:rFonts w:ascii="Times New Roman" w:hAnsi="Times New Roman" w:cs="Times New Roman"/>
                <w:lang w:val="sr-Latn-RS"/>
              </w:rPr>
            </w:pPr>
            <w:r w:rsidRPr="00317318">
              <w:rPr>
                <w:rFonts w:ascii="Times New Roman" w:eastAsia="Calibri" w:hAnsi="Times New Roman" w:cs="Times New Roman"/>
                <w:b/>
                <w:color w:val="434343"/>
                <w:sz w:val="18"/>
                <w:szCs w:val="18"/>
              </w:rPr>
              <w:t xml:space="preserve">I.2.4. </w:t>
            </w:r>
            <w:r w:rsidR="001B5E74" w:rsidRPr="00317318">
              <w:rPr>
                <w:rFonts w:ascii="Times New Roman" w:eastAsia="Calibri" w:hAnsi="Times New Roman" w:cs="Times New Roman"/>
                <w:b/>
                <w:color w:val="434343"/>
                <w:sz w:val="18"/>
                <w:szCs w:val="18"/>
              </w:rPr>
              <w:t>Obezbijediti adekvatnu primjenu zakonske regulative kojom se uređuje oblast</w:t>
            </w:r>
            <w:r w:rsidR="001B5E74" w:rsidRPr="00317318">
              <w:rPr>
                <w:rFonts w:ascii="Times New Roman" w:hAnsi="Times New Roman" w:cs="Times New Roman"/>
                <w:lang w:val="sr-Latn-RS"/>
              </w:rPr>
              <w:t xml:space="preserve"> </w:t>
            </w:r>
            <w:r w:rsidR="001B5E74" w:rsidRPr="00317318">
              <w:rPr>
                <w:rFonts w:ascii="Times New Roman" w:eastAsia="Calibri" w:hAnsi="Times New Roman" w:cs="Times New Roman"/>
                <w:b/>
                <w:color w:val="434343"/>
                <w:sz w:val="18"/>
                <w:szCs w:val="18"/>
              </w:rPr>
              <w:t xml:space="preserve">zaštite od nejonizujućeg zračenja u Crnoj Gori </w:t>
            </w:r>
          </w:p>
          <w:p w14:paraId="7EC735E6" w14:textId="77777777" w:rsidR="001B5E74" w:rsidRPr="00317318" w:rsidRDefault="001B5E74" w:rsidP="00BF3538">
            <w:pPr>
              <w:rPr>
                <w:rFonts w:ascii="Times New Roman" w:hAnsi="Times New Roman" w:cs="Times New Roman"/>
                <w:lang w:val="sr-Latn-RS"/>
              </w:rPr>
            </w:pPr>
          </w:p>
          <w:p w14:paraId="0EA63E44" w14:textId="3B6BB1CA" w:rsidR="00DC0243" w:rsidRPr="00317318" w:rsidRDefault="00DC0243" w:rsidP="00BF3538">
            <w:pPr>
              <w:rPr>
                <w:rFonts w:ascii="Times New Roman" w:eastAsia="Calibri" w:hAnsi="Times New Roman" w:cs="Times New Roman"/>
                <w:b/>
                <w:color w:val="434343"/>
                <w:sz w:val="18"/>
                <w:szCs w:val="18"/>
              </w:rPr>
            </w:pPr>
          </w:p>
        </w:tc>
        <w:tc>
          <w:tcPr>
            <w:tcW w:w="1451" w:type="dxa"/>
            <w:gridSpan w:val="2"/>
          </w:tcPr>
          <w:p w14:paraId="1AAF5CFE" w14:textId="78E81F31" w:rsidR="00DC0243" w:rsidRPr="00317318" w:rsidRDefault="001B5E74" w:rsidP="00BF3538">
            <w:pPr>
              <w:rPr>
                <w:rFonts w:ascii="Times New Roman" w:eastAsia="Calibri" w:hAnsi="Times New Roman" w:cs="Times New Roman"/>
                <w:bCs/>
                <w:color w:val="434343"/>
                <w:sz w:val="18"/>
                <w:szCs w:val="18"/>
                <w:lang w:val="sr-Latn-RS"/>
              </w:rPr>
            </w:pPr>
            <w:r w:rsidRPr="00317318">
              <w:rPr>
                <w:rFonts w:ascii="Times New Roman" w:eastAsia="Calibri" w:hAnsi="Times New Roman" w:cs="Times New Roman"/>
                <w:bCs/>
                <w:color w:val="434343"/>
                <w:sz w:val="18"/>
                <w:szCs w:val="18"/>
                <w:lang w:val="sr-Latn-RS"/>
              </w:rPr>
              <w:t xml:space="preserve">Izrađeno je </w:t>
            </w:r>
            <w:r w:rsidRPr="00317318">
              <w:rPr>
                <w:rFonts w:ascii="Times New Roman" w:eastAsia="Calibri" w:hAnsi="Times New Roman" w:cs="Times New Roman"/>
                <w:bCs/>
                <w:color w:val="434343"/>
                <w:sz w:val="18"/>
                <w:szCs w:val="18"/>
              </w:rPr>
              <w:t>Uputstvo za jedinice lokalnih samouprava za koje bazne</w:t>
            </w:r>
            <w:r w:rsidRPr="00317318">
              <w:rPr>
                <w:rFonts w:ascii="Times New Roman" w:eastAsiaTheme="minorHAnsi" w:hAnsi="Times New Roman" w:cs="Times New Roman"/>
                <w:bCs/>
                <w:lang w:val="sr-Latn-RS"/>
              </w:rPr>
              <w:t xml:space="preserve"> </w:t>
            </w:r>
            <w:r w:rsidRPr="00317318">
              <w:rPr>
                <w:rFonts w:ascii="Times New Roman" w:eastAsia="Calibri" w:hAnsi="Times New Roman" w:cs="Times New Roman"/>
                <w:bCs/>
                <w:color w:val="434343"/>
                <w:sz w:val="18"/>
                <w:szCs w:val="18"/>
              </w:rPr>
              <w:t xml:space="preserve">stanice treba da se radi </w:t>
            </w:r>
            <w:r w:rsidR="00C55B9F" w:rsidRPr="00317318">
              <w:rPr>
                <w:rFonts w:ascii="Times New Roman" w:eastAsia="Calibri" w:hAnsi="Times New Roman" w:cs="Times New Roman"/>
                <w:bCs/>
                <w:color w:val="434343"/>
                <w:sz w:val="18"/>
                <w:szCs w:val="18"/>
                <w:lang w:val="sr-Latn-RS"/>
              </w:rPr>
              <w:t xml:space="preserve">Elaborat </w:t>
            </w:r>
            <w:r w:rsidRPr="00317318">
              <w:rPr>
                <w:rFonts w:ascii="Times New Roman" w:eastAsia="Calibri" w:hAnsi="Times New Roman" w:cs="Times New Roman"/>
                <w:bCs/>
                <w:color w:val="434343"/>
                <w:sz w:val="18"/>
                <w:szCs w:val="18"/>
              </w:rPr>
              <w:t>procjen</w:t>
            </w:r>
            <w:r w:rsidR="00C55B9F" w:rsidRPr="00317318">
              <w:rPr>
                <w:rFonts w:ascii="Times New Roman" w:eastAsia="Calibri" w:hAnsi="Times New Roman" w:cs="Times New Roman"/>
                <w:bCs/>
                <w:color w:val="434343"/>
                <w:sz w:val="18"/>
                <w:szCs w:val="18"/>
                <w:lang w:val="sr-Latn-RS"/>
              </w:rPr>
              <w:t>e</w:t>
            </w:r>
            <w:r w:rsidRPr="00317318">
              <w:rPr>
                <w:rFonts w:ascii="Times New Roman" w:eastAsia="Calibri" w:hAnsi="Times New Roman" w:cs="Times New Roman"/>
                <w:bCs/>
                <w:color w:val="434343"/>
                <w:sz w:val="18"/>
                <w:szCs w:val="18"/>
              </w:rPr>
              <w:t xml:space="preserve"> uticaja</w:t>
            </w:r>
            <w:r w:rsidR="00C55B9F" w:rsidRPr="00317318">
              <w:rPr>
                <w:rFonts w:ascii="Times New Roman" w:eastAsia="Calibri" w:hAnsi="Times New Roman" w:cs="Times New Roman"/>
                <w:bCs/>
                <w:color w:val="434343"/>
                <w:sz w:val="18"/>
                <w:szCs w:val="18"/>
                <w:lang w:val="sr-Latn-RS"/>
              </w:rPr>
              <w:t xml:space="preserve"> na životnu sredinu za izgradnju EK infrastrukture.</w:t>
            </w:r>
          </w:p>
        </w:tc>
        <w:tc>
          <w:tcPr>
            <w:tcW w:w="1483" w:type="dxa"/>
          </w:tcPr>
          <w:p w14:paraId="548F4F25"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MEPPU</w:t>
            </w:r>
          </w:p>
          <w:p w14:paraId="058D11E5" w14:textId="0040457E" w:rsidR="00AD0C84" w:rsidRPr="00317318" w:rsidRDefault="00AD0C84" w:rsidP="00414EFD">
            <w:pPr>
              <w:jc w:val="both"/>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lang w:val="sr-Latn-RS"/>
              </w:rPr>
              <w:t>ZOCG</w:t>
            </w:r>
          </w:p>
          <w:p w14:paraId="30AB08EA" w14:textId="77777777" w:rsidR="00AD0C84" w:rsidRPr="00317318" w:rsidRDefault="00AD0C84"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MERT</w:t>
            </w:r>
          </w:p>
          <w:p w14:paraId="2C81CE81" w14:textId="77777777" w:rsidR="00AD0C84" w:rsidRPr="00317318" w:rsidRDefault="00AD0C84"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EKIP</w:t>
            </w:r>
          </w:p>
          <w:p w14:paraId="00DBAB8F" w14:textId="58815A16" w:rsidR="00DC0243" w:rsidRPr="00317318" w:rsidRDefault="00D26AD5"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 xml:space="preserve">Mobilni </w:t>
            </w:r>
            <w:r w:rsidR="00DC0243" w:rsidRPr="00317318">
              <w:rPr>
                <w:rFonts w:ascii="Times New Roman" w:eastAsia="Calibri" w:hAnsi="Times New Roman" w:cs="Times New Roman"/>
                <w:color w:val="434343"/>
                <w:sz w:val="18"/>
                <w:szCs w:val="18"/>
              </w:rPr>
              <w:t>operatori</w:t>
            </w:r>
          </w:p>
          <w:p w14:paraId="065132CB" w14:textId="77777777" w:rsidR="00DC0243" w:rsidRPr="00317318" w:rsidRDefault="00DC0243" w:rsidP="00414EFD">
            <w:pPr>
              <w:jc w:val="both"/>
              <w:rPr>
                <w:rFonts w:ascii="Times New Roman" w:eastAsia="Calibri" w:hAnsi="Times New Roman" w:cs="Times New Roman"/>
                <w:color w:val="434343"/>
                <w:sz w:val="18"/>
                <w:szCs w:val="18"/>
              </w:rPr>
            </w:pPr>
          </w:p>
        </w:tc>
        <w:tc>
          <w:tcPr>
            <w:tcW w:w="984" w:type="dxa"/>
            <w:gridSpan w:val="2"/>
            <w:vAlign w:val="center"/>
          </w:tcPr>
          <w:p w14:paraId="74163ECE"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tc>
        <w:tc>
          <w:tcPr>
            <w:tcW w:w="1146" w:type="dxa"/>
            <w:vAlign w:val="center"/>
          </w:tcPr>
          <w:p w14:paraId="14745EDB"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2023</w:t>
            </w:r>
          </w:p>
        </w:tc>
        <w:tc>
          <w:tcPr>
            <w:tcW w:w="1133" w:type="dxa"/>
            <w:gridSpan w:val="2"/>
            <w:vAlign w:val="center"/>
          </w:tcPr>
          <w:p w14:paraId="4F67AF14" w14:textId="6E47E611" w:rsidR="00DC0243" w:rsidRPr="00317318" w:rsidRDefault="00D90F07"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lang w:val="sr-Latn-RS"/>
              </w:rPr>
              <w:t>5.000</w:t>
            </w:r>
            <w:r w:rsidR="00DC0243" w:rsidRPr="00317318">
              <w:rPr>
                <w:rFonts w:ascii="Times New Roman" w:eastAsia="Calibri" w:hAnsi="Times New Roman" w:cs="Times New Roman"/>
                <w:color w:val="434343"/>
                <w:sz w:val="18"/>
                <w:szCs w:val="18"/>
              </w:rPr>
              <w:t xml:space="preserve"> EUR</w:t>
            </w:r>
          </w:p>
        </w:tc>
        <w:tc>
          <w:tcPr>
            <w:tcW w:w="971" w:type="dxa"/>
            <w:vAlign w:val="center"/>
          </w:tcPr>
          <w:p w14:paraId="57B482F5" w14:textId="77777777" w:rsidR="00DC0243" w:rsidRPr="00317318" w:rsidRDefault="00DC0243" w:rsidP="00414EFD">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Budžet CG</w:t>
            </w:r>
          </w:p>
        </w:tc>
      </w:tr>
      <w:tr w:rsidR="00947F4A" w:rsidRPr="00317318" w14:paraId="47A73B85" w14:textId="77777777" w:rsidTr="00457644">
        <w:tc>
          <w:tcPr>
            <w:tcW w:w="1899" w:type="dxa"/>
          </w:tcPr>
          <w:p w14:paraId="172B3896" w14:textId="26AE29C6" w:rsidR="00947F4A" w:rsidRPr="00317318" w:rsidRDefault="00947F4A" w:rsidP="00BF3538">
            <w:pPr>
              <w:rPr>
                <w:rFonts w:ascii="Times New Roman" w:eastAsia="Calibri" w:hAnsi="Times New Roman" w:cs="Times New Roman"/>
                <w:b/>
                <w:color w:val="434343"/>
                <w:sz w:val="18"/>
                <w:szCs w:val="18"/>
                <w:lang w:val="sr-Latn-RS"/>
              </w:rPr>
            </w:pPr>
            <w:r w:rsidRPr="00317318">
              <w:rPr>
                <w:rFonts w:ascii="Times New Roman" w:eastAsia="Calibri" w:hAnsi="Times New Roman" w:cs="Times New Roman"/>
                <w:b/>
                <w:color w:val="434343"/>
                <w:sz w:val="18"/>
                <w:szCs w:val="18"/>
                <w:lang w:val="sr-Latn-RS"/>
              </w:rPr>
              <w:t>I.2.5. Sagledati izmjene Zakona o procjeni uticaja na životnu sredinu u smislu definisanih rokova koji se tiču  postupka procjene uticaja</w:t>
            </w:r>
          </w:p>
        </w:tc>
        <w:tc>
          <w:tcPr>
            <w:tcW w:w="1451" w:type="dxa"/>
            <w:gridSpan w:val="2"/>
          </w:tcPr>
          <w:p w14:paraId="70268D75" w14:textId="07C7D62D" w:rsidR="00947F4A" w:rsidRPr="00317318" w:rsidRDefault="00947F4A" w:rsidP="00BF3538">
            <w:pPr>
              <w:rPr>
                <w:rFonts w:ascii="Times New Roman" w:eastAsia="Calibri" w:hAnsi="Times New Roman" w:cs="Times New Roman"/>
                <w:bCs/>
                <w:color w:val="434343"/>
                <w:sz w:val="18"/>
                <w:szCs w:val="18"/>
                <w:lang w:val="sr-Latn-RS"/>
              </w:rPr>
            </w:pPr>
            <w:r w:rsidRPr="00317318">
              <w:rPr>
                <w:rFonts w:ascii="Times New Roman" w:eastAsia="Calibri" w:hAnsi="Times New Roman" w:cs="Times New Roman"/>
                <w:bCs/>
                <w:color w:val="434343"/>
                <w:sz w:val="18"/>
                <w:szCs w:val="18"/>
                <w:lang w:val="sr-Latn-RS"/>
              </w:rPr>
              <w:t>Izrađen predlog izmjena Zakona o procjeni uticaja na životnu sredinu</w:t>
            </w:r>
          </w:p>
        </w:tc>
        <w:tc>
          <w:tcPr>
            <w:tcW w:w="1483" w:type="dxa"/>
          </w:tcPr>
          <w:p w14:paraId="0ECA0B4F" w14:textId="77777777"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MEPPU</w:t>
            </w:r>
          </w:p>
          <w:p w14:paraId="78208B32" w14:textId="77777777" w:rsidR="00947F4A" w:rsidRPr="00317318" w:rsidRDefault="00947F4A" w:rsidP="00947F4A">
            <w:pPr>
              <w:jc w:val="both"/>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lang w:val="sr-Latn-RS"/>
              </w:rPr>
              <w:t>MERT</w:t>
            </w:r>
          </w:p>
          <w:p w14:paraId="1388F188" w14:textId="2E294E8A" w:rsidR="00947F4A" w:rsidRPr="00317318" w:rsidRDefault="00D26AD5"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Mobilni</w:t>
            </w:r>
            <w:r w:rsidR="00947F4A" w:rsidRPr="00317318">
              <w:rPr>
                <w:rFonts w:ascii="Times New Roman" w:eastAsia="Calibri" w:hAnsi="Times New Roman" w:cs="Times New Roman"/>
                <w:color w:val="434343"/>
                <w:sz w:val="18"/>
                <w:szCs w:val="18"/>
              </w:rPr>
              <w:t xml:space="preserve"> operatori</w:t>
            </w:r>
          </w:p>
          <w:p w14:paraId="120DBFD6" w14:textId="77777777" w:rsidR="00947F4A" w:rsidRPr="00317318" w:rsidRDefault="00947F4A" w:rsidP="00947F4A">
            <w:pPr>
              <w:jc w:val="both"/>
              <w:rPr>
                <w:rFonts w:ascii="Times New Roman" w:eastAsia="Calibri" w:hAnsi="Times New Roman" w:cs="Times New Roman"/>
                <w:color w:val="434343"/>
                <w:sz w:val="18"/>
                <w:szCs w:val="18"/>
              </w:rPr>
            </w:pPr>
          </w:p>
        </w:tc>
        <w:tc>
          <w:tcPr>
            <w:tcW w:w="984" w:type="dxa"/>
            <w:gridSpan w:val="2"/>
            <w:vAlign w:val="center"/>
          </w:tcPr>
          <w:p w14:paraId="348531CF" w14:textId="6795A721"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tc>
        <w:tc>
          <w:tcPr>
            <w:tcW w:w="1146" w:type="dxa"/>
            <w:vAlign w:val="center"/>
          </w:tcPr>
          <w:p w14:paraId="74D4AD75" w14:textId="733997DE"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2023</w:t>
            </w:r>
          </w:p>
        </w:tc>
        <w:tc>
          <w:tcPr>
            <w:tcW w:w="1133" w:type="dxa"/>
            <w:gridSpan w:val="2"/>
            <w:vAlign w:val="center"/>
          </w:tcPr>
          <w:p w14:paraId="1E0F6ADA" w14:textId="3D907530" w:rsidR="00947F4A" w:rsidRPr="00BF3538" w:rsidRDefault="00BF3538" w:rsidP="00947F4A">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w:t>
            </w:r>
          </w:p>
        </w:tc>
        <w:tc>
          <w:tcPr>
            <w:tcW w:w="971" w:type="dxa"/>
            <w:vAlign w:val="center"/>
          </w:tcPr>
          <w:p w14:paraId="5082DEB9" w14:textId="77777777" w:rsidR="00947F4A" w:rsidRPr="00317318" w:rsidRDefault="00947F4A" w:rsidP="00947F4A">
            <w:pPr>
              <w:jc w:val="both"/>
              <w:rPr>
                <w:rFonts w:ascii="Times New Roman" w:eastAsia="Calibri" w:hAnsi="Times New Roman" w:cs="Times New Roman"/>
                <w:color w:val="434343"/>
                <w:sz w:val="18"/>
                <w:szCs w:val="18"/>
              </w:rPr>
            </w:pPr>
          </w:p>
        </w:tc>
      </w:tr>
      <w:tr w:rsidR="00947F4A" w:rsidRPr="00317318" w14:paraId="22D51B15" w14:textId="77777777" w:rsidTr="00457644">
        <w:tc>
          <w:tcPr>
            <w:tcW w:w="1899" w:type="dxa"/>
          </w:tcPr>
          <w:p w14:paraId="68650ADD" w14:textId="69EC7F3D" w:rsidR="00947F4A" w:rsidRPr="00317318" w:rsidRDefault="00947F4A" w:rsidP="00BF3538">
            <w:pPr>
              <w:rPr>
                <w:rFonts w:ascii="Times New Roman" w:eastAsia="Calibri" w:hAnsi="Times New Roman" w:cs="Times New Roman"/>
                <w:b/>
                <w:color w:val="434343"/>
                <w:sz w:val="18"/>
                <w:szCs w:val="18"/>
              </w:rPr>
            </w:pPr>
            <w:r w:rsidRPr="00317318">
              <w:rPr>
                <w:rFonts w:ascii="Times New Roman" w:eastAsia="Calibri" w:hAnsi="Times New Roman" w:cs="Times New Roman"/>
                <w:b/>
                <w:color w:val="434343"/>
                <w:sz w:val="18"/>
                <w:szCs w:val="18"/>
                <w:lang w:val="sr-Latn-RS"/>
              </w:rPr>
              <w:t>I.2.</w:t>
            </w:r>
            <w:r w:rsidR="000519A7" w:rsidRPr="00317318">
              <w:rPr>
                <w:rFonts w:ascii="Times New Roman" w:eastAsia="Calibri" w:hAnsi="Times New Roman" w:cs="Times New Roman"/>
                <w:b/>
                <w:color w:val="434343"/>
                <w:sz w:val="18"/>
                <w:szCs w:val="18"/>
                <w:lang w:val="sr-Latn-RS"/>
              </w:rPr>
              <w:t>6</w:t>
            </w:r>
            <w:r w:rsidRPr="00317318">
              <w:rPr>
                <w:rFonts w:ascii="Times New Roman" w:eastAsia="Calibri" w:hAnsi="Times New Roman" w:cs="Times New Roman"/>
                <w:b/>
                <w:color w:val="434343"/>
                <w:sz w:val="18"/>
                <w:szCs w:val="18"/>
                <w:lang w:val="sr-Latn-RS"/>
              </w:rPr>
              <w:t>. I</w:t>
            </w:r>
            <w:r w:rsidRPr="00317318">
              <w:rPr>
                <w:rFonts w:ascii="Times New Roman" w:eastAsia="Calibri" w:hAnsi="Times New Roman" w:cs="Times New Roman"/>
                <w:b/>
                <w:color w:val="434343"/>
                <w:sz w:val="18"/>
                <w:szCs w:val="18"/>
              </w:rPr>
              <w:t>zmjen</w:t>
            </w:r>
            <w:r w:rsidRPr="00317318">
              <w:rPr>
                <w:rFonts w:ascii="Times New Roman" w:eastAsia="Calibri" w:hAnsi="Times New Roman" w:cs="Times New Roman"/>
                <w:b/>
                <w:color w:val="434343"/>
                <w:sz w:val="18"/>
                <w:szCs w:val="18"/>
                <w:lang w:val="sr-Latn-RS"/>
              </w:rPr>
              <w:t>iti i dopuniti</w:t>
            </w:r>
            <w:r w:rsidRPr="00317318">
              <w:rPr>
                <w:rFonts w:ascii="Times New Roman" w:eastAsia="Calibri" w:hAnsi="Times New Roman" w:cs="Times New Roman"/>
                <w:b/>
                <w:color w:val="434343"/>
                <w:sz w:val="18"/>
                <w:szCs w:val="18"/>
              </w:rPr>
              <w:t xml:space="preserve"> Pravilnik o granicama izlaganja </w:t>
            </w:r>
            <w:r w:rsidRPr="00317318">
              <w:rPr>
                <w:rFonts w:ascii="Times New Roman" w:eastAsia="Calibri" w:hAnsi="Times New Roman" w:cs="Times New Roman"/>
                <w:b/>
                <w:color w:val="434343"/>
                <w:sz w:val="18"/>
                <w:szCs w:val="18"/>
                <w:lang w:val="sr-Latn-RS"/>
              </w:rPr>
              <w:t>EM</w:t>
            </w:r>
            <w:r w:rsidRPr="00317318">
              <w:rPr>
                <w:rFonts w:ascii="Times New Roman" w:eastAsia="Calibri" w:hAnsi="Times New Roman" w:cs="Times New Roman"/>
                <w:b/>
                <w:color w:val="434343"/>
                <w:sz w:val="18"/>
                <w:szCs w:val="18"/>
              </w:rPr>
              <w:t xml:space="preserve"> poljima</w:t>
            </w:r>
          </w:p>
        </w:tc>
        <w:tc>
          <w:tcPr>
            <w:tcW w:w="1451" w:type="dxa"/>
            <w:gridSpan w:val="2"/>
          </w:tcPr>
          <w:p w14:paraId="075E9CD3" w14:textId="34E90943" w:rsidR="00947F4A" w:rsidRPr="00BF3538" w:rsidRDefault="00947F4A" w:rsidP="00BF3538">
            <w:pPr>
              <w:rPr>
                <w:rFonts w:ascii="Times New Roman" w:eastAsia="Calibri" w:hAnsi="Times New Roman" w:cs="Times New Roman"/>
                <w:bCs/>
                <w:color w:val="434343"/>
                <w:sz w:val="18"/>
                <w:szCs w:val="18"/>
              </w:rPr>
            </w:pPr>
            <w:r w:rsidRPr="00317318">
              <w:rPr>
                <w:rFonts w:ascii="Times New Roman" w:eastAsia="Calibri" w:hAnsi="Times New Roman" w:cs="Times New Roman"/>
                <w:bCs/>
                <w:color w:val="434343"/>
                <w:sz w:val="18"/>
                <w:szCs w:val="18"/>
                <w:lang w:val="sr-Latn-RS"/>
              </w:rPr>
              <w:t xml:space="preserve">Izrađen predlog izmjena i dopuna Pravilnika </w:t>
            </w:r>
            <w:r w:rsidRPr="00317318">
              <w:rPr>
                <w:rFonts w:ascii="Times New Roman" w:eastAsia="Calibri" w:hAnsi="Times New Roman" w:cs="Times New Roman"/>
                <w:bCs/>
                <w:color w:val="434343"/>
                <w:sz w:val="18"/>
                <w:szCs w:val="18"/>
              </w:rPr>
              <w:t xml:space="preserve">o granicama izlaganja </w:t>
            </w:r>
            <w:r w:rsidRPr="00317318">
              <w:rPr>
                <w:rFonts w:ascii="Times New Roman" w:eastAsia="Calibri" w:hAnsi="Times New Roman" w:cs="Times New Roman"/>
                <w:bCs/>
                <w:color w:val="434343"/>
                <w:sz w:val="18"/>
                <w:szCs w:val="18"/>
                <w:lang w:val="sr-Latn-RS"/>
              </w:rPr>
              <w:t>EM</w:t>
            </w:r>
            <w:r w:rsidRPr="00317318">
              <w:rPr>
                <w:rFonts w:ascii="Times New Roman" w:eastAsia="Calibri" w:hAnsi="Times New Roman" w:cs="Times New Roman"/>
                <w:bCs/>
                <w:color w:val="434343"/>
                <w:sz w:val="18"/>
                <w:szCs w:val="18"/>
              </w:rPr>
              <w:t xml:space="preserve"> poljima </w:t>
            </w:r>
            <w:r w:rsidRPr="00317318">
              <w:rPr>
                <w:rFonts w:ascii="Times New Roman" w:eastAsia="Calibri" w:hAnsi="Times New Roman" w:cs="Times New Roman"/>
                <w:bCs/>
                <w:color w:val="434343"/>
                <w:sz w:val="18"/>
                <w:szCs w:val="18"/>
                <w:lang w:val="sr-Latn-RS"/>
              </w:rPr>
              <w:br/>
              <w:t xml:space="preserve">(posebno </w:t>
            </w:r>
            <w:r w:rsidRPr="00317318">
              <w:rPr>
                <w:rFonts w:ascii="Times New Roman" w:eastAsia="Calibri" w:hAnsi="Times New Roman" w:cs="Times New Roman"/>
                <w:bCs/>
                <w:color w:val="434343"/>
                <w:sz w:val="18"/>
                <w:szCs w:val="18"/>
              </w:rPr>
              <w:t xml:space="preserve">prilog koji se odnosi na Uslove u slučaju istovremenog djelovanja </w:t>
            </w:r>
            <w:r w:rsidRPr="00317318">
              <w:rPr>
                <w:rFonts w:ascii="Times New Roman" w:eastAsia="Calibri" w:hAnsi="Times New Roman" w:cs="Times New Roman"/>
                <w:bCs/>
                <w:color w:val="434343"/>
                <w:sz w:val="18"/>
                <w:szCs w:val="18"/>
                <w:lang w:val="sr-Latn-RS"/>
              </w:rPr>
              <w:t>EM</w:t>
            </w:r>
            <w:r w:rsidRPr="00317318">
              <w:rPr>
                <w:rFonts w:ascii="Times New Roman" w:eastAsia="Calibri" w:hAnsi="Times New Roman" w:cs="Times New Roman"/>
                <w:bCs/>
                <w:color w:val="434343"/>
                <w:sz w:val="18"/>
                <w:szCs w:val="18"/>
              </w:rPr>
              <w:t xml:space="preserve"> polja više stacionarnih izvora različitih frekvencija</w:t>
            </w:r>
            <w:r w:rsidRPr="00317318">
              <w:rPr>
                <w:rFonts w:ascii="Times New Roman" w:eastAsia="Calibri" w:hAnsi="Times New Roman" w:cs="Times New Roman"/>
                <w:bCs/>
                <w:color w:val="434343"/>
                <w:sz w:val="18"/>
                <w:szCs w:val="18"/>
                <w:lang w:val="sr-Latn-RS"/>
              </w:rPr>
              <w:t>)</w:t>
            </w:r>
          </w:p>
        </w:tc>
        <w:tc>
          <w:tcPr>
            <w:tcW w:w="1483" w:type="dxa"/>
          </w:tcPr>
          <w:p w14:paraId="566DDEE1" w14:textId="77777777"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MEPPU</w:t>
            </w:r>
          </w:p>
          <w:p w14:paraId="372B911C" w14:textId="77777777" w:rsidR="00947F4A" w:rsidRPr="00317318" w:rsidRDefault="00947F4A" w:rsidP="00947F4A">
            <w:pPr>
              <w:jc w:val="both"/>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lang w:val="sr-Latn-RS"/>
              </w:rPr>
              <w:t>MERT</w:t>
            </w:r>
          </w:p>
          <w:p w14:paraId="1D6AB531" w14:textId="7E673643" w:rsidR="00947F4A" w:rsidRPr="00317318" w:rsidRDefault="00D26AD5"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 xml:space="preserve">Mobilni </w:t>
            </w:r>
            <w:r w:rsidR="00947F4A" w:rsidRPr="00317318">
              <w:rPr>
                <w:rFonts w:ascii="Times New Roman" w:eastAsia="Calibri" w:hAnsi="Times New Roman" w:cs="Times New Roman"/>
                <w:color w:val="434343"/>
                <w:sz w:val="18"/>
                <w:szCs w:val="18"/>
              </w:rPr>
              <w:t>operatori</w:t>
            </w:r>
          </w:p>
          <w:p w14:paraId="53B30AA4" w14:textId="57C18C2D" w:rsidR="00947F4A" w:rsidRPr="00317318" w:rsidRDefault="00947F4A" w:rsidP="00947F4A">
            <w:pPr>
              <w:jc w:val="both"/>
              <w:rPr>
                <w:rFonts w:ascii="Times New Roman" w:eastAsia="Calibri" w:hAnsi="Times New Roman" w:cs="Times New Roman"/>
                <w:color w:val="434343"/>
                <w:sz w:val="18"/>
                <w:szCs w:val="18"/>
                <w:lang w:val="sr-Latn-RS"/>
              </w:rPr>
            </w:pPr>
          </w:p>
        </w:tc>
        <w:tc>
          <w:tcPr>
            <w:tcW w:w="984" w:type="dxa"/>
            <w:gridSpan w:val="2"/>
            <w:vAlign w:val="center"/>
          </w:tcPr>
          <w:p w14:paraId="16AC1411" w14:textId="405E07A1"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tc>
        <w:tc>
          <w:tcPr>
            <w:tcW w:w="1146" w:type="dxa"/>
            <w:vAlign w:val="center"/>
          </w:tcPr>
          <w:p w14:paraId="628A8586" w14:textId="472B25C6"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Q4 202</w:t>
            </w:r>
            <w:r w:rsidRPr="00317318">
              <w:rPr>
                <w:rFonts w:ascii="Times New Roman" w:eastAsia="Calibri" w:hAnsi="Times New Roman" w:cs="Times New Roman"/>
                <w:color w:val="434343"/>
                <w:sz w:val="18"/>
                <w:szCs w:val="18"/>
                <w:lang w:val="sr-Latn-RS"/>
              </w:rPr>
              <w:t>3</w:t>
            </w:r>
          </w:p>
        </w:tc>
        <w:tc>
          <w:tcPr>
            <w:tcW w:w="1133" w:type="dxa"/>
            <w:gridSpan w:val="2"/>
            <w:vAlign w:val="center"/>
          </w:tcPr>
          <w:p w14:paraId="77314C1B" w14:textId="4F6BCC56" w:rsidR="00947F4A" w:rsidRPr="00BF3538" w:rsidRDefault="00BF3538" w:rsidP="00947F4A">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w:t>
            </w:r>
          </w:p>
        </w:tc>
        <w:tc>
          <w:tcPr>
            <w:tcW w:w="971" w:type="dxa"/>
            <w:vAlign w:val="center"/>
          </w:tcPr>
          <w:p w14:paraId="39418D43" w14:textId="77777777" w:rsidR="00947F4A" w:rsidRPr="00317318" w:rsidRDefault="00947F4A" w:rsidP="00947F4A">
            <w:pPr>
              <w:jc w:val="both"/>
              <w:rPr>
                <w:rFonts w:ascii="Times New Roman" w:eastAsia="Calibri" w:hAnsi="Times New Roman" w:cs="Times New Roman"/>
                <w:color w:val="434343"/>
                <w:sz w:val="18"/>
                <w:szCs w:val="18"/>
              </w:rPr>
            </w:pPr>
          </w:p>
        </w:tc>
      </w:tr>
      <w:tr w:rsidR="00947F4A" w:rsidRPr="00317318" w14:paraId="5F1505C4" w14:textId="77777777" w:rsidTr="00457644">
        <w:tc>
          <w:tcPr>
            <w:tcW w:w="1899" w:type="dxa"/>
          </w:tcPr>
          <w:p w14:paraId="775685B9" w14:textId="06EED880" w:rsidR="00947F4A" w:rsidRPr="00317318" w:rsidRDefault="00947F4A" w:rsidP="00BF3538">
            <w:pPr>
              <w:rPr>
                <w:rFonts w:ascii="Times New Roman" w:eastAsia="Calibri" w:hAnsi="Times New Roman" w:cs="Times New Roman"/>
                <w:b/>
                <w:color w:val="434343"/>
                <w:sz w:val="18"/>
                <w:szCs w:val="18"/>
              </w:rPr>
            </w:pPr>
            <w:r w:rsidRPr="00317318">
              <w:rPr>
                <w:rFonts w:ascii="Times New Roman" w:eastAsia="Calibri" w:hAnsi="Times New Roman" w:cs="Times New Roman"/>
                <w:b/>
                <w:color w:val="595959"/>
                <w:sz w:val="18"/>
                <w:szCs w:val="18"/>
              </w:rPr>
              <w:lastRenderedPageBreak/>
              <w:t>I.2.</w:t>
            </w:r>
            <w:r w:rsidR="000519A7" w:rsidRPr="00317318">
              <w:rPr>
                <w:rFonts w:ascii="Times New Roman" w:eastAsia="Calibri" w:hAnsi="Times New Roman" w:cs="Times New Roman"/>
                <w:b/>
                <w:color w:val="595959"/>
                <w:sz w:val="18"/>
                <w:szCs w:val="18"/>
                <w:lang w:val="sr-Latn-RS"/>
              </w:rPr>
              <w:t>7</w:t>
            </w:r>
            <w:r w:rsidRPr="00317318">
              <w:rPr>
                <w:rFonts w:ascii="Times New Roman" w:eastAsia="Calibri" w:hAnsi="Times New Roman" w:cs="Times New Roman"/>
                <w:b/>
                <w:color w:val="595959"/>
                <w:sz w:val="18"/>
                <w:szCs w:val="18"/>
              </w:rPr>
              <w:t xml:space="preserve">. </w:t>
            </w:r>
            <w:r w:rsidRPr="00317318">
              <w:rPr>
                <w:rFonts w:ascii="Times New Roman" w:eastAsia="Calibri" w:hAnsi="Times New Roman" w:cs="Times New Roman"/>
                <w:b/>
                <w:color w:val="434343"/>
                <w:sz w:val="18"/>
                <w:szCs w:val="18"/>
                <w:lang w:val="sr-Latn-RS"/>
              </w:rPr>
              <w:t xml:space="preserve">Obezbijediti </w:t>
            </w:r>
            <w:r w:rsidRPr="00317318">
              <w:rPr>
                <w:rFonts w:ascii="Times New Roman" w:eastAsia="Calibri" w:hAnsi="Times New Roman" w:cs="Times New Roman"/>
                <w:b/>
                <w:color w:val="434343"/>
                <w:sz w:val="18"/>
                <w:szCs w:val="18"/>
              </w:rPr>
              <w:t>optimaln</w:t>
            </w:r>
            <w:r w:rsidRPr="00317318">
              <w:rPr>
                <w:rFonts w:ascii="Times New Roman" w:eastAsia="Calibri" w:hAnsi="Times New Roman" w:cs="Times New Roman"/>
                <w:b/>
                <w:color w:val="434343"/>
                <w:sz w:val="18"/>
                <w:szCs w:val="18"/>
                <w:lang w:val="sr-Latn-RS"/>
              </w:rPr>
              <w:t xml:space="preserve">e </w:t>
            </w:r>
            <w:r w:rsidRPr="00317318">
              <w:rPr>
                <w:rFonts w:ascii="Times New Roman" w:eastAsia="Calibri" w:hAnsi="Times New Roman" w:cs="Times New Roman"/>
                <w:b/>
                <w:color w:val="434343"/>
                <w:sz w:val="18"/>
                <w:szCs w:val="18"/>
              </w:rPr>
              <w:t>administrativn</w:t>
            </w:r>
            <w:r w:rsidRPr="00317318">
              <w:rPr>
                <w:rFonts w:ascii="Times New Roman" w:eastAsia="Calibri" w:hAnsi="Times New Roman" w:cs="Times New Roman"/>
                <w:b/>
                <w:color w:val="434343"/>
                <w:sz w:val="18"/>
                <w:szCs w:val="18"/>
                <w:lang w:val="sr-Latn-RS"/>
              </w:rPr>
              <w:t xml:space="preserve">e </w:t>
            </w:r>
            <w:r w:rsidRPr="00317318">
              <w:rPr>
                <w:rFonts w:ascii="Times New Roman" w:eastAsia="Calibri" w:hAnsi="Times New Roman" w:cs="Times New Roman"/>
                <w:b/>
                <w:color w:val="434343"/>
                <w:sz w:val="18"/>
                <w:szCs w:val="18"/>
              </w:rPr>
              <w:t xml:space="preserve">kapacitete </w:t>
            </w:r>
            <w:r w:rsidRPr="00317318">
              <w:rPr>
                <w:rFonts w:ascii="Times New Roman" w:eastAsia="Calibri" w:hAnsi="Times New Roman" w:cs="Times New Roman"/>
                <w:b/>
                <w:color w:val="434343"/>
                <w:sz w:val="18"/>
                <w:szCs w:val="18"/>
                <w:lang w:val="sr-Latn-RS"/>
              </w:rPr>
              <w:t>u MEPPU i AZZS za potrebe sprovođenja Zakona o zaštiti od nejonizujućih zračenja i pripadajućih podzakonskih akat</w:t>
            </w:r>
          </w:p>
        </w:tc>
        <w:tc>
          <w:tcPr>
            <w:tcW w:w="1451" w:type="dxa"/>
            <w:gridSpan w:val="2"/>
          </w:tcPr>
          <w:p w14:paraId="4D54FDF9" w14:textId="116CF8D1" w:rsidR="00947F4A" w:rsidRPr="00317318" w:rsidRDefault="00947F4A" w:rsidP="00BF3538">
            <w:pPr>
              <w:shd w:val="clear" w:color="auto" w:fill="FFFFFF"/>
              <w:rPr>
                <w:rFonts w:ascii="Times New Roman" w:eastAsia="Calibri" w:hAnsi="Times New Roman" w:cs="Times New Roman"/>
                <w:bCs/>
                <w:color w:val="595959"/>
                <w:sz w:val="18"/>
                <w:szCs w:val="18"/>
                <w:lang w:val="sr-Latn-RS"/>
              </w:rPr>
            </w:pPr>
            <w:r w:rsidRPr="00317318">
              <w:rPr>
                <w:rFonts w:ascii="Times New Roman" w:eastAsia="Calibri" w:hAnsi="Times New Roman" w:cs="Times New Roman"/>
                <w:bCs/>
                <w:color w:val="595959"/>
                <w:sz w:val="18"/>
                <w:szCs w:val="18"/>
                <w:lang w:val="sr-Latn-RS"/>
              </w:rPr>
              <w:t xml:space="preserve">Nedostajući administrativni kapaciteti – službenici su popunjeni – angažovani </w:t>
            </w:r>
          </w:p>
        </w:tc>
        <w:tc>
          <w:tcPr>
            <w:tcW w:w="1483" w:type="dxa"/>
          </w:tcPr>
          <w:p w14:paraId="0DD92AFF" w14:textId="77777777" w:rsidR="00947F4A" w:rsidRPr="00317318" w:rsidRDefault="00947F4A" w:rsidP="00947F4A">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MEPPU</w:t>
            </w:r>
          </w:p>
          <w:p w14:paraId="4AC2FC06" w14:textId="77777777" w:rsidR="00947F4A"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AZZS</w:t>
            </w:r>
          </w:p>
          <w:p w14:paraId="50A0055C" w14:textId="16BCF739" w:rsidR="00173970" w:rsidRPr="00317318" w:rsidRDefault="00173970" w:rsidP="00947F4A">
            <w:pPr>
              <w:jc w:val="both"/>
              <w:rPr>
                <w:rFonts w:ascii="Times New Roman" w:eastAsia="Calibri" w:hAnsi="Times New Roman" w:cs="Times New Roman"/>
                <w:color w:val="434343"/>
                <w:sz w:val="18"/>
                <w:szCs w:val="18"/>
              </w:rPr>
            </w:pPr>
            <w:r>
              <w:rPr>
                <w:rFonts w:ascii="Times New Roman" w:eastAsia="Calibri" w:hAnsi="Times New Roman" w:cs="Times New Roman"/>
                <w:color w:val="434343"/>
                <w:sz w:val="18"/>
                <w:szCs w:val="18"/>
              </w:rPr>
              <w:t>MERT</w:t>
            </w:r>
          </w:p>
        </w:tc>
        <w:tc>
          <w:tcPr>
            <w:tcW w:w="984" w:type="dxa"/>
            <w:gridSpan w:val="2"/>
            <w:vAlign w:val="center"/>
          </w:tcPr>
          <w:p w14:paraId="25FA7456" w14:textId="77777777"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Q2 2023</w:t>
            </w:r>
          </w:p>
        </w:tc>
        <w:tc>
          <w:tcPr>
            <w:tcW w:w="1146" w:type="dxa"/>
            <w:vAlign w:val="center"/>
          </w:tcPr>
          <w:p w14:paraId="144DDFE3" w14:textId="03D66403" w:rsidR="00947F4A" w:rsidRPr="00317318" w:rsidRDefault="00947F4A" w:rsidP="00947F4A">
            <w:pPr>
              <w:jc w:val="both"/>
              <w:rPr>
                <w:rFonts w:ascii="Times New Roman" w:eastAsia="Calibri" w:hAnsi="Times New Roman" w:cs="Times New Roman"/>
                <w:color w:val="434343"/>
                <w:sz w:val="18"/>
                <w:szCs w:val="18"/>
                <w:lang w:val="sr-Latn-RS"/>
              </w:rPr>
            </w:pPr>
            <w:r w:rsidRPr="00317318">
              <w:rPr>
                <w:rFonts w:ascii="Times New Roman" w:eastAsia="Calibri" w:hAnsi="Times New Roman" w:cs="Times New Roman"/>
                <w:color w:val="434343"/>
                <w:sz w:val="18"/>
                <w:szCs w:val="18"/>
              </w:rPr>
              <w:t>Q4 202</w:t>
            </w:r>
            <w:r w:rsidRPr="00317318">
              <w:rPr>
                <w:rFonts w:ascii="Times New Roman" w:eastAsia="Calibri" w:hAnsi="Times New Roman" w:cs="Times New Roman"/>
                <w:color w:val="434343"/>
                <w:sz w:val="18"/>
                <w:szCs w:val="18"/>
                <w:lang w:val="sr-Latn-RS"/>
              </w:rPr>
              <w:t>4</w:t>
            </w:r>
          </w:p>
        </w:tc>
        <w:tc>
          <w:tcPr>
            <w:tcW w:w="1133" w:type="dxa"/>
            <w:gridSpan w:val="2"/>
            <w:vAlign w:val="center"/>
          </w:tcPr>
          <w:p w14:paraId="0A92B660" w14:textId="3E1B01FE"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xx EUR</w:t>
            </w:r>
          </w:p>
        </w:tc>
        <w:tc>
          <w:tcPr>
            <w:tcW w:w="971" w:type="dxa"/>
            <w:vAlign w:val="center"/>
          </w:tcPr>
          <w:p w14:paraId="396B291D" w14:textId="2D2841B8" w:rsidR="00947F4A" w:rsidRPr="00317318" w:rsidRDefault="00947F4A" w:rsidP="00947F4A">
            <w:pPr>
              <w:jc w:val="both"/>
              <w:rPr>
                <w:rFonts w:ascii="Times New Roman" w:eastAsia="Calibri" w:hAnsi="Times New Roman" w:cs="Times New Roman"/>
                <w:color w:val="434343"/>
                <w:sz w:val="18"/>
                <w:szCs w:val="18"/>
              </w:rPr>
            </w:pPr>
            <w:r w:rsidRPr="00317318">
              <w:rPr>
                <w:rFonts w:ascii="Times New Roman" w:eastAsia="Calibri" w:hAnsi="Times New Roman" w:cs="Times New Roman"/>
                <w:color w:val="434343"/>
                <w:sz w:val="18"/>
                <w:szCs w:val="18"/>
              </w:rPr>
              <w:t>Budžet CG</w:t>
            </w:r>
          </w:p>
        </w:tc>
      </w:tr>
    </w:tbl>
    <w:p w14:paraId="5139E208" w14:textId="77777777" w:rsidR="00B202CB" w:rsidRPr="00317318" w:rsidRDefault="00B202CB" w:rsidP="00414EFD">
      <w:pPr>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B202CB" w:rsidRPr="00317318" w14:paraId="1A6C5CCC" w14:textId="77777777" w:rsidTr="008A0893">
        <w:tc>
          <w:tcPr>
            <w:tcW w:w="9016" w:type="dxa"/>
            <w:shd w:val="clear" w:color="auto" w:fill="FF7F73"/>
          </w:tcPr>
          <w:p w14:paraId="3071D7B1" w14:textId="77777777" w:rsidR="00B202CB" w:rsidRPr="00317318" w:rsidRDefault="00B202CB"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Operativni cilj 3: Uvesti protokol IPv6 u mrežu državnih organa u Crnoj Gori</w:t>
            </w:r>
          </w:p>
        </w:tc>
      </w:tr>
    </w:tbl>
    <w:p w14:paraId="4FA09FE1" w14:textId="2A992815" w:rsidR="00C441DC" w:rsidRPr="00317318" w:rsidRDefault="00C441DC" w:rsidP="00414EFD">
      <w:pPr>
        <w:jc w:val="both"/>
        <w:rPr>
          <w:rFonts w:ascii="Times New Roman" w:eastAsia="Calibri" w:hAnsi="Times New Roman" w:cs="Times New Roman"/>
          <w:b/>
          <w:color w:val="FFFFFF"/>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696"/>
        <w:gridCol w:w="558"/>
        <w:gridCol w:w="860"/>
        <w:gridCol w:w="1134"/>
        <w:gridCol w:w="260"/>
        <w:gridCol w:w="874"/>
        <w:gridCol w:w="1276"/>
        <w:gridCol w:w="104"/>
        <w:gridCol w:w="1030"/>
        <w:gridCol w:w="1224"/>
      </w:tblGrid>
      <w:tr w:rsidR="007319CF" w:rsidRPr="00317318" w14:paraId="19581731" w14:textId="77777777" w:rsidTr="008A0893">
        <w:tc>
          <w:tcPr>
            <w:tcW w:w="2254" w:type="dxa"/>
            <w:gridSpan w:val="2"/>
            <w:shd w:val="clear" w:color="auto" w:fill="FABE77"/>
            <w:vAlign w:val="center"/>
          </w:tcPr>
          <w:p w14:paraId="167074A4" w14:textId="77777777" w:rsidR="007319CF" w:rsidRPr="00317318" w:rsidRDefault="007319CF"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Indikator učinka</w:t>
            </w:r>
          </w:p>
        </w:tc>
        <w:tc>
          <w:tcPr>
            <w:tcW w:w="2254" w:type="dxa"/>
            <w:gridSpan w:val="3"/>
            <w:shd w:val="clear" w:color="auto" w:fill="FABE77"/>
            <w:vAlign w:val="center"/>
          </w:tcPr>
          <w:p w14:paraId="73377E62" w14:textId="77777777" w:rsidR="007319CF" w:rsidRPr="00317318" w:rsidRDefault="007319CF"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2254" w:type="dxa"/>
            <w:gridSpan w:val="3"/>
            <w:shd w:val="clear" w:color="auto" w:fill="FABE77"/>
          </w:tcPr>
          <w:p w14:paraId="32F86865" w14:textId="77777777" w:rsidR="007319CF" w:rsidRPr="00317318" w:rsidRDefault="007319CF"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2254" w:type="dxa"/>
            <w:gridSpan w:val="2"/>
            <w:shd w:val="clear" w:color="auto" w:fill="FABE77"/>
          </w:tcPr>
          <w:p w14:paraId="7EC9A8A7" w14:textId="77777777" w:rsidR="007319CF" w:rsidRPr="00317318" w:rsidRDefault="007319CF"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7319CF" w:rsidRPr="00317318" w14:paraId="2AF845D0" w14:textId="77777777" w:rsidTr="008A0893">
        <w:tc>
          <w:tcPr>
            <w:tcW w:w="2254" w:type="dxa"/>
            <w:gridSpan w:val="2"/>
            <w:tcBorders>
              <w:bottom w:val="single" w:sz="4" w:space="0" w:color="F8931D"/>
            </w:tcBorders>
            <w:shd w:val="clear" w:color="auto" w:fill="FFFFFF"/>
          </w:tcPr>
          <w:p w14:paraId="637E647A" w14:textId="15A6E72B" w:rsidR="007319CF" w:rsidRPr="00317318" w:rsidRDefault="009F7E72" w:rsidP="00317318">
            <w:pPr>
              <w:rPr>
                <w:rFonts w:ascii="Times New Roman" w:eastAsia="Calibri" w:hAnsi="Times New Roman" w:cs="Times New Roman"/>
                <w:sz w:val="18"/>
                <w:szCs w:val="18"/>
              </w:rPr>
            </w:pPr>
            <w:r w:rsidRPr="00317318">
              <w:rPr>
                <w:rFonts w:ascii="Times New Roman" w:eastAsia="Calibri" w:hAnsi="Times New Roman" w:cs="Times New Roman"/>
                <w:sz w:val="18"/>
                <w:szCs w:val="18"/>
              </w:rPr>
              <w:t>Procenat državnih organa u čijim mrežama je implementiran protokol IPv6</w:t>
            </w:r>
          </w:p>
        </w:tc>
        <w:tc>
          <w:tcPr>
            <w:tcW w:w="2254" w:type="dxa"/>
            <w:gridSpan w:val="3"/>
            <w:tcBorders>
              <w:bottom w:val="single" w:sz="4" w:space="0" w:color="F8931D"/>
            </w:tcBorders>
            <w:shd w:val="clear" w:color="auto" w:fill="FFFFFF"/>
            <w:vAlign w:val="center"/>
          </w:tcPr>
          <w:p w14:paraId="02E18693" w14:textId="777777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2254" w:type="dxa"/>
            <w:gridSpan w:val="3"/>
            <w:tcBorders>
              <w:bottom w:val="single" w:sz="4" w:space="0" w:color="F8931D"/>
            </w:tcBorders>
            <w:shd w:val="clear" w:color="auto" w:fill="FFFFFF"/>
            <w:vAlign w:val="center"/>
          </w:tcPr>
          <w:p w14:paraId="20F4583F" w14:textId="3EFF1AE3" w:rsidR="007319CF" w:rsidRPr="00317318" w:rsidRDefault="009F7E7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65</w:t>
            </w:r>
            <w:r w:rsidR="007319CF" w:rsidRPr="00317318">
              <w:rPr>
                <w:rFonts w:ascii="Times New Roman" w:eastAsia="Calibri" w:hAnsi="Times New Roman" w:cs="Times New Roman"/>
                <w:sz w:val="18"/>
                <w:szCs w:val="18"/>
              </w:rPr>
              <w:t>%</w:t>
            </w:r>
          </w:p>
        </w:tc>
        <w:tc>
          <w:tcPr>
            <w:tcW w:w="2254" w:type="dxa"/>
            <w:gridSpan w:val="2"/>
            <w:tcBorders>
              <w:bottom w:val="single" w:sz="4" w:space="0" w:color="F8931D"/>
            </w:tcBorders>
            <w:shd w:val="clear" w:color="auto" w:fill="FFFFFF"/>
            <w:vAlign w:val="center"/>
          </w:tcPr>
          <w:p w14:paraId="58EA2E1F" w14:textId="5BB74E21" w:rsidR="007319CF" w:rsidRPr="00317318" w:rsidRDefault="009F7E7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85</w:t>
            </w:r>
            <w:r w:rsidR="007319CF" w:rsidRPr="00317318">
              <w:rPr>
                <w:rFonts w:ascii="Times New Roman" w:eastAsia="Calibri" w:hAnsi="Times New Roman" w:cs="Times New Roman"/>
                <w:sz w:val="18"/>
                <w:szCs w:val="18"/>
              </w:rPr>
              <w:t>%</w:t>
            </w:r>
          </w:p>
        </w:tc>
      </w:tr>
      <w:tr w:rsidR="007319CF" w:rsidRPr="00317318" w14:paraId="2016EFD0" w14:textId="77777777" w:rsidTr="008A0893">
        <w:tc>
          <w:tcPr>
            <w:tcW w:w="1696" w:type="dxa"/>
            <w:shd w:val="clear" w:color="auto" w:fill="FDE9D1"/>
          </w:tcPr>
          <w:p w14:paraId="119AFB48" w14:textId="77777777" w:rsidR="007319CF" w:rsidRPr="00317318" w:rsidRDefault="007319CF"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3</w:t>
            </w:r>
          </w:p>
        </w:tc>
        <w:tc>
          <w:tcPr>
            <w:tcW w:w="1418" w:type="dxa"/>
            <w:gridSpan w:val="2"/>
            <w:shd w:val="clear" w:color="auto" w:fill="FDE9D1"/>
          </w:tcPr>
          <w:p w14:paraId="01A6ADE9"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134" w:type="dxa"/>
            <w:shd w:val="clear" w:color="auto" w:fill="FDE9D1"/>
          </w:tcPr>
          <w:p w14:paraId="726A7252"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1134" w:type="dxa"/>
            <w:gridSpan w:val="2"/>
            <w:shd w:val="clear" w:color="auto" w:fill="FDE9D1"/>
          </w:tcPr>
          <w:p w14:paraId="78B0BA35"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276" w:type="dxa"/>
            <w:shd w:val="clear" w:color="auto" w:fill="FDE9D1"/>
          </w:tcPr>
          <w:p w14:paraId="2EE489C0"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4" w:type="dxa"/>
            <w:gridSpan w:val="2"/>
            <w:shd w:val="clear" w:color="auto" w:fill="FDE9D1"/>
          </w:tcPr>
          <w:p w14:paraId="10856664"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1224" w:type="dxa"/>
            <w:shd w:val="clear" w:color="auto" w:fill="FDE9D1"/>
          </w:tcPr>
          <w:p w14:paraId="68B5C36C" w14:textId="77777777" w:rsidR="007319CF" w:rsidRPr="00317318" w:rsidRDefault="007319CF"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7319CF" w:rsidRPr="00317318" w14:paraId="0A7FFD93" w14:textId="77777777" w:rsidTr="008A0893">
        <w:tc>
          <w:tcPr>
            <w:tcW w:w="1696" w:type="dxa"/>
          </w:tcPr>
          <w:p w14:paraId="2AFAAF6B" w14:textId="77777777" w:rsidR="007319CF" w:rsidRPr="00317318" w:rsidRDefault="007319CF"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I.3.1. Formirati nacionalno tijelo/tim za uvođenje IPv6 protokola u mrežu državnih organa u Crnoj Gori</w:t>
            </w:r>
          </w:p>
        </w:tc>
        <w:tc>
          <w:tcPr>
            <w:tcW w:w="1418" w:type="dxa"/>
            <w:gridSpan w:val="2"/>
          </w:tcPr>
          <w:p w14:paraId="6E285FD4" w14:textId="77777777" w:rsidR="007319CF" w:rsidRPr="00317318" w:rsidRDefault="007319CF"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Nacionalno tijelo/tim za uvođenje IPv6 protokola u Crnoj Gori je formirano</w:t>
            </w:r>
          </w:p>
        </w:tc>
        <w:tc>
          <w:tcPr>
            <w:tcW w:w="1134" w:type="dxa"/>
          </w:tcPr>
          <w:p w14:paraId="1DF13E8E" w14:textId="777777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4AF98ED9" w14:textId="777777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62E9FCB0" w14:textId="777777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EKIP</w:t>
            </w:r>
          </w:p>
          <w:p w14:paraId="458FCE51" w14:textId="77777777" w:rsidR="007319CF" w:rsidRPr="00317318" w:rsidRDefault="007319CF" w:rsidP="00414EFD">
            <w:pPr>
              <w:jc w:val="both"/>
              <w:rPr>
                <w:rFonts w:ascii="Times New Roman" w:eastAsia="Calibri" w:hAnsi="Times New Roman" w:cs="Times New Roman"/>
                <w:sz w:val="18"/>
                <w:szCs w:val="18"/>
              </w:rPr>
            </w:pPr>
          </w:p>
        </w:tc>
        <w:tc>
          <w:tcPr>
            <w:tcW w:w="1134" w:type="dxa"/>
            <w:gridSpan w:val="2"/>
            <w:vAlign w:val="center"/>
          </w:tcPr>
          <w:p w14:paraId="38EAE639" w14:textId="2D9A12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BA3620" w:rsidRPr="00317318">
              <w:rPr>
                <w:rFonts w:ascii="Times New Roman" w:eastAsia="Calibri" w:hAnsi="Times New Roman" w:cs="Times New Roman"/>
                <w:sz w:val="18"/>
                <w:szCs w:val="18"/>
                <w:lang w:val="sr-Latn-RS"/>
              </w:rPr>
              <w:t>2</w:t>
            </w:r>
            <w:r w:rsidRPr="00317318">
              <w:rPr>
                <w:rFonts w:ascii="Times New Roman" w:eastAsia="Calibri" w:hAnsi="Times New Roman" w:cs="Times New Roman"/>
                <w:sz w:val="18"/>
                <w:szCs w:val="18"/>
              </w:rPr>
              <w:t xml:space="preserve"> 2023</w:t>
            </w:r>
          </w:p>
        </w:tc>
        <w:tc>
          <w:tcPr>
            <w:tcW w:w="1276" w:type="dxa"/>
            <w:vAlign w:val="center"/>
          </w:tcPr>
          <w:p w14:paraId="268EE8A8" w14:textId="7C045524"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BA3620"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2023</w:t>
            </w:r>
          </w:p>
        </w:tc>
        <w:tc>
          <w:tcPr>
            <w:tcW w:w="1134" w:type="dxa"/>
            <w:gridSpan w:val="2"/>
            <w:vAlign w:val="center"/>
          </w:tcPr>
          <w:p w14:paraId="5380479A" w14:textId="77777777" w:rsidR="007319CF" w:rsidRPr="00317318" w:rsidRDefault="007319CF"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224" w:type="dxa"/>
            <w:vAlign w:val="center"/>
          </w:tcPr>
          <w:p w14:paraId="7B47BF3A" w14:textId="77777777" w:rsidR="007319CF" w:rsidRPr="00317318" w:rsidRDefault="007319CF" w:rsidP="00414EFD">
            <w:pPr>
              <w:jc w:val="both"/>
              <w:rPr>
                <w:rFonts w:ascii="Times New Roman" w:eastAsia="Calibri" w:hAnsi="Times New Roman" w:cs="Times New Roman"/>
                <w:sz w:val="18"/>
                <w:szCs w:val="18"/>
              </w:rPr>
            </w:pPr>
          </w:p>
        </w:tc>
      </w:tr>
      <w:tr w:rsidR="000948D1" w:rsidRPr="00317318" w14:paraId="4AADB022" w14:textId="77777777" w:rsidTr="008A0893">
        <w:tc>
          <w:tcPr>
            <w:tcW w:w="1696" w:type="dxa"/>
          </w:tcPr>
          <w:p w14:paraId="6B2F9A49" w14:textId="77777777" w:rsidR="000948D1" w:rsidRPr="00317318" w:rsidRDefault="000948D1"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I.3.2. Napraviti akcioni plan migracije na protokol IPv6 državnih institucija, koordinisati aktivnosti, i pratiti proces migracije</w:t>
            </w:r>
          </w:p>
        </w:tc>
        <w:tc>
          <w:tcPr>
            <w:tcW w:w="1418" w:type="dxa"/>
            <w:gridSpan w:val="2"/>
          </w:tcPr>
          <w:p w14:paraId="1C3ED0F7" w14:textId="77777777" w:rsidR="000948D1" w:rsidRPr="00317318" w:rsidRDefault="000948D1"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Akcioni plan migracije na protokol IPv6 državnih institucija je usaglašen</w:t>
            </w:r>
          </w:p>
        </w:tc>
        <w:tc>
          <w:tcPr>
            <w:tcW w:w="1134" w:type="dxa"/>
          </w:tcPr>
          <w:p w14:paraId="30E363AE" w14:textId="77777777"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1E73DCC9" w14:textId="77777777"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5DE9C4F0" w14:textId="77777777"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EKIP</w:t>
            </w:r>
          </w:p>
          <w:p w14:paraId="6C3514AF" w14:textId="77777777" w:rsidR="000948D1" w:rsidRPr="00317318" w:rsidRDefault="000948D1" w:rsidP="000948D1">
            <w:pPr>
              <w:jc w:val="both"/>
              <w:rPr>
                <w:rFonts w:ascii="Times New Roman" w:eastAsia="Calibri" w:hAnsi="Times New Roman" w:cs="Times New Roman"/>
                <w:sz w:val="18"/>
                <w:szCs w:val="18"/>
              </w:rPr>
            </w:pPr>
          </w:p>
        </w:tc>
        <w:tc>
          <w:tcPr>
            <w:tcW w:w="1134" w:type="dxa"/>
            <w:gridSpan w:val="2"/>
            <w:vAlign w:val="center"/>
          </w:tcPr>
          <w:p w14:paraId="4B67742F" w14:textId="2A05BD3B"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2023</w:t>
            </w:r>
          </w:p>
        </w:tc>
        <w:tc>
          <w:tcPr>
            <w:tcW w:w="1276" w:type="dxa"/>
            <w:vAlign w:val="center"/>
          </w:tcPr>
          <w:p w14:paraId="5AE11D98" w14:textId="39394C90"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w:t>
            </w:r>
            <w:r w:rsidRPr="00317318">
              <w:rPr>
                <w:rFonts w:ascii="Times New Roman" w:eastAsia="Calibri" w:hAnsi="Times New Roman" w:cs="Times New Roman"/>
                <w:sz w:val="18"/>
                <w:szCs w:val="18"/>
                <w:lang w:val="sr-Latn-RS"/>
              </w:rPr>
              <w:t xml:space="preserve"> </w:t>
            </w:r>
            <w:r w:rsidRPr="00317318">
              <w:rPr>
                <w:rFonts w:ascii="Times New Roman" w:eastAsia="Calibri" w:hAnsi="Times New Roman" w:cs="Times New Roman"/>
                <w:sz w:val="18"/>
                <w:szCs w:val="18"/>
              </w:rPr>
              <w:t>2023</w:t>
            </w:r>
          </w:p>
        </w:tc>
        <w:tc>
          <w:tcPr>
            <w:tcW w:w="1134" w:type="dxa"/>
            <w:gridSpan w:val="2"/>
            <w:vAlign w:val="center"/>
          </w:tcPr>
          <w:p w14:paraId="093926FD" w14:textId="67E2EFFC" w:rsidR="000948D1" w:rsidRPr="00317318" w:rsidRDefault="000948D1" w:rsidP="000948D1">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224" w:type="dxa"/>
            <w:vAlign w:val="center"/>
          </w:tcPr>
          <w:p w14:paraId="7099786C" w14:textId="13F45290" w:rsidR="000948D1" w:rsidRPr="00317318" w:rsidRDefault="000948D1" w:rsidP="000948D1">
            <w:pPr>
              <w:jc w:val="both"/>
              <w:rPr>
                <w:rFonts w:ascii="Times New Roman" w:eastAsia="Calibri" w:hAnsi="Times New Roman" w:cs="Times New Roman"/>
                <w:sz w:val="18"/>
                <w:szCs w:val="18"/>
              </w:rPr>
            </w:pPr>
          </w:p>
        </w:tc>
      </w:tr>
    </w:tbl>
    <w:p w14:paraId="50A36633" w14:textId="1F1015CD" w:rsidR="007319CF" w:rsidRDefault="007319CF" w:rsidP="00414EFD">
      <w:pPr>
        <w:jc w:val="both"/>
        <w:rPr>
          <w:rFonts w:ascii="Times New Roman" w:eastAsia="Calibri" w:hAnsi="Times New Roman" w:cs="Times New Roman"/>
          <w:b/>
          <w:color w:val="FFFFFF"/>
          <w:lang w:val="sr-Latn-RS"/>
        </w:rPr>
      </w:pPr>
    </w:p>
    <w:p w14:paraId="47210D23" w14:textId="77777777" w:rsidR="00BF3538" w:rsidRPr="00317318" w:rsidRDefault="00BF3538" w:rsidP="00414EFD">
      <w:pPr>
        <w:jc w:val="both"/>
        <w:rPr>
          <w:rFonts w:ascii="Times New Roman" w:eastAsia="Calibri" w:hAnsi="Times New Roman" w:cs="Times New Roman"/>
          <w:b/>
          <w:color w:val="FFFFFF"/>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422E5B" w:rsidRPr="00317318" w14:paraId="351469CE" w14:textId="77777777" w:rsidTr="008A0893">
        <w:tc>
          <w:tcPr>
            <w:tcW w:w="9016" w:type="dxa"/>
            <w:shd w:val="clear" w:color="auto" w:fill="D86F61"/>
          </w:tcPr>
          <w:p w14:paraId="4023B646" w14:textId="77777777" w:rsidR="00422E5B" w:rsidRPr="00317318" w:rsidRDefault="00422E5B"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lastRenderedPageBreak/>
              <w:t>STRATEŠKI CILJ II: Podsticanje razvoja 5G mreža</w:t>
            </w:r>
          </w:p>
        </w:tc>
      </w:tr>
      <w:tr w:rsidR="00422E5B" w:rsidRPr="00317318" w14:paraId="0CDE47C8" w14:textId="77777777" w:rsidTr="008A0893">
        <w:tc>
          <w:tcPr>
            <w:tcW w:w="9016" w:type="dxa"/>
            <w:tcBorders>
              <w:top w:val="single" w:sz="4" w:space="0" w:color="F8931D"/>
              <w:bottom w:val="single" w:sz="4" w:space="0" w:color="F8931D"/>
            </w:tcBorders>
            <w:shd w:val="clear" w:color="auto" w:fill="FF7F73"/>
          </w:tcPr>
          <w:p w14:paraId="6B2BDD86" w14:textId="77777777" w:rsidR="00422E5B" w:rsidRPr="00317318" w:rsidRDefault="00422E5B"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 xml:space="preserve">Operativni cilj 1: Efikasna i efektivna koordinacija razvoja 5G mreža </w:t>
            </w:r>
          </w:p>
        </w:tc>
      </w:tr>
    </w:tbl>
    <w:p w14:paraId="09A5DAA4" w14:textId="6E016672" w:rsidR="007319CF" w:rsidRPr="00317318" w:rsidRDefault="007319CF" w:rsidP="00414EFD">
      <w:pPr>
        <w:jc w:val="both"/>
        <w:rPr>
          <w:rFonts w:ascii="Times New Roman" w:eastAsia="Calibri" w:hAnsi="Times New Roman" w:cs="Times New Roman"/>
          <w:b/>
          <w:color w:val="FFFFFF"/>
          <w:lang w:val="sr-Latn-RS"/>
        </w:rPr>
      </w:pPr>
    </w:p>
    <w:tbl>
      <w:tblPr>
        <w:tblW w:w="9067"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899"/>
        <w:gridCol w:w="1454"/>
        <w:gridCol w:w="1483"/>
        <w:gridCol w:w="248"/>
        <w:gridCol w:w="736"/>
        <w:gridCol w:w="1146"/>
        <w:gridCol w:w="104"/>
        <w:gridCol w:w="1029"/>
        <w:gridCol w:w="968"/>
      </w:tblGrid>
      <w:tr w:rsidR="000D1CE2" w:rsidRPr="00317318" w14:paraId="2AB98613" w14:textId="77777777" w:rsidTr="00955B88">
        <w:tc>
          <w:tcPr>
            <w:tcW w:w="3353" w:type="dxa"/>
            <w:gridSpan w:val="2"/>
            <w:shd w:val="clear" w:color="auto" w:fill="FABE77"/>
            <w:vAlign w:val="center"/>
          </w:tcPr>
          <w:p w14:paraId="53DE7B52" w14:textId="77777777" w:rsidR="000D1CE2" w:rsidRPr="00317318" w:rsidRDefault="000D1CE2"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Indikator učinka</w:t>
            </w:r>
          </w:p>
        </w:tc>
        <w:tc>
          <w:tcPr>
            <w:tcW w:w="1731" w:type="dxa"/>
            <w:gridSpan w:val="2"/>
            <w:shd w:val="clear" w:color="auto" w:fill="FABE77"/>
            <w:vAlign w:val="center"/>
          </w:tcPr>
          <w:p w14:paraId="192DE656" w14:textId="77777777" w:rsidR="000D1CE2" w:rsidRPr="00317318" w:rsidRDefault="000D1CE2"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1986" w:type="dxa"/>
            <w:gridSpan w:val="3"/>
            <w:shd w:val="clear" w:color="auto" w:fill="FABE77"/>
          </w:tcPr>
          <w:p w14:paraId="10EA3A27" w14:textId="77777777" w:rsidR="000D1CE2" w:rsidRPr="00317318" w:rsidRDefault="000D1CE2"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1997" w:type="dxa"/>
            <w:gridSpan w:val="2"/>
            <w:shd w:val="clear" w:color="auto" w:fill="FABE77"/>
          </w:tcPr>
          <w:p w14:paraId="04C59388" w14:textId="77777777" w:rsidR="000D1CE2" w:rsidRPr="00317318" w:rsidRDefault="000D1CE2"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0D1CE2" w:rsidRPr="00317318" w14:paraId="2DFD2882" w14:textId="77777777" w:rsidTr="00955B88">
        <w:tc>
          <w:tcPr>
            <w:tcW w:w="3353" w:type="dxa"/>
            <w:gridSpan w:val="2"/>
            <w:tcBorders>
              <w:bottom w:val="single" w:sz="4" w:space="0" w:color="F8931D"/>
            </w:tcBorders>
            <w:shd w:val="clear" w:color="auto" w:fill="FFFFFF"/>
          </w:tcPr>
          <w:p w14:paraId="2A594D30" w14:textId="19C94C3A" w:rsidR="000D1CE2" w:rsidRPr="00317318" w:rsidRDefault="005F46B3" w:rsidP="00BF3538">
            <w:pPr>
              <w:rPr>
                <w:rFonts w:ascii="Times New Roman" w:eastAsia="Calibri" w:hAnsi="Times New Roman" w:cs="Times New Roman"/>
                <w:sz w:val="18"/>
                <w:szCs w:val="18"/>
              </w:rPr>
            </w:pPr>
            <w:r w:rsidRPr="005F46B3">
              <w:rPr>
                <w:rFonts w:ascii="Times New Roman" w:eastAsia="Calibri" w:hAnsi="Times New Roman" w:cs="Times New Roman"/>
                <w:sz w:val="18"/>
                <w:szCs w:val="18"/>
              </w:rPr>
              <w:t>Broj dostavljenih izvještaja o napretku razvoja 5G mreža koji će, između ostalog, sadržati indikatore usklađene sa onim koji su definisani kao ciljevi aukcije RF spektra za pionirske 5G opsege iz decembra 2022 (najmanje jednom godišnje)</w:t>
            </w:r>
          </w:p>
        </w:tc>
        <w:tc>
          <w:tcPr>
            <w:tcW w:w="1731" w:type="dxa"/>
            <w:gridSpan w:val="2"/>
            <w:tcBorders>
              <w:bottom w:val="single" w:sz="4" w:space="0" w:color="F8931D"/>
            </w:tcBorders>
            <w:shd w:val="clear" w:color="auto" w:fill="FFFFFF"/>
            <w:vAlign w:val="center"/>
          </w:tcPr>
          <w:p w14:paraId="3EF2EC73"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986" w:type="dxa"/>
            <w:gridSpan w:val="3"/>
            <w:tcBorders>
              <w:bottom w:val="single" w:sz="4" w:space="0" w:color="F8931D"/>
            </w:tcBorders>
            <w:shd w:val="clear" w:color="auto" w:fill="FFFFFF"/>
            <w:vAlign w:val="center"/>
          </w:tcPr>
          <w:p w14:paraId="0865D298"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color w:val="000000"/>
                <w:sz w:val="18"/>
                <w:szCs w:val="18"/>
              </w:rPr>
              <w:t>2</w:t>
            </w:r>
          </w:p>
        </w:tc>
        <w:tc>
          <w:tcPr>
            <w:tcW w:w="1997" w:type="dxa"/>
            <w:gridSpan w:val="2"/>
            <w:tcBorders>
              <w:bottom w:val="single" w:sz="4" w:space="0" w:color="F8931D"/>
            </w:tcBorders>
            <w:shd w:val="clear" w:color="auto" w:fill="FFFFFF"/>
            <w:vAlign w:val="center"/>
          </w:tcPr>
          <w:p w14:paraId="454CCA64"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color w:val="000000"/>
                <w:sz w:val="18"/>
                <w:szCs w:val="18"/>
              </w:rPr>
              <w:t>2</w:t>
            </w:r>
            <w:r w:rsidRPr="00317318">
              <w:rPr>
                <w:rFonts w:ascii="Times New Roman" w:eastAsia="Calibri" w:hAnsi="Times New Roman" w:cs="Times New Roman"/>
                <w:color w:val="000000"/>
                <w:sz w:val="18"/>
                <w:szCs w:val="18"/>
                <w:vertAlign w:val="superscript"/>
              </w:rPr>
              <w:footnoteReference w:id="8"/>
            </w:r>
          </w:p>
        </w:tc>
      </w:tr>
      <w:tr w:rsidR="000D1CE2" w:rsidRPr="00317318" w14:paraId="5D969429" w14:textId="77777777" w:rsidTr="00955B88">
        <w:tc>
          <w:tcPr>
            <w:tcW w:w="3353" w:type="dxa"/>
            <w:gridSpan w:val="2"/>
            <w:tcBorders>
              <w:bottom w:val="single" w:sz="4" w:space="0" w:color="F8931D"/>
            </w:tcBorders>
            <w:shd w:val="clear" w:color="auto" w:fill="FFFFFF"/>
          </w:tcPr>
          <w:p w14:paraId="1BB5F27D" w14:textId="5B55A49A" w:rsidR="000D1CE2" w:rsidRPr="00317318" w:rsidRDefault="000D1CE2"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Procenat usvojenih zaključaka od strane Vlade CG na osnovu preporuka </w:t>
            </w:r>
            <w:r w:rsidRPr="00317318">
              <w:rPr>
                <w:rFonts w:ascii="Times New Roman" w:eastAsia="Calibri" w:hAnsi="Times New Roman" w:cs="Times New Roman"/>
                <w:sz w:val="18"/>
                <w:szCs w:val="18"/>
                <w:lang w:val="sr-Latn-RS"/>
              </w:rPr>
              <w:t xml:space="preserve">nadležne Direkcije za </w:t>
            </w:r>
            <w:r w:rsidR="005C26F5" w:rsidRPr="00317318">
              <w:rPr>
                <w:rFonts w:ascii="Times New Roman" w:eastAsia="Calibri" w:hAnsi="Times New Roman" w:cs="Times New Roman"/>
                <w:sz w:val="18"/>
                <w:szCs w:val="18"/>
                <w:lang w:val="sr-Latn-RS"/>
              </w:rPr>
              <w:t>širokopojasni pristup internetu</w:t>
            </w:r>
          </w:p>
        </w:tc>
        <w:tc>
          <w:tcPr>
            <w:tcW w:w="1731" w:type="dxa"/>
            <w:gridSpan w:val="2"/>
            <w:tcBorders>
              <w:bottom w:val="single" w:sz="4" w:space="0" w:color="F8931D"/>
            </w:tcBorders>
            <w:shd w:val="clear" w:color="auto" w:fill="FFFFFF"/>
            <w:vAlign w:val="center"/>
          </w:tcPr>
          <w:p w14:paraId="2E247210"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986" w:type="dxa"/>
            <w:gridSpan w:val="3"/>
            <w:tcBorders>
              <w:bottom w:val="single" w:sz="4" w:space="0" w:color="F8931D"/>
            </w:tcBorders>
            <w:shd w:val="clear" w:color="auto" w:fill="FFFFFF"/>
            <w:vAlign w:val="center"/>
          </w:tcPr>
          <w:p w14:paraId="4738A2AF"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75%</w:t>
            </w:r>
          </w:p>
        </w:tc>
        <w:tc>
          <w:tcPr>
            <w:tcW w:w="1997" w:type="dxa"/>
            <w:gridSpan w:val="2"/>
            <w:tcBorders>
              <w:bottom w:val="single" w:sz="4" w:space="0" w:color="F8931D"/>
            </w:tcBorders>
            <w:shd w:val="clear" w:color="auto" w:fill="FFFFFF"/>
            <w:vAlign w:val="center"/>
          </w:tcPr>
          <w:p w14:paraId="62C5E95E"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100%</w:t>
            </w:r>
          </w:p>
        </w:tc>
      </w:tr>
      <w:tr w:rsidR="000D1CE2" w:rsidRPr="00317318" w14:paraId="4B379593" w14:textId="77777777" w:rsidTr="00955B88">
        <w:tc>
          <w:tcPr>
            <w:tcW w:w="1899" w:type="dxa"/>
            <w:shd w:val="clear" w:color="auto" w:fill="FDE9D1"/>
          </w:tcPr>
          <w:p w14:paraId="74BEE100" w14:textId="77777777" w:rsidR="000D1CE2" w:rsidRPr="00317318" w:rsidRDefault="000D1CE2"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1</w:t>
            </w:r>
          </w:p>
        </w:tc>
        <w:tc>
          <w:tcPr>
            <w:tcW w:w="1454" w:type="dxa"/>
            <w:shd w:val="clear" w:color="auto" w:fill="FDE9D1"/>
          </w:tcPr>
          <w:p w14:paraId="59CAC3B8" w14:textId="77777777" w:rsidR="000D1CE2" w:rsidRPr="00317318" w:rsidRDefault="000D1CE2" w:rsidP="00BF3538">
            <w:pPr>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483" w:type="dxa"/>
            <w:shd w:val="clear" w:color="auto" w:fill="FDE9D1"/>
          </w:tcPr>
          <w:p w14:paraId="52C35A76" w14:textId="77777777" w:rsidR="000D1CE2" w:rsidRPr="00317318" w:rsidRDefault="000D1CE2"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984" w:type="dxa"/>
            <w:gridSpan w:val="2"/>
            <w:shd w:val="clear" w:color="auto" w:fill="FDE9D1"/>
          </w:tcPr>
          <w:p w14:paraId="2B723AEF" w14:textId="77777777" w:rsidR="000D1CE2" w:rsidRPr="00317318" w:rsidRDefault="000D1CE2"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146" w:type="dxa"/>
            <w:shd w:val="clear" w:color="auto" w:fill="FDE9D1"/>
          </w:tcPr>
          <w:p w14:paraId="584BA309" w14:textId="77777777" w:rsidR="000D1CE2" w:rsidRPr="00317318" w:rsidRDefault="000D1CE2"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3" w:type="dxa"/>
            <w:gridSpan w:val="2"/>
            <w:shd w:val="clear" w:color="auto" w:fill="FDE9D1"/>
          </w:tcPr>
          <w:p w14:paraId="68BA83A8" w14:textId="77777777" w:rsidR="000D1CE2" w:rsidRPr="00317318" w:rsidRDefault="000D1CE2"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968" w:type="dxa"/>
            <w:shd w:val="clear" w:color="auto" w:fill="FDE9D1"/>
          </w:tcPr>
          <w:p w14:paraId="5659B9BE" w14:textId="77777777" w:rsidR="000D1CE2" w:rsidRPr="00317318" w:rsidRDefault="000D1CE2"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0D1CE2" w:rsidRPr="00317318" w14:paraId="74450E95" w14:textId="77777777" w:rsidTr="00955B88">
        <w:tc>
          <w:tcPr>
            <w:tcW w:w="1899" w:type="dxa"/>
          </w:tcPr>
          <w:p w14:paraId="2E72034B" w14:textId="2E9FEB39" w:rsidR="000D1CE2" w:rsidRPr="00317318" w:rsidRDefault="000D1CE2"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rPr>
              <w:t>II.1.1. Kontinuirano pra</w:t>
            </w:r>
            <w:r w:rsidR="00457644" w:rsidRPr="00317318">
              <w:rPr>
                <w:rFonts w:ascii="Times New Roman" w:eastAsia="Calibri" w:hAnsi="Times New Roman" w:cs="Times New Roman"/>
                <w:b/>
                <w:color w:val="595959"/>
                <w:sz w:val="18"/>
                <w:szCs w:val="18"/>
              </w:rPr>
              <w:t>titi</w:t>
            </w:r>
            <w:r w:rsidRPr="00317318">
              <w:rPr>
                <w:rFonts w:ascii="Times New Roman" w:eastAsia="Calibri" w:hAnsi="Times New Roman" w:cs="Times New Roman"/>
                <w:b/>
                <w:color w:val="595959"/>
                <w:sz w:val="18"/>
                <w:szCs w:val="18"/>
              </w:rPr>
              <w:t xml:space="preserve"> razvoj 5G mreža u </w:t>
            </w:r>
            <w:r w:rsidR="00C72F36" w:rsidRPr="00317318">
              <w:rPr>
                <w:rFonts w:ascii="Times New Roman" w:eastAsia="Calibri" w:hAnsi="Times New Roman" w:cs="Times New Roman"/>
                <w:b/>
                <w:color w:val="595959"/>
                <w:sz w:val="18"/>
                <w:szCs w:val="18"/>
                <w:lang w:val="sr-Latn-RS"/>
              </w:rPr>
              <w:t>Crnoj Gori</w:t>
            </w:r>
          </w:p>
        </w:tc>
        <w:tc>
          <w:tcPr>
            <w:tcW w:w="1454" w:type="dxa"/>
          </w:tcPr>
          <w:p w14:paraId="66F51462" w14:textId="6DF462CF" w:rsidR="000D1CE2" w:rsidRPr="00317318" w:rsidRDefault="000D1CE2"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Broj zapisnika </w:t>
            </w:r>
            <w:r w:rsidRPr="00317318">
              <w:rPr>
                <w:rFonts w:ascii="Times New Roman" w:eastAsia="Calibri" w:hAnsi="Times New Roman" w:cs="Times New Roman"/>
                <w:sz w:val="18"/>
                <w:szCs w:val="18"/>
                <w:lang w:val="sr-Latn-RS"/>
              </w:rPr>
              <w:t>sa</w:t>
            </w:r>
            <w:r w:rsidRPr="00317318">
              <w:rPr>
                <w:rFonts w:ascii="Times New Roman" w:eastAsia="Calibri" w:hAnsi="Times New Roman" w:cs="Times New Roman"/>
                <w:sz w:val="18"/>
                <w:szCs w:val="18"/>
              </w:rPr>
              <w:t xml:space="preserve"> održani</w:t>
            </w:r>
            <w:r w:rsidRPr="00317318">
              <w:rPr>
                <w:rFonts w:ascii="Times New Roman" w:eastAsia="Calibri" w:hAnsi="Times New Roman" w:cs="Times New Roman"/>
                <w:sz w:val="18"/>
                <w:szCs w:val="18"/>
                <w:lang w:val="sr-Latn-RS"/>
              </w:rPr>
              <w:t xml:space="preserve">h </w:t>
            </w:r>
            <w:r w:rsidRPr="00317318">
              <w:rPr>
                <w:rFonts w:ascii="Times New Roman" w:eastAsia="Calibri" w:hAnsi="Times New Roman" w:cs="Times New Roman"/>
                <w:sz w:val="18"/>
                <w:szCs w:val="18"/>
              </w:rPr>
              <w:t>sastan</w:t>
            </w:r>
            <w:r w:rsidRPr="00317318">
              <w:rPr>
                <w:rFonts w:ascii="Times New Roman" w:eastAsia="Calibri" w:hAnsi="Times New Roman" w:cs="Times New Roman"/>
                <w:sz w:val="18"/>
                <w:szCs w:val="18"/>
                <w:lang w:val="sr-Latn-RS"/>
              </w:rPr>
              <w:t>aka</w:t>
            </w:r>
            <w:r w:rsidRPr="00317318">
              <w:rPr>
                <w:rFonts w:ascii="Times New Roman" w:eastAsia="Calibri" w:hAnsi="Times New Roman" w:cs="Times New Roman"/>
                <w:sz w:val="18"/>
                <w:szCs w:val="18"/>
              </w:rPr>
              <w:t xml:space="preserve"> nadležne Direkcije i/ili drugih relevantnih zainteresovanih strana</w:t>
            </w:r>
          </w:p>
        </w:tc>
        <w:tc>
          <w:tcPr>
            <w:tcW w:w="1483" w:type="dxa"/>
          </w:tcPr>
          <w:p w14:paraId="631BE005"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661331E3" w14:textId="77777777" w:rsidR="000D1CE2" w:rsidRPr="00317318" w:rsidRDefault="00BA31A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EKIP</w:t>
            </w:r>
          </w:p>
          <w:p w14:paraId="3F6E19A6" w14:textId="6AB9AC06" w:rsidR="00BA31AD" w:rsidRPr="00317318" w:rsidRDefault="00D26AD5" w:rsidP="00414EFD">
            <w:pPr>
              <w:jc w:val="both"/>
              <w:rPr>
                <w:rFonts w:ascii="Times New Roman" w:eastAsia="Calibri" w:hAnsi="Times New Roman" w:cs="Times New Roman"/>
                <w:sz w:val="18"/>
                <w:szCs w:val="18"/>
              </w:rPr>
            </w:pPr>
            <w:r w:rsidRPr="00BF3538">
              <w:rPr>
                <w:rFonts w:ascii="Times New Roman" w:eastAsia="Calibri" w:hAnsi="Times New Roman" w:cs="Times New Roman"/>
                <w:sz w:val="18"/>
                <w:szCs w:val="18"/>
              </w:rPr>
              <w:t>Mobilni</w:t>
            </w:r>
            <w:r w:rsidR="00BA31AD" w:rsidRPr="00BF3538">
              <w:rPr>
                <w:rFonts w:ascii="Times New Roman" w:eastAsia="Calibri" w:hAnsi="Times New Roman" w:cs="Times New Roman"/>
                <w:sz w:val="18"/>
                <w:szCs w:val="18"/>
              </w:rPr>
              <w:t xml:space="preserve"> operatori</w:t>
            </w:r>
          </w:p>
        </w:tc>
        <w:tc>
          <w:tcPr>
            <w:tcW w:w="984" w:type="dxa"/>
            <w:gridSpan w:val="2"/>
            <w:vAlign w:val="center"/>
          </w:tcPr>
          <w:p w14:paraId="7DDADC7A"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50493918" w14:textId="77777777" w:rsidR="000D1CE2" w:rsidRPr="00317318" w:rsidRDefault="000D1CE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3" w:type="dxa"/>
            <w:gridSpan w:val="2"/>
            <w:vAlign w:val="center"/>
          </w:tcPr>
          <w:p w14:paraId="24202277" w14:textId="223D35C3" w:rsidR="000D1CE2" w:rsidRPr="00317318" w:rsidRDefault="00BA31A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968" w:type="dxa"/>
            <w:vAlign w:val="center"/>
          </w:tcPr>
          <w:p w14:paraId="7FD6F369" w14:textId="2144314A" w:rsidR="000D1CE2" w:rsidRPr="00317318" w:rsidRDefault="000D1CE2" w:rsidP="00414EFD">
            <w:pPr>
              <w:jc w:val="both"/>
              <w:rPr>
                <w:rFonts w:ascii="Times New Roman" w:eastAsia="Calibri" w:hAnsi="Times New Roman" w:cs="Times New Roman"/>
                <w:sz w:val="18"/>
                <w:szCs w:val="18"/>
              </w:rPr>
            </w:pPr>
          </w:p>
        </w:tc>
      </w:tr>
    </w:tbl>
    <w:p w14:paraId="2D61A7D5" w14:textId="2D8064E5" w:rsidR="007319CF" w:rsidRPr="00317318" w:rsidRDefault="007319CF">
      <w:pPr>
        <w:jc w:val="both"/>
        <w:rPr>
          <w:rFonts w:ascii="Times New Roman" w:eastAsia="Calibri" w:hAnsi="Times New Roman" w:cs="Times New Roman"/>
          <w:b/>
          <w:color w:val="FFFFFF"/>
          <w:lang w:val="sr-Latn-RS"/>
        </w:rPr>
      </w:pPr>
    </w:p>
    <w:p w14:paraId="31AB5DC3" w14:textId="77777777" w:rsidR="007C250A" w:rsidRPr="00317318" w:rsidRDefault="007C250A" w:rsidP="00414EFD">
      <w:pPr>
        <w:jc w:val="both"/>
        <w:rPr>
          <w:rFonts w:ascii="Times New Roman" w:eastAsia="Calibri" w:hAnsi="Times New Roman" w:cs="Times New Roman"/>
          <w:b/>
          <w:color w:val="FFFFFF"/>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955B88" w:rsidRPr="00317318" w14:paraId="5C66F854" w14:textId="77777777" w:rsidTr="008A0893">
        <w:tc>
          <w:tcPr>
            <w:tcW w:w="9016" w:type="dxa"/>
            <w:shd w:val="clear" w:color="auto" w:fill="FF7F73"/>
          </w:tcPr>
          <w:p w14:paraId="3AF82317" w14:textId="77777777" w:rsidR="00955B88" w:rsidRPr="00317318" w:rsidRDefault="00955B88" w:rsidP="00414EFD">
            <w:pPr>
              <w:jc w:val="both"/>
              <w:rPr>
                <w:rFonts w:ascii="Times New Roman" w:eastAsia="Calibri" w:hAnsi="Times New Roman" w:cs="Times New Roman"/>
              </w:rPr>
            </w:pPr>
            <w:r w:rsidRPr="00317318">
              <w:rPr>
                <w:rFonts w:ascii="Times New Roman" w:eastAsia="Calibri" w:hAnsi="Times New Roman" w:cs="Times New Roman"/>
                <w:b/>
                <w:color w:val="FFFFFF"/>
                <w:lang w:val="sr-Latn-RS"/>
              </w:rPr>
              <w:t>Operativni cilj 2: Obezbjeđivanje kvalitetnog kadra za razvoj 5G mreža</w:t>
            </w:r>
            <w:r w:rsidRPr="00317318">
              <w:rPr>
                <w:rFonts w:ascii="Times New Roman" w:eastAsia="Calibri" w:hAnsi="Times New Roman" w:cs="Times New Roman"/>
              </w:rPr>
              <w:t xml:space="preserve"> </w:t>
            </w:r>
          </w:p>
        </w:tc>
      </w:tr>
    </w:tbl>
    <w:p w14:paraId="5E200709" w14:textId="29EA614C" w:rsidR="00422E5B" w:rsidRPr="00317318" w:rsidRDefault="00422E5B" w:rsidP="00414EFD">
      <w:pPr>
        <w:jc w:val="both"/>
        <w:rPr>
          <w:rFonts w:ascii="Times New Roman" w:hAnsi="Times New Roman" w:cs="Times New Roman"/>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909"/>
        <w:gridCol w:w="1347"/>
        <w:gridCol w:w="1554"/>
        <w:gridCol w:w="248"/>
        <w:gridCol w:w="644"/>
        <w:gridCol w:w="1068"/>
        <w:gridCol w:w="104"/>
        <w:gridCol w:w="1028"/>
        <w:gridCol w:w="1114"/>
      </w:tblGrid>
      <w:tr w:rsidR="000A7887" w:rsidRPr="00317318" w14:paraId="7CFE6516" w14:textId="77777777" w:rsidTr="00457644">
        <w:tc>
          <w:tcPr>
            <w:tcW w:w="3256" w:type="dxa"/>
            <w:gridSpan w:val="2"/>
            <w:shd w:val="clear" w:color="auto" w:fill="FABE77"/>
            <w:vAlign w:val="center"/>
          </w:tcPr>
          <w:p w14:paraId="4CD08475" w14:textId="77777777" w:rsidR="000A7887" w:rsidRPr="00317318" w:rsidRDefault="000A7887"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Indikator učinka</w:t>
            </w:r>
          </w:p>
        </w:tc>
        <w:tc>
          <w:tcPr>
            <w:tcW w:w="1802" w:type="dxa"/>
            <w:gridSpan w:val="2"/>
            <w:shd w:val="clear" w:color="auto" w:fill="FABE77"/>
            <w:vAlign w:val="center"/>
          </w:tcPr>
          <w:p w14:paraId="76764E2C" w14:textId="77777777" w:rsidR="000A7887" w:rsidRPr="00317318" w:rsidRDefault="000A7887"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1816" w:type="dxa"/>
            <w:gridSpan w:val="3"/>
            <w:shd w:val="clear" w:color="auto" w:fill="FABE77"/>
          </w:tcPr>
          <w:p w14:paraId="33A1EDBD" w14:textId="77777777" w:rsidR="000A7887" w:rsidRPr="00317318" w:rsidRDefault="000A7887"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2142" w:type="dxa"/>
            <w:gridSpan w:val="2"/>
            <w:shd w:val="clear" w:color="auto" w:fill="FABE77"/>
          </w:tcPr>
          <w:p w14:paraId="662A39F5" w14:textId="77777777" w:rsidR="000A7887" w:rsidRPr="00317318" w:rsidRDefault="000A7887"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73598A" w:rsidRPr="00317318" w14:paraId="12BC8A3D" w14:textId="77777777" w:rsidTr="00BF3538">
        <w:trPr>
          <w:trHeight w:val="511"/>
        </w:trPr>
        <w:tc>
          <w:tcPr>
            <w:tcW w:w="3256" w:type="dxa"/>
            <w:gridSpan w:val="2"/>
            <w:tcBorders>
              <w:bottom w:val="single" w:sz="4" w:space="0" w:color="F8931D"/>
            </w:tcBorders>
            <w:shd w:val="clear" w:color="auto" w:fill="FFFFFF"/>
          </w:tcPr>
          <w:p w14:paraId="4678EB36" w14:textId="79A5BA71" w:rsidR="0073598A" w:rsidRPr="00317318" w:rsidRDefault="0073598A" w:rsidP="00BF3538">
            <w:pPr>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Broj novih, izmijenj</w:t>
            </w:r>
            <w:r w:rsidR="00143DB6" w:rsidRPr="00317318">
              <w:rPr>
                <w:rFonts w:ascii="Times New Roman" w:eastAsia="Calibri" w:hAnsi="Times New Roman" w:cs="Times New Roman"/>
                <w:color w:val="595959"/>
                <w:sz w:val="18"/>
                <w:szCs w:val="18"/>
              </w:rPr>
              <w:t>en</w:t>
            </w:r>
            <w:r w:rsidRPr="00317318">
              <w:rPr>
                <w:rFonts w:ascii="Times New Roman" w:eastAsia="Calibri" w:hAnsi="Times New Roman" w:cs="Times New Roman"/>
                <w:color w:val="595959"/>
                <w:sz w:val="18"/>
                <w:szCs w:val="18"/>
              </w:rPr>
              <w:t>ih ili dopunjenih relevantnih kurikuluma na univerzitetima</w:t>
            </w:r>
          </w:p>
        </w:tc>
        <w:tc>
          <w:tcPr>
            <w:tcW w:w="1802" w:type="dxa"/>
            <w:gridSpan w:val="2"/>
            <w:tcBorders>
              <w:bottom w:val="single" w:sz="4" w:space="0" w:color="F8931D"/>
            </w:tcBorders>
            <w:shd w:val="clear" w:color="auto" w:fill="FFFFFF"/>
            <w:vAlign w:val="center"/>
          </w:tcPr>
          <w:p w14:paraId="27E457F3" w14:textId="16D91997"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816" w:type="dxa"/>
            <w:gridSpan w:val="3"/>
            <w:tcBorders>
              <w:bottom w:val="single" w:sz="4" w:space="0" w:color="F8931D"/>
            </w:tcBorders>
            <w:shd w:val="clear" w:color="auto" w:fill="FFFFFF"/>
            <w:vAlign w:val="center"/>
          </w:tcPr>
          <w:p w14:paraId="7E0EDD3D" w14:textId="1453936D"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5</w:t>
            </w:r>
          </w:p>
        </w:tc>
        <w:tc>
          <w:tcPr>
            <w:tcW w:w="2142" w:type="dxa"/>
            <w:gridSpan w:val="2"/>
            <w:tcBorders>
              <w:bottom w:val="single" w:sz="4" w:space="0" w:color="F8931D"/>
            </w:tcBorders>
            <w:shd w:val="clear" w:color="auto" w:fill="FFFFFF"/>
            <w:vAlign w:val="center"/>
          </w:tcPr>
          <w:p w14:paraId="1B4A76CE" w14:textId="19680277"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5</w:t>
            </w:r>
          </w:p>
        </w:tc>
      </w:tr>
      <w:tr w:rsidR="0073598A" w:rsidRPr="00317318" w14:paraId="18E11CB3" w14:textId="77777777" w:rsidTr="00BF3538">
        <w:trPr>
          <w:trHeight w:val="503"/>
        </w:trPr>
        <w:tc>
          <w:tcPr>
            <w:tcW w:w="3256" w:type="dxa"/>
            <w:gridSpan w:val="2"/>
            <w:tcBorders>
              <w:bottom w:val="single" w:sz="4" w:space="0" w:color="F8931D"/>
            </w:tcBorders>
            <w:shd w:val="clear" w:color="auto" w:fill="FFFFFF"/>
          </w:tcPr>
          <w:p w14:paraId="661011FC" w14:textId="18B9A8E2" w:rsidR="0073598A" w:rsidRPr="00317318" w:rsidRDefault="0073598A" w:rsidP="00BF3538">
            <w:pPr>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lang w:val="sr-Latn-RS"/>
              </w:rPr>
              <w:lastRenderedPageBreak/>
              <w:t xml:space="preserve">Procenat realizovane praktične nastave za relevantne studijske programe </w:t>
            </w:r>
          </w:p>
        </w:tc>
        <w:tc>
          <w:tcPr>
            <w:tcW w:w="1802" w:type="dxa"/>
            <w:gridSpan w:val="2"/>
            <w:tcBorders>
              <w:bottom w:val="single" w:sz="4" w:space="0" w:color="F8931D"/>
            </w:tcBorders>
            <w:shd w:val="clear" w:color="auto" w:fill="FFFFFF"/>
            <w:vAlign w:val="center"/>
          </w:tcPr>
          <w:p w14:paraId="118EE9DC" w14:textId="4A0CB94D"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816" w:type="dxa"/>
            <w:gridSpan w:val="3"/>
            <w:tcBorders>
              <w:bottom w:val="single" w:sz="4" w:space="0" w:color="F8931D"/>
            </w:tcBorders>
            <w:shd w:val="clear" w:color="auto" w:fill="FFFFFF"/>
            <w:vAlign w:val="center"/>
          </w:tcPr>
          <w:p w14:paraId="32AE5352" w14:textId="652DA0C1"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25%</w:t>
            </w:r>
          </w:p>
        </w:tc>
        <w:tc>
          <w:tcPr>
            <w:tcW w:w="2142" w:type="dxa"/>
            <w:gridSpan w:val="2"/>
            <w:tcBorders>
              <w:bottom w:val="single" w:sz="4" w:space="0" w:color="F8931D"/>
            </w:tcBorders>
            <w:shd w:val="clear" w:color="auto" w:fill="FFFFFF"/>
            <w:vAlign w:val="center"/>
          </w:tcPr>
          <w:p w14:paraId="64BF45AE" w14:textId="227CE787" w:rsidR="0073598A" w:rsidRPr="00317318" w:rsidRDefault="0073598A"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25%</w:t>
            </w:r>
          </w:p>
        </w:tc>
      </w:tr>
      <w:tr w:rsidR="000A7887" w:rsidRPr="00317318" w14:paraId="42767D48" w14:textId="77777777" w:rsidTr="00457644">
        <w:tc>
          <w:tcPr>
            <w:tcW w:w="1909" w:type="dxa"/>
            <w:shd w:val="clear" w:color="auto" w:fill="FDE9D1"/>
          </w:tcPr>
          <w:p w14:paraId="0F16B581" w14:textId="77777777" w:rsidR="000A7887" w:rsidRPr="00317318" w:rsidRDefault="000A7887"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2</w:t>
            </w:r>
          </w:p>
        </w:tc>
        <w:tc>
          <w:tcPr>
            <w:tcW w:w="1347" w:type="dxa"/>
            <w:shd w:val="clear" w:color="auto" w:fill="FDE9D1"/>
          </w:tcPr>
          <w:p w14:paraId="753DCB5C" w14:textId="77777777" w:rsidR="000A7887" w:rsidRPr="00317318" w:rsidRDefault="000A7887" w:rsidP="00BF3538">
            <w:pPr>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554" w:type="dxa"/>
            <w:shd w:val="clear" w:color="auto" w:fill="FDE9D1"/>
          </w:tcPr>
          <w:p w14:paraId="5EAF7CC9" w14:textId="77777777" w:rsidR="000A7887" w:rsidRPr="00317318" w:rsidRDefault="000A7887"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892" w:type="dxa"/>
            <w:gridSpan w:val="2"/>
            <w:shd w:val="clear" w:color="auto" w:fill="FDE9D1"/>
          </w:tcPr>
          <w:p w14:paraId="0D53084F" w14:textId="77777777" w:rsidR="000A7887" w:rsidRPr="00317318" w:rsidRDefault="000A7887"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068" w:type="dxa"/>
            <w:shd w:val="clear" w:color="auto" w:fill="FDE9D1"/>
          </w:tcPr>
          <w:p w14:paraId="457277A5" w14:textId="77777777" w:rsidR="000A7887" w:rsidRPr="00317318" w:rsidRDefault="000A7887"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2" w:type="dxa"/>
            <w:gridSpan w:val="2"/>
            <w:shd w:val="clear" w:color="auto" w:fill="FDE9D1"/>
          </w:tcPr>
          <w:p w14:paraId="5364D094" w14:textId="77777777" w:rsidR="000A7887" w:rsidRPr="00317318" w:rsidRDefault="000A7887"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1114" w:type="dxa"/>
            <w:shd w:val="clear" w:color="auto" w:fill="FDE9D1"/>
          </w:tcPr>
          <w:p w14:paraId="5DA29D39" w14:textId="77777777" w:rsidR="000A7887" w:rsidRPr="00317318" w:rsidRDefault="000A7887"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0A7887" w:rsidRPr="00317318" w14:paraId="0B3BD31B" w14:textId="77777777" w:rsidTr="00457644">
        <w:tc>
          <w:tcPr>
            <w:tcW w:w="1909" w:type="dxa"/>
          </w:tcPr>
          <w:p w14:paraId="56B10A5F" w14:textId="77C6C20D" w:rsidR="000A7887" w:rsidRPr="00317318" w:rsidRDefault="000A7887"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II.2.1.</w:t>
            </w:r>
            <w:r w:rsidR="00BA31AD" w:rsidRPr="00317318">
              <w:rPr>
                <w:rFonts w:ascii="Times New Roman" w:eastAsia="Calibri" w:hAnsi="Times New Roman" w:cs="Times New Roman"/>
                <w:b/>
                <w:color w:val="595959"/>
                <w:sz w:val="18"/>
                <w:szCs w:val="18"/>
              </w:rPr>
              <w:t xml:space="preserve"> </w:t>
            </w:r>
            <w:r w:rsidRPr="00317318">
              <w:rPr>
                <w:rFonts w:ascii="Times New Roman" w:eastAsia="Calibri" w:hAnsi="Times New Roman" w:cs="Times New Roman"/>
                <w:b/>
                <w:color w:val="595959"/>
                <w:sz w:val="18"/>
                <w:szCs w:val="18"/>
              </w:rPr>
              <w:t>Identifikova</w:t>
            </w:r>
            <w:r w:rsidR="00457644" w:rsidRPr="00317318">
              <w:rPr>
                <w:rFonts w:ascii="Times New Roman" w:eastAsia="Calibri" w:hAnsi="Times New Roman" w:cs="Times New Roman"/>
                <w:b/>
                <w:color w:val="595959"/>
                <w:sz w:val="18"/>
                <w:szCs w:val="18"/>
              </w:rPr>
              <w:t xml:space="preserve">ti </w:t>
            </w:r>
            <w:r w:rsidRPr="00317318">
              <w:rPr>
                <w:rFonts w:ascii="Times New Roman" w:eastAsia="Calibri" w:hAnsi="Times New Roman" w:cs="Times New Roman"/>
                <w:b/>
                <w:color w:val="595959"/>
                <w:sz w:val="18"/>
                <w:szCs w:val="18"/>
              </w:rPr>
              <w:t>univerzitetsk</w:t>
            </w:r>
            <w:r w:rsidR="00244354" w:rsidRPr="00317318">
              <w:rPr>
                <w:rFonts w:ascii="Times New Roman" w:eastAsia="Calibri" w:hAnsi="Times New Roman" w:cs="Times New Roman"/>
                <w:b/>
                <w:color w:val="595959"/>
                <w:sz w:val="18"/>
                <w:szCs w:val="18"/>
              </w:rPr>
              <w:t>e</w:t>
            </w:r>
            <w:r w:rsidR="00457644" w:rsidRPr="00317318">
              <w:rPr>
                <w:rFonts w:ascii="Times New Roman" w:eastAsia="Calibri" w:hAnsi="Times New Roman" w:cs="Times New Roman"/>
                <w:b/>
                <w:color w:val="595959"/>
                <w:sz w:val="18"/>
                <w:szCs w:val="18"/>
              </w:rPr>
              <w:t xml:space="preserve"> </w:t>
            </w:r>
            <w:r w:rsidRPr="00317318">
              <w:rPr>
                <w:rFonts w:ascii="Times New Roman" w:eastAsia="Calibri" w:hAnsi="Times New Roman" w:cs="Times New Roman"/>
                <w:b/>
                <w:color w:val="595959"/>
                <w:sz w:val="18"/>
                <w:szCs w:val="18"/>
              </w:rPr>
              <w:t>kurikulum</w:t>
            </w:r>
            <w:r w:rsidR="00244354" w:rsidRPr="00317318">
              <w:rPr>
                <w:rFonts w:ascii="Times New Roman" w:eastAsia="Calibri" w:hAnsi="Times New Roman" w:cs="Times New Roman"/>
                <w:b/>
                <w:color w:val="595959"/>
                <w:sz w:val="18"/>
                <w:szCs w:val="18"/>
              </w:rPr>
              <w:t>e</w:t>
            </w:r>
            <w:r w:rsidRPr="00317318">
              <w:rPr>
                <w:rFonts w:ascii="Times New Roman" w:eastAsia="Calibri" w:hAnsi="Times New Roman" w:cs="Times New Roman"/>
                <w:b/>
                <w:color w:val="595959"/>
                <w:sz w:val="18"/>
                <w:szCs w:val="18"/>
              </w:rPr>
              <w:t xml:space="preserve"> koje je potrebno unaprijediti (izmijeniti, dopuniti ili kreirati nove)</w:t>
            </w:r>
            <w:r w:rsidR="003B2A68" w:rsidRPr="00317318">
              <w:rPr>
                <w:rStyle w:val="FootnoteReference"/>
                <w:rFonts w:ascii="Times New Roman" w:eastAsia="Calibri" w:hAnsi="Times New Roman" w:cs="Times New Roman"/>
                <w:b/>
                <w:color w:val="595959"/>
                <w:sz w:val="18"/>
                <w:szCs w:val="18"/>
              </w:rPr>
              <w:footnoteReference w:id="9"/>
            </w:r>
            <w:r w:rsidRPr="00317318">
              <w:rPr>
                <w:rFonts w:ascii="Times New Roman" w:eastAsia="Calibri" w:hAnsi="Times New Roman" w:cs="Times New Roman"/>
                <w:b/>
                <w:color w:val="595959"/>
                <w:sz w:val="18"/>
                <w:szCs w:val="18"/>
              </w:rPr>
              <w:t xml:space="preserve"> </w:t>
            </w:r>
          </w:p>
        </w:tc>
        <w:tc>
          <w:tcPr>
            <w:tcW w:w="1347" w:type="dxa"/>
          </w:tcPr>
          <w:p w14:paraId="60E7C8D5" w14:textId="77777777" w:rsidR="000A7887" w:rsidRPr="00317318" w:rsidRDefault="000A7887"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Broj identifikovanih kurikuluma</w:t>
            </w:r>
          </w:p>
        </w:tc>
        <w:tc>
          <w:tcPr>
            <w:tcW w:w="1554" w:type="dxa"/>
          </w:tcPr>
          <w:p w14:paraId="215C0625" w14:textId="04659AF9" w:rsidR="000A7887" w:rsidRPr="00317318" w:rsidRDefault="00075249">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Akademska zajednica</w:t>
            </w:r>
          </w:p>
          <w:p w14:paraId="48F7049E" w14:textId="77F8179B" w:rsidR="007C46A2" w:rsidRPr="00317318" w:rsidRDefault="007C46A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MP</w:t>
            </w:r>
          </w:p>
          <w:p w14:paraId="53271B5A" w14:textId="19175CC4"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tc>
        <w:tc>
          <w:tcPr>
            <w:tcW w:w="892" w:type="dxa"/>
            <w:gridSpan w:val="2"/>
            <w:vAlign w:val="center"/>
          </w:tcPr>
          <w:p w14:paraId="1E5137BF" w14:textId="782791B3" w:rsidR="000A7887" w:rsidRPr="00317318" w:rsidRDefault="000A7887"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244354" w:rsidRPr="00317318">
              <w:rPr>
                <w:rFonts w:ascii="Times New Roman" w:eastAsia="Calibri" w:hAnsi="Times New Roman" w:cs="Times New Roman"/>
                <w:sz w:val="18"/>
                <w:szCs w:val="18"/>
              </w:rPr>
              <w:t>2</w:t>
            </w:r>
            <w:r w:rsidRPr="00317318">
              <w:rPr>
                <w:rFonts w:ascii="Times New Roman" w:eastAsia="Calibri" w:hAnsi="Times New Roman" w:cs="Times New Roman"/>
                <w:sz w:val="18"/>
                <w:szCs w:val="18"/>
              </w:rPr>
              <w:t xml:space="preserve"> 2023</w:t>
            </w:r>
          </w:p>
        </w:tc>
        <w:tc>
          <w:tcPr>
            <w:tcW w:w="1068" w:type="dxa"/>
            <w:vAlign w:val="center"/>
          </w:tcPr>
          <w:p w14:paraId="2CD44B04" w14:textId="1F619925" w:rsidR="000A7887" w:rsidRPr="00317318" w:rsidRDefault="000A7887"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244354" w:rsidRPr="00317318">
              <w:rPr>
                <w:rFonts w:ascii="Times New Roman" w:eastAsia="Calibri" w:hAnsi="Times New Roman" w:cs="Times New Roman"/>
                <w:sz w:val="18"/>
                <w:szCs w:val="18"/>
              </w:rPr>
              <w:t>3</w:t>
            </w:r>
            <w:r w:rsidRPr="00317318">
              <w:rPr>
                <w:rFonts w:ascii="Times New Roman" w:eastAsia="Calibri" w:hAnsi="Times New Roman" w:cs="Times New Roman"/>
                <w:sz w:val="18"/>
                <w:szCs w:val="18"/>
              </w:rPr>
              <w:t xml:space="preserve"> 2023</w:t>
            </w:r>
          </w:p>
        </w:tc>
        <w:tc>
          <w:tcPr>
            <w:tcW w:w="1132" w:type="dxa"/>
            <w:gridSpan w:val="2"/>
            <w:vAlign w:val="center"/>
          </w:tcPr>
          <w:p w14:paraId="674EADDF" w14:textId="3E199E96" w:rsidR="000A7887"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14" w:type="dxa"/>
            <w:vAlign w:val="center"/>
          </w:tcPr>
          <w:p w14:paraId="1EFA8137" w14:textId="28D4C9D1" w:rsidR="000A7887" w:rsidRPr="00317318" w:rsidRDefault="000A7887" w:rsidP="00414EFD">
            <w:pPr>
              <w:jc w:val="both"/>
              <w:rPr>
                <w:rFonts w:ascii="Times New Roman" w:eastAsia="Calibri" w:hAnsi="Times New Roman" w:cs="Times New Roman"/>
                <w:sz w:val="18"/>
                <w:szCs w:val="18"/>
              </w:rPr>
            </w:pPr>
          </w:p>
        </w:tc>
      </w:tr>
      <w:tr w:rsidR="00244354" w:rsidRPr="00317318" w14:paraId="18596C39" w14:textId="77777777" w:rsidTr="00457644">
        <w:tc>
          <w:tcPr>
            <w:tcW w:w="1909" w:type="dxa"/>
          </w:tcPr>
          <w:p w14:paraId="65833F9E" w14:textId="6BB01895" w:rsidR="00244354" w:rsidRPr="00317318" w:rsidRDefault="00244354"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II.2.2. Rad na izmjenama, dopunama ili kreiranju novih univerzitetskih kurikulumima prepoznatih u aktivnosti II.2.</w:t>
            </w:r>
          </w:p>
        </w:tc>
        <w:tc>
          <w:tcPr>
            <w:tcW w:w="1347" w:type="dxa"/>
          </w:tcPr>
          <w:p w14:paraId="772C7CAB" w14:textId="6127E0B0" w:rsidR="00244354" w:rsidRPr="00317318" w:rsidRDefault="00244354"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Broj izmijenjenih, dopunjenih ili novih univerzitetskih kurikulumima</w:t>
            </w:r>
          </w:p>
        </w:tc>
        <w:tc>
          <w:tcPr>
            <w:tcW w:w="1554" w:type="dxa"/>
          </w:tcPr>
          <w:p w14:paraId="4E7E4976" w14:textId="63B05E55" w:rsidR="00244354" w:rsidRPr="00317318" w:rsidRDefault="00244354">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Akademska zajednica</w:t>
            </w:r>
          </w:p>
          <w:p w14:paraId="001FCF28" w14:textId="162CDFEC" w:rsidR="007C46A2" w:rsidRPr="00317318" w:rsidRDefault="007C46A2"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MP</w:t>
            </w:r>
          </w:p>
          <w:p w14:paraId="00B79806" w14:textId="1FB7E410"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tc>
        <w:tc>
          <w:tcPr>
            <w:tcW w:w="892" w:type="dxa"/>
            <w:gridSpan w:val="2"/>
            <w:vAlign w:val="center"/>
          </w:tcPr>
          <w:p w14:paraId="1E4FC0E0" w14:textId="6080EECD"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2023</w:t>
            </w:r>
          </w:p>
        </w:tc>
        <w:tc>
          <w:tcPr>
            <w:tcW w:w="1068" w:type="dxa"/>
            <w:vAlign w:val="center"/>
          </w:tcPr>
          <w:p w14:paraId="74A708AC" w14:textId="5B379786"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2" w:type="dxa"/>
            <w:gridSpan w:val="2"/>
            <w:vAlign w:val="center"/>
          </w:tcPr>
          <w:p w14:paraId="470495C6" w14:textId="6F0176C3" w:rsidR="00244354" w:rsidRPr="00317318" w:rsidRDefault="0091493F" w:rsidP="00414EFD">
            <w:pPr>
              <w:jc w:val="both"/>
              <w:rPr>
                <w:rFonts w:ascii="Times New Roman" w:eastAsia="Calibri" w:hAnsi="Times New Roman" w:cs="Times New Roman"/>
                <w:sz w:val="18"/>
                <w:szCs w:val="18"/>
              </w:rPr>
            </w:pPr>
            <w:r w:rsidRPr="00317318">
              <w:rPr>
                <w:rFonts w:ascii="Times New Roman" w:eastAsia="Calibri" w:hAnsi="Times New Roman" w:cs="Times New Roman"/>
                <w:color w:val="434343"/>
                <w:sz w:val="18"/>
                <w:szCs w:val="18"/>
              </w:rPr>
              <w:t>15.000 EUR</w:t>
            </w:r>
          </w:p>
        </w:tc>
        <w:tc>
          <w:tcPr>
            <w:tcW w:w="1114" w:type="dxa"/>
            <w:vAlign w:val="center"/>
          </w:tcPr>
          <w:p w14:paraId="45326925" w14:textId="608C3BD0"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Budžet CG</w:t>
            </w:r>
          </w:p>
          <w:p w14:paraId="15F2A2BA" w14:textId="5DE60090" w:rsidR="00244354" w:rsidRPr="00317318" w:rsidRDefault="00244354"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rPr>
              <w:t>Bud</w:t>
            </w:r>
            <w:r w:rsidRPr="00317318">
              <w:rPr>
                <w:rFonts w:ascii="Times New Roman" w:eastAsia="Calibri" w:hAnsi="Times New Roman" w:cs="Times New Roman"/>
                <w:sz w:val="18"/>
                <w:szCs w:val="18"/>
                <w:lang w:val="sr-Latn-RS"/>
              </w:rPr>
              <w:t>žet privatnih univerziteta</w:t>
            </w:r>
          </w:p>
        </w:tc>
      </w:tr>
      <w:tr w:rsidR="00244354" w:rsidRPr="00317318" w14:paraId="21279997" w14:textId="77777777" w:rsidTr="00457644">
        <w:tc>
          <w:tcPr>
            <w:tcW w:w="1909" w:type="dxa"/>
          </w:tcPr>
          <w:p w14:paraId="111E6829" w14:textId="27C2C781" w:rsidR="00244354" w:rsidRPr="00317318" w:rsidRDefault="00244354"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II.2.</w:t>
            </w:r>
            <w:r w:rsidR="00BE0DCB" w:rsidRPr="00317318">
              <w:rPr>
                <w:rFonts w:ascii="Times New Roman" w:eastAsia="Calibri" w:hAnsi="Times New Roman" w:cs="Times New Roman"/>
                <w:b/>
                <w:color w:val="595959"/>
                <w:sz w:val="18"/>
                <w:szCs w:val="18"/>
              </w:rPr>
              <w:t>3</w:t>
            </w:r>
            <w:r w:rsidRPr="00317318">
              <w:rPr>
                <w:rFonts w:ascii="Times New Roman" w:eastAsia="Calibri" w:hAnsi="Times New Roman" w:cs="Times New Roman"/>
                <w:b/>
                <w:color w:val="595959"/>
                <w:sz w:val="18"/>
                <w:szCs w:val="18"/>
              </w:rPr>
              <w:t xml:space="preserve">. </w:t>
            </w:r>
            <w:r w:rsidR="00BC508A" w:rsidRPr="00317318">
              <w:rPr>
                <w:rFonts w:ascii="Times New Roman" w:eastAsia="Calibri" w:hAnsi="Times New Roman" w:cs="Times New Roman"/>
                <w:b/>
                <w:color w:val="595959"/>
                <w:sz w:val="18"/>
                <w:szCs w:val="18"/>
              </w:rPr>
              <w:t>Sklopiti memorandume o razumijevanju ili saradnji između relevantnih fakultetskih jedinica i privrednih subjekata, koji bi studentima na osnovnim i postdiplomskim studijama omogućavali obavljanje stručne prakse</w:t>
            </w:r>
          </w:p>
        </w:tc>
        <w:tc>
          <w:tcPr>
            <w:tcW w:w="1347" w:type="dxa"/>
          </w:tcPr>
          <w:p w14:paraId="568EACF5" w14:textId="793747AF" w:rsidR="00244354" w:rsidRPr="00317318" w:rsidRDefault="00244354"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rPr>
              <w:t xml:space="preserve">Broj </w:t>
            </w:r>
            <w:r w:rsidR="00BC508A" w:rsidRPr="00317318">
              <w:rPr>
                <w:rFonts w:ascii="Times New Roman" w:eastAsia="Calibri" w:hAnsi="Times New Roman" w:cs="Times New Roman"/>
                <w:sz w:val="18"/>
                <w:szCs w:val="18"/>
                <w:lang w:val="sr-Latn-RS"/>
              </w:rPr>
              <w:t>sklopljenih memoranduma</w:t>
            </w:r>
          </w:p>
          <w:p w14:paraId="3A8E1875" w14:textId="77777777" w:rsidR="00244354" w:rsidRPr="00317318" w:rsidRDefault="00244354" w:rsidP="00BF3538">
            <w:pPr>
              <w:rPr>
                <w:rFonts w:ascii="Times New Roman" w:eastAsia="Calibri" w:hAnsi="Times New Roman" w:cs="Times New Roman"/>
                <w:sz w:val="18"/>
                <w:szCs w:val="18"/>
              </w:rPr>
            </w:pPr>
          </w:p>
          <w:p w14:paraId="784D1818" w14:textId="553E1C9E" w:rsidR="00244354" w:rsidRPr="00317318" w:rsidRDefault="00244354"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Broj polaznika koji su prošli </w:t>
            </w:r>
            <w:r w:rsidR="00BC508A" w:rsidRPr="00317318">
              <w:rPr>
                <w:rFonts w:ascii="Times New Roman" w:eastAsia="Calibri" w:hAnsi="Times New Roman" w:cs="Times New Roman"/>
                <w:sz w:val="18"/>
                <w:szCs w:val="18"/>
                <w:lang w:val="sr-Latn-RS"/>
              </w:rPr>
              <w:t xml:space="preserve">stručnu praksu </w:t>
            </w:r>
            <w:r w:rsidRPr="00317318">
              <w:rPr>
                <w:rFonts w:ascii="Times New Roman" w:eastAsia="Calibri" w:hAnsi="Times New Roman" w:cs="Times New Roman"/>
                <w:sz w:val="18"/>
                <w:szCs w:val="18"/>
              </w:rPr>
              <w:t xml:space="preserve"> </w:t>
            </w:r>
          </w:p>
        </w:tc>
        <w:tc>
          <w:tcPr>
            <w:tcW w:w="1554" w:type="dxa"/>
          </w:tcPr>
          <w:p w14:paraId="4D06FB79" w14:textId="498B8BCA" w:rsidR="00244354" w:rsidRPr="00317318" w:rsidRDefault="00BC508A"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Akademska zajednica</w:t>
            </w:r>
          </w:p>
          <w:p w14:paraId="1FEA2148" w14:textId="5023A73E" w:rsidR="00244354" w:rsidRPr="00317318" w:rsidRDefault="00D26AD5"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Mobilni </w:t>
            </w:r>
            <w:r w:rsidR="00244354" w:rsidRPr="00317318">
              <w:rPr>
                <w:rFonts w:ascii="Times New Roman" w:eastAsia="Calibri" w:hAnsi="Times New Roman" w:cs="Times New Roman"/>
                <w:sz w:val="18"/>
                <w:szCs w:val="18"/>
              </w:rPr>
              <w:t>operatori</w:t>
            </w:r>
          </w:p>
          <w:p w14:paraId="740B9634" w14:textId="77777777" w:rsidR="00244354" w:rsidRPr="00317318" w:rsidRDefault="00244354"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ICT zajednica</w:t>
            </w:r>
          </w:p>
        </w:tc>
        <w:tc>
          <w:tcPr>
            <w:tcW w:w="892" w:type="dxa"/>
            <w:gridSpan w:val="2"/>
            <w:vAlign w:val="center"/>
          </w:tcPr>
          <w:p w14:paraId="7B8E3AEE" w14:textId="636D54C9"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BC508A" w:rsidRPr="00317318">
              <w:rPr>
                <w:rFonts w:ascii="Times New Roman" w:eastAsia="Calibri" w:hAnsi="Times New Roman" w:cs="Times New Roman"/>
                <w:sz w:val="18"/>
                <w:szCs w:val="18"/>
                <w:lang w:val="sr-Latn-RS"/>
              </w:rPr>
              <w:t>2</w:t>
            </w:r>
            <w:r w:rsidRPr="00317318">
              <w:rPr>
                <w:rFonts w:ascii="Times New Roman" w:eastAsia="Calibri" w:hAnsi="Times New Roman" w:cs="Times New Roman"/>
                <w:sz w:val="18"/>
                <w:szCs w:val="18"/>
              </w:rPr>
              <w:t xml:space="preserve"> 2023</w:t>
            </w:r>
          </w:p>
        </w:tc>
        <w:tc>
          <w:tcPr>
            <w:tcW w:w="1068" w:type="dxa"/>
            <w:vAlign w:val="center"/>
          </w:tcPr>
          <w:p w14:paraId="1A77A7FC" w14:textId="77777777" w:rsidR="00244354" w:rsidRPr="00317318" w:rsidRDefault="0024435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2" w:type="dxa"/>
            <w:gridSpan w:val="2"/>
            <w:vAlign w:val="center"/>
          </w:tcPr>
          <w:p w14:paraId="7B743B32" w14:textId="2F475902" w:rsidR="00244354" w:rsidRPr="00317318" w:rsidRDefault="00DD5D3E"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14" w:type="dxa"/>
            <w:vAlign w:val="center"/>
          </w:tcPr>
          <w:p w14:paraId="3E06ACFF" w14:textId="14F30921" w:rsidR="00244354" w:rsidRPr="00317318" w:rsidRDefault="00244354" w:rsidP="00414EFD">
            <w:pPr>
              <w:jc w:val="both"/>
              <w:rPr>
                <w:rFonts w:ascii="Times New Roman" w:eastAsia="Calibri" w:hAnsi="Times New Roman" w:cs="Times New Roman"/>
                <w:sz w:val="18"/>
                <w:szCs w:val="18"/>
              </w:rPr>
            </w:pPr>
          </w:p>
        </w:tc>
      </w:tr>
    </w:tbl>
    <w:p w14:paraId="2D73A947" w14:textId="77777777" w:rsidR="00A53D34" w:rsidRPr="00317318" w:rsidRDefault="00A53D34" w:rsidP="00414EFD">
      <w:pPr>
        <w:jc w:val="both"/>
        <w:rPr>
          <w:rFonts w:ascii="Times New Roman" w:hAnsi="Times New Roman" w:cs="Times New Roman"/>
          <w:lang w:val="sr-Latn-RS"/>
        </w:rPr>
      </w:pPr>
    </w:p>
    <w:p w14:paraId="181B462F" w14:textId="77777777" w:rsidR="00A53D34" w:rsidRPr="00317318" w:rsidRDefault="00A53D34" w:rsidP="00414EFD">
      <w:pPr>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A53D34" w:rsidRPr="00317318" w14:paraId="4AF1F8A4" w14:textId="77777777" w:rsidTr="008A0893">
        <w:tc>
          <w:tcPr>
            <w:tcW w:w="9016" w:type="dxa"/>
            <w:shd w:val="clear" w:color="auto" w:fill="FF7F73"/>
          </w:tcPr>
          <w:p w14:paraId="4F7808AF" w14:textId="147900EF" w:rsidR="00A53D34" w:rsidRPr="00317318" w:rsidRDefault="00A53D34" w:rsidP="00414EFD">
            <w:pPr>
              <w:jc w:val="both"/>
              <w:rPr>
                <w:rFonts w:ascii="Times New Roman" w:eastAsia="Calibri" w:hAnsi="Times New Roman" w:cs="Times New Roman"/>
              </w:rPr>
            </w:pPr>
            <w:r w:rsidRPr="00317318">
              <w:rPr>
                <w:rFonts w:ascii="Times New Roman" w:eastAsia="Calibri" w:hAnsi="Times New Roman" w:cs="Times New Roman"/>
                <w:b/>
                <w:color w:val="FFFFFF"/>
                <w:lang w:val="sr-Latn-RS"/>
              </w:rPr>
              <w:t>Operativni cilj 3: Podsticanje državnih institucija/lokalnih samouprava za uvođenje i</w:t>
            </w:r>
            <w:r w:rsidR="00CE2EBE">
              <w:rPr>
                <w:rFonts w:ascii="Times New Roman" w:eastAsia="Calibri" w:hAnsi="Times New Roman" w:cs="Times New Roman"/>
                <w:b/>
                <w:color w:val="FFFFFF"/>
                <w:lang w:val="sr-Latn-RS"/>
              </w:rPr>
              <w:t xml:space="preserve"> </w:t>
            </w:r>
            <w:r w:rsidRPr="00317318">
              <w:rPr>
                <w:rFonts w:ascii="Times New Roman" w:eastAsia="Calibri" w:hAnsi="Times New Roman" w:cs="Times New Roman"/>
                <w:b/>
                <w:color w:val="FFFFFF"/>
                <w:lang w:val="sr-Latn-RS"/>
              </w:rPr>
              <w:t>korišćenje novih i inovativnih koncepata i aplikacija</w:t>
            </w:r>
          </w:p>
        </w:tc>
      </w:tr>
    </w:tbl>
    <w:p w14:paraId="0A41C5C8" w14:textId="77777777" w:rsidR="001B2EB4" w:rsidRPr="00317318" w:rsidRDefault="001B2EB4" w:rsidP="00414EFD">
      <w:pPr>
        <w:jc w:val="both"/>
        <w:rPr>
          <w:rFonts w:ascii="Times New Roman" w:hAnsi="Times New Roman" w:cs="Times New Roman"/>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733"/>
        <w:gridCol w:w="1423"/>
        <w:gridCol w:w="1592"/>
        <w:gridCol w:w="248"/>
        <w:gridCol w:w="671"/>
        <w:gridCol w:w="1090"/>
        <w:gridCol w:w="104"/>
        <w:gridCol w:w="1029"/>
        <w:gridCol w:w="1126"/>
      </w:tblGrid>
      <w:tr w:rsidR="001B2EB4" w:rsidRPr="00317318" w14:paraId="08C68D5B" w14:textId="77777777" w:rsidTr="008A0893">
        <w:tc>
          <w:tcPr>
            <w:tcW w:w="3156" w:type="dxa"/>
            <w:gridSpan w:val="2"/>
            <w:shd w:val="clear" w:color="auto" w:fill="FABE77"/>
            <w:vAlign w:val="center"/>
          </w:tcPr>
          <w:p w14:paraId="35AC8F98" w14:textId="77777777" w:rsidR="001B2EB4" w:rsidRPr="00317318" w:rsidRDefault="001B2EB4"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lastRenderedPageBreak/>
              <w:t>Indikator učinka</w:t>
            </w:r>
          </w:p>
        </w:tc>
        <w:tc>
          <w:tcPr>
            <w:tcW w:w="1840" w:type="dxa"/>
            <w:gridSpan w:val="2"/>
            <w:shd w:val="clear" w:color="auto" w:fill="FABE77"/>
            <w:vAlign w:val="center"/>
          </w:tcPr>
          <w:p w14:paraId="380D787C" w14:textId="77777777" w:rsidR="001B2EB4" w:rsidRPr="00317318" w:rsidRDefault="001B2EB4"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1865" w:type="dxa"/>
            <w:gridSpan w:val="3"/>
            <w:shd w:val="clear" w:color="auto" w:fill="FABE77"/>
          </w:tcPr>
          <w:p w14:paraId="77D404B6" w14:textId="77777777" w:rsidR="001B2EB4" w:rsidRPr="00317318" w:rsidRDefault="001B2EB4"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2155" w:type="dxa"/>
            <w:gridSpan w:val="2"/>
            <w:shd w:val="clear" w:color="auto" w:fill="FABE77"/>
          </w:tcPr>
          <w:p w14:paraId="1BC5A7E4" w14:textId="77777777" w:rsidR="001B2EB4" w:rsidRPr="00317318" w:rsidRDefault="001B2EB4"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1B2EB4" w:rsidRPr="00317318" w14:paraId="3094772A" w14:textId="77777777" w:rsidTr="008A0893">
        <w:tc>
          <w:tcPr>
            <w:tcW w:w="3156" w:type="dxa"/>
            <w:gridSpan w:val="2"/>
            <w:tcBorders>
              <w:bottom w:val="single" w:sz="4" w:space="0" w:color="F8931D"/>
            </w:tcBorders>
            <w:shd w:val="clear" w:color="auto" w:fill="FFFFFF"/>
          </w:tcPr>
          <w:p w14:paraId="44298006" w14:textId="77777777" w:rsidR="001B2EB4" w:rsidRPr="00317318" w:rsidRDefault="001B2EB4" w:rsidP="00BF3538">
            <w:pPr>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Broj uspješno realizovanih javnih poziva/konkursa za implementaciju savremenih ICT rješenja zasnovanih na 5G mobilnim mrežama</w:t>
            </w:r>
          </w:p>
        </w:tc>
        <w:tc>
          <w:tcPr>
            <w:tcW w:w="1840" w:type="dxa"/>
            <w:gridSpan w:val="2"/>
            <w:tcBorders>
              <w:bottom w:val="single" w:sz="4" w:space="0" w:color="F8931D"/>
            </w:tcBorders>
            <w:shd w:val="clear" w:color="auto" w:fill="FFFFFF"/>
            <w:vAlign w:val="center"/>
          </w:tcPr>
          <w:p w14:paraId="07214737" w14:textId="77777777"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w:t>
            </w:r>
          </w:p>
        </w:tc>
        <w:tc>
          <w:tcPr>
            <w:tcW w:w="1865" w:type="dxa"/>
            <w:gridSpan w:val="3"/>
            <w:tcBorders>
              <w:bottom w:val="single" w:sz="4" w:space="0" w:color="F8931D"/>
            </w:tcBorders>
            <w:shd w:val="clear" w:color="auto" w:fill="FFFFFF"/>
            <w:vAlign w:val="center"/>
          </w:tcPr>
          <w:p w14:paraId="22B5C513" w14:textId="77777777"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2</w:t>
            </w:r>
          </w:p>
        </w:tc>
        <w:tc>
          <w:tcPr>
            <w:tcW w:w="2155" w:type="dxa"/>
            <w:gridSpan w:val="2"/>
            <w:tcBorders>
              <w:bottom w:val="single" w:sz="4" w:space="0" w:color="F8931D"/>
            </w:tcBorders>
            <w:shd w:val="clear" w:color="auto" w:fill="FFFFFF"/>
            <w:vAlign w:val="center"/>
          </w:tcPr>
          <w:p w14:paraId="3256374E" w14:textId="513B1B01"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2</w:t>
            </w:r>
            <w:r w:rsidR="00BF3538">
              <w:rPr>
                <w:rStyle w:val="FootnoteReference"/>
                <w:rFonts w:ascii="Times New Roman" w:eastAsia="Calibri" w:hAnsi="Times New Roman" w:cs="Times New Roman"/>
                <w:color w:val="000000"/>
                <w:sz w:val="18"/>
                <w:szCs w:val="18"/>
              </w:rPr>
              <w:footnoteReference w:id="10"/>
            </w:r>
          </w:p>
        </w:tc>
      </w:tr>
      <w:tr w:rsidR="001B2EB4" w:rsidRPr="00317318" w14:paraId="778B6C28" w14:textId="77777777" w:rsidTr="008A0893">
        <w:tc>
          <w:tcPr>
            <w:tcW w:w="3156" w:type="dxa"/>
            <w:gridSpan w:val="2"/>
            <w:tcBorders>
              <w:bottom w:val="single" w:sz="4" w:space="0" w:color="F8931D"/>
            </w:tcBorders>
            <w:shd w:val="clear" w:color="auto" w:fill="FFFFFF"/>
          </w:tcPr>
          <w:p w14:paraId="4AAC5934" w14:textId="3565B1FE" w:rsidR="001B2EB4" w:rsidRPr="00317318" w:rsidRDefault="001B2EB4" w:rsidP="00BF3538">
            <w:pPr>
              <w:rPr>
                <w:rFonts w:ascii="Times New Roman" w:eastAsia="Calibri" w:hAnsi="Times New Roman" w:cs="Times New Roman"/>
                <w:color w:val="595959"/>
                <w:sz w:val="18"/>
                <w:szCs w:val="18"/>
                <w:lang w:val="sr-Latn-RS"/>
              </w:rPr>
            </w:pPr>
            <w:r w:rsidRPr="00317318">
              <w:rPr>
                <w:rFonts w:ascii="Times New Roman" w:eastAsia="Calibri" w:hAnsi="Times New Roman" w:cs="Times New Roman"/>
                <w:color w:val="595959"/>
                <w:sz w:val="18"/>
                <w:szCs w:val="18"/>
              </w:rPr>
              <w:t>Broj uspješno realizovanih projekata za fondove za podršku zelenoj agendi</w:t>
            </w:r>
            <w:r w:rsidRPr="00317318">
              <w:rPr>
                <w:rFonts w:ascii="Times New Roman" w:eastAsia="Calibri" w:hAnsi="Times New Roman" w:cs="Times New Roman"/>
                <w:color w:val="595959"/>
                <w:sz w:val="18"/>
                <w:szCs w:val="18"/>
                <w:lang w:val="sr-Latn-RS"/>
              </w:rPr>
              <w:t xml:space="preserve">, </w:t>
            </w:r>
            <w:r w:rsidRPr="00317318">
              <w:rPr>
                <w:rFonts w:ascii="Times New Roman" w:eastAsia="Calibri" w:hAnsi="Times New Roman" w:cs="Times New Roman"/>
                <w:color w:val="595959"/>
                <w:sz w:val="18"/>
                <w:szCs w:val="18"/>
              </w:rPr>
              <w:t>održiv</w:t>
            </w:r>
            <w:r w:rsidRPr="00317318">
              <w:rPr>
                <w:rFonts w:ascii="Times New Roman" w:eastAsia="Calibri" w:hAnsi="Times New Roman" w:cs="Times New Roman"/>
                <w:color w:val="595959"/>
                <w:sz w:val="18"/>
                <w:szCs w:val="18"/>
                <w:lang w:val="sr-Latn-RS"/>
              </w:rPr>
              <w:t>om</w:t>
            </w:r>
            <w:r w:rsidRPr="00317318">
              <w:rPr>
                <w:rFonts w:ascii="Times New Roman" w:eastAsia="Calibri" w:hAnsi="Times New Roman" w:cs="Times New Roman"/>
                <w:color w:val="595959"/>
                <w:sz w:val="18"/>
                <w:szCs w:val="18"/>
              </w:rPr>
              <w:t xml:space="preserve"> povezivanj</w:t>
            </w:r>
            <w:r w:rsidRPr="00317318">
              <w:rPr>
                <w:rFonts w:ascii="Times New Roman" w:eastAsia="Calibri" w:hAnsi="Times New Roman" w:cs="Times New Roman"/>
                <w:color w:val="595959"/>
                <w:sz w:val="18"/>
                <w:szCs w:val="18"/>
                <w:lang w:val="sr-Latn-RS"/>
              </w:rPr>
              <w:t>u ili za EU R&amp;D grant šeme</w:t>
            </w:r>
          </w:p>
        </w:tc>
        <w:tc>
          <w:tcPr>
            <w:tcW w:w="1840" w:type="dxa"/>
            <w:gridSpan w:val="2"/>
            <w:tcBorders>
              <w:bottom w:val="single" w:sz="4" w:space="0" w:color="F8931D"/>
            </w:tcBorders>
            <w:shd w:val="clear" w:color="auto" w:fill="FFFFFF"/>
            <w:vAlign w:val="center"/>
          </w:tcPr>
          <w:p w14:paraId="50E6FCA7" w14:textId="77777777"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w:t>
            </w:r>
          </w:p>
        </w:tc>
        <w:tc>
          <w:tcPr>
            <w:tcW w:w="1865" w:type="dxa"/>
            <w:gridSpan w:val="3"/>
            <w:tcBorders>
              <w:bottom w:val="single" w:sz="4" w:space="0" w:color="F8931D"/>
            </w:tcBorders>
            <w:shd w:val="clear" w:color="auto" w:fill="FFFFFF"/>
            <w:vAlign w:val="center"/>
          </w:tcPr>
          <w:p w14:paraId="48776790" w14:textId="77777777"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1</w:t>
            </w:r>
          </w:p>
        </w:tc>
        <w:tc>
          <w:tcPr>
            <w:tcW w:w="2155" w:type="dxa"/>
            <w:gridSpan w:val="2"/>
            <w:tcBorders>
              <w:bottom w:val="single" w:sz="4" w:space="0" w:color="F8931D"/>
            </w:tcBorders>
            <w:shd w:val="clear" w:color="auto" w:fill="FFFFFF"/>
            <w:vAlign w:val="center"/>
          </w:tcPr>
          <w:p w14:paraId="27CCD170" w14:textId="0681D940" w:rsidR="001B2EB4" w:rsidRPr="00317318" w:rsidRDefault="001B2EB4" w:rsidP="00414EFD">
            <w:pPr>
              <w:jc w:val="both"/>
              <w:rPr>
                <w:rFonts w:ascii="Times New Roman" w:eastAsia="Calibri" w:hAnsi="Times New Roman" w:cs="Times New Roman"/>
                <w:color w:val="000000"/>
                <w:sz w:val="18"/>
                <w:szCs w:val="18"/>
              </w:rPr>
            </w:pPr>
            <w:r w:rsidRPr="00317318">
              <w:rPr>
                <w:rFonts w:ascii="Times New Roman" w:eastAsia="Calibri" w:hAnsi="Times New Roman" w:cs="Times New Roman"/>
                <w:color w:val="000000"/>
                <w:sz w:val="18"/>
                <w:szCs w:val="18"/>
              </w:rPr>
              <w:t>1</w:t>
            </w:r>
            <w:r w:rsidR="00BF3538">
              <w:rPr>
                <w:rStyle w:val="FootnoteReference"/>
                <w:rFonts w:ascii="Times New Roman" w:eastAsia="Calibri" w:hAnsi="Times New Roman" w:cs="Times New Roman"/>
                <w:color w:val="000000"/>
                <w:sz w:val="18"/>
                <w:szCs w:val="18"/>
              </w:rPr>
              <w:footnoteReference w:id="11"/>
            </w:r>
          </w:p>
        </w:tc>
      </w:tr>
      <w:tr w:rsidR="001B2EB4" w:rsidRPr="00317318" w14:paraId="27BAC010" w14:textId="77777777" w:rsidTr="008A0893">
        <w:tc>
          <w:tcPr>
            <w:tcW w:w="1733" w:type="dxa"/>
            <w:shd w:val="clear" w:color="auto" w:fill="FDE9D1"/>
          </w:tcPr>
          <w:p w14:paraId="3AC13CC2" w14:textId="77777777" w:rsidR="001B2EB4" w:rsidRPr="00317318" w:rsidRDefault="001B2EB4"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3</w:t>
            </w:r>
          </w:p>
        </w:tc>
        <w:tc>
          <w:tcPr>
            <w:tcW w:w="1423" w:type="dxa"/>
            <w:shd w:val="clear" w:color="auto" w:fill="FDE9D1"/>
          </w:tcPr>
          <w:p w14:paraId="2244ACA1"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592" w:type="dxa"/>
            <w:shd w:val="clear" w:color="auto" w:fill="FDE9D1"/>
          </w:tcPr>
          <w:p w14:paraId="3F9F6146"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919" w:type="dxa"/>
            <w:gridSpan w:val="2"/>
            <w:shd w:val="clear" w:color="auto" w:fill="FDE9D1"/>
          </w:tcPr>
          <w:p w14:paraId="60638A87"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090" w:type="dxa"/>
            <w:shd w:val="clear" w:color="auto" w:fill="FDE9D1"/>
          </w:tcPr>
          <w:p w14:paraId="65C63D8C"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3" w:type="dxa"/>
            <w:gridSpan w:val="2"/>
            <w:shd w:val="clear" w:color="auto" w:fill="FDE9D1"/>
          </w:tcPr>
          <w:p w14:paraId="01342244"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1126" w:type="dxa"/>
            <w:shd w:val="clear" w:color="auto" w:fill="FDE9D1"/>
          </w:tcPr>
          <w:p w14:paraId="48134E97" w14:textId="77777777" w:rsidR="001B2EB4" w:rsidRPr="00317318" w:rsidRDefault="001B2EB4"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1B2EB4" w:rsidRPr="00317318" w14:paraId="2EEA5E67" w14:textId="77777777" w:rsidTr="008A0893">
        <w:tc>
          <w:tcPr>
            <w:tcW w:w="1733" w:type="dxa"/>
          </w:tcPr>
          <w:p w14:paraId="4266F683" w14:textId="39235C84" w:rsidR="001B2EB4" w:rsidRPr="00317318" w:rsidRDefault="001B2EB4"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II.3.1. Identifikovanje lokalnih samouprava (</w:t>
            </w:r>
            <w:r w:rsidR="00BF3538" w:rsidRPr="00317318">
              <w:rPr>
                <w:rFonts w:ascii="Times New Roman" w:eastAsia="Calibri" w:hAnsi="Times New Roman" w:cs="Times New Roman"/>
                <w:b/>
                <w:color w:val="595959"/>
                <w:sz w:val="18"/>
                <w:szCs w:val="18"/>
              </w:rPr>
              <w:t>opština) u</w:t>
            </w:r>
            <w:r w:rsidRPr="00317318">
              <w:rPr>
                <w:rFonts w:ascii="Times New Roman" w:eastAsia="Calibri" w:hAnsi="Times New Roman" w:cs="Times New Roman"/>
                <w:b/>
                <w:color w:val="595959"/>
                <w:sz w:val="18"/>
                <w:szCs w:val="18"/>
              </w:rPr>
              <w:t xml:space="preserve"> kojima bi se realizovali 5G pilot projekti u elektroenergetskom sektoru, poljoprivredi, saobraćaju, unaprijeđenju turističke ponude, monitoringu parametara životne sredine, upravljanju otpadom, konceptu pametnih gradova, upravljanju saobraćajem i slično</w:t>
            </w:r>
          </w:p>
        </w:tc>
        <w:tc>
          <w:tcPr>
            <w:tcW w:w="1423" w:type="dxa"/>
          </w:tcPr>
          <w:p w14:paraId="030BCB1F" w14:textId="77777777" w:rsidR="001B2EB4" w:rsidRPr="00317318" w:rsidRDefault="001B2EB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Broj identifikovanih lokalnih samouprava</w:t>
            </w:r>
          </w:p>
        </w:tc>
        <w:tc>
          <w:tcPr>
            <w:tcW w:w="1592" w:type="dxa"/>
          </w:tcPr>
          <w:p w14:paraId="12317921" w14:textId="399DC5C4" w:rsidR="001B2EB4" w:rsidRPr="00317318" w:rsidRDefault="001B2EB4"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ZOCG</w:t>
            </w:r>
          </w:p>
          <w:p w14:paraId="74B8CF5C" w14:textId="70DFE428" w:rsidR="00B01A28" w:rsidRPr="00317318" w:rsidRDefault="00B01A28" w:rsidP="00414EFD">
            <w:pPr>
              <w:jc w:val="both"/>
              <w:rPr>
                <w:rFonts w:ascii="Times New Roman" w:eastAsia="Calibri" w:hAnsi="Times New Roman" w:cs="Times New Roman"/>
                <w:sz w:val="18"/>
                <w:szCs w:val="18"/>
                <w:lang w:val="sr-Latn-ME"/>
              </w:rPr>
            </w:pPr>
            <w:r w:rsidRPr="00317318">
              <w:rPr>
                <w:rFonts w:ascii="Times New Roman" w:eastAsia="Calibri" w:hAnsi="Times New Roman" w:cs="Times New Roman"/>
                <w:sz w:val="18"/>
                <w:szCs w:val="18"/>
                <w:lang w:val="sr-Latn-ME"/>
              </w:rPr>
              <w:t>MJU</w:t>
            </w:r>
          </w:p>
          <w:p w14:paraId="4137411D" w14:textId="77777777" w:rsidR="000F2F92" w:rsidRPr="00317318" w:rsidRDefault="000F2F92" w:rsidP="000F2F92">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0F00AB1A" w14:textId="196A2415" w:rsidR="001B2EB4" w:rsidRPr="00317318" w:rsidRDefault="001B2EB4" w:rsidP="007C250A">
            <w:pPr>
              <w:jc w:val="both"/>
              <w:rPr>
                <w:rFonts w:ascii="Times New Roman" w:eastAsia="Calibri" w:hAnsi="Times New Roman" w:cs="Times New Roman"/>
                <w:sz w:val="18"/>
                <w:szCs w:val="18"/>
              </w:rPr>
            </w:pPr>
          </w:p>
        </w:tc>
        <w:tc>
          <w:tcPr>
            <w:tcW w:w="919" w:type="dxa"/>
            <w:gridSpan w:val="2"/>
            <w:vAlign w:val="center"/>
          </w:tcPr>
          <w:p w14:paraId="27B0BC32" w14:textId="7AB02B69" w:rsidR="001B2EB4" w:rsidRPr="00317318" w:rsidRDefault="001B2EB4" w:rsidP="007C250A">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Pr="00317318">
              <w:rPr>
                <w:rFonts w:ascii="Times New Roman" w:eastAsia="Calibri" w:hAnsi="Times New Roman" w:cs="Times New Roman"/>
                <w:sz w:val="18"/>
                <w:szCs w:val="18"/>
                <w:lang w:val="sr-Latn-RS"/>
              </w:rPr>
              <w:t>2</w:t>
            </w:r>
            <w:r w:rsidRPr="00317318">
              <w:rPr>
                <w:rFonts w:ascii="Times New Roman" w:eastAsia="Calibri" w:hAnsi="Times New Roman" w:cs="Times New Roman"/>
                <w:sz w:val="18"/>
                <w:szCs w:val="18"/>
              </w:rPr>
              <w:t xml:space="preserve"> 2023</w:t>
            </w:r>
          </w:p>
        </w:tc>
        <w:tc>
          <w:tcPr>
            <w:tcW w:w="1090" w:type="dxa"/>
            <w:vAlign w:val="center"/>
          </w:tcPr>
          <w:p w14:paraId="42308309" w14:textId="32C248CD" w:rsidR="001B2EB4" w:rsidRPr="00317318" w:rsidRDefault="001B2EB4" w:rsidP="007C250A">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2023</w:t>
            </w:r>
          </w:p>
        </w:tc>
        <w:tc>
          <w:tcPr>
            <w:tcW w:w="1133" w:type="dxa"/>
            <w:gridSpan w:val="2"/>
            <w:vAlign w:val="center"/>
          </w:tcPr>
          <w:p w14:paraId="5A1FC4F0" w14:textId="77777777" w:rsidR="001B2EB4" w:rsidRPr="00317318" w:rsidRDefault="001B2EB4" w:rsidP="007C250A">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26" w:type="dxa"/>
            <w:vAlign w:val="center"/>
          </w:tcPr>
          <w:p w14:paraId="0FD30EC5" w14:textId="77777777" w:rsidR="001B2EB4" w:rsidRPr="00317318" w:rsidRDefault="001B2EB4" w:rsidP="007C250A">
            <w:pPr>
              <w:jc w:val="both"/>
              <w:rPr>
                <w:rFonts w:ascii="Times New Roman" w:eastAsia="Calibri" w:hAnsi="Times New Roman" w:cs="Times New Roman"/>
                <w:sz w:val="18"/>
                <w:szCs w:val="18"/>
              </w:rPr>
            </w:pPr>
          </w:p>
        </w:tc>
      </w:tr>
      <w:tr w:rsidR="00DD5D3E" w:rsidRPr="00317318" w14:paraId="22C2173F" w14:textId="77777777" w:rsidTr="008A0893">
        <w:tc>
          <w:tcPr>
            <w:tcW w:w="1733" w:type="dxa"/>
          </w:tcPr>
          <w:p w14:paraId="70347027" w14:textId="0C7FE286" w:rsidR="00DD5D3E" w:rsidRPr="00317318" w:rsidRDefault="00DD5D3E"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 xml:space="preserve">II.3.2. Priprema i objava poziva/ konkursa iz tačke 3.1. </w:t>
            </w:r>
          </w:p>
        </w:tc>
        <w:tc>
          <w:tcPr>
            <w:tcW w:w="1423" w:type="dxa"/>
          </w:tcPr>
          <w:p w14:paraId="26BF8719" w14:textId="4F78A87A"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Broj objavljenih poziva/konkursa </w:t>
            </w:r>
          </w:p>
        </w:tc>
        <w:tc>
          <w:tcPr>
            <w:tcW w:w="1592" w:type="dxa"/>
          </w:tcPr>
          <w:p w14:paraId="711E7A10" w14:textId="4D6B1AF8"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ZOCG</w:t>
            </w:r>
          </w:p>
          <w:p w14:paraId="2B33B6B2" w14:textId="77777777"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20F67D5A" w14:textId="1B2FDA55" w:rsidR="00DD5D3E" w:rsidRPr="00317318" w:rsidRDefault="00DD5D3E" w:rsidP="00DD5D3E">
            <w:pPr>
              <w:jc w:val="both"/>
              <w:rPr>
                <w:rFonts w:ascii="Times New Roman" w:eastAsia="Calibri" w:hAnsi="Times New Roman" w:cs="Times New Roman"/>
                <w:sz w:val="18"/>
                <w:szCs w:val="18"/>
                <w:lang w:val="sr-Latn-ME"/>
              </w:rPr>
            </w:pPr>
            <w:r w:rsidRPr="00317318">
              <w:rPr>
                <w:rFonts w:ascii="Times New Roman" w:eastAsia="Calibri" w:hAnsi="Times New Roman" w:cs="Times New Roman"/>
                <w:sz w:val="18"/>
                <w:szCs w:val="18"/>
                <w:lang w:val="sr-Latn-ME"/>
              </w:rPr>
              <w:t>MJU</w:t>
            </w:r>
          </w:p>
          <w:p w14:paraId="393D9DCA" w14:textId="77777777" w:rsidR="00DD5D3E" w:rsidRPr="00317318" w:rsidRDefault="00DD5D3E" w:rsidP="00DD5D3E">
            <w:pPr>
              <w:jc w:val="both"/>
              <w:rPr>
                <w:rFonts w:ascii="Times New Roman" w:eastAsia="Calibri" w:hAnsi="Times New Roman" w:cs="Times New Roman"/>
                <w:sz w:val="18"/>
                <w:szCs w:val="18"/>
              </w:rPr>
            </w:pPr>
          </w:p>
        </w:tc>
        <w:tc>
          <w:tcPr>
            <w:tcW w:w="919" w:type="dxa"/>
            <w:gridSpan w:val="2"/>
            <w:vAlign w:val="center"/>
          </w:tcPr>
          <w:p w14:paraId="0BDB3078" w14:textId="700126A0"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lastRenderedPageBreak/>
              <w:t>Q</w:t>
            </w:r>
            <w:r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2023</w:t>
            </w:r>
          </w:p>
        </w:tc>
        <w:tc>
          <w:tcPr>
            <w:tcW w:w="1090" w:type="dxa"/>
            <w:vAlign w:val="center"/>
          </w:tcPr>
          <w:p w14:paraId="72DF1626" w14:textId="77777777"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3" w:type="dxa"/>
            <w:gridSpan w:val="2"/>
            <w:vAlign w:val="center"/>
          </w:tcPr>
          <w:p w14:paraId="7361B699" w14:textId="353BA857" w:rsidR="00DD5D3E" w:rsidRPr="00317318" w:rsidRDefault="00DD5D3E" w:rsidP="00DD5D3E">
            <w:pPr>
              <w:jc w:val="both"/>
              <w:rPr>
                <w:rFonts w:ascii="Times New Roman" w:eastAsia="Calibri" w:hAnsi="Times New Roman" w:cs="Times New Roman"/>
                <w:b/>
                <w:bCs/>
                <w:sz w:val="18"/>
                <w:szCs w:val="18"/>
              </w:rPr>
            </w:pPr>
            <w:r w:rsidRPr="00317318">
              <w:rPr>
                <w:rFonts w:ascii="Times New Roman" w:eastAsia="Calibri" w:hAnsi="Times New Roman" w:cs="Times New Roman"/>
                <w:sz w:val="18"/>
                <w:szCs w:val="18"/>
              </w:rPr>
              <w:t>xx EUR</w:t>
            </w:r>
          </w:p>
        </w:tc>
        <w:tc>
          <w:tcPr>
            <w:tcW w:w="1126" w:type="dxa"/>
            <w:vAlign w:val="center"/>
          </w:tcPr>
          <w:p w14:paraId="24E1A8F7" w14:textId="6B167F09" w:rsidR="00DD5D3E" w:rsidRPr="00317318" w:rsidRDefault="00DD5D3E" w:rsidP="00DD5D3E">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Budžet </w:t>
            </w:r>
            <w:r w:rsidR="001E1DB6" w:rsidRPr="00317318">
              <w:rPr>
                <w:rFonts w:ascii="Times New Roman" w:eastAsia="Calibri" w:hAnsi="Times New Roman" w:cs="Times New Roman"/>
                <w:sz w:val="18"/>
                <w:szCs w:val="18"/>
              </w:rPr>
              <w:t>lokalnih samouprava</w:t>
            </w:r>
          </w:p>
          <w:p w14:paraId="502E7EC4" w14:textId="379705F9" w:rsidR="00DD5D3E" w:rsidRPr="00317318" w:rsidRDefault="00DD5D3E" w:rsidP="00DD5D3E">
            <w:pPr>
              <w:jc w:val="both"/>
              <w:rPr>
                <w:rFonts w:ascii="Times New Roman" w:eastAsia="Calibri" w:hAnsi="Times New Roman" w:cs="Times New Roman"/>
                <w:b/>
                <w:bCs/>
                <w:sz w:val="18"/>
                <w:szCs w:val="18"/>
              </w:rPr>
            </w:pPr>
            <w:r w:rsidRPr="00317318">
              <w:rPr>
                <w:rFonts w:ascii="Times New Roman" w:eastAsia="Calibri" w:hAnsi="Times New Roman" w:cs="Times New Roman"/>
                <w:sz w:val="18"/>
                <w:szCs w:val="18"/>
              </w:rPr>
              <w:t>Donacije</w:t>
            </w:r>
          </w:p>
        </w:tc>
      </w:tr>
      <w:tr w:rsidR="001B2EB4" w:rsidRPr="00317318" w14:paraId="04442D68" w14:textId="77777777" w:rsidTr="008A0893">
        <w:tc>
          <w:tcPr>
            <w:tcW w:w="1733" w:type="dxa"/>
          </w:tcPr>
          <w:p w14:paraId="0B0290E6" w14:textId="29FA9506" w:rsidR="001B2EB4" w:rsidRPr="00317318" w:rsidRDefault="001B2EB4"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II.3.3. Osmisliti i pripemiti aplikaciju za neki od fondova za pružanje finansijske podrške (npr. IPA III</w:t>
            </w:r>
            <w:r w:rsidRPr="00317318">
              <w:rPr>
                <w:rFonts w:ascii="Times New Roman" w:eastAsia="Calibri" w:hAnsi="Times New Roman" w:cs="Times New Roman"/>
                <w:b/>
                <w:color w:val="595959"/>
                <w:sz w:val="18"/>
                <w:szCs w:val="18"/>
                <w:lang w:val="sr-Latn-RS"/>
              </w:rPr>
              <w:t xml:space="preserve"> ili EU R&amp;D grant šeme</w:t>
            </w:r>
            <w:r w:rsidRPr="00317318">
              <w:rPr>
                <w:rFonts w:ascii="Times New Roman" w:eastAsia="Calibri" w:hAnsi="Times New Roman" w:cs="Times New Roman"/>
                <w:b/>
                <w:color w:val="595959"/>
                <w:sz w:val="18"/>
                <w:szCs w:val="18"/>
              </w:rPr>
              <w:t>) u oblastima primjene 5G mreža</w:t>
            </w:r>
            <w:r w:rsidR="00B01A28" w:rsidRPr="00317318">
              <w:rPr>
                <w:rFonts w:ascii="Times New Roman" w:eastAsia="Calibri" w:hAnsi="Times New Roman" w:cs="Times New Roman"/>
                <w:b/>
                <w:color w:val="595959"/>
                <w:sz w:val="18"/>
                <w:szCs w:val="18"/>
              </w:rPr>
              <w:t>,</w:t>
            </w:r>
            <w:r w:rsidR="00FD0C7B" w:rsidRPr="00317318">
              <w:rPr>
                <w:rFonts w:ascii="Times New Roman" w:eastAsia="Calibri" w:hAnsi="Times New Roman" w:cs="Times New Roman"/>
                <w:b/>
                <w:color w:val="595959"/>
                <w:sz w:val="18"/>
                <w:szCs w:val="18"/>
              </w:rPr>
              <w:t xml:space="preserve"> </w:t>
            </w:r>
            <w:r w:rsidR="00B01A28" w:rsidRPr="00317318">
              <w:rPr>
                <w:rFonts w:ascii="Times New Roman" w:eastAsia="Calibri" w:hAnsi="Times New Roman" w:cs="Times New Roman"/>
                <w:b/>
                <w:color w:val="595959"/>
                <w:sz w:val="18"/>
                <w:szCs w:val="18"/>
              </w:rPr>
              <w:t>uz ojačanje kapaciteta državne uprave u sektorima nadležnim za praćenje i razvoj</w:t>
            </w:r>
            <w:r w:rsidR="00FD0C7B" w:rsidRPr="00317318">
              <w:rPr>
                <w:rFonts w:ascii="Times New Roman" w:eastAsia="Calibri" w:hAnsi="Times New Roman" w:cs="Times New Roman"/>
                <w:b/>
                <w:color w:val="595959"/>
                <w:sz w:val="18"/>
                <w:szCs w:val="18"/>
              </w:rPr>
              <w:t xml:space="preserve"> </w:t>
            </w:r>
            <w:r w:rsidR="00B01A28" w:rsidRPr="00317318">
              <w:rPr>
                <w:rFonts w:ascii="Times New Roman" w:eastAsia="Calibri" w:hAnsi="Times New Roman" w:cs="Times New Roman"/>
                <w:b/>
                <w:color w:val="595959"/>
                <w:sz w:val="18"/>
                <w:szCs w:val="18"/>
              </w:rPr>
              <w:t>5G mreža</w:t>
            </w:r>
          </w:p>
        </w:tc>
        <w:tc>
          <w:tcPr>
            <w:tcW w:w="1423" w:type="dxa"/>
          </w:tcPr>
          <w:p w14:paraId="7C7D8631"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Broj podnešenih aplikacija</w:t>
            </w:r>
          </w:p>
        </w:tc>
        <w:tc>
          <w:tcPr>
            <w:tcW w:w="1592" w:type="dxa"/>
          </w:tcPr>
          <w:p w14:paraId="7692004E"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5A22AFF0"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7FC470E9" w14:textId="77777777" w:rsidR="001B2EB4" w:rsidRPr="00317318" w:rsidRDefault="001B2EB4" w:rsidP="00FD0C7B">
            <w:pPr>
              <w:jc w:val="both"/>
              <w:rPr>
                <w:rFonts w:ascii="Times New Roman" w:eastAsia="Calibri" w:hAnsi="Times New Roman" w:cs="Times New Roman"/>
                <w:sz w:val="18"/>
                <w:szCs w:val="18"/>
              </w:rPr>
            </w:pPr>
          </w:p>
        </w:tc>
        <w:tc>
          <w:tcPr>
            <w:tcW w:w="919" w:type="dxa"/>
            <w:gridSpan w:val="2"/>
            <w:vAlign w:val="center"/>
          </w:tcPr>
          <w:p w14:paraId="2E2C9BF9" w14:textId="6EEF37BD"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624137"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2023</w:t>
            </w:r>
          </w:p>
        </w:tc>
        <w:tc>
          <w:tcPr>
            <w:tcW w:w="1090" w:type="dxa"/>
            <w:vAlign w:val="center"/>
          </w:tcPr>
          <w:p w14:paraId="006866B8"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3" w:type="dxa"/>
            <w:gridSpan w:val="2"/>
            <w:vAlign w:val="center"/>
          </w:tcPr>
          <w:p w14:paraId="40394A5B" w14:textId="4F68900D" w:rsidR="001B2EB4" w:rsidRPr="00317318" w:rsidRDefault="001E1DB6"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15.000</w:t>
            </w:r>
            <w:r w:rsidR="001B2EB4" w:rsidRPr="00317318">
              <w:rPr>
                <w:rFonts w:ascii="Times New Roman" w:eastAsia="Calibri" w:hAnsi="Times New Roman" w:cs="Times New Roman"/>
                <w:sz w:val="18"/>
                <w:szCs w:val="18"/>
              </w:rPr>
              <w:t xml:space="preserve"> EUR</w:t>
            </w:r>
          </w:p>
        </w:tc>
        <w:tc>
          <w:tcPr>
            <w:tcW w:w="1126" w:type="dxa"/>
            <w:vAlign w:val="center"/>
          </w:tcPr>
          <w:p w14:paraId="70E650A9"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Budžet CG</w:t>
            </w:r>
          </w:p>
          <w:p w14:paraId="4EB1562F" w14:textId="77777777" w:rsidR="001B2EB4" w:rsidRPr="00317318" w:rsidRDefault="001B2EB4" w:rsidP="00FD0C7B">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Donacije</w:t>
            </w:r>
          </w:p>
        </w:tc>
      </w:tr>
    </w:tbl>
    <w:p w14:paraId="1FA36E2A" w14:textId="0633A5DC" w:rsidR="00955B88" w:rsidRPr="00317318" w:rsidRDefault="00955B88" w:rsidP="00414EFD">
      <w:pPr>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F215FB" w:rsidRPr="00317318" w14:paraId="45EF2FDD" w14:textId="77777777" w:rsidTr="008A0893">
        <w:tc>
          <w:tcPr>
            <w:tcW w:w="9016" w:type="dxa"/>
            <w:shd w:val="clear" w:color="auto" w:fill="D86F61"/>
          </w:tcPr>
          <w:p w14:paraId="1DF47312" w14:textId="7B77135E" w:rsidR="00F215FB" w:rsidRPr="00317318" w:rsidRDefault="00F215FB"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 xml:space="preserve">STRATEŠKI CILJ III: Informisanje i edukovanje javnosti i svih zainteresovanih strana o sigurnosti korišćenja 5G mreža i uticaju istih na zdravlje ljudi i životnu sredinu </w:t>
            </w:r>
          </w:p>
        </w:tc>
      </w:tr>
      <w:tr w:rsidR="00F215FB" w:rsidRPr="00317318" w14:paraId="7214A2FC" w14:textId="77777777" w:rsidTr="008A0893">
        <w:tc>
          <w:tcPr>
            <w:tcW w:w="9016" w:type="dxa"/>
            <w:tcBorders>
              <w:top w:val="single" w:sz="4" w:space="0" w:color="F8931D"/>
              <w:bottom w:val="single" w:sz="4" w:space="0" w:color="F8931D"/>
            </w:tcBorders>
            <w:shd w:val="clear" w:color="auto" w:fill="FF7F73"/>
          </w:tcPr>
          <w:p w14:paraId="56A42462" w14:textId="0D33C6DF" w:rsidR="00F215FB" w:rsidRPr="00317318" w:rsidRDefault="00F215FB" w:rsidP="00414EFD">
            <w:pPr>
              <w:jc w:val="both"/>
              <w:rPr>
                <w:rFonts w:ascii="Times New Roman" w:eastAsia="Calibri" w:hAnsi="Times New Roman" w:cs="Times New Roman"/>
                <w:b/>
                <w:color w:val="FFFFFF"/>
                <w:lang w:val="sr-Latn-RS"/>
              </w:rPr>
            </w:pPr>
            <w:r w:rsidRPr="00317318">
              <w:rPr>
                <w:rFonts w:ascii="Times New Roman" w:eastAsia="Calibri" w:hAnsi="Times New Roman" w:cs="Times New Roman"/>
                <w:b/>
                <w:color w:val="FFFFFF"/>
                <w:lang w:val="sr-Latn-RS"/>
              </w:rPr>
              <w:t xml:space="preserve">Operativni cilj 1: </w:t>
            </w:r>
            <w:r w:rsidR="00D578DC" w:rsidRPr="00317318">
              <w:rPr>
                <w:rFonts w:ascii="Times New Roman" w:eastAsia="Calibri" w:hAnsi="Times New Roman" w:cs="Times New Roman"/>
                <w:b/>
                <w:color w:val="FFFFFF"/>
                <w:lang w:val="sr-Latn-RS"/>
              </w:rPr>
              <w:t xml:space="preserve">Realizacija prezentacija i/ili edukativno-informativnih kampanja na nacionalnom nivou u vezi sa uticajem EM zračenja i </w:t>
            </w:r>
            <w:r w:rsidR="00A81D23" w:rsidRPr="00317318">
              <w:rPr>
                <w:rFonts w:ascii="Times New Roman" w:eastAsia="Calibri" w:hAnsi="Times New Roman" w:cs="Times New Roman"/>
                <w:b/>
                <w:color w:val="FFFFFF"/>
                <w:lang w:val="sr-Latn-RS"/>
              </w:rPr>
              <w:t>sajber</w:t>
            </w:r>
            <w:r w:rsidR="00D578DC" w:rsidRPr="00317318">
              <w:rPr>
                <w:rFonts w:ascii="Times New Roman" w:eastAsia="Calibri" w:hAnsi="Times New Roman" w:cs="Times New Roman"/>
                <w:b/>
                <w:color w:val="FFFFFF"/>
                <w:lang w:val="sr-Latn-RS"/>
              </w:rPr>
              <w:t xml:space="preserve"> bezbjednosti 5G mreža</w:t>
            </w:r>
          </w:p>
        </w:tc>
      </w:tr>
    </w:tbl>
    <w:p w14:paraId="5447C219" w14:textId="77777777" w:rsidR="00955B88" w:rsidRPr="00317318" w:rsidRDefault="00955B88" w:rsidP="00414EFD">
      <w:pPr>
        <w:jc w:val="both"/>
        <w:rPr>
          <w:rFonts w:ascii="Times New Roman" w:hAnsi="Times New Roman" w:cs="Times New Roman"/>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2122"/>
        <w:gridCol w:w="534"/>
        <w:gridCol w:w="741"/>
        <w:gridCol w:w="1200"/>
        <w:gridCol w:w="248"/>
        <w:gridCol w:w="736"/>
        <w:gridCol w:w="1146"/>
        <w:gridCol w:w="104"/>
        <w:gridCol w:w="1029"/>
        <w:gridCol w:w="1156"/>
      </w:tblGrid>
      <w:tr w:rsidR="00D578DC" w:rsidRPr="00317318" w14:paraId="6E284213" w14:textId="77777777" w:rsidTr="008A0893">
        <w:tc>
          <w:tcPr>
            <w:tcW w:w="2656" w:type="dxa"/>
            <w:gridSpan w:val="2"/>
            <w:shd w:val="clear" w:color="auto" w:fill="FABE77"/>
            <w:vAlign w:val="center"/>
          </w:tcPr>
          <w:p w14:paraId="3DBE3D7C" w14:textId="77777777" w:rsidR="00D578DC" w:rsidRPr="00317318" w:rsidRDefault="00D578DC"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Indikator učinka</w:t>
            </w:r>
          </w:p>
        </w:tc>
        <w:tc>
          <w:tcPr>
            <w:tcW w:w="2189" w:type="dxa"/>
            <w:gridSpan w:val="3"/>
            <w:shd w:val="clear" w:color="auto" w:fill="FABE77"/>
            <w:vAlign w:val="center"/>
          </w:tcPr>
          <w:p w14:paraId="464988C0" w14:textId="77777777" w:rsidR="00D578DC" w:rsidRPr="00317318" w:rsidRDefault="00D578DC"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1986" w:type="dxa"/>
            <w:gridSpan w:val="3"/>
            <w:shd w:val="clear" w:color="auto" w:fill="FABE77"/>
          </w:tcPr>
          <w:p w14:paraId="0E100B44" w14:textId="77777777" w:rsidR="00D578DC" w:rsidRPr="00317318" w:rsidRDefault="00D578DC"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2185" w:type="dxa"/>
            <w:gridSpan w:val="2"/>
            <w:shd w:val="clear" w:color="auto" w:fill="FABE77"/>
          </w:tcPr>
          <w:p w14:paraId="188CD731" w14:textId="77777777" w:rsidR="00D578DC" w:rsidRPr="00317318" w:rsidRDefault="00D578DC"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D578DC" w:rsidRPr="00317318" w14:paraId="4F64CF3B" w14:textId="77777777" w:rsidTr="008A0893">
        <w:tc>
          <w:tcPr>
            <w:tcW w:w="2656" w:type="dxa"/>
            <w:gridSpan w:val="2"/>
            <w:tcBorders>
              <w:bottom w:val="single" w:sz="4" w:space="0" w:color="F8931D"/>
            </w:tcBorders>
            <w:shd w:val="clear" w:color="auto" w:fill="FFFFFF"/>
          </w:tcPr>
          <w:p w14:paraId="197BB37D" w14:textId="22D82506" w:rsidR="00D578DC" w:rsidRPr="00317318" w:rsidRDefault="00D578DC"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Broj državnih službenika koji je prošao stručnu obuku iz oblasti </w:t>
            </w:r>
            <w:r w:rsidR="00BF3538">
              <w:rPr>
                <w:rFonts w:ascii="Times New Roman" w:eastAsia="Calibri" w:hAnsi="Times New Roman" w:cs="Times New Roman"/>
                <w:sz w:val="18"/>
                <w:szCs w:val="18"/>
              </w:rPr>
              <w:t xml:space="preserve">uticaja </w:t>
            </w:r>
            <w:r w:rsidRPr="00317318">
              <w:rPr>
                <w:rFonts w:ascii="Times New Roman" w:eastAsia="Calibri" w:hAnsi="Times New Roman" w:cs="Times New Roman"/>
                <w:sz w:val="18"/>
                <w:szCs w:val="18"/>
              </w:rPr>
              <w:t xml:space="preserve">EM zračenja i </w:t>
            </w:r>
            <w:r w:rsidR="00A81D23" w:rsidRPr="00317318">
              <w:rPr>
                <w:rFonts w:ascii="Times New Roman" w:eastAsia="Calibri" w:hAnsi="Times New Roman" w:cs="Times New Roman"/>
                <w:sz w:val="18"/>
                <w:szCs w:val="18"/>
              </w:rPr>
              <w:t>sajber</w:t>
            </w:r>
            <w:r w:rsidRPr="00317318">
              <w:rPr>
                <w:rFonts w:ascii="Times New Roman" w:eastAsia="Calibri" w:hAnsi="Times New Roman" w:cs="Times New Roman"/>
                <w:sz w:val="18"/>
                <w:szCs w:val="18"/>
              </w:rPr>
              <w:t xml:space="preserve"> bezbjednosti 5G mreža</w:t>
            </w:r>
          </w:p>
        </w:tc>
        <w:tc>
          <w:tcPr>
            <w:tcW w:w="2189" w:type="dxa"/>
            <w:gridSpan w:val="3"/>
            <w:tcBorders>
              <w:bottom w:val="single" w:sz="4" w:space="0" w:color="F8931D"/>
            </w:tcBorders>
            <w:shd w:val="clear" w:color="auto" w:fill="FFFFFF"/>
            <w:vAlign w:val="center"/>
          </w:tcPr>
          <w:p w14:paraId="39A17B22" w14:textId="4EAF853D"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986" w:type="dxa"/>
            <w:gridSpan w:val="3"/>
            <w:tcBorders>
              <w:bottom w:val="single" w:sz="4" w:space="0" w:color="F8931D"/>
            </w:tcBorders>
            <w:shd w:val="clear" w:color="auto" w:fill="FFFFFF"/>
            <w:vAlign w:val="center"/>
          </w:tcPr>
          <w:p w14:paraId="02FD8E17" w14:textId="4F84B03D"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lang w:val="sr-Latn-RS"/>
              </w:rPr>
              <w:t>60</w:t>
            </w:r>
          </w:p>
        </w:tc>
        <w:tc>
          <w:tcPr>
            <w:tcW w:w="2185" w:type="dxa"/>
            <w:gridSpan w:val="2"/>
            <w:tcBorders>
              <w:bottom w:val="single" w:sz="4" w:space="0" w:color="F8931D"/>
            </w:tcBorders>
            <w:shd w:val="clear" w:color="auto" w:fill="FFFFFF"/>
            <w:vAlign w:val="center"/>
          </w:tcPr>
          <w:p w14:paraId="5440A773" w14:textId="6AF346A3"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lang w:val="sr-Latn-RS"/>
              </w:rPr>
              <w:t>150</w:t>
            </w:r>
          </w:p>
        </w:tc>
      </w:tr>
      <w:tr w:rsidR="00D578DC" w:rsidRPr="00317318" w14:paraId="7D418C50" w14:textId="77777777" w:rsidTr="008A0893">
        <w:tc>
          <w:tcPr>
            <w:tcW w:w="2656" w:type="dxa"/>
            <w:gridSpan w:val="2"/>
            <w:tcBorders>
              <w:bottom w:val="single" w:sz="4" w:space="0" w:color="F8931D"/>
            </w:tcBorders>
            <w:shd w:val="clear" w:color="auto" w:fill="FFFFFF"/>
          </w:tcPr>
          <w:p w14:paraId="696EDCDA" w14:textId="4E91634C" w:rsidR="00D578DC" w:rsidRPr="00317318" w:rsidRDefault="00D578DC"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Broj realizovanih prezentacija i/ili edukativno-informativnih kampanja na nacionalnom-lokalnom nivou u vezi sa uticajem EM zračenja 5G mreža</w:t>
            </w:r>
          </w:p>
        </w:tc>
        <w:tc>
          <w:tcPr>
            <w:tcW w:w="2189" w:type="dxa"/>
            <w:gridSpan w:val="3"/>
            <w:tcBorders>
              <w:bottom w:val="single" w:sz="4" w:space="0" w:color="F8931D"/>
            </w:tcBorders>
            <w:shd w:val="clear" w:color="auto" w:fill="FFFFFF"/>
            <w:vAlign w:val="center"/>
          </w:tcPr>
          <w:p w14:paraId="5D1B8FE7" w14:textId="6FADCC25"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986" w:type="dxa"/>
            <w:gridSpan w:val="3"/>
            <w:tcBorders>
              <w:bottom w:val="single" w:sz="4" w:space="0" w:color="F8931D"/>
            </w:tcBorders>
            <w:shd w:val="clear" w:color="auto" w:fill="FFFFFF"/>
            <w:vAlign w:val="center"/>
          </w:tcPr>
          <w:p w14:paraId="056C82AA" w14:textId="6230F24F"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4</w:t>
            </w:r>
          </w:p>
        </w:tc>
        <w:tc>
          <w:tcPr>
            <w:tcW w:w="2185" w:type="dxa"/>
            <w:gridSpan w:val="2"/>
            <w:tcBorders>
              <w:bottom w:val="single" w:sz="4" w:space="0" w:color="F8931D"/>
            </w:tcBorders>
            <w:shd w:val="clear" w:color="auto" w:fill="FFFFFF"/>
            <w:vAlign w:val="center"/>
          </w:tcPr>
          <w:p w14:paraId="2EDD5CE5" w14:textId="67AA6249"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4</w:t>
            </w:r>
            <w:r w:rsidRPr="00317318">
              <w:rPr>
                <w:rFonts w:ascii="Times New Roman" w:eastAsia="Calibri" w:hAnsi="Times New Roman" w:cs="Times New Roman"/>
                <w:sz w:val="18"/>
                <w:szCs w:val="18"/>
                <w:vertAlign w:val="superscript"/>
              </w:rPr>
              <w:footnoteReference w:id="12"/>
            </w:r>
          </w:p>
        </w:tc>
      </w:tr>
      <w:tr w:rsidR="00D578DC" w:rsidRPr="00317318" w14:paraId="3F9B97FE" w14:textId="77777777" w:rsidTr="008A0893">
        <w:tc>
          <w:tcPr>
            <w:tcW w:w="2656" w:type="dxa"/>
            <w:gridSpan w:val="2"/>
            <w:tcBorders>
              <w:bottom w:val="single" w:sz="4" w:space="0" w:color="F8931D"/>
            </w:tcBorders>
            <w:shd w:val="clear" w:color="auto" w:fill="FFFFFF"/>
          </w:tcPr>
          <w:p w14:paraId="56B0D212" w14:textId="266D8EF6" w:rsidR="00D578DC" w:rsidRPr="00317318" w:rsidRDefault="00D578DC" w:rsidP="00BF3538">
            <w:pPr>
              <w:rPr>
                <w:rFonts w:ascii="Times New Roman" w:eastAsia="Calibri" w:hAnsi="Times New Roman" w:cs="Times New Roman"/>
                <w:sz w:val="18"/>
                <w:szCs w:val="18"/>
              </w:rPr>
            </w:pPr>
            <w:r w:rsidRPr="00317318">
              <w:rPr>
                <w:rFonts w:ascii="Times New Roman" w:eastAsia="Calibri" w:hAnsi="Times New Roman" w:cs="Times New Roman"/>
                <w:sz w:val="18"/>
                <w:szCs w:val="18"/>
              </w:rPr>
              <w:t>Broj realizovanih prezentacija i/ili edukativno-informativnih kampanja na nacionalnom-</w:t>
            </w:r>
            <w:r w:rsidRPr="00317318">
              <w:rPr>
                <w:rFonts w:ascii="Times New Roman" w:eastAsia="Calibri" w:hAnsi="Times New Roman" w:cs="Times New Roman"/>
                <w:sz w:val="18"/>
                <w:szCs w:val="18"/>
              </w:rPr>
              <w:lastRenderedPageBreak/>
              <w:t xml:space="preserve">lokalnom nivou na temu </w:t>
            </w:r>
            <w:r w:rsidR="00A81D23" w:rsidRPr="00317318">
              <w:rPr>
                <w:rFonts w:ascii="Times New Roman" w:eastAsia="Calibri" w:hAnsi="Times New Roman" w:cs="Times New Roman"/>
                <w:sz w:val="18"/>
                <w:szCs w:val="18"/>
              </w:rPr>
              <w:t>sajber</w:t>
            </w:r>
            <w:r w:rsidRPr="00317318">
              <w:rPr>
                <w:rFonts w:ascii="Times New Roman" w:eastAsia="Calibri" w:hAnsi="Times New Roman" w:cs="Times New Roman"/>
                <w:sz w:val="18"/>
                <w:szCs w:val="18"/>
              </w:rPr>
              <w:t xml:space="preserve"> bezbjednosti 5G mreža</w:t>
            </w:r>
          </w:p>
        </w:tc>
        <w:tc>
          <w:tcPr>
            <w:tcW w:w="2189" w:type="dxa"/>
            <w:gridSpan w:val="3"/>
            <w:tcBorders>
              <w:bottom w:val="single" w:sz="4" w:space="0" w:color="F8931D"/>
            </w:tcBorders>
            <w:shd w:val="clear" w:color="auto" w:fill="FFFFFF"/>
            <w:vAlign w:val="center"/>
          </w:tcPr>
          <w:p w14:paraId="5877E3DD" w14:textId="6ACA5241"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lastRenderedPageBreak/>
              <w:t>/</w:t>
            </w:r>
          </w:p>
        </w:tc>
        <w:tc>
          <w:tcPr>
            <w:tcW w:w="1986" w:type="dxa"/>
            <w:gridSpan w:val="3"/>
            <w:tcBorders>
              <w:bottom w:val="single" w:sz="4" w:space="0" w:color="F8931D"/>
            </w:tcBorders>
            <w:shd w:val="clear" w:color="auto" w:fill="FFFFFF"/>
            <w:vAlign w:val="center"/>
          </w:tcPr>
          <w:p w14:paraId="0A6D81A3" w14:textId="36A21CF4"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color w:val="000000"/>
                <w:sz w:val="18"/>
                <w:szCs w:val="18"/>
              </w:rPr>
              <w:t>4</w:t>
            </w:r>
          </w:p>
        </w:tc>
        <w:tc>
          <w:tcPr>
            <w:tcW w:w="2185" w:type="dxa"/>
            <w:gridSpan w:val="2"/>
            <w:tcBorders>
              <w:bottom w:val="single" w:sz="4" w:space="0" w:color="F8931D"/>
            </w:tcBorders>
            <w:shd w:val="clear" w:color="auto" w:fill="FFFFFF"/>
            <w:vAlign w:val="center"/>
          </w:tcPr>
          <w:p w14:paraId="2612F05B" w14:textId="4944440C" w:rsidR="00D578DC" w:rsidRPr="00317318" w:rsidRDefault="00D578DC" w:rsidP="00414EFD">
            <w:pPr>
              <w:jc w:val="both"/>
              <w:rPr>
                <w:rFonts w:ascii="Times New Roman" w:eastAsia="Calibri" w:hAnsi="Times New Roman" w:cs="Times New Roman"/>
                <w:sz w:val="18"/>
                <w:szCs w:val="18"/>
              </w:rPr>
            </w:pPr>
            <w:r w:rsidRPr="00317318">
              <w:rPr>
                <w:rFonts w:ascii="Times New Roman" w:eastAsia="Calibri" w:hAnsi="Times New Roman" w:cs="Times New Roman"/>
                <w:color w:val="000000"/>
                <w:sz w:val="18"/>
                <w:szCs w:val="18"/>
              </w:rPr>
              <w:t>4</w:t>
            </w:r>
            <w:r w:rsidRPr="00317318">
              <w:rPr>
                <w:rFonts w:ascii="Times New Roman" w:eastAsia="Calibri" w:hAnsi="Times New Roman" w:cs="Times New Roman"/>
                <w:sz w:val="18"/>
                <w:szCs w:val="18"/>
                <w:vertAlign w:val="superscript"/>
              </w:rPr>
              <w:footnoteReference w:id="13"/>
            </w:r>
          </w:p>
        </w:tc>
      </w:tr>
      <w:tr w:rsidR="00D578DC" w:rsidRPr="00317318" w14:paraId="318C1F7B" w14:textId="77777777" w:rsidTr="00BF3538">
        <w:trPr>
          <w:trHeight w:val="983"/>
        </w:trPr>
        <w:tc>
          <w:tcPr>
            <w:tcW w:w="2122" w:type="dxa"/>
            <w:shd w:val="clear" w:color="auto" w:fill="FDE9D1"/>
          </w:tcPr>
          <w:p w14:paraId="4F22C94F" w14:textId="77777777" w:rsidR="00D578DC" w:rsidRPr="00317318" w:rsidRDefault="00D578DC"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1</w:t>
            </w:r>
          </w:p>
        </w:tc>
        <w:tc>
          <w:tcPr>
            <w:tcW w:w="1275" w:type="dxa"/>
            <w:gridSpan w:val="2"/>
            <w:shd w:val="clear" w:color="auto" w:fill="FDE9D1"/>
          </w:tcPr>
          <w:p w14:paraId="0491B3F8"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200" w:type="dxa"/>
            <w:shd w:val="clear" w:color="auto" w:fill="FDE9D1"/>
          </w:tcPr>
          <w:p w14:paraId="64B1E385"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984" w:type="dxa"/>
            <w:gridSpan w:val="2"/>
            <w:shd w:val="clear" w:color="auto" w:fill="FDE9D1"/>
          </w:tcPr>
          <w:p w14:paraId="17724886"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146" w:type="dxa"/>
            <w:shd w:val="clear" w:color="auto" w:fill="FDE9D1"/>
          </w:tcPr>
          <w:p w14:paraId="1655030A"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3" w:type="dxa"/>
            <w:gridSpan w:val="2"/>
            <w:shd w:val="clear" w:color="auto" w:fill="FDE9D1"/>
          </w:tcPr>
          <w:p w14:paraId="56625F9D"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1156" w:type="dxa"/>
            <w:shd w:val="clear" w:color="auto" w:fill="FDE9D1"/>
          </w:tcPr>
          <w:p w14:paraId="16FAE0BB" w14:textId="77777777" w:rsidR="00D578DC" w:rsidRPr="00317318" w:rsidRDefault="00D578DC"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1E39F9" w:rsidRPr="00317318" w14:paraId="642C08C3" w14:textId="77777777" w:rsidTr="00BF3538">
        <w:tc>
          <w:tcPr>
            <w:tcW w:w="2122" w:type="dxa"/>
          </w:tcPr>
          <w:p w14:paraId="7D6A9FF8" w14:textId="144C5656" w:rsidR="001E39F9" w:rsidRPr="00317318" w:rsidRDefault="001E39F9"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lang w:val="sr-Latn-RS"/>
              </w:rPr>
              <w:t xml:space="preserve">III.1.1. </w:t>
            </w:r>
            <w:r w:rsidRPr="00317318">
              <w:rPr>
                <w:rFonts w:ascii="Times New Roman" w:eastAsia="Calibri" w:hAnsi="Times New Roman" w:cs="Times New Roman"/>
                <w:b/>
                <w:color w:val="595959"/>
                <w:sz w:val="18"/>
                <w:szCs w:val="18"/>
              </w:rPr>
              <w:t xml:space="preserve">Definisati grupe državnih službenika koji će prolaziti stručnu obuku iz oblasti </w:t>
            </w:r>
            <w:r w:rsidRPr="00317318">
              <w:rPr>
                <w:rFonts w:ascii="Times New Roman" w:eastAsia="Calibri" w:hAnsi="Times New Roman" w:cs="Times New Roman"/>
                <w:b/>
                <w:color w:val="595959"/>
                <w:sz w:val="18"/>
                <w:szCs w:val="18"/>
                <w:lang w:val="sr-Latn-RS"/>
              </w:rPr>
              <w:t xml:space="preserve">uticaja </w:t>
            </w:r>
            <w:r w:rsidRPr="00317318">
              <w:rPr>
                <w:rFonts w:ascii="Times New Roman" w:eastAsia="Calibri" w:hAnsi="Times New Roman" w:cs="Times New Roman"/>
                <w:b/>
                <w:color w:val="595959"/>
                <w:sz w:val="18"/>
                <w:szCs w:val="18"/>
              </w:rPr>
              <w:t>EM zračenja 5G mreža kao i raspored istih</w:t>
            </w:r>
          </w:p>
        </w:tc>
        <w:tc>
          <w:tcPr>
            <w:tcW w:w="1275" w:type="dxa"/>
            <w:gridSpan w:val="2"/>
          </w:tcPr>
          <w:p w14:paraId="7E87EA4C" w14:textId="34A9CE14" w:rsidR="001E39F9" w:rsidRPr="00317318" w:rsidRDefault="001E39F9"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Definisane su grupe i raspored održavanja obuka iz oblasti uticaja EM zračenja 5G mreža</w:t>
            </w:r>
          </w:p>
        </w:tc>
        <w:tc>
          <w:tcPr>
            <w:tcW w:w="1200" w:type="dxa"/>
          </w:tcPr>
          <w:p w14:paraId="20B4C6E0"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AZZS</w:t>
            </w:r>
          </w:p>
          <w:p w14:paraId="3B78D598" w14:textId="4DF196A6" w:rsidR="001E39F9"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482D4FE5" w14:textId="0D951245" w:rsidR="00173970" w:rsidRPr="00317318" w:rsidRDefault="0017397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3F345388" w14:textId="25A70462"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IJZ</w:t>
            </w:r>
          </w:p>
        </w:tc>
        <w:tc>
          <w:tcPr>
            <w:tcW w:w="984" w:type="dxa"/>
            <w:gridSpan w:val="2"/>
            <w:vAlign w:val="center"/>
          </w:tcPr>
          <w:p w14:paraId="55754DDD" w14:textId="6498FF4D"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1038FFBD" w14:textId="5C871678"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Q3 2023</w:t>
            </w:r>
          </w:p>
        </w:tc>
        <w:tc>
          <w:tcPr>
            <w:tcW w:w="1133" w:type="dxa"/>
            <w:gridSpan w:val="2"/>
            <w:vAlign w:val="center"/>
          </w:tcPr>
          <w:p w14:paraId="75B7B113" w14:textId="2AE40BCF" w:rsidR="001E39F9" w:rsidRPr="00317318" w:rsidRDefault="001E1DB6"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56" w:type="dxa"/>
            <w:vAlign w:val="center"/>
          </w:tcPr>
          <w:p w14:paraId="231127AE" w14:textId="77777777" w:rsidR="001E39F9" w:rsidRPr="00317318" w:rsidRDefault="001E39F9" w:rsidP="00414EFD">
            <w:pPr>
              <w:jc w:val="both"/>
              <w:rPr>
                <w:rFonts w:ascii="Times New Roman" w:eastAsia="Calibri" w:hAnsi="Times New Roman" w:cs="Times New Roman"/>
                <w:sz w:val="18"/>
                <w:szCs w:val="18"/>
              </w:rPr>
            </w:pPr>
          </w:p>
        </w:tc>
      </w:tr>
      <w:tr w:rsidR="001E39F9" w:rsidRPr="00317318" w14:paraId="1C42E865" w14:textId="77777777" w:rsidTr="00BF3538">
        <w:tc>
          <w:tcPr>
            <w:tcW w:w="2122" w:type="dxa"/>
          </w:tcPr>
          <w:p w14:paraId="46C47B88" w14:textId="541231EE" w:rsidR="001E39F9" w:rsidRPr="00317318" w:rsidRDefault="001E39F9"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lang w:val="sr-Latn-RS"/>
              </w:rPr>
              <w:t xml:space="preserve">III.1.2. </w:t>
            </w:r>
            <w:r w:rsidRPr="00317318">
              <w:rPr>
                <w:rFonts w:ascii="Times New Roman" w:eastAsia="Calibri" w:hAnsi="Times New Roman" w:cs="Times New Roman"/>
                <w:b/>
                <w:color w:val="595959"/>
                <w:sz w:val="18"/>
                <w:szCs w:val="18"/>
              </w:rPr>
              <w:t xml:space="preserve">Definisati grupe državnih službenika koji će prolaziti stručnu obuku iz oblasti </w:t>
            </w:r>
            <w:r w:rsidR="00A81D23" w:rsidRPr="00317318">
              <w:rPr>
                <w:rFonts w:ascii="Times New Roman" w:eastAsia="Calibri" w:hAnsi="Times New Roman" w:cs="Times New Roman"/>
                <w:b/>
                <w:color w:val="595959"/>
                <w:sz w:val="18"/>
                <w:szCs w:val="18"/>
              </w:rPr>
              <w:t>sajber</w:t>
            </w:r>
            <w:r w:rsidRPr="00317318">
              <w:rPr>
                <w:rFonts w:ascii="Times New Roman" w:eastAsia="Calibri" w:hAnsi="Times New Roman" w:cs="Times New Roman"/>
                <w:b/>
                <w:color w:val="595959"/>
                <w:sz w:val="18"/>
                <w:szCs w:val="18"/>
              </w:rPr>
              <w:t xml:space="preserve"> bezbjednosti 5G mreža kao i raspored istih</w:t>
            </w:r>
          </w:p>
        </w:tc>
        <w:tc>
          <w:tcPr>
            <w:tcW w:w="1275" w:type="dxa"/>
            <w:gridSpan w:val="2"/>
          </w:tcPr>
          <w:p w14:paraId="7AC3F39C" w14:textId="59126B00" w:rsidR="001E39F9" w:rsidRPr="00317318" w:rsidRDefault="001E39F9"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 xml:space="preserve">Definisane su grupe i raspored održavanja obuka iz oblasti </w:t>
            </w:r>
            <w:r w:rsidR="00A81D23" w:rsidRPr="00317318">
              <w:rPr>
                <w:rFonts w:ascii="Times New Roman" w:eastAsia="Calibri" w:hAnsi="Times New Roman" w:cs="Times New Roman"/>
                <w:sz w:val="18"/>
                <w:szCs w:val="18"/>
                <w:lang w:val="sr-Latn-RS"/>
              </w:rPr>
              <w:t>sajber</w:t>
            </w:r>
            <w:r w:rsidRPr="00317318">
              <w:rPr>
                <w:rFonts w:ascii="Times New Roman" w:eastAsia="Calibri" w:hAnsi="Times New Roman" w:cs="Times New Roman"/>
                <w:sz w:val="18"/>
                <w:szCs w:val="18"/>
                <w:lang w:val="sr-Latn-RS"/>
              </w:rPr>
              <w:t xml:space="preserve"> bezbjednosti 5G mreža</w:t>
            </w:r>
          </w:p>
        </w:tc>
        <w:tc>
          <w:tcPr>
            <w:tcW w:w="1200" w:type="dxa"/>
          </w:tcPr>
          <w:p w14:paraId="580FFAFD"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CIRT</w:t>
            </w:r>
          </w:p>
          <w:p w14:paraId="781CB07F"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7FABEA40"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4A659FDB" w14:textId="77777777" w:rsidR="001E39F9" w:rsidRPr="00317318" w:rsidRDefault="001E39F9" w:rsidP="00414EFD">
            <w:pPr>
              <w:jc w:val="both"/>
              <w:rPr>
                <w:rFonts w:ascii="Times New Roman" w:eastAsia="Calibri" w:hAnsi="Times New Roman" w:cs="Times New Roman"/>
                <w:sz w:val="18"/>
                <w:szCs w:val="18"/>
              </w:rPr>
            </w:pPr>
          </w:p>
        </w:tc>
        <w:tc>
          <w:tcPr>
            <w:tcW w:w="984" w:type="dxa"/>
            <w:gridSpan w:val="2"/>
            <w:vAlign w:val="center"/>
          </w:tcPr>
          <w:p w14:paraId="37B27BE3" w14:textId="3C3AA304"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55477972" w14:textId="308C92D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Q3 2023</w:t>
            </w:r>
          </w:p>
        </w:tc>
        <w:tc>
          <w:tcPr>
            <w:tcW w:w="1133" w:type="dxa"/>
            <w:gridSpan w:val="2"/>
            <w:vAlign w:val="center"/>
          </w:tcPr>
          <w:p w14:paraId="320AFD48" w14:textId="0B0112BC" w:rsidR="001E39F9" w:rsidRPr="00317318" w:rsidRDefault="001E1DB6"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56" w:type="dxa"/>
            <w:vAlign w:val="center"/>
          </w:tcPr>
          <w:p w14:paraId="6AA37817" w14:textId="77777777" w:rsidR="001E39F9" w:rsidRPr="00317318" w:rsidRDefault="001E39F9" w:rsidP="00414EFD">
            <w:pPr>
              <w:jc w:val="both"/>
              <w:rPr>
                <w:rFonts w:ascii="Times New Roman" w:eastAsia="Calibri" w:hAnsi="Times New Roman" w:cs="Times New Roman"/>
                <w:sz w:val="18"/>
                <w:szCs w:val="18"/>
              </w:rPr>
            </w:pPr>
          </w:p>
        </w:tc>
      </w:tr>
      <w:tr w:rsidR="001E39F9" w:rsidRPr="00317318" w14:paraId="7C5164B6" w14:textId="77777777" w:rsidTr="00BF3538">
        <w:tc>
          <w:tcPr>
            <w:tcW w:w="2122" w:type="dxa"/>
          </w:tcPr>
          <w:p w14:paraId="67A07857" w14:textId="7EDD28FB" w:rsidR="001E39F9" w:rsidRPr="00317318" w:rsidRDefault="001E39F9" w:rsidP="00BF3538">
            <w:pPr>
              <w:rPr>
                <w:rFonts w:ascii="Times New Roman" w:eastAsia="Calibri" w:hAnsi="Times New Roman" w:cs="Times New Roman"/>
                <w:sz w:val="18"/>
                <w:szCs w:val="18"/>
              </w:rPr>
            </w:pPr>
            <w:r w:rsidRPr="00317318">
              <w:rPr>
                <w:rFonts w:ascii="Times New Roman" w:eastAsia="Calibri" w:hAnsi="Times New Roman" w:cs="Times New Roman"/>
                <w:b/>
                <w:color w:val="595959"/>
                <w:sz w:val="18"/>
                <w:szCs w:val="18"/>
              </w:rPr>
              <w:t>III.1.</w:t>
            </w:r>
            <w:r w:rsidRPr="00317318">
              <w:rPr>
                <w:rFonts w:ascii="Times New Roman" w:eastAsia="Calibri" w:hAnsi="Times New Roman" w:cs="Times New Roman"/>
                <w:b/>
                <w:color w:val="595959"/>
                <w:sz w:val="18"/>
                <w:szCs w:val="18"/>
                <w:lang w:val="sr-Latn-RS"/>
              </w:rPr>
              <w:t>3</w:t>
            </w:r>
            <w:r w:rsidRPr="00317318">
              <w:rPr>
                <w:rFonts w:ascii="Times New Roman" w:eastAsia="Calibri" w:hAnsi="Times New Roman" w:cs="Times New Roman"/>
                <w:b/>
                <w:color w:val="595959"/>
                <w:sz w:val="18"/>
                <w:szCs w:val="18"/>
              </w:rPr>
              <w:t>. Usaglasiti kalendar prezentacija i/ili edukativno-informativnih kampanja na nacionalnom-lokalnom nivou u vezi sa uticajem EM zračenja 5G mreža</w:t>
            </w:r>
          </w:p>
        </w:tc>
        <w:tc>
          <w:tcPr>
            <w:tcW w:w="1275" w:type="dxa"/>
            <w:gridSpan w:val="2"/>
          </w:tcPr>
          <w:p w14:paraId="12358676"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Utvrđen je kalendar za 2023-2025</w:t>
            </w:r>
          </w:p>
        </w:tc>
        <w:tc>
          <w:tcPr>
            <w:tcW w:w="1200" w:type="dxa"/>
          </w:tcPr>
          <w:p w14:paraId="2A742314"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AZZS</w:t>
            </w:r>
          </w:p>
          <w:p w14:paraId="4472714F"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7571C2A1"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2844A003"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IJZ</w:t>
            </w:r>
          </w:p>
        </w:tc>
        <w:tc>
          <w:tcPr>
            <w:tcW w:w="984" w:type="dxa"/>
            <w:gridSpan w:val="2"/>
            <w:vAlign w:val="center"/>
          </w:tcPr>
          <w:p w14:paraId="6BBB60F0" w14:textId="4E3D9B14"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0E82CCD4" w14:textId="5AE74DAF"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Q3 2023</w:t>
            </w:r>
          </w:p>
        </w:tc>
        <w:tc>
          <w:tcPr>
            <w:tcW w:w="1133" w:type="dxa"/>
            <w:gridSpan w:val="2"/>
            <w:vAlign w:val="center"/>
          </w:tcPr>
          <w:p w14:paraId="4AF89B62" w14:textId="1C812645" w:rsidR="001E39F9" w:rsidRPr="00317318" w:rsidRDefault="001E1DB6"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56" w:type="dxa"/>
            <w:vAlign w:val="center"/>
          </w:tcPr>
          <w:p w14:paraId="19F237BF" w14:textId="7A7C9DC9" w:rsidR="001E39F9" w:rsidRPr="00317318" w:rsidRDefault="001E39F9" w:rsidP="00414EFD">
            <w:pPr>
              <w:jc w:val="both"/>
              <w:rPr>
                <w:rFonts w:ascii="Times New Roman" w:eastAsia="Calibri" w:hAnsi="Times New Roman" w:cs="Times New Roman"/>
                <w:sz w:val="18"/>
                <w:szCs w:val="18"/>
              </w:rPr>
            </w:pPr>
          </w:p>
        </w:tc>
      </w:tr>
      <w:tr w:rsidR="001E39F9" w:rsidRPr="00317318" w14:paraId="62093192" w14:textId="77777777" w:rsidTr="00BF3538">
        <w:tc>
          <w:tcPr>
            <w:tcW w:w="2122" w:type="dxa"/>
          </w:tcPr>
          <w:p w14:paraId="5991A183" w14:textId="329FBC49" w:rsidR="001E39F9" w:rsidRPr="00317318" w:rsidRDefault="001E39F9"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III.1.</w:t>
            </w:r>
            <w:r w:rsidRPr="00317318">
              <w:rPr>
                <w:rFonts w:ascii="Times New Roman" w:eastAsia="Calibri" w:hAnsi="Times New Roman" w:cs="Times New Roman"/>
                <w:b/>
                <w:color w:val="595959"/>
                <w:sz w:val="18"/>
                <w:szCs w:val="18"/>
                <w:lang w:val="sr-Latn-RS"/>
              </w:rPr>
              <w:t>4</w:t>
            </w:r>
            <w:r w:rsidRPr="00317318">
              <w:rPr>
                <w:rFonts w:ascii="Times New Roman" w:eastAsia="Calibri" w:hAnsi="Times New Roman" w:cs="Times New Roman"/>
                <w:b/>
                <w:color w:val="595959"/>
                <w:sz w:val="18"/>
                <w:szCs w:val="18"/>
              </w:rPr>
              <w:t xml:space="preserve">. Usaglasiti kalendar prezentacija i/ili edukativno-informativnih kampanja na nacionalnom-lokalnom nivou u vezi sa </w:t>
            </w:r>
            <w:r w:rsidR="00A81D23" w:rsidRPr="00317318">
              <w:rPr>
                <w:rFonts w:ascii="Times New Roman" w:eastAsia="Calibri" w:hAnsi="Times New Roman" w:cs="Times New Roman"/>
                <w:b/>
                <w:color w:val="595959"/>
                <w:sz w:val="18"/>
                <w:szCs w:val="18"/>
              </w:rPr>
              <w:t>sajber</w:t>
            </w:r>
            <w:r w:rsidRPr="00317318">
              <w:rPr>
                <w:rFonts w:ascii="Times New Roman" w:eastAsia="Calibri" w:hAnsi="Times New Roman" w:cs="Times New Roman"/>
                <w:b/>
                <w:color w:val="595959"/>
                <w:sz w:val="18"/>
                <w:szCs w:val="18"/>
              </w:rPr>
              <w:t xml:space="preserve"> bezbjednošću</w:t>
            </w:r>
            <w:r w:rsidRPr="00317318">
              <w:rPr>
                <w:rFonts w:ascii="Times New Roman" w:eastAsia="Calibri" w:hAnsi="Times New Roman" w:cs="Times New Roman"/>
                <w:sz w:val="18"/>
                <w:szCs w:val="18"/>
              </w:rPr>
              <w:t xml:space="preserve"> </w:t>
            </w:r>
            <w:r w:rsidRPr="00317318">
              <w:rPr>
                <w:rFonts w:ascii="Times New Roman" w:eastAsia="Calibri" w:hAnsi="Times New Roman" w:cs="Times New Roman"/>
                <w:b/>
                <w:color w:val="595959"/>
                <w:sz w:val="18"/>
                <w:szCs w:val="18"/>
              </w:rPr>
              <w:t>5G mreža</w:t>
            </w:r>
          </w:p>
        </w:tc>
        <w:tc>
          <w:tcPr>
            <w:tcW w:w="1275" w:type="dxa"/>
            <w:gridSpan w:val="2"/>
          </w:tcPr>
          <w:p w14:paraId="42EE011F"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Utvrđen je kalendar za 2023-2025</w:t>
            </w:r>
          </w:p>
        </w:tc>
        <w:tc>
          <w:tcPr>
            <w:tcW w:w="1200" w:type="dxa"/>
          </w:tcPr>
          <w:p w14:paraId="3FADD6A2"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CIRT</w:t>
            </w:r>
          </w:p>
          <w:p w14:paraId="0B0FCC90"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78275D44"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MJU</w:t>
            </w:r>
          </w:p>
          <w:p w14:paraId="1931F94F" w14:textId="77777777" w:rsidR="001E39F9" w:rsidRPr="00317318" w:rsidRDefault="001E39F9" w:rsidP="00414EFD">
            <w:pPr>
              <w:jc w:val="both"/>
              <w:rPr>
                <w:rFonts w:ascii="Times New Roman" w:eastAsia="Calibri" w:hAnsi="Times New Roman" w:cs="Times New Roman"/>
                <w:sz w:val="18"/>
                <w:szCs w:val="18"/>
              </w:rPr>
            </w:pPr>
          </w:p>
        </w:tc>
        <w:tc>
          <w:tcPr>
            <w:tcW w:w="984" w:type="dxa"/>
            <w:gridSpan w:val="2"/>
            <w:vAlign w:val="center"/>
          </w:tcPr>
          <w:p w14:paraId="2D360C10"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0D799CC7"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Q3 2023</w:t>
            </w:r>
          </w:p>
        </w:tc>
        <w:tc>
          <w:tcPr>
            <w:tcW w:w="1133" w:type="dxa"/>
            <w:gridSpan w:val="2"/>
            <w:vAlign w:val="center"/>
          </w:tcPr>
          <w:p w14:paraId="0D804567" w14:textId="3AC1020E" w:rsidR="001E39F9" w:rsidRPr="00317318" w:rsidRDefault="001E1DB6"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56" w:type="dxa"/>
            <w:vAlign w:val="center"/>
          </w:tcPr>
          <w:p w14:paraId="6B4570E7" w14:textId="28C415A3" w:rsidR="001E39F9" w:rsidRPr="00317318" w:rsidRDefault="001E39F9" w:rsidP="00414EFD">
            <w:pPr>
              <w:jc w:val="both"/>
              <w:rPr>
                <w:rFonts w:ascii="Times New Roman" w:eastAsia="Calibri" w:hAnsi="Times New Roman" w:cs="Times New Roman"/>
                <w:sz w:val="18"/>
                <w:szCs w:val="18"/>
              </w:rPr>
            </w:pPr>
          </w:p>
        </w:tc>
      </w:tr>
      <w:tr w:rsidR="001E39F9" w:rsidRPr="00317318" w14:paraId="5E64A451" w14:textId="77777777" w:rsidTr="00BF3538">
        <w:tc>
          <w:tcPr>
            <w:tcW w:w="2122" w:type="dxa"/>
          </w:tcPr>
          <w:p w14:paraId="15BF9E5C" w14:textId="2C50063E" w:rsidR="001E39F9" w:rsidRPr="00317318" w:rsidRDefault="001E39F9"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III.1.</w:t>
            </w:r>
            <w:r w:rsidRPr="00317318">
              <w:rPr>
                <w:rFonts w:ascii="Times New Roman" w:eastAsia="Calibri" w:hAnsi="Times New Roman" w:cs="Times New Roman"/>
                <w:b/>
                <w:color w:val="595959"/>
                <w:sz w:val="18"/>
                <w:szCs w:val="18"/>
                <w:lang w:val="sr-Latn-RS"/>
              </w:rPr>
              <w:t>5</w:t>
            </w:r>
            <w:r w:rsidRPr="00317318">
              <w:rPr>
                <w:rFonts w:ascii="Times New Roman" w:eastAsia="Calibri" w:hAnsi="Times New Roman" w:cs="Times New Roman"/>
                <w:b/>
                <w:color w:val="595959"/>
                <w:sz w:val="18"/>
                <w:szCs w:val="18"/>
              </w:rPr>
              <w:t>. Praćenje realizacije događaja (prezentacija i/ili edukativno-informativnih kampanja) po usaglašenom kalendaru</w:t>
            </w:r>
          </w:p>
        </w:tc>
        <w:tc>
          <w:tcPr>
            <w:tcW w:w="1275" w:type="dxa"/>
            <w:gridSpan w:val="2"/>
          </w:tcPr>
          <w:p w14:paraId="732AED9C"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Procenat realizovanih događaja u odnosu na kalendarom planirane događaje</w:t>
            </w:r>
          </w:p>
        </w:tc>
        <w:tc>
          <w:tcPr>
            <w:tcW w:w="1200" w:type="dxa"/>
          </w:tcPr>
          <w:p w14:paraId="50EA70BB"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4CF3A7E6" w14:textId="77777777" w:rsidR="001E39F9" w:rsidRPr="00317318" w:rsidRDefault="001E39F9" w:rsidP="00414EFD">
            <w:pPr>
              <w:jc w:val="both"/>
              <w:rPr>
                <w:rFonts w:ascii="Times New Roman" w:eastAsia="Calibri" w:hAnsi="Times New Roman" w:cs="Times New Roman"/>
                <w:sz w:val="18"/>
                <w:szCs w:val="18"/>
              </w:rPr>
            </w:pPr>
          </w:p>
        </w:tc>
        <w:tc>
          <w:tcPr>
            <w:tcW w:w="984" w:type="dxa"/>
            <w:gridSpan w:val="2"/>
            <w:vAlign w:val="center"/>
          </w:tcPr>
          <w:p w14:paraId="3A7D06F6"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Q3 2023</w:t>
            </w:r>
          </w:p>
        </w:tc>
        <w:tc>
          <w:tcPr>
            <w:tcW w:w="1146" w:type="dxa"/>
            <w:vAlign w:val="center"/>
          </w:tcPr>
          <w:p w14:paraId="6980CE20" w14:textId="77777777" w:rsidR="001E39F9" w:rsidRPr="00317318" w:rsidRDefault="001E39F9"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2024</w:t>
            </w:r>
          </w:p>
        </w:tc>
        <w:tc>
          <w:tcPr>
            <w:tcW w:w="1133" w:type="dxa"/>
            <w:gridSpan w:val="2"/>
            <w:vAlign w:val="center"/>
          </w:tcPr>
          <w:p w14:paraId="0D709BC3" w14:textId="06330FC0" w:rsidR="001E39F9" w:rsidRPr="00317318" w:rsidRDefault="001E1DB6"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156" w:type="dxa"/>
            <w:vAlign w:val="center"/>
          </w:tcPr>
          <w:p w14:paraId="07A19F30" w14:textId="7311C548" w:rsidR="001E39F9" w:rsidRPr="00317318" w:rsidRDefault="001E39F9" w:rsidP="00414EFD">
            <w:pPr>
              <w:jc w:val="both"/>
              <w:rPr>
                <w:rFonts w:ascii="Times New Roman" w:eastAsia="Calibri" w:hAnsi="Times New Roman" w:cs="Times New Roman"/>
                <w:sz w:val="18"/>
                <w:szCs w:val="18"/>
              </w:rPr>
            </w:pPr>
          </w:p>
        </w:tc>
      </w:tr>
    </w:tbl>
    <w:p w14:paraId="68FCAB2B" w14:textId="3B04B4C5" w:rsidR="005233BB" w:rsidRPr="00317318" w:rsidRDefault="005233BB" w:rsidP="00414EFD">
      <w:pPr>
        <w:jc w:val="both"/>
        <w:rPr>
          <w:rFonts w:ascii="Times New Roman" w:hAnsi="Times New Roman" w:cs="Times New Roman"/>
          <w:lang w:val="sr-Latn-RS"/>
        </w:rPr>
      </w:pPr>
    </w:p>
    <w:p w14:paraId="3E97AA61" w14:textId="5B7029A6" w:rsidR="00D578DC" w:rsidRPr="00317318" w:rsidRDefault="00D578DC" w:rsidP="00414EFD">
      <w:pPr>
        <w:jc w:val="both"/>
        <w:rPr>
          <w:rFonts w:ascii="Times New Roman" w:hAnsi="Times New Roman" w:cs="Times New Roman"/>
          <w:lang w:val="sr-Latn-RS"/>
        </w:rPr>
      </w:pPr>
    </w:p>
    <w:tbl>
      <w:tblPr>
        <w:tblW w:w="9016" w:type="dxa"/>
        <w:tblBorders>
          <w:top w:val="single" w:sz="4" w:space="0" w:color="FABE77"/>
          <w:left w:val="single" w:sz="4" w:space="0" w:color="FABE77"/>
          <w:bottom w:val="single" w:sz="4" w:space="0" w:color="FABE77"/>
          <w:right w:val="single" w:sz="4" w:space="0" w:color="FABE77"/>
          <w:insideH w:val="single" w:sz="4" w:space="0" w:color="FABE77"/>
          <w:insideV w:val="single" w:sz="4" w:space="0" w:color="FABE77"/>
        </w:tblBorders>
        <w:tblLayout w:type="fixed"/>
        <w:tblLook w:val="04A0" w:firstRow="1" w:lastRow="0" w:firstColumn="1" w:lastColumn="0" w:noHBand="0" w:noVBand="1"/>
      </w:tblPr>
      <w:tblGrid>
        <w:gridCol w:w="9016"/>
      </w:tblGrid>
      <w:tr w:rsidR="008B56F3" w:rsidRPr="00317318" w14:paraId="66FBDA9A" w14:textId="77777777" w:rsidTr="008A0893">
        <w:tc>
          <w:tcPr>
            <w:tcW w:w="9016" w:type="dxa"/>
            <w:shd w:val="clear" w:color="auto" w:fill="FF7F73"/>
          </w:tcPr>
          <w:p w14:paraId="1B74B2CB" w14:textId="77777777" w:rsidR="008B56F3" w:rsidRPr="00317318" w:rsidRDefault="008B56F3" w:rsidP="00414EFD">
            <w:pPr>
              <w:jc w:val="both"/>
              <w:rPr>
                <w:rFonts w:ascii="Times New Roman" w:eastAsia="Calibri" w:hAnsi="Times New Roman" w:cs="Times New Roman"/>
              </w:rPr>
            </w:pPr>
            <w:r w:rsidRPr="00317318">
              <w:rPr>
                <w:rFonts w:ascii="Times New Roman" w:eastAsia="Calibri" w:hAnsi="Times New Roman" w:cs="Times New Roman"/>
                <w:b/>
                <w:color w:val="FFFFFF"/>
                <w:lang w:val="sr-Latn-RS"/>
              </w:rPr>
              <w:t>Operativni cilj 2: Javna dostupnost rezultata mjerenja EM zračenja 5G mreža</w:t>
            </w:r>
          </w:p>
        </w:tc>
      </w:tr>
    </w:tbl>
    <w:p w14:paraId="78FA9A0C" w14:textId="06AB2971" w:rsidR="00D578DC" w:rsidRPr="00317318" w:rsidRDefault="00D578DC" w:rsidP="00414EFD">
      <w:pPr>
        <w:jc w:val="both"/>
        <w:rPr>
          <w:rFonts w:ascii="Times New Roman" w:hAnsi="Times New Roman" w:cs="Times New Roman"/>
          <w:lang w:val="sr-Latn-RS"/>
        </w:rPr>
      </w:pPr>
    </w:p>
    <w:tbl>
      <w:tblPr>
        <w:tblW w:w="9016" w:type="dxa"/>
        <w:tblBorders>
          <w:top w:val="single" w:sz="4" w:space="0" w:color="F8931D"/>
          <w:left w:val="single" w:sz="4" w:space="0" w:color="F8931D"/>
          <w:bottom w:val="single" w:sz="4" w:space="0" w:color="F8931D"/>
          <w:right w:val="single" w:sz="4" w:space="0" w:color="F8931D"/>
          <w:insideH w:val="single" w:sz="4" w:space="0" w:color="F8931D"/>
          <w:insideV w:val="single" w:sz="4" w:space="0" w:color="F8931D"/>
        </w:tblBorders>
        <w:tblLayout w:type="fixed"/>
        <w:tblLook w:val="0400" w:firstRow="0" w:lastRow="0" w:firstColumn="0" w:lastColumn="0" w:noHBand="0" w:noVBand="1"/>
      </w:tblPr>
      <w:tblGrid>
        <w:gridCol w:w="1696"/>
        <w:gridCol w:w="960"/>
        <w:gridCol w:w="349"/>
        <w:gridCol w:w="1592"/>
        <w:gridCol w:w="248"/>
        <w:gridCol w:w="736"/>
        <w:gridCol w:w="1146"/>
        <w:gridCol w:w="104"/>
        <w:gridCol w:w="1029"/>
        <w:gridCol w:w="1156"/>
      </w:tblGrid>
      <w:tr w:rsidR="0023693D" w:rsidRPr="00317318" w14:paraId="0C34600D" w14:textId="77777777" w:rsidTr="008A0893">
        <w:tc>
          <w:tcPr>
            <w:tcW w:w="2656" w:type="dxa"/>
            <w:gridSpan w:val="2"/>
            <w:shd w:val="clear" w:color="auto" w:fill="FABE77"/>
            <w:vAlign w:val="center"/>
          </w:tcPr>
          <w:p w14:paraId="68BBCB38" w14:textId="77777777" w:rsidR="0023693D" w:rsidRPr="00317318" w:rsidRDefault="0023693D"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Indikator učinka</w:t>
            </w:r>
          </w:p>
        </w:tc>
        <w:tc>
          <w:tcPr>
            <w:tcW w:w="2189" w:type="dxa"/>
            <w:gridSpan w:val="3"/>
            <w:shd w:val="clear" w:color="auto" w:fill="FABE77"/>
            <w:vAlign w:val="center"/>
          </w:tcPr>
          <w:p w14:paraId="07700CD9" w14:textId="77777777" w:rsidR="0023693D" w:rsidRPr="00317318" w:rsidRDefault="0023693D"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Početna vrijednost</w:t>
            </w:r>
          </w:p>
        </w:tc>
        <w:tc>
          <w:tcPr>
            <w:tcW w:w="1986" w:type="dxa"/>
            <w:gridSpan w:val="3"/>
            <w:shd w:val="clear" w:color="auto" w:fill="FABE77"/>
          </w:tcPr>
          <w:p w14:paraId="70A98AB7" w14:textId="77777777" w:rsidR="0023693D" w:rsidRPr="00317318" w:rsidRDefault="0023693D"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2025.</w:t>
            </w:r>
          </w:p>
        </w:tc>
        <w:tc>
          <w:tcPr>
            <w:tcW w:w="2185" w:type="dxa"/>
            <w:gridSpan w:val="2"/>
            <w:shd w:val="clear" w:color="auto" w:fill="FABE77"/>
          </w:tcPr>
          <w:p w14:paraId="333B7CED" w14:textId="77777777" w:rsidR="0023693D" w:rsidRPr="00317318" w:rsidRDefault="0023693D" w:rsidP="00414EFD">
            <w:pPr>
              <w:jc w:val="both"/>
              <w:rPr>
                <w:rFonts w:ascii="Times New Roman" w:eastAsia="Calibri" w:hAnsi="Times New Roman" w:cs="Times New Roman"/>
                <w:color w:val="595959"/>
                <w:sz w:val="20"/>
                <w:szCs w:val="20"/>
              </w:rPr>
            </w:pPr>
            <w:r w:rsidRPr="00317318">
              <w:rPr>
                <w:rFonts w:ascii="Times New Roman" w:eastAsia="Calibri" w:hAnsi="Times New Roman" w:cs="Times New Roman"/>
                <w:b/>
                <w:color w:val="595959"/>
                <w:sz w:val="20"/>
                <w:szCs w:val="20"/>
              </w:rPr>
              <w:t>Ciljana vrijednost do 2027.</w:t>
            </w:r>
          </w:p>
        </w:tc>
      </w:tr>
      <w:tr w:rsidR="0023693D" w:rsidRPr="00317318" w14:paraId="4413C88B" w14:textId="77777777" w:rsidTr="008A0893">
        <w:tc>
          <w:tcPr>
            <w:tcW w:w="2656" w:type="dxa"/>
            <w:gridSpan w:val="2"/>
            <w:tcBorders>
              <w:bottom w:val="single" w:sz="4" w:space="0" w:color="F8931D"/>
            </w:tcBorders>
            <w:shd w:val="clear" w:color="auto" w:fill="FFFFFF"/>
          </w:tcPr>
          <w:p w14:paraId="50557EEE" w14:textId="3D01CC58"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 xml:space="preserve">Procenat objavljenih sprovedenih </w:t>
            </w:r>
            <w:r w:rsidR="00BF3538" w:rsidRPr="00317318">
              <w:rPr>
                <w:rFonts w:ascii="Times New Roman" w:eastAsia="Calibri" w:hAnsi="Times New Roman" w:cs="Times New Roman"/>
                <w:sz w:val="18"/>
                <w:szCs w:val="18"/>
              </w:rPr>
              <w:t>mjerenja EM</w:t>
            </w:r>
            <w:r w:rsidRPr="00317318">
              <w:rPr>
                <w:rFonts w:ascii="Times New Roman" w:eastAsia="Calibri" w:hAnsi="Times New Roman" w:cs="Times New Roman"/>
                <w:sz w:val="18"/>
                <w:szCs w:val="18"/>
              </w:rPr>
              <w:t xml:space="preserve"> zračenja 5G mreža u odnosu na ukupan broj sprovedenih mjerenja</w:t>
            </w:r>
          </w:p>
        </w:tc>
        <w:tc>
          <w:tcPr>
            <w:tcW w:w="2189" w:type="dxa"/>
            <w:gridSpan w:val="3"/>
            <w:tcBorders>
              <w:bottom w:val="single" w:sz="4" w:space="0" w:color="F8931D"/>
            </w:tcBorders>
            <w:shd w:val="clear" w:color="auto" w:fill="FFFFFF"/>
            <w:vAlign w:val="center"/>
          </w:tcPr>
          <w:p w14:paraId="7AF350BE"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w:t>
            </w:r>
          </w:p>
        </w:tc>
        <w:tc>
          <w:tcPr>
            <w:tcW w:w="1986" w:type="dxa"/>
            <w:gridSpan w:val="3"/>
            <w:tcBorders>
              <w:bottom w:val="single" w:sz="4" w:space="0" w:color="F8931D"/>
            </w:tcBorders>
            <w:shd w:val="clear" w:color="auto" w:fill="FFFFFF"/>
            <w:vAlign w:val="center"/>
          </w:tcPr>
          <w:p w14:paraId="636D7285"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100%</w:t>
            </w:r>
          </w:p>
        </w:tc>
        <w:tc>
          <w:tcPr>
            <w:tcW w:w="2185" w:type="dxa"/>
            <w:gridSpan w:val="2"/>
            <w:tcBorders>
              <w:bottom w:val="single" w:sz="4" w:space="0" w:color="F8931D"/>
            </w:tcBorders>
            <w:shd w:val="clear" w:color="auto" w:fill="FFFFFF"/>
            <w:vAlign w:val="center"/>
          </w:tcPr>
          <w:p w14:paraId="78CF4EED"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100%</w:t>
            </w:r>
          </w:p>
        </w:tc>
      </w:tr>
      <w:tr w:rsidR="0023693D" w:rsidRPr="00317318" w14:paraId="6BF95833" w14:textId="77777777" w:rsidTr="008A0893">
        <w:tc>
          <w:tcPr>
            <w:tcW w:w="2656" w:type="dxa"/>
            <w:gridSpan w:val="2"/>
            <w:tcBorders>
              <w:bottom w:val="single" w:sz="4" w:space="0" w:color="F8931D"/>
            </w:tcBorders>
            <w:shd w:val="clear" w:color="auto" w:fill="FFFFFF"/>
          </w:tcPr>
          <w:p w14:paraId="46014C72"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Implementiran odgovarajući geo portal sa rezultatima mjerenja</w:t>
            </w:r>
          </w:p>
        </w:tc>
        <w:tc>
          <w:tcPr>
            <w:tcW w:w="2189" w:type="dxa"/>
            <w:gridSpan w:val="3"/>
            <w:tcBorders>
              <w:bottom w:val="single" w:sz="4" w:space="0" w:color="F8931D"/>
            </w:tcBorders>
            <w:shd w:val="clear" w:color="auto" w:fill="FFFFFF"/>
            <w:vAlign w:val="center"/>
          </w:tcPr>
          <w:p w14:paraId="3ADE83FC"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Ne</w:t>
            </w:r>
          </w:p>
        </w:tc>
        <w:tc>
          <w:tcPr>
            <w:tcW w:w="1986" w:type="dxa"/>
            <w:gridSpan w:val="3"/>
            <w:tcBorders>
              <w:bottom w:val="single" w:sz="4" w:space="0" w:color="F8931D"/>
            </w:tcBorders>
            <w:shd w:val="clear" w:color="auto" w:fill="FFFFFF"/>
            <w:vAlign w:val="center"/>
          </w:tcPr>
          <w:p w14:paraId="057A3AD5" w14:textId="15FB560A" w:rsidR="0023693D" w:rsidRPr="00317318" w:rsidRDefault="00243777"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Ne</w:t>
            </w:r>
          </w:p>
        </w:tc>
        <w:tc>
          <w:tcPr>
            <w:tcW w:w="2185" w:type="dxa"/>
            <w:gridSpan w:val="2"/>
            <w:tcBorders>
              <w:bottom w:val="single" w:sz="4" w:space="0" w:color="F8931D"/>
            </w:tcBorders>
            <w:shd w:val="clear" w:color="auto" w:fill="FFFFFF"/>
            <w:vAlign w:val="center"/>
          </w:tcPr>
          <w:p w14:paraId="3D2FC084" w14:textId="662085A3"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Da</w:t>
            </w:r>
          </w:p>
        </w:tc>
      </w:tr>
      <w:tr w:rsidR="0023693D" w:rsidRPr="00317318" w14:paraId="1CAE276E" w14:textId="77777777" w:rsidTr="0023693D">
        <w:tc>
          <w:tcPr>
            <w:tcW w:w="1696" w:type="dxa"/>
            <w:shd w:val="clear" w:color="auto" w:fill="FDE9D1"/>
          </w:tcPr>
          <w:p w14:paraId="57B98AF8" w14:textId="77777777" w:rsidR="0023693D" w:rsidRPr="00317318" w:rsidRDefault="0023693D" w:rsidP="00BF3538">
            <w:pPr>
              <w:rPr>
                <w:rFonts w:ascii="Times New Roman" w:eastAsia="Calibri" w:hAnsi="Times New Roman" w:cs="Times New Roman"/>
                <w:b/>
                <w:color w:val="595959"/>
                <w:sz w:val="18"/>
                <w:szCs w:val="18"/>
              </w:rPr>
            </w:pPr>
            <w:r w:rsidRPr="00317318">
              <w:rPr>
                <w:rFonts w:ascii="Times New Roman" w:eastAsia="Calibri" w:hAnsi="Times New Roman" w:cs="Times New Roman"/>
                <w:b/>
                <w:color w:val="595959"/>
                <w:sz w:val="18"/>
                <w:szCs w:val="18"/>
              </w:rPr>
              <w:t>Aktivnost koja utiče na realizaciju Operativnog cilja 2</w:t>
            </w:r>
          </w:p>
        </w:tc>
        <w:tc>
          <w:tcPr>
            <w:tcW w:w="1309" w:type="dxa"/>
            <w:gridSpan w:val="2"/>
            <w:shd w:val="clear" w:color="auto" w:fill="FDE9D1"/>
          </w:tcPr>
          <w:p w14:paraId="04154269"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Indikator rezultata</w:t>
            </w:r>
          </w:p>
        </w:tc>
        <w:tc>
          <w:tcPr>
            <w:tcW w:w="1592" w:type="dxa"/>
            <w:shd w:val="clear" w:color="auto" w:fill="FDE9D1"/>
          </w:tcPr>
          <w:p w14:paraId="3EA1625A"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Nadležne institucije</w:t>
            </w:r>
          </w:p>
        </w:tc>
        <w:tc>
          <w:tcPr>
            <w:tcW w:w="984" w:type="dxa"/>
            <w:gridSpan w:val="2"/>
            <w:shd w:val="clear" w:color="auto" w:fill="FDE9D1"/>
          </w:tcPr>
          <w:p w14:paraId="5046F6FA"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Datum početka</w:t>
            </w:r>
          </w:p>
        </w:tc>
        <w:tc>
          <w:tcPr>
            <w:tcW w:w="1146" w:type="dxa"/>
            <w:shd w:val="clear" w:color="auto" w:fill="FDE9D1"/>
          </w:tcPr>
          <w:p w14:paraId="4D7DBE52"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Planirani datum završetka</w:t>
            </w:r>
          </w:p>
        </w:tc>
        <w:tc>
          <w:tcPr>
            <w:tcW w:w="1133" w:type="dxa"/>
            <w:gridSpan w:val="2"/>
            <w:shd w:val="clear" w:color="auto" w:fill="FDE9D1"/>
          </w:tcPr>
          <w:p w14:paraId="6BFB2009"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Sredstva planirana za sprovođenje aktivnosti</w:t>
            </w:r>
          </w:p>
        </w:tc>
        <w:tc>
          <w:tcPr>
            <w:tcW w:w="1156" w:type="dxa"/>
            <w:shd w:val="clear" w:color="auto" w:fill="FDE9D1"/>
          </w:tcPr>
          <w:p w14:paraId="1C08E7B7" w14:textId="77777777" w:rsidR="0023693D" w:rsidRPr="00317318" w:rsidRDefault="0023693D" w:rsidP="00414EFD">
            <w:pPr>
              <w:jc w:val="both"/>
              <w:rPr>
                <w:rFonts w:ascii="Times New Roman" w:eastAsia="Calibri" w:hAnsi="Times New Roman" w:cs="Times New Roman"/>
                <w:color w:val="595959"/>
                <w:sz w:val="18"/>
                <w:szCs w:val="18"/>
              </w:rPr>
            </w:pPr>
            <w:r w:rsidRPr="00317318">
              <w:rPr>
                <w:rFonts w:ascii="Times New Roman" w:eastAsia="Calibri" w:hAnsi="Times New Roman" w:cs="Times New Roman"/>
                <w:color w:val="595959"/>
                <w:sz w:val="18"/>
                <w:szCs w:val="18"/>
              </w:rPr>
              <w:t>Izvor finansiranja</w:t>
            </w:r>
          </w:p>
        </w:tc>
      </w:tr>
      <w:tr w:rsidR="0023693D" w:rsidRPr="00317318" w14:paraId="675DA21E" w14:textId="77777777" w:rsidTr="00F04503">
        <w:trPr>
          <w:trHeight w:val="1975"/>
        </w:trPr>
        <w:tc>
          <w:tcPr>
            <w:tcW w:w="1696" w:type="dxa"/>
          </w:tcPr>
          <w:p w14:paraId="602B7988" w14:textId="405B6E42" w:rsidR="0023693D" w:rsidRPr="00317318" w:rsidRDefault="0023693D" w:rsidP="00BF3538">
            <w:pPr>
              <w:rPr>
                <w:rFonts w:ascii="Times New Roman" w:eastAsia="Calibri" w:hAnsi="Times New Roman" w:cs="Times New Roman"/>
                <w:sz w:val="18"/>
                <w:szCs w:val="18"/>
                <w:lang w:val="sr-Latn-RS"/>
              </w:rPr>
            </w:pPr>
            <w:r w:rsidRPr="00317318">
              <w:rPr>
                <w:rFonts w:ascii="Times New Roman" w:eastAsia="Calibri" w:hAnsi="Times New Roman" w:cs="Times New Roman"/>
                <w:b/>
                <w:color w:val="595959"/>
                <w:sz w:val="18"/>
                <w:szCs w:val="18"/>
              </w:rPr>
              <w:t>III.2.</w:t>
            </w:r>
            <w:sdt>
              <w:sdtPr>
                <w:rPr>
                  <w:rFonts w:ascii="Times New Roman" w:hAnsi="Times New Roman" w:cs="Times New Roman"/>
                </w:rPr>
                <w:tag w:val="goog_rdk_31"/>
                <w:id w:val="1328950891"/>
              </w:sdtPr>
              <w:sdtEndPr/>
              <w:sdtContent/>
            </w:sdt>
            <w:r w:rsidRPr="00317318">
              <w:rPr>
                <w:rFonts w:ascii="Times New Roman" w:eastAsia="Calibri" w:hAnsi="Times New Roman" w:cs="Times New Roman"/>
                <w:b/>
                <w:color w:val="595959"/>
                <w:sz w:val="18"/>
                <w:szCs w:val="18"/>
              </w:rPr>
              <w:t xml:space="preserve">1. </w:t>
            </w:r>
            <w:r w:rsidR="00F04503" w:rsidRPr="00317318">
              <w:rPr>
                <w:rFonts w:ascii="Times New Roman" w:eastAsia="Calibri" w:hAnsi="Times New Roman" w:cs="Times New Roman"/>
                <w:b/>
                <w:color w:val="595959"/>
                <w:sz w:val="18"/>
                <w:szCs w:val="18"/>
                <w:lang w:val="sr-Latn-RS"/>
              </w:rPr>
              <w:t xml:space="preserve">Analizirati </w:t>
            </w:r>
            <w:r w:rsidR="00243777" w:rsidRPr="00317318">
              <w:rPr>
                <w:rFonts w:ascii="Times New Roman" w:eastAsia="Calibri" w:hAnsi="Times New Roman" w:cs="Times New Roman"/>
                <w:b/>
                <w:color w:val="595959"/>
                <w:sz w:val="18"/>
                <w:szCs w:val="18"/>
                <w:lang w:val="sr-Latn-RS"/>
              </w:rPr>
              <w:t xml:space="preserve">zahtjeve i </w:t>
            </w:r>
            <w:r w:rsidR="00F04503" w:rsidRPr="00317318">
              <w:rPr>
                <w:rFonts w:ascii="Times New Roman" w:eastAsia="Calibri" w:hAnsi="Times New Roman" w:cs="Times New Roman"/>
                <w:b/>
                <w:color w:val="595959"/>
                <w:sz w:val="18"/>
                <w:szCs w:val="18"/>
                <w:lang w:val="sr-Latn-RS"/>
              </w:rPr>
              <w:t>potreb</w:t>
            </w:r>
            <w:r w:rsidR="00243777" w:rsidRPr="00317318">
              <w:rPr>
                <w:rFonts w:ascii="Times New Roman" w:eastAsia="Calibri" w:hAnsi="Times New Roman" w:cs="Times New Roman"/>
                <w:b/>
                <w:color w:val="595959"/>
                <w:sz w:val="18"/>
                <w:szCs w:val="18"/>
                <w:lang w:val="sr-Latn-RS"/>
              </w:rPr>
              <w:t>e</w:t>
            </w:r>
            <w:r w:rsidR="00F04503" w:rsidRPr="00317318">
              <w:rPr>
                <w:rFonts w:ascii="Times New Roman" w:eastAsia="Calibri" w:hAnsi="Times New Roman" w:cs="Times New Roman"/>
                <w:b/>
                <w:color w:val="595959"/>
                <w:sz w:val="18"/>
                <w:szCs w:val="18"/>
                <w:lang w:val="sr-Latn-RS"/>
              </w:rPr>
              <w:t xml:space="preserve"> za </w:t>
            </w:r>
            <w:r w:rsidR="00243777" w:rsidRPr="00317318">
              <w:rPr>
                <w:rFonts w:ascii="Times New Roman" w:eastAsia="Calibri" w:hAnsi="Times New Roman" w:cs="Times New Roman"/>
                <w:b/>
                <w:color w:val="595959"/>
                <w:sz w:val="18"/>
                <w:szCs w:val="18"/>
                <w:lang w:val="sr-Latn-RS"/>
              </w:rPr>
              <w:t xml:space="preserve">uvođenje </w:t>
            </w:r>
            <w:r w:rsidR="00F04503" w:rsidRPr="00317318">
              <w:rPr>
                <w:rFonts w:ascii="Times New Roman" w:eastAsia="Calibri" w:hAnsi="Times New Roman" w:cs="Times New Roman"/>
                <w:b/>
                <w:color w:val="595959"/>
                <w:sz w:val="18"/>
                <w:szCs w:val="18"/>
                <w:lang w:val="sr-Latn-RS"/>
              </w:rPr>
              <w:t>portala na kojem se objavljuju rezultati</w:t>
            </w:r>
            <w:r w:rsidR="00243777" w:rsidRPr="00317318">
              <w:rPr>
                <w:rFonts w:ascii="Times New Roman" w:eastAsia="Calibri" w:hAnsi="Times New Roman" w:cs="Times New Roman"/>
                <w:b/>
                <w:color w:val="595959"/>
                <w:sz w:val="18"/>
                <w:szCs w:val="18"/>
                <w:lang w:val="sr-Latn-RS"/>
              </w:rPr>
              <w:t xml:space="preserve"> mjerenja </w:t>
            </w:r>
            <w:r w:rsidR="00F04503" w:rsidRPr="00317318">
              <w:rPr>
                <w:rFonts w:ascii="Times New Roman" w:eastAsia="Calibri" w:hAnsi="Times New Roman" w:cs="Times New Roman"/>
                <w:b/>
                <w:color w:val="595959"/>
                <w:sz w:val="18"/>
                <w:szCs w:val="18"/>
                <w:lang w:val="sr-Latn-RS"/>
              </w:rPr>
              <w:t xml:space="preserve"> EM </w:t>
            </w:r>
            <w:r w:rsidR="00243777" w:rsidRPr="00317318">
              <w:rPr>
                <w:rFonts w:ascii="Times New Roman" w:eastAsia="Calibri" w:hAnsi="Times New Roman" w:cs="Times New Roman"/>
                <w:b/>
                <w:color w:val="595959"/>
                <w:sz w:val="18"/>
                <w:szCs w:val="18"/>
                <w:lang w:val="sr-Latn-RS"/>
              </w:rPr>
              <w:t>zračenja</w:t>
            </w:r>
          </w:p>
        </w:tc>
        <w:tc>
          <w:tcPr>
            <w:tcW w:w="1309" w:type="dxa"/>
            <w:gridSpan w:val="2"/>
          </w:tcPr>
          <w:p w14:paraId="7EE236B0" w14:textId="0822D881" w:rsidR="0023693D" w:rsidRPr="00317318" w:rsidRDefault="00F04503"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rPr>
              <w:t>Analiza potreba za unapređenjem-izmjenom portala</w:t>
            </w:r>
            <w:r w:rsidRPr="00317318">
              <w:rPr>
                <w:rFonts w:ascii="Times New Roman" w:eastAsia="Calibri" w:hAnsi="Times New Roman" w:cs="Times New Roman"/>
                <w:sz w:val="18"/>
                <w:szCs w:val="18"/>
                <w:lang w:val="sr-Latn-RS"/>
              </w:rPr>
              <w:t xml:space="preserve"> je izrađena</w:t>
            </w:r>
          </w:p>
        </w:tc>
        <w:tc>
          <w:tcPr>
            <w:tcW w:w="1592" w:type="dxa"/>
          </w:tcPr>
          <w:p w14:paraId="32D96858" w14:textId="388E98ED" w:rsidR="00F04503" w:rsidRPr="00317318" w:rsidRDefault="00F04503" w:rsidP="00A81D23">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AZZS</w:t>
            </w:r>
          </w:p>
          <w:p w14:paraId="4758E770" w14:textId="139AC08C"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MEPPU</w:t>
            </w:r>
          </w:p>
          <w:p w14:paraId="38B383F0"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01CF64DF" w14:textId="77777777" w:rsidR="0023693D" w:rsidRPr="00317318" w:rsidRDefault="0023693D" w:rsidP="00414EFD">
            <w:pPr>
              <w:jc w:val="both"/>
              <w:rPr>
                <w:rFonts w:ascii="Times New Roman" w:eastAsia="Calibri" w:hAnsi="Times New Roman" w:cs="Times New Roman"/>
                <w:sz w:val="18"/>
                <w:szCs w:val="18"/>
              </w:rPr>
            </w:pPr>
          </w:p>
          <w:p w14:paraId="0C5D5D49" w14:textId="77777777" w:rsidR="0023693D" w:rsidRPr="00317318" w:rsidRDefault="0023693D" w:rsidP="00414EFD">
            <w:pPr>
              <w:jc w:val="both"/>
              <w:rPr>
                <w:rFonts w:ascii="Times New Roman" w:eastAsia="Calibri" w:hAnsi="Times New Roman" w:cs="Times New Roman"/>
                <w:sz w:val="18"/>
                <w:szCs w:val="18"/>
              </w:rPr>
            </w:pPr>
          </w:p>
        </w:tc>
        <w:tc>
          <w:tcPr>
            <w:tcW w:w="984" w:type="dxa"/>
            <w:gridSpan w:val="2"/>
            <w:vAlign w:val="center"/>
          </w:tcPr>
          <w:p w14:paraId="74D07BAE"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Q2 2023</w:t>
            </w:r>
          </w:p>
        </w:tc>
        <w:tc>
          <w:tcPr>
            <w:tcW w:w="1146" w:type="dxa"/>
            <w:vAlign w:val="center"/>
          </w:tcPr>
          <w:p w14:paraId="7D25C1F3"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2023</w:t>
            </w:r>
          </w:p>
        </w:tc>
        <w:tc>
          <w:tcPr>
            <w:tcW w:w="1133" w:type="dxa"/>
            <w:gridSpan w:val="2"/>
            <w:vAlign w:val="center"/>
          </w:tcPr>
          <w:p w14:paraId="2C8E9305"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xx EUR</w:t>
            </w:r>
          </w:p>
        </w:tc>
        <w:tc>
          <w:tcPr>
            <w:tcW w:w="1156" w:type="dxa"/>
            <w:vAlign w:val="center"/>
          </w:tcPr>
          <w:p w14:paraId="74AAF783"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Budžet CG</w:t>
            </w:r>
          </w:p>
          <w:p w14:paraId="5DE64E7B" w14:textId="77777777" w:rsidR="0023693D" w:rsidRPr="00317318" w:rsidRDefault="0023693D"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Donacije</w:t>
            </w:r>
          </w:p>
        </w:tc>
      </w:tr>
      <w:tr w:rsidR="00A52310" w:rsidRPr="00317318" w14:paraId="006CA2EE" w14:textId="77777777" w:rsidTr="0023693D">
        <w:tc>
          <w:tcPr>
            <w:tcW w:w="1696" w:type="dxa"/>
          </w:tcPr>
          <w:p w14:paraId="0E214626" w14:textId="17D27663" w:rsidR="00A52310" w:rsidRPr="00317318" w:rsidRDefault="00A52310" w:rsidP="00BF3538">
            <w:pPr>
              <w:rPr>
                <w:rFonts w:ascii="Times New Roman" w:eastAsia="Calibri" w:hAnsi="Times New Roman" w:cs="Times New Roman"/>
                <w:b/>
                <w:color w:val="595959"/>
                <w:sz w:val="18"/>
                <w:szCs w:val="18"/>
                <w:lang w:val="sr-Latn-RS"/>
              </w:rPr>
            </w:pPr>
            <w:r w:rsidRPr="00317318">
              <w:rPr>
                <w:rFonts w:ascii="Times New Roman" w:eastAsia="Calibri" w:hAnsi="Times New Roman" w:cs="Times New Roman"/>
                <w:b/>
                <w:color w:val="595959"/>
                <w:sz w:val="18"/>
                <w:szCs w:val="18"/>
              </w:rPr>
              <w:t xml:space="preserve">III.2.2. </w:t>
            </w:r>
            <w:r w:rsidR="00243777" w:rsidRPr="00317318">
              <w:rPr>
                <w:rFonts w:ascii="Times New Roman" w:eastAsia="Calibri" w:hAnsi="Times New Roman" w:cs="Times New Roman"/>
                <w:b/>
                <w:color w:val="595959"/>
                <w:sz w:val="18"/>
                <w:szCs w:val="18"/>
                <w:lang w:val="sr-Latn-RS"/>
              </w:rPr>
              <w:t>U</w:t>
            </w:r>
            <w:r w:rsidRPr="00317318">
              <w:rPr>
                <w:rFonts w:ascii="Times New Roman" w:eastAsia="Calibri" w:hAnsi="Times New Roman" w:cs="Times New Roman"/>
                <w:b/>
                <w:color w:val="595959"/>
                <w:sz w:val="18"/>
                <w:szCs w:val="18"/>
                <w:lang w:val="sr-Latn-RS"/>
              </w:rPr>
              <w:t xml:space="preserve"> skladu sa analizom iz tačke III.2.1.</w:t>
            </w:r>
            <w:r w:rsidR="00243777" w:rsidRPr="00317318">
              <w:rPr>
                <w:rFonts w:ascii="Times New Roman" w:eastAsia="Calibri" w:hAnsi="Times New Roman" w:cs="Times New Roman"/>
                <w:b/>
                <w:color w:val="595959"/>
                <w:sz w:val="18"/>
                <w:szCs w:val="18"/>
                <w:lang w:val="sr-Latn-RS"/>
              </w:rPr>
              <w:t xml:space="preserve"> pripremiti specifikaciju za pokretanje postupka nabavke</w:t>
            </w:r>
          </w:p>
        </w:tc>
        <w:tc>
          <w:tcPr>
            <w:tcW w:w="1309" w:type="dxa"/>
            <w:gridSpan w:val="2"/>
          </w:tcPr>
          <w:p w14:paraId="2D8CCCD7" w14:textId="00146DF7" w:rsidR="00A52310" w:rsidRPr="00317318" w:rsidRDefault="00243777" w:rsidP="00414EFD">
            <w:pPr>
              <w:jc w:val="both"/>
              <w:rPr>
                <w:rFonts w:ascii="Times New Roman" w:eastAsia="Calibri" w:hAnsi="Times New Roman" w:cs="Times New Roman"/>
                <w:sz w:val="18"/>
                <w:szCs w:val="18"/>
                <w:lang w:val="sr-Latn-RS"/>
              </w:rPr>
            </w:pPr>
            <w:r w:rsidRPr="00317318">
              <w:rPr>
                <w:rFonts w:ascii="Times New Roman" w:eastAsia="Calibri" w:hAnsi="Times New Roman" w:cs="Times New Roman"/>
                <w:sz w:val="18"/>
                <w:szCs w:val="18"/>
                <w:lang w:val="sr-Latn-RS"/>
              </w:rPr>
              <w:t>Zahtjev za dostavljanje ponuda za nabavku usluga izrade geoportala (sa rezultatima i podacima o EM zračenju) je objavljen</w:t>
            </w:r>
          </w:p>
        </w:tc>
        <w:tc>
          <w:tcPr>
            <w:tcW w:w="1592" w:type="dxa"/>
          </w:tcPr>
          <w:p w14:paraId="3FE6D91F" w14:textId="6DEE0D33" w:rsidR="00A52310" w:rsidRPr="00317318" w:rsidRDefault="00A52310" w:rsidP="00A81D23">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AZZS</w:t>
            </w:r>
          </w:p>
          <w:p w14:paraId="16245C7F"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MEPPU</w:t>
            </w:r>
          </w:p>
          <w:p w14:paraId="0BFD2CA3"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MERT</w:t>
            </w:r>
          </w:p>
          <w:p w14:paraId="0AA61B0C" w14:textId="77777777" w:rsidR="00A52310" w:rsidRPr="00317318" w:rsidRDefault="00A52310" w:rsidP="00414EFD">
            <w:pPr>
              <w:jc w:val="both"/>
              <w:rPr>
                <w:rFonts w:ascii="Times New Roman" w:eastAsia="Calibri" w:hAnsi="Times New Roman" w:cs="Times New Roman"/>
                <w:sz w:val="18"/>
                <w:szCs w:val="18"/>
              </w:rPr>
            </w:pPr>
          </w:p>
          <w:p w14:paraId="0D9B0DF4" w14:textId="077F7637" w:rsidR="00A52310" w:rsidRPr="00317318" w:rsidRDefault="00A52310" w:rsidP="00414EFD">
            <w:pPr>
              <w:jc w:val="both"/>
              <w:rPr>
                <w:rFonts w:ascii="Times New Roman" w:eastAsia="Calibri" w:hAnsi="Times New Roman" w:cs="Times New Roman"/>
                <w:sz w:val="18"/>
                <w:szCs w:val="18"/>
              </w:rPr>
            </w:pPr>
          </w:p>
        </w:tc>
        <w:tc>
          <w:tcPr>
            <w:tcW w:w="984" w:type="dxa"/>
            <w:gridSpan w:val="2"/>
            <w:vAlign w:val="center"/>
          </w:tcPr>
          <w:p w14:paraId="107305D0"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Q4 2023</w:t>
            </w:r>
          </w:p>
        </w:tc>
        <w:tc>
          <w:tcPr>
            <w:tcW w:w="1146" w:type="dxa"/>
            <w:vAlign w:val="center"/>
          </w:tcPr>
          <w:p w14:paraId="27B2AA92" w14:textId="2ACB4079"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Q</w:t>
            </w:r>
            <w:r w:rsidR="00243777" w:rsidRPr="00317318">
              <w:rPr>
                <w:rFonts w:ascii="Times New Roman" w:eastAsia="Calibri" w:hAnsi="Times New Roman" w:cs="Times New Roman"/>
                <w:sz w:val="18"/>
                <w:szCs w:val="18"/>
                <w:lang w:val="sr-Latn-RS"/>
              </w:rPr>
              <w:t>3</w:t>
            </w:r>
            <w:r w:rsidRPr="00317318">
              <w:rPr>
                <w:rFonts w:ascii="Times New Roman" w:eastAsia="Calibri" w:hAnsi="Times New Roman" w:cs="Times New Roman"/>
                <w:sz w:val="18"/>
                <w:szCs w:val="18"/>
              </w:rPr>
              <w:t xml:space="preserve"> 2024</w:t>
            </w:r>
          </w:p>
        </w:tc>
        <w:tc>
          <w:tcPr>
            <w:tcW w:w="1133" w:type="dxa"/>
            <w:gridSpan w:val="2"/>
            <w:vAlign w:val="center"/>
          </w:tcPr>
          <w:p w14:paraId="0C466AC0"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xx EUR</w:t>
            </w:r>
          </w:p>
        </w:tc>
        <w:tc>
          <w:tcPr>
            <w:tcW w:w="1156" w:type="dxa"/>
            <w:vAlign w:val="center"/>
          </w:tcPr>
          <w:p w14:paraId="0479F4B6"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Budžet CG</w:t>
            </w:r>
          </w:p>
          <w:p w14:paraId="55AD9CFE" w14:textId="77777777" w:rsidR="00A52310" w:rsidRPr="00317318" w:rsidRDefault="00A52310" w:rsidP="00414EFD">
            <w:pPr>
              <w:jc w:val="both"/>
              <w:rPr>
                <w:rFonts w:ascii="Times New Roman" w:eastAsia="Calibri" w:hAnsi="Times New Roman" w:cs="Times New Roman"/>
                <w:sz w:val="18"/>
                <w:szCs w:val="18"/>
              </w:rPr>
            </w:pPr>
            <w:r w:rsidRPr="00317318">
              <w:rPr>
                <w:rFonts w:ascii="Times New Roman" w:eastAsia="Calibri" w:hAnsi="Times New Roman" w:cs="Times New Roman"/>
                <w:sz w:val="18"/>
                <w:szCs w:val="18"/>
              </w:rPr>
              <w:t>Donacije</w:t>
            </w:r>
          </w:p>
        </w:tc>
      </w:tr>
    </w:tbl>
    <w:p w14:paraId="43EBBD98" w14:textId="5FF1C59A" w:rsidR="00D578DC" w:rsidRPr="00317318" w:rsidRDefault="0023693D" w:rsidP="00414EFD">
      <w:pPr>
        <w:jc w:val="both"/>
        <w:rPr>
          <w:rFonts w:ascii="Times New Roman" w:hAnsi="Times New Roman" w:cs="Times New Roman"/>
          <w:lang w:val="sr-Latn-RS"/>
        </w:rPr>
      </w:pPr>
      <w:r w:rsidRPr="00317318">
        <w:rPr>
          <w:rFonts w:ascii="Times New Roman" w:hAnsi="Times New Roman" w:cs="Times New Roman"/>
          <w:lang w:val="sr-Latn-RS"/>
        </w:rPr>
        <w:br w:type="page"/>
      </w:r>
    </w:p>
    <w:p w14:paraId="35DCAD17" w14:textId="5C76745C" w:rsidR="0039298E" w:rsidRPr="00317318" w:rsidRDefault="0039298E" w:rsidP="00414EFD">
      <w:pPr>
        <w:pStyle w:val="Heading1"/>
        <w:numPr>
          <w:ilvl w:val="0"/>
          <w:numId w:val="35"/>
        </w:numPr>
        <w:jc w:val="both"/>
        <w:rPr>
          <w:rFonts w:ascii="Times New Roman" w:hAnsi="Times New Roman" w:cs="Times New Roman"/>
          <w:sz w:val="34"/>
          <w:szCs w:val="34"/>
          <w:lang w:val="sr-Latn-RS"/>
        </w:rPr>
      </w:pPr>
      <w:bookmarkStart w:id="29" w:name="_Toc125903280"/>
      <w:r w:rsidRPr="00317318">
        <w:rPr>
          <w:rFonts w:ascii="Times New Roman" w:hAnsi="Times New Roman" w:cs="Times New Roman"/>
          <w:sz w:val="34"/>
          <w:szCs w:val="34"/>
          <w:lang w:val="sr-Latn-RS"/>
        </w:rPr>
        <w:lastRenderedPageBreak/>
        <w:t>MONITORING, IZVJEŠTAVANJE I EVALUACIJA</w:t>
      </w:r>
      <w:bookmarkEnd w:id="29"/>
    </w:p>
    <w:p w14:paraId="02AFD691" w14:textId="2EC71BAB" w:rsidR="0039298E" w:rsidRPr="00317318" w:rsidRDefault="0039298E" w:rsidP="00414EFD">
      <w:pPr>
        <w:jc w:val="both"/>
        <w:rPr>
          <w:rFonts w:ascii="Times New Roman" w:hAnsi="Times New Roman" w:cs="Times New Roman"/>
          <w:lang w:val="sr-Latn-RS"/>
        </w:rPr>
      </w:pPr>
    </w:p>
    <w:p w14:paraId="1E40289F" w14:textId="163DBCAF" w:rsidR="008932F6" w:rsidRPr="00317318" w:rsidRDefault="002003F8" w:rsidP="00414EFD">
      <w:pPr>
        <w:jc w:val="both"/>
        <w:rPr>
          <w:rFonts w:ascii="Times New Roman" w:hAnsi="Times New Roman" w:cs="Times New Roman"/>
          <w:lang w:val="sr-Latn-RS"/>
        </w:rPr>
      </w:pPr>
      <w:r w:rsidRPr="00317318">
        <w:rPr>
          <w:rFonts w:ascii="Times New Roman" w:hAnsi="Times New Roman" w:cs="Times New Roman"/>
          <w:lang w:val="sr-Latn-RS"/>
        </w:rPr>
        <w:t>Ključna</w:t>
      </w:r>
      <w:r w:rsidR="008932F6" w:rsidRPr="00317318">
        <w:rPr>
          <w:rFonts w:ascii="Times New Roman" w:hAnsi="Times New Roman" w:cs="Times New Roman"/>
          <w:lang w:val="sr-Latn-RS"/>
        </w:rPr>
        <w:t xml:space="preserve"> faza za uspješnost sprovođenja Strategija za razvoj 5G mobilnih komunikacionih mreža u Crnoj Gori 2023-2027, jeste monitoring, realizacije i izvještavanje o rezultatima njenog sprovođenja, kao i revizija i evaluacija sprovođenja Strategije. </w:t>
      </w:r>
    </w:p>
    <w:p w14:paraId="5B0CD4A8" w14:textId="2703DA40" w:rsidR="008932F6" w:rsidRPr="00317318" w:rsidRDefault="008932F6" w:rsidP="00414EFD">
      <w:pPr>
        <w:jc w:val="both"/>
        <w:rPr>
          <w:rFonts w:ascii="Times New Roman" w:hAnsi="Times New Roman" w:cs="Times New Roman"/>
          <w:lang w:val="sr-Latn-RS"/>
        </w:rPr>
      </w:pPr>
    </w:p>
    <w:p w14:paraId="653DAED0" w14:textId="0EB68D1D" w:rsidR="008932F6" w:rsidRPr="00317318" w:rsidRDefault="008932F6" w:rsidP="00414EFD">
      <w:pPr>
        <w:jc w:val="both"/>
        <w:rPr>
          <w:rFonts w:ascii="Times New Roman" w:hAnsi="Times New Roman" w:cs="Times New Roman"/>
          <w:lang w:val="sr-Latn-RS"/>
        </w:rPr>
      </w:pPr>
      <w:r w:rsidRPr="00317318">
        <w:rPr>
          <w:rFonts w:ascii="Times New Roman" w:hAnsi="Times New Roman" w:cs="Times New Roman"/>
          <w:lang w:val="sr-Latn-RS"/>
        </w:rPr>
        <w:t>U skladu sa Metodologijom razvijanja politika, izrade i praćenja sporovođenja stateških dokumenata, Strategija za razvoj 5G mobilnih komunikacionih mreža u Crnoj Gori 2023-2027 definiše plan monitoringa, izvještavanja i evaluacije.</w:t>
      </w:r>
    </w:p>
    <w:p w14:paraId="3D759732" w14:textId="77777777" w:rsidR="00B23450" w:rsidRPr="00317318" w:rsidRDefault="00B23450" w:rsidP="00414EFD">
      <w:pPr>
        <w:jc w:val="both"/>
        <w:rPr>
          <w:rFonts w:ascii="Times New Roman" w:hAnsi="Times New Roman" w:cs="Times New Roman"/>
          <w:lang w:val="sr-Latn-RS"/>
        </w:rPr>
      </w:pPr>
    </w:p>
    <w:p w14:paraId="5588D0AA" w14:textId="607A11CF" w:rsidR="0039298E" w:rsidRPr="00317318" w:rsidRDefault="0039298E" w:rsidP="00414EFD">
      <w:pPr>
        <w:jc w:val="both"/>
        <w:rPr>
          <w:rFonts w:ascii="Times New Roman" w:hAnsi="Times New Roman" w:cs="Times New Roman"/>
          <w:lang w:val="sr-Latn-RS"/>
        </w:rPr>
      </w:pPr>
      <w:r w:rsidRPr="00317318">
        <w:rPr>
          <w:rFonts w:ascii="Times New Roman" w:hAnsi="Times New Roman" w:cs="Times New Roman"/>
          <w:lang w:val="sr-Latn-RS"/>
        </w:rPr>
        <w:t>Monitoringom će se obezbijediti redovno prikupljanje i analiz</w:t>
      </w:r>
      <w:r w:rsidR="008932F6" w:rsidRPr="00317318">
        <w:rPr>
          <w:rFonts w:ascii="Times New Roman" w:hAnsi="Times New Roman" w:cs="Times New Roman"/>
          <w:lang w:val="sr-Latn-RS"/>
        </w:rPr>
        <w:t>u</w:t>
      </w:r>
      <w:r w:rsidRPr="00317318">
        <w:rPr>
          <w:rFonts w:ascii="Times New Roman" w:hAnsi="Times New Roman" w:cs="Times New Roman"/>
          <w:lang w:val="sr-Latn-RS"/>
        </w:rPr>
        <w:t xml:space="preserve"> podataka o postizanju ciljeva i rezultata u toku sprovođenja aktivnost. Konkretno, biće fokusiran na Akcioni plan i na realizaciju godišnjih aktinosti predviđenim planom. Izvještaj o monitoringu sprovođenja aktivnosti će se </w:t>
      </w:r>
      <w:r w:rsidR="008932F6" w:rsidRPr="00317318">
        <w:rPr>
          <w:rFonts w:ascii="Times New Roman" w:hAnsi="Times New Roman" w:cs="Times New Roman"/>
          <w:lang w:val="sr-Latn-RS"/>
        </w:rPr>
        <w:t>primarno</w:t>
      </w:r>
      <w:r w:rsidRPr="00317318">
        <w:rPr>
          <w:rFonts w:ascii="Times New Roman" w:hAnsi="Times New Roman" w:cs="Times New Roman"/>
          <w:lang w:val="sr-Latn-RS"/>
        </w:rPr>
        <w:t xml:space="preserve"> baviti indikatorima rezultata sa osvrtom na indikatore učinka.</w:t>
      </w:r>
    </w:p>
    <w:p w14:paraId="1523F9A5" w14:textId="77777777" w:rsidR="00B23450" w:rsidRPr="00317318" w:rsidRDefault="00B23450" w:rsidP="00414EFD">
      <w:pPr>
        <w:jc w:val="both"/>
        <w:rPr>
          <w:rFonts w:ascii="Times New Roman" w:hAnsi="Times New Roman" w:cs="Times New Roman"/>
          <w:lang w:val="sr-Latn-RS"/>
        </w:rPr>
      </w:pPr>
    </w:p>
    <w:p w14:paraId="4B8A1238" w14:textId="7F83095D" w:rsidR="004C5C52" w:rsidRPr="00317318" w:rsidRDefault="00B23450" w:rsidP="00414EFD">
      <w:pPr>
        <w:jc w:val="both"/>
        <w:rPr>
          <w:rFonts w:ascii="Times New Roman" w:hAnsi="Times New Roman" w:cs="Times New Roman"/>
          <w:lang w:val="sr-Latn-RS"/>
        </w:rPr>
      </w:pPr>
      <w:r w:rsidRPr="00317318">
        <w:rPr>
          <w:rFonts w:ascii="Times New Roman" w:hAnsi="Times New Roman" w:cs="Times New Roman"/>
          <w:lang w:val="sr-Latn-RS"/>
        </w:rPr>
        <w:t>P</w:t>
      </w:r>
      <w:r w:rsidR="0039298E" w:rsidRPr="00317318">
        <w:rPr>
          <w:rFonts w:ascii="Times New Roman" w:hAnsi="Times New Roman" w:cs="Times New Roman"/>
          <w:lang w:val="sr-Latn-RS"/>
        </w:rPr>
        <w:t>raćenje realizacije Strategije</w:t>
      </w:r>
      <w:r w:rsidR="00513BF1" w:rsidRPr="00317318">
        <w:rPr>
          <w:rFonts w:ascii="Times New Roman" w:hAnsi="Times New Roman" w:cs="Times New Roman"/>
          <w:lang w:val="sr-Latn-RS"/>
        </w:rPr>
        <w:t xml:space="preserve"> za razvoj 5G mobilnih komunikacionih mreža u Crnoj Gori</w:t>
      </w:r>
      <w:r w:rsidR="0039298E" w:rsidRPr="00317318">
        <w:rPr>
          <w:rFonts w:ascii="Times New Roman" w:hAnsi="Times New Roman" w:cs="Times New Roman"/>
          <w:lang w:val="sr-Latn-RS"/>
        </w:rPr>
        <w:t xml:space="preserve"> i nadzor nad kvalitetom i dinamikom planiranih aktivnosti </w:t>
      </w:r>
      <w:r w:rsidRPr="00317318">
        <w:rPr>
          <w:rFonts w:ascii="Times New Roman" w:hAnsi="Times New Roman" w:cs="Times New Roman"/>
          <w:lang w:val="sr-Latn-RS"/>
        </w:rPr>
        <w:t xml:space="preserve">u nadležnosti je novo-formirane Direkcije za </w:t>
      </w:r>
      <w:r w:rsidR="005C26F5" w:rsidRPr="00317318">
        <w:rPr>
          <w:rFonts w:ascii="Times New Roman" w:hAnsi="Times New Roman" w:cs="Times New Roman"/>
          <w:lang w:val="sr-Latn-RS"/>
        </w:rPr>
        <w:t>širokopojasni pristup internetu</w:t>
      </w:r>
      <w:r w:rsidR="005C26F5" w:rsidRPr="00317318" w:rsidDel="005C26F5">
        <w:rPr>
          <w:rFonts w:ascii="Times New Roman" w:hAnsi="Times New Roman" w:cs="Times New Roman"/>
          <w:lang w:val="sr-Latn-RS"/>
        </w:rPr>
        <w:t xml:space="preserve"> </w:t>
      </w:r>
      <w:r w:rsidRPr="00317318">
        <w:rPr>
          <w:rFonts w:ascii="Times New Roman" w:hAnsi="Times New Roman" w:cs="Times New Roman"/>
          <w:lang w:val="sr-Latn-RS"/>
        </w:rPr>
        <w:t xml:space="preserve">u MERT-u. </w:t>
      </w:r>
    </w:p>
    <w:p w14:paraId="46B9F8D9" w14:textId="678C7AB7" w:rsidR="004C5C52" w:rsidRPr="00317318" w:rsidRDefault="004C5C52" w:rsidP="00414EFD">
      <w:pPr>
        <w:jc w:val="both"/>
        <w:rPr>
          <w:rFonts w:ascii="Times New Roman" w:hAnsi="Times New Roman" w:cs="Times New Roman"/>
          <w:lang w:val="sr-Latn-RS"/>
        </w:rPr>
      </w:pPr>
    </w:p>
    <w:p w14:paraId="38DC53C0" w14:textId="462035F0" w:rsidR="004C5C52" w:rsidRPr="00317318" w:rsidRDefault="004C5C52" w:rsidP="00414EFD">
      <w:pPr>
        <w:jc w:val="both"/>
        <w:rPr>
          <w:rFonts w:ascii="Times New Roman" w:hAnsi="Times New Roman" w:cs="Times New Roman"/>
          <w:lang w:val="sr-Latn-RS"/>
        </w:rPr>
      </w:pPr>
      <w:r w:rsidRPr="00317318">
        <w:rPr>
          <w:rFonts w:ascii="Times New Roman" w:hAnsi="Times New Roman" w:cs="Times New Roman"/>
          <w:lang w:val="sr-Latn-RS"/>
        </w:rPr>
        <w:t>Strategijom su definisane institucije (</w:t>
      </w:r>
      <w:r w:rsidR="008D6BBF" w:rsidRPr="00317318">
        <w:rPr>
          <w:rFonts w:ascii="Times New Roman" w:hAnsi="Times New Roman" w:cs="Times New Roman"/>
          <w:lang w:val="sr-Latn-RS"/>
        </w:rPr>
        <w:t>Akademska zajednica</w:t>
      </w:r>
      <w:r w:rsidR="00F7482F" w:rsidRPr="00317318">
        <w:rPr>
          <w:rFonts w:ascii="Times New Roman" w:hAnsi="Times New Roman" w:cs="Times New Roman"/>
          <w:lang w:val="sr-Latn-RS"/>
        </w:rPr>
        <w:t>,</w:t>
      </w:r>
      <w:r w:rsidR="002003F8" w:rsidRPr="00317318">
        <w:rPr>
          <w:rFonts w:ascii="Times New Roman" w:hAnsi="Times New Roman" w:cs="Times New Roman"/>
          <w:lang w:val="sr-Latn-RS"/>
        </w:rPr>
        <w:t xml:space="preserve"> </w:t>
      </w:r>
      <w:r w:rsidR="00F7482F" w:rsidRPr="00317318">
        <w:rPr>
          <w:rFonts w:ascii="Times New Roman" w:hAnsi="Times New Roman" w:cs="Times New Roman"/>
          <w:lang w:val="sr-Latn-RS"/>
        </w:rPr>
        <w:t>AZZS,</w:t>
      </w:r>
      <w:r w:rsidR="00D74CC2" w:rsidRPr="00317318">
        <w:rPr>
          <w:rFonts w:ascii="Times New Roman" w:hAnsi="Times New Roman" w:cs="Times New Roman"/>
          <w:lang w:val="sr-Latn-RS"/>
        </w:rPr>
        <w:t xml:space="preserve"> EKIP, ZOCG, IJZ,</w:t>
      </w:r>
      <w:r w:rsidR="00F7482F" w:rsidRPr="00317318">
        <w:rPr>
          <w:rFonts w:ascii="Times New Roman" w:hAnsi="Times New Roman" w:cs="Times New Roman"/>
          <w:lang w:val="sr-Latn-RS"/>
        </w:rPr>
        <w:t xml:space="preserve"> </w:t>
      </w:r>
      <w:r w:rsidR="006B409F" w:rsidRPr="00317318">
        <w:rPr>
          <w:rFonts w:ascii="Times New Roman" w:hAnsi="Times New Roman" w:cs="Times New Roman"/>
          <w:lang w:val="sr-Latn-RS"/>
        </w:rPr>
        <w:t xml:space="preserve">MEPPU, </w:t>
      </w:r>
      <w:r w:rsidR="00D74CC2" w:rsidRPr="00317318">
        <w:rPr>
          <w:rFonts w:ascii="Times New Roman" w:hAnsi="Times New Roman" w:cs="Times New Roman"/>
          <w:lang w:val="sr-Latn-RS"/>
        </w:rPr>
        <w:t>MERT,</w:t>
      </w:r>
      <w:r w:rsidR="006B409F" w:rsidRPr="00317318">
        <w:rPr>
          <w:rFonts w:ascii="Times New Roman" w:hAnsi="Times New Roman" w:cs="Times New Roman"/>
          <w:lang w:val="sr-Latn-RS"/>
        </w:rPr>
        <w:t xml:space="preserve"> </w:t>
      </w:r>
      <w:r w:rsidR="00D74CC2" w:rsidRPr="00317318">
        <w:rPr>
          <w:rFonts w:ascii="Times New Roman" w:hAnsi="Times New Roman" w:cs="Times New Roman"/>
          <w:lang w:val="sr-Latn-RS"/>
        </w:rPr>
        <w:t xml:space="preserve">MJU, MP, MF, </w:t>
      </w:r>
      <w:r w:rsidR="00F7482F" w:rsidRPr="00317318">
        <w:rPr>
          <w:rFonts w:ascii="Times New Roman" w:hAnsi="Times New Roman" w:cs="Times New Roman"/>
          <w:lang w:val="sr-Latn-RS"/>
        </w:rPr>
        <w:t>CIRT</w:t>
      </w:r>
      <w:r w:rsidR="008D6BBF" w:rsidRPr="00317318">
        <w:rPr>
          <w:rFonts w:ascii="Times New Roman" w:hAnsi="Times New Roman" w:cs="Times New Roman"/>
          <w:lang w:val="sr-Latn-RS"/>
        </w:rPr>
        <w:t xml:space="preserve"> i dr.</w:t>
      </w:r>
      <w:r w:rsidRPr="00317318">
        <w:rPr>
          <w:rFonts w:ascii="Times New Roman" w:hAnsi="Times New Roman" w:cs="Times New Roman"/>
          <w:lang w:val="sr-Latn-RS"/>
        </w:rPr>
        <w:t>) nadležn</w:t>
      </w:r>
      <w:r w:rsidR="008D6BBF" w:rsidRPr="00317318">
        <w:rPr>
          <w:rFonts w:ascii="Times New Roman" w:hAnsi="Times New Roman" w:cs="Times New Roman"/>
          <w:lang w:val="sr-Latn-RS"/>
        </w:rPr>
        <w:t>e</w:t>
      </w:r>
      <w:r w:rsidRPr="00317318">
        <w:rPr>
          <w:rFonts w:ascii="Times New Roman" w:hAnsi="Times New Roman" w:cs="Times New Roman"/>
          <w:lang w:val="sr-Latn-RS"/>
        </w:rPr>
        <w:t xml:space="preserve"> za sprovođenje aktivnosti </w:t>
      </w:r>
      <w:r w:rsidR="006766FC" w:rsidRPr="00317318">
        <w:rPr>
          <w:rFonts w:ascii="Times New Roman" w:hAnsi="Times New Roman" w:cs="Times New Roman"/>
          <w:lang w:val="sr-Latn-RS"/>
        </w:rPr>
        <w:t xml:space="preserve">koje su </w:t>
      </w:r>
      <w:r w:rsidRPr="00317318">
        <w:rPr>
          <w:rFonts w:ascii="Times New Roman" w:hAnsi="Times New Roman" w:cs="Times New Roman"/>
          <w:lang w:val="sr-Latn-RS"/>
        </w:rPr>
        <w:t>definisan</w:t>
      </w:r>
      <w:r w:rsidR="006766FC" w:rsidRPr="00317318">
        <w:rPr>
          <w:rFonts w:ascii="Times New Roman" w:hAnsi="Times New Roman" w:cs="Times New Roman"/>
          <w:lang w:val="sr-Latn-RS"/>
        </w:rPr>
        <w:t xml:space="preserve">e </w:t>
      </w:r>
      <w:r w:rsidRPr="00317318">
        <w:rPr>
          <w:rFonts w:ascii="Times New Roman" w:hAnsi="Times New Roman" w:cs="Times New Roman"/>
          <w:lang w:val="sr-Latn-RS"/>
        </w:rPr>
        <w:t xml:space="preserve">Akcionim planom. </w:t>
      </w:r>
    </w:p>
    <w:p w14:paraId="375FEC5E" w14:textId="77777777" w:rsidR="000A04CC" w:rsidRPr="00317318" w:rsidRDefault="000A04CC" w:rsidP="00414EFD">
      <w:pPr>
        <w:jc w:val="both"/>
        <w:rPr>
          <w:rFonts w:ascii="Times New Roman" w:hAnsi="Times New Roman" w:cs="Times New Roman"/>
          <w:lang w:val="sr-Latn-RS"/>
        </w:rPr>
      </w:pPr>
    </w:p>
    <w:p w14:paraId="7FA2FA37" w14:textId="03C93902" w:rsidR="00B23450" w:rsidRPr="00317318" w:rsidRDefault="0039298E" w:rsidP="00414EFD">
      <w:pPr>
        <w:jc w:val="both"/>
        <w:rPr>
          <w:rFonts w:ascii="Times New Roman" w:hAnsi="Times New Roman" w:cs="Times New Roman"/>
          <w:lang w:val="sr-Latn-RS"/>
        </w:rPr>
      </w:pPr>
      <w:r w:rsidRPr="00317318">
        <w:rPr>
          <w:rFonts w:ascii="Times New Roman" w:hAnsi="Times New Roman" w:cs="Times New Roman"/>
          <w:lang w:val="sr-Latn-RS"/>
        </w:rPr>
        <w:t xml:space="preserve">Sprovođenje </w:t>
      </w:r>
      <w:r w:rsidR="00513BF1" w:rsidRPr="00317318">
        <w:rPr>
          <w:rFonts w:ascii="Times New Roman" w:hAnsi="Times New Roman" w:cs="Times New Roman"/>
          <w:lang w:val="sr-Latn-RS"/>
        </w:rPr>
        <w:t>S</w:t>
      </w:r>
      <w:r w:rsidRPr="00317318">
        <w:rPr>
          <w:rFonts w:ascii="Times New Roman" w:hAnsi="Times New Roman" w:cs="Times New Roman"/>
          <w:lang w:val="sr-Latn-RS"/>
        </w:rPr>
        <w:t xml:space="preserve">trategije </w:t>
      </w:r>
      <w:r w:rsidR="00513BF1" w:rsidRPr="00317318">
        <w:rPr>
          <w:rFonts w:ascii="Times New Roman" w:hAnsi="Times New Roman" w:cs="Times New Roman"/>
          <w:lang w:val="sr-Latn-RS"/>
        </w:rPr>
        <w:t xml:space="preserve">za razvoj 5G mobilnih komunikacionih mreža u Crnoj Gori </w:t>
      </w:r>
      <w:r w:rsidRPr="00317318">
        <w:rPr>
          <w:rFonts w:ascii="Times New Roman" w:hAnsi="Times New Roman" w:cs="Times New Roman"/>
          <w:lang w:val="sr-Latn-RS"/>
        </w:rPr>
        <w:t>realizovaće se kroz dva akciona plana od kojih je prvi za period od 202</w:t>
      </w:r>
      <w:r w:rsidR="00513BF1" w:rsidRPr="00317318">
        <w:rPr>
          <w:rFonts w:ascii="Times New Roman" w:hAnsi="Times New Roman" w:cs="Times New Roman"/>
          <w:lang w:val="sr-Latn-RS"/>
        </w:rPr>
        <w:t>3</w:t>
      </w:r>
      <w:r w:rsidRPr="00317318">
        <w:rPr>
          <w:rFonts w:ascii="Times New Roman" w:hAnsi="Times New Roman" w:cs="Times New Roman"/>
          <w:lang w:val="sr-Latn-RS"/>
        </w:rPr>
        <w:t>. do 202</w:t>
      </w:r>
      <w:r w:rsidR="00513BF1" w:rsidRPr="00317318">
        <w:rPr>
          <w:rFonts w:ascii="Times New Roman" w:hAnsi="Times New Roman" w:cs="Times New Roman"/>
          <w:lang w:val="sr-Latn-RS"/>
        </w:rPr>
        <w:t>5</w:t>
      </w:r>
      <w:r w:rsidRPr="00317318">
        <w:rPr>
          <w:rFonts w:ascii="Times New Roman" w:hAnsi="Times New Roman" w:cs="Times New Roman"/>
          <w:lang w:val="sr-Latn-RS"/>
        </w:rPr>
        <w:t>. godine i drugi od 202</w:t>
      </w:r>
      <w:r w:rsidR="00513BF1" w:rsidRPr="00317318">
        <w:rPr>
          <w:rFonts w:ascii="Times New Roman" w:hAnsi="Times New Roman" w:cs="Times New Roman"/>
          <w:lang w:val="sr-Latn-RS"/>
        </w:rPr>
        <w:t>5</w:t>
      </w:r>
      <w:r w:rsidRPr="00317318">
        <w:rPr>
          <w:rFonts w:ascii="Times New Roman" w:hAnsi="Times New Roman" w:cs="Times New Roman"/>
          <w:lang w:val="sr-Latn-RS"/>
        </w:rPr>
        <w:t>. do 202</w:t>
      </w:r>
      <w:r w:rsidR="00513BF1" w:rsidRPr="00317318">
        <w:rPr>
          <w:rFonts w:ascii="Times New Roman" w:hAnsi="Times New Roman" w:cs="Times New Roman"/>
          <w:lang w:val="sr-Latn-RS"/>
        </w:rPr>
        <w:t>7</w:t>
      </w:r>
      <w:r w:rsidRPr="00317318">
        <w:rPr>
          <w:rFonts w:ascii="Times New Roman" w:hAnsi="Times New Roman" w:cs="Times New Roman"/>
          <w:lang w:val="sr-Latn-RS"/>
        </w:rPr>
        <w:t>. godine. Akcioni planovi će sadržati</w:t>
      </w:r>
      <w:r w:rsidR="00B23450" w:rsidRPr="00317318">
        <w:rPr>
          <w:rFonts w:ascii="Times New Roman" w:hAnsi="Times New Roman" w:cs="Times New Roman"/>
          <w:lang w:val="sr-Latn-RS"/>
        </w:rPr>
        <w:t xml:space="preserve"> pregled aktivnosti potrebnih za ostvarivanje operativnih ciljeva, kao i nosioce aktivnosti i partnere za svaku od njih, rokove za realizaciju, indikatore učinka, kao i iznos sredstava i način finansiranja.</w:t>
      </w:r>
    </w:p>
    <w:p w14:paraId="51436CE3" w14:textId="77777777" w:rsidR="00513BF1" w:rsidRPr="00317318" w:rsidRDefault="00513BF1" w:rsidP="00414EFD">
      <w:pPr>
        <w:jc w:val="both"/>
        <w:rPr>
          <w:rFonts w:ascii="Times New Roman" w:hAnsi="Times New Roman" w:cs="Times New Roman"/>
          <w:lang w:val="sr-Latn-RS"/>
        </w:rPr>
      </w:pPr>
    </w:p>
    <w:p w14:paraId="2A65FFDA" w14:textId="70ECE995" w:rsidR="00B23450" w:rsidRPr="00317318" w:rsidRDefault="00B23450" w:rsidP="00414EFD">
      <w:pPr>
        <w:jc w:val="both"/>
        <w:rPr>
          <w:rFonts w:ascii="Times New Roman" w:hAnsi="Times New Roman" w:cs="Times New Roman"/>
          <w:lang w:val="sr-Latn-RS"/>
        </w:rPr>
      </w:pPr>
      <w:r w:rsidRPr="00317318">
        <w:rPr>
          <w:rFonts w:ascii="Times New Roman" w:hAnsi="Times New Roman" w:cs="Times New Roman"/>
          <w:lang w:val="sr-Latn-RS"/>
        </w:rPr>
        <w:t xml:space="preserve">Ključne institucije zadužene za realizaciju aktivnosti iz Strategije </w:t>
      </w:r>
      <w:r w:rsidR="002003F8" w:rsidRPr="00317318">
        <w:rPr>
          <w:rFonts w:ascii="Times New Roman" w:hAnsi="Times New Roman" w:cs="Times New Roman"/>
          <w:lang w:val="sr-Latn-RS"/>
        </w:rPr>
        <w:t xml:space="preserve">za </w:t>
      </w:r>
      <w:r w:rsidR="005C26F5" w:rsidRPr="00317318">
        <w:rPr>
          <w:rFonts w:ascii="Times New Roman" w:hAnsi="Times New Roman" w:cs="Times New Roman"/>
          <w:lang w:val="sr-Latn-RS"/>
        </w:rPr>
        <w:t xml:space="preserve">razvoj </w:t>
      </w:r>
      <w:r w:rsidR="002003F8" w:rsidRPr="00317318">
        <w:rPr>
          <w:rFonts w:ascii="Times New Roman" w:hAnsi="Times New Roman" w:cs="Times New Roman"/>
          <w:lang w:val="sr-Latn-RS"/>
        </w:rPr>
        <w:t xml:space="preserve">5G mobilnih komunikacionih mreža u Crnoj Gori </w:t>
      </w:r>
      <w:r w:rsidRPr="00317318">
        <w:rPr>
          <w:rFonts w:ascii="Times New Roman" w:hAnsi="Times New Roman" w:cs="Times New Roman"/>
          <w:lang w:val="sr-Latn-RS"/>
        </w:rPr>
        <w:t xml:space="preserve">dužne su da tokom trajanja implementacije Strategije, najkasnije do kraja januara tekuće godine, dostave </w:t>
      </w:r>
      <w:r w:rsidR="00126729" w:rsidRPr="00317318">
        <w:rPr>
          <w:rFonts w:ascii="Times New Roman" w:hAnsi="Times New Roman" w:cs="Times New Roman"/>
          <w:lang w:val="sr-Latn-RS"/>
        </w:rPr>
        <w:t>Direkcij</w:t>
      </w:r>
      <w:r w:rsidR="004C058F" w:rsidRPr="00317318">
        <w:rPr>
          <w:rFonts w:ascii="Times New Roman" w:hAnsi="Times New Roman" w:cs="Times New Roman"/>
          <w:lang w:val="sr-Latn-RS"/>
        </w:rPr>
        <w:t>i</w:t>
      </w:r>
      <w:r w:rsidR="00126729" w:rsidRPr="00317318">
        <w:rPr>
          <w:rFonts w:ascii="Times New Roman" w:hAnsi="Times New Roman" w:cs="Times New Roman"/>
          <w:lang w:val="sr-Latn-RS"/>
        </w:rPr>
        <w:t xml:space="preserve"> za </w:t>
      </w:r>
      <w:r w:rsidR="005C26F5" w:rsidRPr="00317318">
        <w:rPr>
          <w:rFonts w:ascii="Times New Roman" w:hAnsi="Times New Roman" w:cs="Times New Roman"/>
          <w:lang w:val="sr-Latn-RS"/>
        </w:rPr>
        <w:t>širokopojasni pristup internetu</w:t>
      </w:r>
      <w:r w:rsidR="005C26F5" w:rsidRPr="00317318" w:rsidDel="005C26F5">
        <w:rPr>
          <w:rFonts w:ascii="Times New Roman" w:hAnsi="Times New Roman" w:cs="Times New Roman"/>
          <w:lang w:val="sr-Latn-RS"/>
        </w:rPr>
        <w:t xml:space="preserve"> </w:t>
      </w:r>
      <w:r w:rsidR="00126729" w:rsidRPr="00317318">
        <w:rPr>
          <w:rFonts w:ascii="Times New Roman" w:hAnsi="Times New Roman" w:cs="Times New Roman"/>
          <w:lang w:val="sr-Latn-RS"/>
        </w:rPr>
        <w:t xml:space="preserve">u MERT-u </w:t>
      </w:r>
      <w:r w:rsidRPr="00317318">
        <w:rPr>
          <w:rFonts w:ascii="Times New Roman" w:hAnsi="Times New Roman" w:cs="Times New Roman"/>
          <w:lang w:val="sr-Latn-RS"/>
        </w:rPr>
        <w:t xml:space="preserve">podatke o stepenu realizovanosti aktivnosti iz </w:t>
      </w:r>
      <w:r w:rsidR="00126729" w:rsidRPr="00317318">
        <w:rPr>
          <w:rFonts w:ascii="Times New Roman" w:hAnsi="Times New Roman" w:cs="Times New Roman"/>
          <w:lang w:val="sr-Latn-RS"/>
        </w:rPr>
        <w:t>Akcionog plana</w:t>
      </w:r>
      <w:r w:rsidRPr="00317318">
        <w:rPr>
          <w:rFonts w:ascii="Times New Roman" w:hAnsi="Times New Roman" w:cs="Times New Roman"/>
          <w:lang w:val="sr-Latn-RS"/>
        </w:rPr>
        <w:t xml:space="preserve"> za prethodnu godinu. One će u narednom četvorogodišnjem periodu izvještavati </w:t>
      </w:r>
      <w:r w:rsidR="00126729" w:rsidRPr="00317318">
        <w:rPr>
          <w:rFonts w:ascii="Times New Roman" w:hAnsi="Times New Roman" w:cs="Times New Roman"/>
          <w:lang w:val="sr-Latn-RS"/>
        </w:rPr>
        <w:t xml:space="preserve">Direkciju za </w:t>
      </w:r>
      <w:r w:rsidR="005C26F5" w:rsidRPr="00317318">
        <w:rPr>
          <w:rFonts w:ascii="Times New Roman" w:hAnsi="Times New Roman" w:cs="Times New Roman"/>
          <w:lang w:val="sr-Latn-RS"/>
        </w:rPr>
        <w:t>širokopojasni pristup internetu</w:t>
      </w:r>
      <w:r w:rsidR="005C26F5" w:rsidRPr="00317318" w:rsidDel="005C26F5">
        <w:rPr>
          <w:rFonts w:ascii="Times New Roman" w:hAnsi="Times New Roman" w:cs="Times New Roman"/>
          <w:lang w:val="sr-Latn-RS"/>
        </w:rPr>
        <w:t xml:space="preserve"> </w:t>
      </w:r>
      <w:r w:rsidR="00126729" w:rsidRPr="00317318">
        <w:rPr>
          <w:rFonts w:ascii="Times New Roman" w:hAnsi="Times New Roman" w:cs="Times New Roman"/>
          <w:lang w:val="sr-Latn-RS"/>
        </w:rPr>
        <w:t xml:space="preserve">u MERT-u </w:t>
      </w:r>
      <w:r w:rsidRPr="00317318">
        <w:rPr>
          <w:rFonts w:ascii="Times New Roman" w:hAnsi="Times New Roman" w:cs="Times New Roman"/>
          <w:lang w:val="sr-Latn-RS"/>
        </w:rPr>
        <w:t xml:space="preserve">i dostavljati sve potrebne podatke koje </w:t>
      </w:r>
      <w:r w:rsidR="004C058F" w:rsidRPr="00317318">
        <w:rPr>
          <w:rFonts w:ascii="Times New Roman" w:hAnsi="Times New Roman" w:cs="Times New Roman"/>
          <w:lang w:val="sr-Latn-RS"/>
        </w:rPr>
        <w:t>ME</w:t>
      </w:r>
      <w:r w:rsidR="005C26F5" w:rsidRPr="00317318">
        <w:rPr>
          <w:rFonts w:ascii="Times New Roman" w:hAnsi="Times New Roman" w:cs="Times New Roman"/>
          <w:lang w:val="sr-Latn-RS"/>
        </w:rPr>
        <w:t>R</w:t>
      </w:r>
      <w:r w:rsidR="004C058F" w:rsidRPr="00317318">
        <w:rPr>
          <w:rFonts w:ascii="Times New Roman" w:hAnsi="Times New Roman" w:cs="Times New Roman"/>
          <w:lang w:val="sr-Latn-RS"/>
        </w:rPr>
        <w:t>T</w:t>
      </w:r>
      <w:r w:rsidRPr="00317318">
        <w:rPr>
          <w:rFonts w:ascii="Times New Roman" w:hAnsi="Times New Roman" w:cs="Times New Roman"/>
          <w:lang w:val="sr-Latn-RS"/>
        </w:rPr>
        <w:t xml:space="preserve">, kao rukovodeća institucija za proces </w:t>
      </w:r>
      <w:r w:rsidR="00126729" w:rsidRPr="00317318">
        <w:rPr>
          <w:rFonts w:ascii="Times New Roman" w:hAnsi="Times New Roman" w:cs="Times New Roman"/>
          <w:lang w:val="sr-Latn-RS"/>
        </w:rPr>
        <w:t>razvoja 5G mobilnih komunikacionih mreža</w:t>
      </w:r>
      <w:r w:rsidRPr="00317318">
        <w:rPr>
          <w:rFonts w:ascii="Times New Roman" w:hAnsi="Times New Roman" w:cs="Times New Roman"/>
          <w:lang w:val="sr-Latn-RS"/>
        </w:rPr>
        <w:t xml:space="preserve"> zatraži.</w:t>
      </w:r>
    </w:p>
    <w:p w14:paraId="2A0A8D3F" w14:textId="77777777" w:rsidR="00126729" w:rsidRPr="00317318" w:rsidRDefault="00126729" w:rsidP="00414EFD">
      <w:pPr>
        <w:jc w:val="both"/>
        <w:rPr>
          <w:rFonts w:ascii="Times New Roman" w:hAnsi="Times New Roman" w:cs="Times New Roman"/>
          <w:lang w:val="sr-Latn-RS"/>
        </w:rPr>
      </w:pPr>
    </w:p>
    <w:p w14:paraId="26150904" w14:textId="4875D9DD" w:rsidR="00B23450" w:rsidRPr="00317318" w:rsidRDefault="005C26F5" w:rsidP="00414EFD">
      <w:pPr>
        <w:jc w:val="both"/>
        <w:rPr>
          <w:rFonts w:ascii="Times New Roman" w:hAnsi="Times New Roman" w:cs="Times New Roman"/>
          <w:lang w:val="sr-Latn-RS"/>
        </w:rPr>
      </w:pPr>
      <w:r w:rsidRPr="00317318">
        <w:rPr>
          <w:rFonts w:ascii="Times New Roman" w:hAnsi="Times New Roman" w:cs="Times New Roman"/>
          <w:lang w:val="sr-Latn-RS"/>
        </w:rPr>
        <w:lastRenderedPageBreak/>
        <w:t>Direkcija za širokopojasni pristup internetu</w:t>
      </w:r>
      <w:r w:rsidR="00126729" w:rsidRPr="00317318">
        <w:rPr>
          <w:rFonts w:ascii="Times New Roman" w:hAnsi="Times New Roman" w:cs="Times New Roman"/>
          <w:lang w:val="sr-Latn-RS"/>
        </w:rPr>
        <w:t xml:space="preserve"> u MERT-u </w:t>
      </w:r>
      <w:r w:rsidR="00B23450" w:rsidRPr="00317318">
        <w:rPr>
          <w:rFonts w:ascii="Times New Roman" w:hAnsi="Times New Roman" w:cs="Times New Roman"/>
          <w:lang w:val="sr-Latn-RS"/>
        </w:rPr>
        <w:t>je zadužen</w:t>
      </w:r>
      <w:r w:rsidR="00126729" w:rsidRPr="00317318">
        <w:rPr>
          <w:rFonts w:ascii="Times New Roman" w:hAnsi="Times New Roman" w:cs="Times New Roman"/>
          <w:lang w:val="sr-Latn-RS"/>
        </w:rPr>
        <w:t>a</w:t>
      </w:r>
      <w:r w:rsidR="00B23450" w:rsidRPr="00317318">
        <w:rPr>
          <w:rFonts w:ascii="Times New Roman" w:hAnsi="Times New Roman" w:cs="Times New Roman"/>
          <w:lang w:val="sr-Latn-RS"/>
        </w:rPr>
        <w:t xml:space="preserve"> da objedini podatke i pripremi godišnje Izvještaje o sprovođenju A</w:t>
      </w:r>
      <w:r w:rsidR="00126729" w:rsidRPr="00317318">
        <w:rPr>
          <w:rFonts w:ascii="Times New Roman" w:hAnsi="Times New Roman" w:cs="Times New Roman"/>
          <w:lang w:val="sr-Latn-RS"/>
        </w:rPr>
        <w:t>kcionog plana</w:t>
      </w:r>
      <w:r w:rsidR="00B23450" w:rsidRPr="00317318">
        <w:rPr>
          <w:rFonts w:ascii="Times New Roman" w:hAnsi="Times New Roman" w:cs="Times New Roman"/>
          <w:lang w:val="sr-Latn-RS"/>
        </w:rPr>
        <w:t xml:space="preserve"> koje upućuj</w:t>
      </w:r>
      <w:r w:rsidR="00126729" w:rsidRPr="00317318">
        <w:rPr>
          <w:rFonts w:ascii="Times New Roman" w:hAnsi="Times New Roman" w:cs="Times New Roman"/>
          <w:lang w:val="sr-Latn-RS"/>
        </w:rPr>
        <w:t>e</w:t>
      </w:r>
      <w:r w:rsidR="00B23450" w:rsidRPr="00317318">
        <w:rPr>
          <w:rFonts w:ascii="Times New Roman" w:hAnsi="Times New Roman" w:cs="Times New Roman"/>
          <w:lang w:val="sr-Latn-RS"/>
        </w:rPr>
        <w:t xml:space="preserve"> Vladi Crne Gore na usvajanje. Izvještaji će biti pripremani u skladu sa Metodologijom razvijanja politika, izrade i praćenja sprovođenja strategijskih dokumenata i poslužiće za identifikovanje mogućih zastoja u realizaciji aktivnosti i davanje preporuka za njihovo prevazilaženje. Po usvajanju na Vladi, ukoliko se ukaže potreba, </w:t>
      </w:r>
      <w:r w:rsidR="00126729" w:rsidRPr="00317318">
        <w:rPr>
          <w:rFonts w:ascii="Times New Roman" w:hAnsi="Times New Roman" w:cs="Times New Roman"/>
          <w:lang w:val="sr-Latn-RS"/>
        </w:rPr>
        <w:t>Direkcij</w:t>
      </w:r>
      <w:r w:rsidR="00FA114E" w:rsidRPr="00317318">
        <w:rPr>
          <w:rFonts w:ascii="Times New Roman" w:hAnsi="Times New Roman" w:cs="Times New Roman"/>
          <w:lang w:val="sr-Latn-RS"/>
        </w:rPr>
        <w:t>a</w:t>
      </w:r>
      <w:r w:rsidR="00126729" w:rsidRPr="00317318">
        <w:rPr>
          <w:rFonts w:ascii="Times New Roman" w:hAnsi="Times New Roman" w:cs="Times New Roman"/>
          <w:lang w:val="sr-Latn-RS"/>
        </w:rPr>
        <w:t xml:space="preserve"> za </w:t>
      </w:r>
      <w:r w:rsidRPr="00317318">
        <w:rPr>
          <w:rFonts w:ascii="Times New Roman" w:hAnsi="Times New Roman" w:cs="Times New Roman"/>
          <w:lang w:val="sr-Latn-RS"/>
        </w:rPr>
        <w:t>širokopojasni pristup internetu</w:t>
      </w:r>
      <w:r w:rsidRPr="00317318" w:rsidDel="005C26F5">
        <w:rPr>
          <w:rFonts w:ascii="Times New Roman" w:hAnsi="Times New Roman" w:cs="Times New Roman"/>
          <w:lang w:val="sr-Latn-RS"/>
        </w:rPr>
        <w:t xml:space="preserve"> </w:t>
      </w:r>
      <w:r w:rsidR="00126729" w:rsidRPr="00317318">
        <w:rPr>
          <w:rFonts w:ascii="Times New Roman" w:hAnsi="Times New Roman" w:cs="Times New Roman"/>
          <w:lang w:val="sr-Latn-RS"/>
        </w:rPr>
        <w:t xml:space="preserve">u MERT-u </w:t>
      </w:r>
      <w:r w:rsidR="00B23450" w:rsidRPr="00317318">
        <w:rPr>
          <w:rFonts w:ascii="Times New Roman" w:hAnsi="Times New Roman" w:cs="Times New Roman"/>
          <w:lang w:val="sr-Latn-RS"/>
        </w:rPr>
        <w:t>će izvršiti ažuriranje A</w:t>
      </w:r>
      <w:r w:rsidR="00126729" w:rsidRPr="00317318">
        <w:rPr>
          <w:rFonts w:ascii="Times New Roman" w:hAnsi="Times New Roman" w:cs="Times New Roman"/>
          <w:lang w:val="sr-Latn-RS"/>
        </w:rPr>
        <w:t xml:space="preserve">kcionog plana </w:t>
      </w:r>
      <w:r w:rsidR="00B23450" w:rsidRPr="00317318">
        <w:rPr>
          <w:rFonts w:ascii="Times New Roman" w:hAnsi="Times New Roman" w:cs="Times New Roman"/>
          <w:lang w:val="sr-Latn-RS"/>
        </w:rPr>
        <w:t xml:space="preserve">najkasnije do kraja aprila tekuće godine. Izvještaji će se objaviti i na sajtu </w:t>
      </w:r>
      <w:r w:rsidR="00126729" w:rsidRPr="00317318">
        <w:rPr>
          <w:rFonts w:ascii="Times New Roman" w:hAnsi="Times New Roman" w:cs="Times New Roman"/>
          <w:lang w:val="sr-Latn-RS"/>
        </w:rPr>
        <w:t>MERT-a</w:t>
      </w:r>
      <w:r w:rsidR="00B23450" w:rsidRPr="00317318">
        <w:rPr>
          <w:rFonts w:ascii="Times New Roman" w:hAnsi="Times New Roman" w:cs="Times New Roman"/>
          <w:lang w:val="sr-Latn-RS"/>
        </w:rPr>
        <w:t>.</w:t>
      </w:r>
    </w:p>
    <w:p w14:paraId="2028B9C5" w14:textId="77777777" w:rsidR="00126729" w:rsidRPr="00317318" w:rsidRDefault="00126729" w:rsidP="00414EFD">
      <w:pPr>
        <w:jc w:val="both"/>
        <w:rPr>
          <w:rFonts w:ascii="Times New Roman" w:hAnsi="Times New Roman" w:cs="Times New Roman"/>
          <w:lang w:val="sr-Latn-RS"/>
        </w:rPr>
      </w:pPr>
    </w:p>
    <w:p w14:paraId="277D424C" w14:textId="2C732B61" w:rsidR="0039298E" w:rsidRPr="00317318" w:rsidRDefault="00B23450" w:rsidP="00414EFD">
      <w:pPr>
        <w:jc w:val="both"/>
        <w:rPr>
          <w:rFonts w:ascii="Times New Roman" w:hAnsi="Times New Roman" w:cs="Times New Roman"/>
          <w:lang w:val="sr-Latn-RS"/>
        </w:rPr>
      </w:pPr>
      <w:r w:rsidRPr="00317318">
        <w:rPr>
          <w:rFonts w:ascii="Times New Roman" w:hAnsi="Times New Roman" w:cs="Times New Roman"/>
          <w:lang w:val="sr-Latn-RS"/>
        </w:rPr>
        <w:t>Sa ciljem utvrđivanja relevantnosti i ispunjavanja ciljeva, efikasnosti razvoja, djelotvornosti, uticaja i održivost strategije, u skladu sa Metodologijom, predviđena je evaluacija strateškog dokumenta. Finalna evaluacija će se sprovesti na kraju implementacionog perioda, kako bi ocijenila ef</w:t>
      </w:r>
      <w:r w:rsidR="00FA114E" w:rsidRPr="00317318">
        <w:rPr>
          <w:rFonts w:ascii="Times New Roman" w:hAnsi="Times New Roman" w:cs="Times New Roman"/>
          <w:lang w:val="sr-Latn-RS"/>
        </w:rPr>
        <w:t>e</w:t>
      </w:r>
      <w:r w:rsidRPr="00317318">
        <w:rPr>
          <w:rFonts w:ascii="Times New Roman" w:hAnsi="Times New Roman" w:cs="Times New Roman"/>
          <w:lang w:val="sr-Latn-RS"/>
        </w:rPr>
        <w:t xml:space="preserve">kte i učinke </w:t>
      </w:r>
      <w:r w:rsidR="00126729" w:rsidRPr="00317318">
        <w:rPr>
          <w:rFonts w:ascii="Times New Roman" w:hAnsi="Times New Roman" w:cs="Times New Roman"/>
          <w:lang w:val="sr-Latn-RS"/>
        </w:rPr>
        <w:t xml:space="preserve">Strategije za </w:t>
      </w:r>
      <w:r w:rsidR="005C26F5" w:rsidRPr="00317318">
        <w:rPr>
          <w:rFonts w:ascii="Times New Roman" w:hAnsi="Times New Roman" w:cs="Times New Roman"/>
          <w:lang w:val="sr-Latn-RS"/>
        </w:rPr>
        <w:t>razvoj</w:t>
      </w:r>
      <w:r w:rsidR="00126729" w:rsidRPr="00317318">
        <w:rPr>
          <w:rFonts w:ascii="Times New Roman" w:hAnsi="Times New Roman" w:cs="Times New Roman"/>
          <w:lang w:val="sr-Latn-RS"/>
        </w:rPr>
        <w:t xml:space="preserve"> 5G mobilnih komunikacionih mreža u Crnoj Gori 2023-2027</w:t>
      </w:r>
      <w:r w:rsidRPr="00317318">
        <w:rPr>
          <w:rFonts w:ascii="Times New Roman" w:hAnsi="Times New Roman" w:cs="Times New Roman"/>
          <w:lang w:val="sr-Latn-RS"/>
        </w:rPr>
        <w:t xml:space="preserve">, sa početnom analizom stanja za donošenje narednog strateškog dokumenta. Koristiće se kombinovana metoda u cilju obezbjeđivanja objektivnosti u sprovođenju evaluacije, a biće sprovodena od strane nezavisnog eksperta, dok će taj proces koordinirati </w:t>
      </w:r>
      <w:r w:rsidR="00126729" w:rsidRPr="00317318">
        <w:rPr>
          <w:rFonts w:ascii="Times New Roman" w:hAnsi="Times New Roman" w:cs="Times New Roman"/>
          <w:lang w:val="sr-Latn-RS"/>
        </w:rPr>
        <w:t>Direkcij</w:t>
      </w:r>
      <w:r w:rsidR="003C6C9C" w:rsidRPr="00317318">
        <w:rPr>
          <w:rFonts w:ascii="Times New Roman" w:hAnsi="Times New Roman" w:cs="Times New Roman"/>
          <w:lang w:val="sr-Latn-RS"/>
        </w:rPr>
        <w:t>a</w:t>
      </w:r>
      <w:r w:rsidR="00126729" w:rsidRPr="00317318">
        <w:rPr>
          <w:rFonts w:ascii="Times New Roman" w:hAnsi="Times New Roman" w:cs="Times New Roman"/>
          <w:lang w:val="sr-Latn-RS"/>
        </w:rPr>
        <w:t xml:space="preserve"> za </w:t>
      </w:r>
      <w:r w:rsidR="005C26F5" w:rsidRPr="00317318">
        <w:rPr>
          <w:rFonts w:ascii="Times New Roman" w:hAnsi="Times New Roman" w:cs="Times New Roman"/>
          <w:lang w:val="sr-Latn-RS"/>
        </w:rPr>
        <w:t>širokopojasni pristup internetu</w:t>
      </w:r>
      <w:r w:rsidR="005C26F5" w:rsidRPr="00317318" w:rsidDel="005C26F5">
        <w:rPr>
          <w:rFonts w:ascii="Times New Roman" w:hAnsi="Times New Roman" w:cs="Times New Roman"/>
          <w:lang w:val="sr-Latn-RS"/>
        </w:rPr>
        <w:t xml:space="preserve"> </w:t>
      </w:r>
      <w:r w:rsidR="00126729" w:rsidRPr="00317318">
        <w:rPr>
          <w:rFonts w:ascii="Times New Roman" w:hAnsi="Times New Roman" w:cs="Times New Roman"/>
          <w:lang w:val="sr-Latn-RS"/>
        </w:rPr>
        <w:t>u MERT-u</w:t>
      </w:r>
      <w:r w:rsidRPr="00317318">
        <w:rPr>
          <w:rFonts w:ascii="Times New Roman" w:hAnsi="Times New Roman" w:cs="Times New Roman"/>
          <w:lang w:val="sr-Latn-RS"/>
        </w:rPr>
        <w:t xml:space="preserve">. Evaluacija će se fokusirati prevashodno na postignutost ciljeva </w:t>
      </w:r>
      <w:r w:rsidR="00126729" w:rsidRPr="00317318">
        <w:rPr>
          <w:rFonts w:ascii="Times New Roman" w:hAnsi="Times New Roman" w:cs="Times New Roman"/>
          <w:lang w:val="sr-Latn-RS"/>
        </w:rPr>
        <w:t>i</w:t>
      </w:r>
      <w:r w:rsidRPr="00317318">
        <w:rPr>
          <w:rFonts w:ascii="Times New Roman" w:hAnsi="Times New Roman" w:cs="Times New Roman"/>
          <w:lang w:val="sr-Latn-RS"/>
        </w:rPr>
        <w:t xml:space="preserve"> indikatore učinka, a izvještaj će</w:t>
      </w:r>
      <w:r w:rsidR="00126729" w:rsidRPr="00317318">
        <w:rPr>
          <w:rFonts w:ascii="Times New Roman" w:hAnsi="Times New Roman" w:cs="Times New Roman"/>
          <w:lang w:val="sr-Latn-RS"/>
        </w:rPr>
        <w:t xml:space="preserve"> </w:t>
      </w:r>
      <w:r w:rsidRPr="00317318">
        <w:rPr>
          <w:rFonts w:ascii="Times New Roman" w:hAnsi="Times New Roman" w:cs="Times New Roman"/>
          <w:lang w:val="sr-Latn-RS"/>
        </w:rPr>
        <w:t>biti dostavljen Vladi preko GSV-a na usvajanje.</w:t>
      </w:r>
    </w:p>
    <w:p w14:paraId="105071D9" w14:textId="792C43CE" w:rsidR="008662E8" w:rsidRPr="00317318" w:rsidRDefault="008662E8" w:rsidP="00414EFD">
      <w:pPr>
        <w:jc w:val="both"/>
        <w:rPr>
          <w:rFonts w:ascii="Times New Roman" w:hAnsi="Times New Roman" w:cs="Times New Roman"/>
          <w:lang w:val="sr-Latn-RS"/>
        </w:rPr>
      </w:pPr>
    </w:p>
    <w:p w14:paraId="32323BF5" w14:textId="4C33053D" w:rsidR="008662E8" w:rsidRPr="00317318" w:rsidRDefault="008662E8" w:rsidP="00414EFD">
      <w:pPr>
        <w:jc w:val="both"/>
        <w:rPr>
          <w:rFonts w:ascii="Times New Roman" w:hAnsi="Times New Roman" w:cs="Times New Roman"/>
          <w:lang w:val="sr-Latn-RS"/>
        </w:rPr>
      </w:pPr>
    </w:p>
    <w:p w14:paraId="6AF0BB36" w14:textId="77777777" w:rsidR="008662E8" w:rsidRPr="00317318" w:rsidRDefault="008662E8" w:rsidP="00414EFD">
      <w:pPr>
        <w:jc w:val="both"/>
        <w:rPr>
          <w:rFonts w:ascii="Times New Roman" w:hAnsi="Times New Roman" w:cs="Times New Roman"/>
          <w:lang w:val="sr-Latn-RS"/>
        </w:rPr>
      </w:pPr>
      <w:r w:rsidRPr="00317318">
        <w:rPr>
          <w:rFonts w:ascii="Times New Roman" w:hAnsi="Times New Roman" w:cs="Times New Roman"/>
          <w:lang w:val="sr-Latn-RS"/>
        </w:rPr>
        <w:br w:type="page"/>
      </w:r>
    </w:p>
    <w:p w14:paraId="6EB7AD98" w14:textId="60470E7D" w:rsidR="008662E8" w:rsidRPr="00317318" w:rsidRDefault="008662E8" w:rsidP="00414EFD">
      <w:pPr>
        <w:pStyle w:val="Heading1"/>
        <w:jc w:val="both"/>
        <w:rPr>
          <w:rFonts w:ascii="Times New Roman" w:hAnsi="Times New Roman" w:cs="Times New Roman"/>
          <w:sz w:val="34"/>
          <w:szCs w:val="34"/>
          <w:lang w:val="sr-Latn-RS"/>
        </w:rPr>
      </w:pPr>
      <w:bookmarkStart w:id="30" w:name="_Toc125903281"/>
      <w:r w:rsidRPr="00317318">
        <w:rPr>
          <w:rFonts w:ascii="Times New Roman" w:hAnsi="Times New Roman" w:cs="Times New Roman"/>
          <w:sz w:val="34"/>
          <w:szCs w:val="34"/>
          <w:lang w:val="sr-Latn-RS"/>
        </w:rPr>
        <w:lastRenderedPageBreak/>
        <w:t>SKRAĆENICE I AKRONIMI</w:t>
      </w:r>
      <w:bookmarkEnd w:id="30"/>
    </w:p>
    <w:p w14:paraId="0BBC26ED" w14:textId="4C2E17C8" w:rsidR="00A30B58" w:rsidRPr="00317318" w:rsidRDefault="00A30B58" w:rsidP="00414EFD">
      <w:pPr>
        <w:jc w:val="both"/>
        <w:rPr>
          <w:rFonts w:ascii="Times New Roman" w:hAnsi="Times New Roman" w:cs="Times New Roman"/>
          <w:lang w:val="sr-Latn-RS"/>
        </w:rPr>
      </w:pPr>
    </w:p>
    <w:p w14:paraId="3CD95A3C"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AMA - Agencija za audiovizuelne medije Albanije</w:t>
      </w:r>
    </w:p>
    <w:p w14:paraId="7967740E"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AZZS - Agencija za zaštitu životne sredine </w:t>
      </w:r>
    </w:p>
    <w:p w14:paraId="10DC2923"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AZZS - Agencije za zaštitu životne sredine</w:t>
      </w:r>
    </w:p>
    <w:p w14:paraId="6922D47E" w14:textId="77777777" w:rsidR="00C21A5E" w:rsidRPr="00317318" w:rsidRDefault="00C21A5E" w:rsidP="00414EFD">
      <w:pPr>
        <w:spacing w:line="360" w:lineRule="auto"/>
        <w:jc w:val="both"/>
        <w:rPr>
          <w:rFonts w:ascii="Times New Roman" w:hAnsi="Times New Roman" w:cs="Times New Roman"/>
          <w:lang w:val="sr-Latn-RS"/>
        </w:rPr>
      </w:pPr>
      <w:r w:rsidRPr="00CE35A4">
        <w:rPr>
          <w:rFonts w:ascii="Times New Roman" w:hAnsi="Times New Roman" w:cs="Times New Roman"/>
          <w:lang w:val="sr-Latn-RS"/>
        </w:rPr>
        <w:t>Big Data - Veliki i kompleksni setovi podataka</w:t>
      </w:r>
    </w:p>
    <w:p w14:paraId="783EC920" w14:textId="0E3736AB"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CIRT - </w:t>
      </w:r>
      <w:r w:rsidR="00A81D23" w:rsidRPr="00317318">
        <w:rPr>
          <w:rFonts w:ascii="Times New Roman" w:hAnsi="Times New Roman" w:cs="Times New Roman"/>
          <w:lang w:val="sr-Latn-RS"/>
        </w:rPr>
        <w:t xml:space="preserve">Computer </w:t>
      </w:r>
      <w:r w:rsidRPr="00317318">
        <w:rPr>
          <w:rFonts w:ascii="Times New Roman" w:hAnsi="Times New Roman" w:cs="Times New Roman"/>
          <w:lang w:val="sr-Latn-RS"/>
        </w:rPr>
        <w:t>Incident Response Team</w:t>
      </w:r>
    </w:p>
    <w:p w14:paraId="1BB6CB49" w14:textId="77777777" w:rsidR="00C21A5E" w:rsidRPr="00317318" w:rsidRDefault="00C21A5E" w:rsidP="00414EFD">
      <w:pPr>
        <w:spacing w:line="360" w:lineRule="auto"/>
        <w:jc w:val="both"/>
        <w:rPr>
          <w:rFonts w:ascii="Times New Roman" w:hAnsi="Times New Roman" w:cs="Times New Roman"/>
          <w:lang w:val="sr-Latn-RS"/>
        </w:rPr>
      </w:pPr>
      <w:r w:rsidRPr="00CE35A4">
        <w:rPr>
          <w:rFonts w:ascii="Times New Roman" w:hAnsi="Times New Roman" w:cs="Times New Roman"/>
          <w:lang w:val="sr-Latn-RS"/>
        </w:rPr>
        <w:t>Cloud computing - Računarstvo u oblaku</w:t>
      </w:r>
    </w:p>
    <w:p w14:paraId="4EA17055"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DSS - Dynamic Spectrum Sharing</w:t>
      </w:r>
    </w:p>
    <w:p w14:paraId="225F4B4A"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DTV - Digital Video Broadcasting</w:t>
      </w:r>
    </w:p>
    <w:p w14:paraId="3CD82AA1"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EECC - European Electronic Communications Code</w:t>
      </w:r>
    </w:p>
    <w:p w14:paraId="4BE826AC"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EK infrastruktura - Elektronska komunikaciona infrastruktura</w:t>
      </w:r>
    </w:p>
    <w:p w14:paraId="24207991"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EKIP - Agencija za elektronske komunikacije i poštansku djelatnost Crne Gore</w:t>
      </w:r>
    </w:p>
    <w:p w14:paraId="0CE4646E"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EM zračenje - Elektromagnetno zračenje</w:t>
      </w:r>
    </w:p>
    <w:p w14:paraId="30ED7EA4"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ICT - Information and Communications Technology</w:t>
      </w:r>
    </w:p>
    <w:p w14:paraId="222039A3"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IJZ – Institut za javno zdravlje </w:t>
      </w:r>
    </w:p>
    <w:p w14:paraId="494FF6CF"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Industrija 4.0 - Četvrta industrijska revolucija</w:t>
      </w:r>
    </w:p>
    <w:p w14:paraId="1BBC3FD0"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IoT - Internet stvari </w:t>
      </w:r>
    </w:p>
    <w:p w14:paraId="425429AE" w14:textId="5FAD3FD6"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IP - Internet Proto</w:t>
      </w:r>
      <w:r w:rsidR="00EF475A" w:rsidRPr="00317318">
        <w:rPr>
          <w:rFonts w:ascii="Times New Roman" w:hAnsi="Times New Roman" w:cs="Times New Roman"/>
          <w:lang w:val="sr-Latn-RS"/>
        </w:rPr>
        <w:t>k</w:t>
      </w:r>
      <w:r w:rsidRPr="00317318">
        <w:rPr>
          <w:rFonts w:ascii="Times New Roman" w:hAnsi="Times New Roman" w:cs="Times New Roman"/>
          <w:lang w:val="sr-Latn-RS"/>
        </w:rPr>
        <w:t>ol</w:t>
      </w:r>
    </w:p>
    <w:p w14:paraId="31CFD44D"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IPA III - Finansijska perspektiva IPA 2021-2027</w:t>
      </w:r>
    </w:p>
    <w:p w14:paraId="0D104A85" w14:textId="1476E8A9"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IPv4 - Internet Proto</w:t>
      </w:r>
      <w:r w:rsidR="00A81D23" w:rsidRPr="00317318">
        <w:rPr>
          <w:rFonts w:ascii="Times New Roman" w:hAnsi="Times New Roman" w:cs="Times New Roman"/>
          <w:lang w:val="sr-Latn-RS"/>
        </w:rPr>
        <w:t>k</w:t>
      </w:r>
      <w:r w:rsidRPr="00317318">
        <w:rPr>
          <w:rFonts w:ascii="Times New Roman" w:hAnsi="Times New Roman" w:cs="Times New Roman"/>
          <w:lang w:val="sr-Latn-RS"/>
        </w:rPr>
        <w:t>ol verizja 4</w:t>
      </w:r>
    </w:p>
    <w:p w14:paraId="45077ACD" w14:textId="30C84ECC"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IPv6 - Internet Proto</w:t>
      </w:r>
      <w:r w:rsidR="00A81D23" w:rsidRPr="00317318">
        <w:rPr>
          <w:rFonts w:ascii="Times New Roman" w:hAnsi="Times New Roman" w:cs="Times New Roman"/>
          <w:lang w:val="sr-Latn-RS"/>
        </w:rPr>
        <w:t>k</w:t>
      </w:r>
      <w:r w:rsidRPr="00317318">
        <w:rPr>
          <w:rFonts w:ascii="Times New Roman" w:hAnsi="Times New Roman" w:cs="Times New Roman"/>
          <w:lang w:val="sr-Latn-RS"/>
        </w:rPr>
        <w:t>ol verzija 6</w:t>
      </w:r>
    </w:p>
    <w:p w14:paraId="4AFEE3F0" w14:textId="0F83B2D1"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MEPPU – Ministartsvo ekologije</w:t>
      </w:r>
      <w:r w:rsidR="00A81D23" w:rsidRPr="00317318">
        <w:rPr>
          <w:rFonts w:ascii="Times New Roman" w:hAnsi="Times New Roman" w:cs="Times New Roman"/>
          <w:lang w:val="sr-Latn-RS"/>
        </w:rPr>
        <w:t>,</w:t>
      </w:r>
      <w:r w:rsidRPr="00317318">
        <w:rPr>
          <w:rFonts w:ascii="Times New Roman" w:hAnsi="Times New Roman" w:cs="Times New Roman"/>
          <w:lang w:val="sr-Latn-RS"/>
        </w:rPr>
        <w:t xml:space="preserve"> prostornog planiranja</w:t>
      </w:r>
      <w:r w:rsidR="00A81D23" w:rsidRPr="00317318">
        <w:rPr>
          <w:rFonts w:ascii="Times New Roman" w:hAnsi="Times New Roman" w:cs="Times New Roman"/>
          <w:lang w:val="sr-Latn-RS"/>
        </w:rPr>
        <w:t xml:space="preserve"> i urbanizma</w:t>
      </w:r>
    </w:p>
    <w:p w14:paraId="2F7B4362"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MERT – Ministarstvo ekonomskog razvoja i turizma</w:t>
      </w:r>
    </w:p>
    <w:p w14:paraId="26D4CE3C"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lastRenderedPageBreak/>
        <w:t xml:space="preserve">MF – Ministarstvo finansija </w:t>
      </w:r>
    </w:p>
    <w:p w14:paraId="4CF8A026" w14:textId="7758F9CD" w:rsidR="00C21A5E" w:rsidRPr="00317318" w:rsidRDefault="00C21A5E">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MJU – Ministarstvo javne uprave </w:t>
      </w:r>
    </w:p>
    <w:p w14:paraId="2B74365E" w14:textId="1609EC6F" w:rsidR="002D7E3B" w:rsidRPr="00317318" w:rsidRDefault="002D7E3B"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MP – Ministars</w:t>
      </w:r>
      <w:r w:rsidR="00AE0853" w:rsidRPr="00317318">
        <w:rPr>
          <w:rFonts w:ascii="Times New Roman" w:hAnsi="Times New Roman" w:cs="Times New Roman"/>
          <w:lang w:val="sr-Latn-RS"/>
        </w:rPr>
        <w:t>t</w:t>
      </w:r>
      <w:r w:rsidRPr="00317318">
        <w:rPr>
          <w:rFonts w:ascii="Times New Roman" w:hAnsi="Times New Roman" w:cs="Times New Roman"/>
          <w:lang w:val="sr-Latn-RS"/>
        </w:rPr>
        <w:t>vo prosvjete</w:t>
      </w:r>
    </w:p>
    <w:p w14:paraId="7924AF2A"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mMTC - massive Machine Type Communications</w:t>
      </w:r>
    </w:p>
    <w:p w14:paraId="0F60C48A"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MVP – Ministarstvo vanjskih poslova</w:t>
      </w:r>
    </w:p>
    <w:p w14:paraId="2A02173A"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NR – New Radio</w:t>
      </w:r>
    </w:p>
    <w:p w14:paraId="2D41C7A4"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R&amp;D – Research &amp; Development</w:t>
      </w:r>
    </w:p>
    <w:p w14:paraId="4F94A190"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RCC - Regional Cooperation Council</w:t>
      </w:r>
    </w:p>
    <w:p w14:paraId="1406F9FE"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RF - Radio-frekvencijski</w:t>
      </w:r>
    </w:p>
    <w:p w14:paraId="6AB12F3B" w14:textId="77777777"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SAWAP - Small-Area Wireless Access Point</w:t>
      </w:r>
    </w:p>
    <w:p w14:paraId="2A6DDFD9" w14:textId="77777777" w:rsidR="00C21A5E" w:rsidRPr="0001671A"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SDN - Software Defined </w:t>
      </w:r>
      <w:r w:rsidRPr="0001671A">
        <w:rPr>
          <w:rFonts w:ascii="Times New Roman" w:hAnsi="Times New Roman" w:cs="Times New Roman"/>
          <w:lang w:val="sr-Latn-RS"/>
        </w:rPr>
        <w:t>Networking</w:t>
      </w:r>
    </w:p>
    <w:p w14:paraId="54315382" w14:textId="77777777" w:rsidR="00C21A5E" w:rsidRPr="00317318" w:rsidRDefault="00C21A5E" w:rsidP="00414EFD">
      <w:pPr>
        <w:spacing w:line="360" w:lineRule="auto"/>
        <w:jc w:val="both"/>
        <w:rPr>
          <w:rFonts w:ascii="Times New Roman" w:hAnsi="Times New Roman" w:cs="Times New Roman"/>
          <w:lang w:val="sr-Latn-RS"/>
        </w:rPr>
      </w:pPr>
      <w:r w:rsidRPr="0001671A">
        <w:rPr>
          <w:rFonts w:ascii="Times New Roman" w:hAnsi="Times New Roman" w:cs="Times New Roman"/>
          <w:lang w:val="sr-Latn-RS"/>
        </w:rPr>
        <w:t>Smart City – Pametni grad</w:t>
      </w:r>
    </w:p>
    <w:p w14:paraId="768EB10C" w14:textId="4A6FB313"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4G - Četvrta generacija </w:t>
      </w:r>
      <w:r w:rsidR="00C84C7F" w:rsidRPr="00317318">
        <w:rPr>
          <w:rFonts w:ascii="Times New Roman" w:hAnsi="Times New Roman" w:cs="Times New Roman"/>
          <w:lang w:val="sr-Latn-RS"/>
        </w:rPr>
        <w:t xml:space="preserve">mobilnih </w:t>
      </w:r>
      <w:r w:rsidRPr="00317318">
        <w:rPr>
          <w:rFonts w:ascii="Times New Roman" w:hAnsi="Times New Roman" w:cs="Times New Roman"/>
          <w:lang w:val="sr-Latn-RS"/>
        </w:rPr>
        <w:t>mreža</w:t>
      </w:r>
    </w:p>
    <w:p w14:paraId="5B2B2241" w14:textId="3A35ADC1" w:rsidR="00C21A5E" w:rsidRPr="00317318" w:rsidRDefault="00C21A5E" w:rsidP="00414EFD">
      <w:p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5G - Peta generacija </w:t>
      </w:r>
      <w:r w:rsidR="00C84C7F" w:rsidRPr="00317318">
        <w:rPr>
          <w:rFonts w:ascii="Times New Roman" w:hAnsi="Times New Roman" w:cs="Times New Roman"/>
          <w:lang w:val="sr-Latn-RS"/>
        </w:rPr>
        <w:t xml:space="preserve">mobilnih </w:t>
      </w:r>
      <w:r w:rsidRPr="00317318">
        <w:rPr>
          <w:rFonts w:ascii="Times New Roman" w:hAnsi="Times New Roman" w:cs="Times New Roman"/>
          <w:lang w:val="sr-Latn-RS"/>
        </w:rPr>
        <w:t>mreža</w:t>
      </w:r>
    </w:p>
    <w:p w14:paraId="740B74D9" w14:textId="77777777" w:rsidR="00C21A5E" w:rsidRPr="00317318" w:rsidRDefault="00C21A5E" w:rsidP="00414EFD">
      <w:pPr>
        <w:spacing w:line="360" w:lineRule="auto"/>
        <w:jc w:val="both"/>
        <w:rPr>
          <w:rFonts w:ascii="Times New Roman" w:hAnsi="Times New Roman" w:cs="Times New Roman"/>
          <w:lang w:val="sr-Latn-RS"/>
        </w:rPr>
      </w:pPr>
    </w:p>
    <w:p w14:paraId="5F23A89C" w14:textId="1F7D435E" w:rsidR="008662E8" w:rsidRPr="00317318" w:rsidRDefault="008662E8" w:rsidP="00414EFD">
      <w:pPr>
        <w:jc w:val="both"/>
        <w:rPr>
          <w:rFonts w:ascii="Times New Roman" w:hAnsi="Times New Roman" w:cs="Times New Roman"/>
          <w:lang w:val="sr-Latn-RS"/>
        </w:rPr>
      </w:pPr>
      <w:r w:rsidRPr="00317318">
        <w:rPr>
          <w:rFonts w:ascii="Times New Roman" w:hAnsi="Times New Roman" w:cs="Times New Roman"/>
          <w:lang w:val="sr-Latn-RS"/>
        </w:rPr>
        <w:br w:type="page"/>
      </w:r>
    </w:p>
    <w:p w14:paraId="7608413C" w14:textId="77777777" w:rsidR="008662E8" w:rsidRPr="00317318" w:rsidRDefault="008662E8" w:rsidP="00414EFD">
      <w:pPr>
        <w:pStyle w:val="Heading1"/>
        <w:jc w:val="both"/>
        <w:rPr>
          <w:rFonts w:ascii="Times New Roman" w:hAnsi="Times New Roman" w:cs="Times New Roman"/>
          <w:sz w:val="34"/>
          <w:szCs w:val="34"/>
          <w:lang w:val="sr-Latn-RS"/>
        </w:rPr>
      </w:pPr>
      <w:bookmarkStart w:id="31" w:name="_Toc125903282"/>
      <w:r w:rsidRPr="00317318">
        <w:rPr>
          <w:rFonts w:ascii="Times New Roman" w:hAnsi="Times New Roman" w:cs="Times New Roman"/>
          <w:sz w:val="34"/>
          <w:szCs w:val="34"/>
          <w:lang w:val="sr-Latn-RS"/>
        </w:rPr>
        <w:lastRenderedPageBreak/>
        <w:t>BIBLIOGRAFIJA</w:t>
      </w:r>
      <w:bookmarkEnd w:id="31"/>
    </w:p>
    <w:p w14:paraId="35BB8F76" w14:textId="77777777" w:rsidR="008662E8" w:rsidRPr="00317318" w:rsidRDefault="008662E8" w:rsidP="00414EFD">
      <w:pPr>
        <w:jc w:val="both"/>
        <w:rPr>
          <w:rFonts w:ascii="Times New Roman" w:hAnsi="Times New Roman" w:cs="Times New Roman"/>
          <w:lang w:val="sr-Latn-RS"/>
        </w:rPr>
      </w:pPr>
    </w:p>
    <w:p w14:paraId="572EB349" w14:textId="7014D8F4"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Ekspoze mandarata za sastav 43.Vlade Crne Gore Dritana Abazovića, </w:t>
      </w:r>
      <w:r w:rsidR="00233419" w:rsidRPr="00317318">
        <w:rPr>
          <w:rFonts w:ascii="Times New Roman" w:hAnsi="Times New Roman" w:cs="Times New Roman"/>
          <w:lang w:val="sr-Latn-RS"/>
        </w:rPr>
        <w:t xml:space="preserve">april </w:t>
      </w:r>
      <w:r w:rsidRPr="00317318">
        <w:rPr>
          <w:rFonts w:ascii="Times New Roman" w:hAnsi="Times New Roman" w:cs="Times New Roman"/>
          <w:lang w:val="sr-Latn-RS"/>
        </w:rPr>
        <w:t>2022.</w:t>
      </w:r>
    </w:p>
    <w:p w14:paraId="48C5724C" w14:textId="104DF606" w:rsidR="00233419" w:rsidRPr="00317318" w:rsidRDefault="00233419"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Ekspoze mandatara Dr Zdravka Krivokapića o sastavu i programu rada Vlade Crne Gore, dec 2020.</w:t>
      </w:r>
    </w:p>
    <w:p w14:paraId="35A0D9D4" w14:textId="142A83EC"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Evropska komisija, 5G za Evropu: Akcioni plan, 2016.</w:t>
      </w:r>
    </w:p>
    <w:p w14:paraId="76D1597A" w14:textId="3E13B001"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Evropska komisija, Digitalna dekada Evrope: digitalin ciljevi za 2030., 2021.</w:t>
      </w:r>
    </w:p>
    <w:p w14:paraId="586297C1" w14:textId="1453E3D8"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Evropska komisija, Komunikacija – Povezivanje za konkurentno jedinstveno digitalno tržište – ka evropskom gigabitnom društvu, 2016.</w:t>
      </w:r>
    </w:p>
    <w:p w14:paraId="59649975" w14:textId="715881E6"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Evropska komisija, Paket instrumenata EU-a za sigurnost 5G tehnologije, EU toolbox for 5G security, 2021.</w:t>
      </w:r>
    </w:p>
    <w:p w14:paraId="03600F40" w14:textId="6B7C49BD"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Evropska komisija, Preporuka Komisije o zajedničkom skupu alata EU-e za smanjenje troškova postavljanja mreža vrlo velikog kapaciteta i osiguravanje pravovremenog pristupa 5G radiofrekvencijskom spektru pogodnog za ulaganja, 2020.</w:t>
      </w:r>
    </w:p>
    <w:p w14:paraId="362CB6E2" w14:textId="77777777" w:rsidR="003F6B38" w:rsidRPr="00317318" w:rsidRDefault="00F0111F" w:rsidP="003F6B38">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Evropski parlament i vijeće, Direktiva EU 2018/1972 uspostavljanje evropskog komunikacionog koda, 2018.</w:t>
      </w:r>
    </w:p>
    <w:p w14:paraId="1A4164E4" w14:textId="2C8FA383" w:rsidR="003F6B38" w:rsidRPr="00317318" w:rsidRDefault="003F6B38" w:rsidP="003F6B38">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Evropski parlament i vijeće Direktive 2014/61/EU o mjerama za smanjenje troškova postavljanja elektronskih komunikacionih mreža velikih brzina, 2014.</w:t>
      </w:r>
    </w:p>
    <w:p w14:paraId="022FAC18" w14:textId="39558558"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Generalni sekretarijat Vlade Crne Gore, Metodologija razvijanja politika, izrade i praćenja sprovođenja strateških dokumenata, 2020. godine.</w:t>
      </w:r>
    </w:p>
    <w:p w14:paraId="79E9C100" w14:textId="20E94575"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Generalni sekretarijat Vlade Crne Gore, Smjernice za pripremu strateških dokumenata 2022. godine.</w:t>
      </w:r>
    </w:p>
    <w:p w14:paraId="179E0442" w14:textId="301A4DBB"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ICNIRP (Međunarodna komisija za zaštitu od nejonizujućeg zračenja),  Smjernice za ograničavanje izloženosti elektromagnetskom polju (100 kHz do 300 GHz), 2020.</w:t>
      </w:r>
    </w:p>
    <w:p w14:paraId="241607B5" w14:textId="7C24C98F"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Institut za razvoj i istraživanja u oblasti zaštite na radu, Studija - Plan migracije na protokol IPv6 u Crnoj Gori, Podgorica, 2019.</w:t>
      </w:r>
    </w:p>
    <w:p w14:paraId="7C327947" w14:textId="2A556FDB"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Institut za razvoj i istraživanja u oblasti zaštite na radu, Studija o strategiji uvođenja 5G mobilnih komunikacionih mreža u Crnoj Gori, Podgorica, 2021.</w:t>
      </w:r>
    </w:p>
    <w:p w14:paraId="3763806B" w14:textId="2AB0F69B"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Memoranduma o razumijevanju o 5G planu za digitalnu transformaciju regiona Zapadnog Balkana, 2020.</w:t>
      </w:r>
    </w:p>
    <w:p w14:paraId="7F426ACD" w14:textId="56257FAE"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Ministarstvo </w:t>
      </w:r>
      <w:r w:rsidR="001D0003">
        <w:rPr>
          <w:rFonts w:ascii="Times New Roman" w:hAnsi="Times New Roman" w:cs="Times New Roman"/>
          <w:lang w:val="sr-Latn-RS"/>
        </w:rPr>
        <w:t>održivog razvoja i turizma</w:t>
      </w:r>
      <w:r w:rsidRPr="00317318">
        <w:rPr>
          <w:rFonts w:ascii="Times New Roman" w:hAnsi="Times New Roman" w:cs="Times New Roman"/>
          <w:lang w:val="sr-Latn-RS"/>
        </w:rPr>
        <w:t>, Nacionalna strategija održivog razvoja do 2030. godine</w:t>
      </w:r>
      <w:r w:rsidR="001D0003">
        <w:rPr>
          <w:rFonts w:ascii="Times New Roman" w:hAnsi="Times New Roman" w:cs="Times New Roman"/>
          <w:lang w:val="sr-Latn-RS"/>
        </w:rPr>
        <w:t>, 2016.</w:t>
      </w:r>
    </w:p>
    <w:p w14:paraId="320823D3" w14:textId="6AD3E9AC"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Ministarstvo javne uprave, digitalnog društva i medija, Strategija digitalne transformacije Crne Gore 2022-2026 sa Akcionim planom</w:t>
      </w:r>
      <w:r w:rsidR="00340126" w:rsidRPr="00317318">
        <w:rPr>
          <w:rFonts w:ascii="Times New Roman" w:hAnsi="Times New Roman" w:cs="Times New Roman"/>
          <w:lang w:val="sr-Latn-RS"/>
        </w:rPr>
        <w:t xml:space="preserve"> 2022-2024.</w:t>
      </w:r>
    </w:p>
    <w:p w14:paraId="26584BE9" w14:textId="1987037F" w:rsidR="00340126" w:rsidRPr="00317318" w:rsidRDefault="00340126"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lastRenderedPageBreak/>
        <w:t>Ministarstvo javne uprave , Strategija sajber bezbjednosti Crne Gore 2022-2026 sa akcionim planom 2022-2023.</w:t>
      </w:r>
    </w:p>
    <w:p w14:paraId="7D53181C" w14:textId="5EB84E03"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Ministarstvo nauke, Strategija pametne specijalizacije 2019-2024. sa Akcionim planom</w:t>
      </w:r>
      <w:r w:rsidR="00E02996" w:rsidRPr="00317318">
        <w:rPr>
          <w:rFonts w:ascii="Times New Roman" w:hAnsi="Times New Roman" w:cs="Times New Roman"/>
          <w:lang w:val="sr-Latn-RS"/>
        </w:rPr>
        <w:t xml:space="preserve"> 2019-2020.</w:t>
      </w:r>
    </w:p>
    <w:p w14:paraId="102ECB69" w14:textId="5F95C3E5" w:rsidR="0072194C"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Ministarstvo održivog razvoja i turizma, Nacionalna strategija održivog razvoja do 2030. godine, Vlada Crne Gore, Podgorica 2016. </w:t>
      </w:r>
    </w:p>
    <w:p w14:paraId="716E8FF9" w14:textId="329FCA94" w:rsidR="0072194C" w:rsidRPr="00317318" w:rsidRDefault="0072194C" w:rsidP="0072194C">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Plan namjene radio- frekvencijskog spektra broj ("Službeni list Crne Gore", broj 89/20 i broj 104/20).</w:t>
      </w:r>
    </w:p>
    <w:p w14:paraId="20295091" w14:textId="680CBE1F" w:rsidR="0072194C" w:rsidRPr="00317318" w:rsidRDefault="0072194C" w:rsidP="0072194C">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obrascu tehničkog rješenja korišćenja radio-frekvencija ("Službeni list Crne Gore", broj 5/21).</w:t>
      </w:r>
    </w:p>
    <w:p w14:paraId="2565CF12" w14:textId="2D5D5ABB"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bližem sadržaju akcionog programa o sprovođenju mjera zaštite od nejonizujućih zračenja (Službeni list Crne Gore, broj 23/14 od 30.5.2014. god.)</w:t>
      </w:r>
    </w:p>
    <w:p w14:paraId="4DC5999D" w14:textId="185EB025"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bližem sadržaju procjene rizika ("Službeni list Crne Gore", broj 14/14 od 22.3.2014. god.)</w:t>
      </w:r>
    </w:p>
    <w:p w14:paraId="30A2FF17" w14:textId="039845C6"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bližim uslovima za postavljanje odnosno građenje privremenih objekata, uređaja i opreme ( „Službeni list Crne Gore“, br. 43/18 od 03.07.2018, 76/18 od 27.11.2018.godine).</w:t>
      </w:r>
    </w:p>
    <w:p w14:paraId="7820F423" w14:textId="0F891D3C"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granicama izlaganja elektromagnetnim poljima ("Službeni list Crne Gore", broj 06/15 od 10.02.2015. god.)</w:t>
      </w:r>
    </w:p>
    <w:p w14:paraId="2342DA4D" w14:textId="7D2E0B09"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načinu određivanja i granicama najvećeg dopuštenog nivoa izlaganja optičkom zračenju ("Službeni list Crne Gore", broj 2/14 od 14.1.2014. god.)</w:t>
      </w:r>
    </w:p>
    <w:p w14:paraId="56BD91EA" w14:textId="6A6A4C08"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načinu prvih i periodičnih mjerenja nivoa elektromagnetnih polja ("Službeni list Crne Gore", br. 56/15 od 02.10.2015. godine)</w:t>
      </w:r>
    </w:p>
    <w:p w14:paraId="4193A4F6" w14:textId="0AF3C12D"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vrstama izvora elektromagnetnih polja za koje se pribavlja dozvola za korišćenje izvora elektromagnetnih polja ("Službeni list Crne Gore", broj 42/15 od 29. jula 2015. godine)</w:t>
      </w:r>
    </w:p>
    <w:p w14:paraId="582C3ADF" w14:textId="44468EE6"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Pravilnik o vrstama zatečenih značajnih izvora nejonizujućih zračenja za koje se izrađuje studija ("Službeni list Crne Gore", broj 42/15 od 29. jula 2015. godine)</w:t>
      </w:r>
    </w:p>
    <w:p w14:paraId="33DB5E1F" w14:textId="61E4E631"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Uredba o načinu i postupku izrade, usklađivanja i praćenja sprovođenja strateških dokumenata (,,Službeni list Crne Gore“ broj 54/18 od 31.7.2018. godine).</w:t>
      </w:r>
    </w:p>
    <w:p w14:paraId="01B68E54" w14:textId="255FE16F"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Vlada Crne Gore, Mapa puta za uvođenje 5G mobilnih komunikacionih mreža u Crnoj Gori, 2021.</w:t>
      </w:r>
    </w:p>
    <w:p w14:paraId="537ECF6E" w14:textId="6A582DEC"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Vlada Crne Gore, Program pristupanja Crne Gore Evropskoj uniji 2021-2023</w:t>
      </w:r>
    </w:p>
    <w:p w14:paraId="42E8A187" w14:textId="53E6A554"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Vlada Crne Gore, Srednjoročni program rada Vlade 2022-2024. s programom rada za 2022. godinu.</w:t>
      </w:r>
    </w:p>
    <w:p w14:paraId="11DA99F8" w14:textId="77777777" w:rsidR="006B409F" w:rsidRPr="00317318" w:rsidRDefault="006B409F" w:rsidP="006B409F">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Zakon o elektronskim komunikacijama ("Službeni list Crne Gore" broj 40/13, 56/13, 02/17 i 49/19) - prečišćen tekst.</w:t>
      </w:r>
    </w:p>
    <w:p w14:paraId="4E4C1F6E" w14:textId="59085A6D" w:rsidR="006B409F" w:rsidRPr="00317318" w:rsidRDefault="006B409F" w:rsidP="006B409F">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Zakon o korišćenju fizičke infrastrukture za postavljanje elektronskih komunikacionih mreža velikih brzina ("Službeni list Crne Gore" broj 001/22).</w:t>
      </w:r>
    </w:p>
    <w:p w14:paraId="71899E78" w14:textId="3530CCAF"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Zakon o planiranju prostora i izgradnji objekata („Službeni list Crne Gore“ br. 64/7, 44/18, 63/18, 82/20 i 86/22 od 03.8.2022. godine).</w:t>
      </w:r>
    </w:p>
    <w:p w14:paraId="4791470C" w14:textId="7D762B01"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lastRenderedPageBreak/>
        <w:t>Zakon o strateškoj osnovi uticaja na životnu sredinu „Službeni list Crne Gore“ 80/05 od 28.12.2005, 73/10 od 10.12.2010, 40/11 od 8.08.2011. i 59/11 od 14.12. 2011</w:t>
      </w:r>
    </w:p>
    <w:p w14:paraId="2B5F6F1A" w14:textId="395CAEA3" w:rsidR="00F0111F"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 xml:space="preserve">Zakon o visokom obrazovanju ("Sl. list Crne Gore", br. 044/14 od 21.10.2014, 052/14 od 16.12.2014, 047/15 od 18.08.2015, 040/16 od 30.06.2016, 042/17 od 30.06.2017, 071/17 od 31.10.2017, 055/18 od 01.08.2018, 003/19 od 15.01.2019, 017/19 od 19.03.2019, 047/19 od 12.08.2019, 072/19 od 26.12.2019, 074/20 od 23.07.2020, 104/21 od 30.09.2021, 086/22 od 03.08.2022, 086/22 od 03.08.2022.) </w:t>
      </w:r>
    </w:p>
    <w:p w14:paraId="0DB19C6C" w14:textId="33A484FF" w:rsidR="00F90B98" w:rsidRPr="00317318" w:rsidRDefault="00F0111F" w:rsidP="00414EFD">
      <w:pPr>
        <w:pStyle w:val="NormalWeb"/>
        <w:numPr>
          <w:ilvl w:val="0"/>
          <w:numId w:val="18"/>
        </w:numPr>
        <w:spacing w:line="360" w:lineRule="auto"/>
        <w:jc w:val="both"/>
        <w:rPr>
          <w:rFonts w:ascii="Times New Roman" w:hAnsi="Times New Roman" w:cs="Times New Roman"/>
          <w:lang w:val="sr-Latn-RS"/>
        </w:rPr>
      </w:pPr>
      <w:r w:rsidRPr="00317318">
        <w:rPr>
          <w:rFonts w:ascii="Times New Roman" w:hAnsi="Times New Roman" w:cs="Times New Roman"/>
          <w:lang w:val="sr-Latn-RS"/>
        </w:rPr>
        <w:t>Zakon o zaštiti od nejonizujućih zračenja ("Službeni list Crne Gore", br. 035/13 od 23.07.2013).</w:t>
      </w:r>
    </w:p>
    <w:p w14:paraId="75DA3ADE" w14:textId="77777777" w:rsidR="008662E8" w:rsidRPr="00317318" w:rsidRDefault="008662E8" w:rsidP="00414EFD">
      <w:pPr>
        <w:spacing w:line="360" w:lineRule="auto"/>
        <w:jc w:val="both"/>
        <w:rPr>
          <w:rFonts w:ascii="Times New Roman" w:hAnsi="Times New Roman" w:cs="Times New Roman"/>
          <w:lang w:val="sr-Latn-RS"/>
        </w:rPr>
      </w:pPr>
    </w:p>
    <w:p w14:paraId="50115E0B" w14:textId="77777777" w:rsidR="008662E8" w:rsidRPr="00317318" w:rsidRDefault="008662E8" w:rsidP="00414EFD">
      <w:pPr>
        <w:spacing w:line="360" w:lineRule="auto"/>
        <w:jc w:val="both"/>
        <w:rPr>
          <w:rFonts w:ascii="Times New Roman" w:hAnsi="Times New Roman" w:cs="Times New Roman"/>
          <w:lang w:val="sr-Latn-RS"/>
        </w:rPr>
      </w:pPr>
    </w:p>
    <w:p w14:paraId="5C5CC9D4" w14:textId="0372BDB6" w:rsidR="008662E8" w:rsidRPr="00317318" w:rsidRDefault="008662E8" w:rsidP="00414EFD">
      <w:pPr>
        <w:spacing w:line="360" w:lineRule="auto"/>
        <w:jc w:val="both"/>
        <w:rPr>
          <w:rFonts w:ascii="Times New Roman" w:hAnsi="Times New Roman" w:cs="Times New Roman"/>
          <w:lang w:val="sr-Latn-RS"/>
        </w:rPr>
      </w:pPr>
    </w:p>
    <w:sectPr w:rsidR="008662E8" w:rsidRPr="00317318" w:rsidSect="003F551F">
      <w:headerReference w:type="default" r:id="rId17"/>
      <w:footerReference w:type="even" r:id="rId18"/>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DBC66" w14:textId="77777777" w:rsidR="00B30E22" w:rsidRDefault="00B30E22" w:rsidP="0099675E">
      <w:r>
        <w:separator/>
      </w:r>
    </w:p>
  </w:endnote>
  <w:endnote w:type="continuationSeparator" w:id="0">
    <w:p w14:paraId="66A7475D" w14:textId="77777777" w:rsidR="00B30E22" w:rsidRDefault="00B30E22" w:rsidP="0099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6901772"/>
      <w:docPartObj>
        <w:docPartGallery w:val="Page Numbers (Bottom of Page)"/>
        <w:docPartUnique/>
      </w:docPartObj>
    </w:sdtPr>
    <w:sdtEndPr>
      <w:rPr>
        <w:rStyle w:val="PageNumber"/>
      </w:rPr>
    </w:sdtEndPr>
    <w:sdtContent>
      <w:p w14:paraId="1AE470F8" w14:textId="0A1AA5E7" w:rsidR="00A129F3" w:rsidRDefault="00A129F3" w:rsidP="008A08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7336CDF" w14:textId="77777777" w:rsidR="00A129F3" w:rsidRDefault="00A129F3" w:rsidP="009967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53" w:type="pct"/>
      <w:jc w:val="center"/>
      <w:tblCellMar>
        <w:top w:w="144" w:type="dxa"/>
        <w:left w:w="115" w:type="dxa"/>
        <w:bottom w:w="144" w:type="dxa"/>
        <w:right w:w="115" w:type="dxa"/>
      </w:tblCellMar>
      <w:tblLook w:val="04A0" w:firstRow="1" w:lastRow="0" w:firstColumn="1" w:lastColumn="0" w:noHBand="0" w:noVBand="1"/>
    </w:tblPr>
    <w:tblGrid>
      <w:gridCol w:w="8941"/>
    </w:tblGrid>
    <w:tr w:rsidR="00D169E4" w14:paraId="7C66EE02" w14:textId="77777777" w:rsidTr="00317318">
      <w:trPr>
        <w:trHeight w:hRule="exact" w:val="115"/>
        <w:jc w:val="center"/>
      </w:trPr>
      <w:tc>
        <w:tcPr>
          <w:tcW w:w="8941" w:type="dxa"/>
          <w:shd w:val="clear" w:color="auto" w:fill="E48312" w:themeFill="accent1"/>
          <w:tcMar>
            <w:top w:w="0" w:type="dxa"/>
            <w:bottom w:w="0" w:type="dxa"/>
          </w:tcMar>
        </w:tcPr>
        <w:p w14:paraId="089F70A1" w14:textId="77777777" w:rsidR="00D169E4" w:rsidRDefault="00D169E4">
          <w:pPr>
            <w:pStyle w:val="Header"/>
            <w:rPr>
              <w:caps/>
              <w:sz w:val="18"/>
            </w:rPr>
          </w:pPr>
        </w:p>
      </w:tc>
    </w:tr>
    <w:tr w:rsidR="00D169E4" w14:paraId="048E2011" w14:textId="77777777" w:rsidTr="00317318">
      <w:trPr>
        <w:jc w:val="center"/>
      </w:trPr>
      <w:tc>
        <w:tcPr>
          <w:tcW w:w="8941" w:type="dxa"/>
          <w:shd w:val="clear" w:color="auto" w:fill="auto"/>
          <w:vAlign w:val="center"/>
        </w:tcPr>
        <w:p w14:paraId="13C5B91E" w14:textId="1C5F53BA" w:rsidR="00D169E4" w:rsidRDefault="00D169E4" w:rsidP="00317318">
          <w:pPr>
            <w:pStyle w:val="Footer"/>
            <w:jc w:val="center"/>
            <w:rPr>
              <w:caps/>
              <w:color w:val="808080" w:themeColor="background1" w:themeShade="80"/>
              <w:sz w:val="18"/>
              <w:szCs w:val="18"/>
            </w:rPr>
          </w:pPr>
          <w:r>
            <w:rPr>
              <w:caps/>
              <w:color w:val="808080" w:themeColor="background1" w:themeShade="80"/>
              <w:sz w:val="18"/>
              <w:szCs w:val="18"/>
            </w:rPr>
            <w:t xml:space="preserve">NACRT </w:t>
          </w:r>
          <w:r w:rsidRPr="00D169E4">
            <w:rPr>
              <w:caps/>
              <w:color w:val="808080" w:themeColor="background1" w:themeShade="80"/>
              <w:sz w:val="18"/>
              <w:szCs w:val="18"/>
            </w:rPr>
            <w:t>STRATEGIJ</w:t>
          </w:r>
          <w:r>
            <w:rPr>
              <w:caps/>
              <w:color w:val="808080" w:themeColor="background1" w:themeShade="80"/>
              <w:sz w:val="18"/>
              <w:szCs w:val="18"/>
            </w:rPr>
            <w:t>E</w:t>
          </w:r>
          <w:r w:rsidRPr="00D169E4">
            <w:rPr>
              <w:caps/>
              <w:color w:val="808080" w:themeColor="background1" w:themeShade="80"/>
              <w:sz w:val="18"/>
              <w:szCs w:val="18"/>
            </w:rPr>
            <w:t xml:space="preserve"> ZA RAZVOJ 5G MOBILNIH KOMUNIKACIONIH MREŽA U CRNOJ GORI 2023-2027</w:t>
          </w:r>
        </w:p>
      </w:tc>
    </w:tr>
  </w:tbl>
  <w:p w14:paraId="30E79CF1" w14:textId="77777777" w:rsidR="00A129F3" w:rsidRPr="003E265C" w:rsidRDefault="00A129F3" w:rsidP="009967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30479" w14:textId="77777777" w:rsidR="00B30E22" w:rsidRDefault="00B30E22" w:rsidP="0099675E">
      <w:r>
        <w:separator/>
      </w:r>
    </w:p>
  </w:footnote>
  <w:footnote w:type="continuationSeparator" w:id="0">
    <w:p w14:paraId="291D3993" w14:textId="77777777" w:rsidR="00B30E22" w:rsidRDefault="00B30E22" w:rsidP="0099675E">
      <w:r>
        <w:continuationSeparator/>
      </w:r>
    </w:p>
  </w:footnote>
  <w:footnote w:id="1">
    <w:p w14:paraId="5F18C37E" w14:textId="77777777" w:rsidR="00A129F3" w:rsidRPr="00602DDE" w:rsidRDefault="00A129F3" w:rsidP="002A7EA3">
      <w:pPr>
        <w:pBdr>
          <w:top w:val="nil"/>
          <w:left w:val="nil"/>
          <w:bottom w:val="nil"/>
          <w:right w:val="nil"/>
          <w:between w:val="nil"/>
        </w:pBdr>
        <w:rPr>
          <w:rFonts w:ascii="Times New Roman" w:eastAsia="Calibri" w:hAnsi="Times New Roman" w:cs="Times New Roman"/>
          <w:color w:val="000000"/>
          <w:sz w:val="18"/>
          <w:szCs w:val="18"/>
        </w:rPr>
      </w:pPr>
      <w:r>
        <w:rPr>
          <w:rStyle w:val="FootnoteReference"/>
        </w:rPr>
        <w:footnoteRef/>
      </w:r>
      <w:r>
        <w:rPr>
          <w:color w:val="000000"/>
          <w:sz w:val="20"/>
          <w:szCs w:val="20"/>
        </w:rPr>
        <w:t xml:space="preserve"> </w:t>
      </w:r>
      <w:r w:rsidRPr="00602DDE">
        <w:rPr>
          <w:rFonts w:ascii="Times New Roman" w:eastAsia="Calibri" w:hAnsi="Times New Roman" w:cs="Times New Roman"/>
          <w:color w:val="000000"/>
          <w:sz w:val="18"/>
          <w:szCs w:val="18"/>
        </w:rPr>
        <w:t>Inkrementalna vrijednost</w:t>
      </w:r>
    </w:p>
  </w:footnote>
  <w:footnote w:id="2">
    <w:p w14:paraId="77F3B5E3" w14:textId="542B026E" w:rsidR="00A129F3" w:rsidRPr="00602DDE" w:rsidRDefault="00A129F3">
      <w:pPr>
        <w:pStyle w:val="FootnoteText"/>
        <w:rPr>
          <w:rFonts w:ascii="Times New Roman" w:hAnsi="Times New Roman" w:cs="Times New Roman"/>
          <w:sz w:val="18"/>
          <w:szCs w:val="18"/>
          <w:lang w:val="sr-Latn-RS"/>
        </w:rPr>
      </w:pPr>
      <w:r>
        <w:rPr>
          <w:rStyle w:val="FootnoteReference"/>
        </w:rPr>
        <w:footnoteRef/>
      </w:r>
      <w:r>
        <w:t xml:space="preserve"> </w:t>
      </w:r>
      <w:r w:rsidRPr="00602DDE">
        <w:rPr>
          <w:rFonts w:ascii="Times New Roman" w:hAnsi="Times New Roman" w:cs="Times New Roman"/>
          <w:sz w:val="18"/>
          <w:szCs w:val="18"/>
          <w:lang w:val="sr-Latn-RS"/>
        </w:rPr>
        <w:t>Inkrementalna vrijednost</w:t>
      </w:r>
    </w:p>
  </w:footnote>
  <w:footnote w:id="3">
    <w:p w14:paraId="36F1E46D" w14:textId="746B19B6" w:rsidR="00A129F3" w:rsidRPr="00602DDE" w:rsidRDefault="00A129F3">
      <w:pPr>
        <w:pStyle w:val="FootnoteText"/>
        <w:rPr>
          <w:rFonts w:ascii="Times New Roman" w:hAnsi="Times New Roman" w:cs="Times New Roman"/>
          <w:lang w:val="sr-Latn-RS"/>
        </w:rPr>
      </w:pPr>
      <w:r>
        <w:rPr>
          <w:rStyle w:val="FootnoteReference"/>
        </w:rPr>
        <w:footnoteRef/>
      </w:r>
      <w:r>
        <w:t xml:space="preserve"> </w:t>
      </w:r>
      <w:r w:rsidRPr="00602DDE">
        <w:rPr>
          <w:rFonts w:ascii="Times New Roman" w:hAnsi="Times New Roman" w:cs="Times New Roman"/>
          <w:sz w:val="18"/>
          <w:szCs w:val="18"/>
          <w:lang w:val="sr-Latn-RS"/>
        </w:rPr>
        <w:t>Inkrementalna vrijednost</w:t>
      </w:r>
    </w:p>
  </w:footnote>
  <w:footnote w:id="4">
    <w:p w14:paraId="0EF11983" w14:textId="157E1103" w:rsidR="00A129F3" w:rsidRPr="00602DDE" w:rsidRDefault="00A129F3">
      <w:pPr>
        <w:pStyle w:val="FootnoteText"/>
        <w:rPr>
          <w:rFonts w:ascii="Times New Roman" w:hAnsi="Times New Roman" w:cs="Times New Roman"/>
          <w:lang w:val="sr-Latn-RS"/>
        </w:rPr>
      </w:pPr>
      <w:r w:rsidRPr="00602DDE">
        <w:rPr>
          <w:rStyle w:val="FootnoteReference"/>
          <w:rFonts w:ascii="Times New Roman" w:hAnsi="Times New Roman" w:cs="Times New Roman"/>
        </w:rPr>
        <w:footnoteRef/>
      </w:r>
      <w:r w:rsidRPr="00602DDE">
        <w:rPr>
          <w:rFonts w:ascii="Times New Roman" w:hAnsi="Times New Roman" w:cs="Times New Roman"/>
        </w:rPr>
        <w:t xml:space="preserve"> </w:t>
      </w:r>
      <w:r w:rsidRPr="00602DDE">
        <w:rPr>
          <w:rFonts w:ascii="Times New Roman" w:hAnsi="Times New Roman" w:cs="Times New Roman"/>
          <w:sz w:val="18"/>
          <w:szCs w:val="18"/>
          <w:lang w:val="sr-Latn-RS"/>
        </w:rPr>
        <w:t>Inkrementalna vrijednost</w:t>
      </w:r>
    </w:p>
  </w:footnote>
  <w:footnote w:id="5">
    <w:p w14:paraId="41EAF1D8" w14:textId="77777777" w:rsidR="00A129F3" w:rsidRPr="00602DDE" w:rsidRDefault="00A129F3" w:rsidP="00A52839">
      <w:pPr>
        <w:pBdr>
          <w:top w:val="nil"/>
          <w:left w:val="nil"/>
          <w:bottom w:val="nil"/>
          <w:right w:val="nil"/>
          <w:between w:val="nil"/>
        </w:pBdr>
        <w:rPr>
          <w:rFonts w:ascii="Times New Roman" w:eastAsia="Calibri" w:hAnsi="Times New Roman" w:cs="Times New Roman"/>
          <w:color w:val="000000"/>
          <w:sz w:val="18"/>
          <w:szCs w:val="18"/>
        </w:rPr>
      </w:pPr>
      <w:r>
        <w:rPr>
          <w:rStyle w:val="FootnoteReference"/>
        </w:rPr>
        <w:footnoteRef/>
      </w:r>
      <w:r>
        <w:rPr>
          <w:color w:val="000000"/>
          <w:sz w:val="20"/>
          <w:szCs w:val="20"/>
        </w:rPr>
        <w:t xml:space="preserve"> </w:t>
      </w:r>
      <w:r w:rsidRPr="00602DDE">
        <w:rPr>
          <w:rFonts w:ascii="Times New Roman" w:eastAsia="Calibri" w:hAnsi="Times New Roman" w:cs="Times New Roman"/>
          <w:color w:val="000000"/>
          <w:sz w:val="18"/>
          <w:szCs w:val="18"/>
        </w:rPr>
        <w:t>Inkrementalna vrijednost</w:t>
      </w:r>
    </w:p>
  </w:footnote>
  <w:footnote w:id="6">
    <w:p w14:paraId="6D4CC9E0" w14:textId="77777777" w:rsidR="00A129F3" w:rsidRPr="00602DDE" w:rsidRDefault="00A129F3" w:rsidP="00A52839">
      <w:pPr>
        <w:pBdr>
          <w:top w:val="nil"/>
          <w:left w:val="nil"/>
          <w:bottom w:val="nil"/>
          <w:right w:val="nil"/>
          <w:between w:val="nil"/>
        </w:pBdr>
        <w:rPr>
          <w:rFonts w:ascii="Times New Roman" w:eastAsia="Calibri" w:hAnsi="Times New Roman" w:cs="Times New Roman"/>
          <w:color w:val="000000"/>
          <w:sz w:val="18"/>
          <w:szCs w:val="18"/>
        </w:rPr>
      </w:pPr>
      <w:r w:rsidRPr="00602DDE">
        <w:rPr>
          <w:rStyle w:val="FootnoteReference"/>
          <w:rFonts w:ascii="Times New Roman" w:hAnsi="Times New Roman" w:cs="Times New Roman"/>
        </w:rPr>
        <w:footnoteRef/>
      </w:r>
      <w:r w:rsidRPr="00602DDE">
        <w:rPr>
          <w:rFonts w:ascii="Times New Roman" w:eastAsia="Calibri" w:hAnsi="Times New Roman" w:cs="Times New Roman"/>
          <w:color w:val="000000"/>
          <w:sz w:val="18"/>
          <w:szCs w:val="18"/>
        </w:rPr>
        <w:t xml:space="preserve"> Inkrementalna vrijednost</w:t>
      </w:r>
    </w:p>
  </w:footnote>
  <w:footnote w:id="7">
    <w:p w14:paraId="1FA70AD5" w14:textId="05987444" w:rsidR="00A129F3" w:rsidRPr="00BF3538" w:rsidRDefault="00A129F3" w:rsidP="00DC0243">
      <w:pPr>
        <w:pBdr>
          <w:top w:val="nil"/>
          <w:left w:val="nil"/>
          <w:bottom w:val="nil"/>
          <w:right w:val="nil"/>
          <w:between w:val="nil"/>
        </w:pBdr>
        <w:rPr>
          <w:rFonts w:ascii="Times New Roman" w:hAnsi="Times New Roman" w:cs="Times New Roman"/>
          <w:color w:val="000000"/>
          <w:sz w:val="20"/>
          <w:szCs w:val="20"/>
        </w:rPr>
      </w:pPr>
      <w:r>
        <w:rPr>
          <w:rStyle w:val="FootnoteReference"/>
        </w:rPr>
        <w:footnoteRef/>
      </w:r>
      <w:r>
        <w:rPr>
          <w:color w:val="000000"/>
          <w:sz w:val="20"/>
          <w:szCs w:val="20"/>
        </w:rPr>
        <w:t xml:space="preserve"> </w:t>
      </w:r>
      <w:r w:rsidRPr="00BF3538">
        <w:rPr>
          <w:rFonts w:ascii="Times New Roman" w:hAnsi="Times New Roman" w:cs="Times New Roman"/>
          <w:color w:val="000000"/>
          <w:sz w:val="20"/>
          <w:szCs w:val="20"/>
        </w:rPr>
        <w:t xml:space="preserve">Definisano u okviru </w:t>
      </w:r>
      <w:r w:rsidR="00C443E1" w:rsidRPr="00BF3538">
        <w:rPr>
          <w:rFonts w:ascii="Times New Roman" w:hAnsi="Times New Roman" w:cs="Times New Roman"/>
          <w:color w:val="000000"/>
          <w:sz w:val="20"/>
          <w:szCs w:val="20"/>
        </w:rPr>
        <w:t xml:space="preserve">operativnog </w:t>
      </w:r>
      <w:r w:rsidRPr="00BF3538">
        <w:rPr>
          <w:rFonts w:ascii="Times New Roman" w:hAnsi="Times New Roman" w:cs="Times New Roman"/>
          <w:color w:val="000000"/>
          <w:sz w:val="20"/>
          <w:szCs w:val="20"/>
        </w:rPr>
        <w:t>cilja 1.2</w:t>
      </w:r>
    </w:p>
  </w:footnote>
  <w:footnote w:id="8">
    <w:p w14:paraId="184D6BAF" w14:textId="77777777" w:rsidR="00A129F3" w:rsidRPr="00BF3538" w:rsidRDefault="00A129F3" w:rsidP="000D1CE2">
      <w:pPr>
        <w:pBdr>
          <w:top w:val="nil"/>
          <w:left w:val="nil"/>
          <w:bottom w:val="nil"/>
          <w:right w:val="nil"/>
          <w:between w:val="nil"/>
        </w:pBdr>
        <w:rPr>
          <w:rFonts w:ascii="Times New Roman" w:eastAsia="Calibri" w:hAnsi="Times New Roman" w:cs="Times New Roman"/>
          <w:color w:val="000000"/>
          <w:sz w:val="16"/>
          <w:szCs w:val="16"/>
        </w:rPr>
      </w:pPr>
      <w:r>
        <w:rPr>
          <w:rStyle w:val="FootnoteReference"/>
        </w:rPr>
        <w:footnoteRef/>
      </w:r>
      <w:r>
        <w:rPr>
          <w:color w:val="000000"/>
          <w:sz w:val="20"/>
          <w:szCs w:val="20"/>
        </w:rPr>
        <w:t xml:space="preserve"> </w:t>
      </w:r>
      <w:r w:rsidRPr="00BF3538">
        <w:rPr>
          <w:rFonts w:ascii="Times New Roman" w:eastAsia="Calibri" w:hAnsi="Times New Roman" w:cs="Times New Roman"/>
          <w:color w:val="000000"/>
          <w:sz w:val="16"/>
          <w:szCs w:val="16"/>
        </w:rPr>
        <w:t>Inkrementalna vrijednost</w:t>
      </w:r>
    </w:p>
  </w:footnote>
  <w:footnote w:id="9">
    <w:p w14:paraId="16E48463" w14:textId="138F2FA7" w:rsidR="00A129F3" w:rsidRPr="00BF3538" w:rsidRDefault="00A129F3">
      <w:pPr>
        <w:pStyle w:val="FootnoteText"/>
        <w:rPr>
          <w:rFonts w:ascii="Times New Roman" w:hAnsi="Times New Roman" w:cs="Times New Roman"/>
        </w:rPr>
      </w:pPr>
      <w:r>
        <w:rPr>
          <w:rStyle w:val="FootnoteReference"/>
        </w:rPr>
        <w:footnoteRef/>
      </w:r>
      <w:r>
        <w:t xml:space="preserve"> </w:t>
      </w:r>
      <w:r w:rsidRPr="00BF3538">
        <w:rPr>
          <w:rFonts w:ascii="Times New Roman" w:hAnsi="Times New Roman" w:cs="Times New Roman"/>
        </w:rPr>
        <w:t>Kako je definisano kroz Operativni cilj 2.3</w:t>
      </w:r>
    </w:p>
  </w:footnote>
  <w:footnote w:id="10">
    <w:p w14:paraId="6387D1E6" w14:textId="5B844E5F" w:rsidR="00BF3538" w:rsidRPr="00BF3538" w:rsidRDefault="00BF3538">
      <w:pPr>
        <w:pStyle w:val="FootnoteText"/>
        <w:rPr>
          <w:rFonts w:ascii="Times New Roman" w:hAnsi="Times New Roman" w:cs="Times New Roman"/>
          <w:lang w:val="sr-Latn-RS"/>
        </w:rPr>
      </w:pPr>
      <w:r>
        <w:rPr>
          <w:rStyle w:val="FootnoteReference"/>
        </w:rPr>
        <w:footnoteRef/>
      </w:r>
      <w:r>
        <w:t xml:space="preserve"> </w:t>
      </w:r>
      <w:r w:rsidRPr="00BF3538">
        <w:rPr>
          <w:rFonts w:ascii="Times New Roman" w:hAnsi="Times New Roman" w:cs="Times New Roman"/>
          <w:lang w:val="sr-Latn-RS"/>
        </w:rPr>
        <w:t>Inkrementalna vrijednost</w:t>
      </w:r>
    </w:p>
  </w:footnote>
  <w:footnote w:id="11">
    <w:p w14:paraId="3E782CC4" w14:textId="737F3D37" w:rsidR="00BF3538" w:rsidRPr="00BF3538" w:rsidRDefault="00BF3538">
      <w:pPr>
        <w:pStyle w:val="FootnoteText"/>
        <w:rPr>
          <w:rFonts w:ascii="Times New Roman" w:hAnsi="Times New Roman" w:cs="Times New Roman"/>
          <w:lang w:val="sr-Latn-RS"/>
        </w:rPr>
      </w:pPr>
      <w:r>
        <w:rPr>
          <w:rStyle w:val="FootnoteReference"/>
        </w:rPr>
        <w:footnoteRef/>
      </w:r>
      <w:r>
        <w:t xml:space="preserve"> </w:t>
      </w:r>
      <w:r w:rsidRPr="00BF3538">
        <w:rPr>
          <w:rFonts w:ascii="Times New Roman" w:hAnsi="Times New Roman" w:cs="Times New Roman"/>
          <w:lang w:val="sr-Latn-RS"/>
        </w:rPr>
        <w:t>Inkrementalna vrijednost</w:t>
      </w:r>
    </w:p>
  </w:footnote>
  <w:footnote w:id="12">
    <w:p w14:paraId="0E89681C" w14:textId="77777777" w:rsidR="00A129F3" w:rsidRPr="00BF3538" w:rsidRDefault="00A129F3" w:rsidP="00A52839">
      <w:pPr>
        <w:pBdr>
          <w:top w:val="nil"/>
          <w:left w:val="nil"/>
          <w:bottom w:val="nil"/>
          <w:right w:val="nil"/>
          <w:between w:val="nil"/>
        </w:pBdr>
        <w:rPr>
          <w:rFonts w:ascii="Times New Roman" w:eastAsia="Calibri" w:hAnsi="Times New Roman" w:cs="Times New Roman"/>
          <w:color w:val="000000"/>
          <w:sz w:val="18"/>
          <w:szCs w:val="18"/>
        </w:rPr>
      </w:pPr>
      <w:r>
        <w:rPr>
          <w:rStyle w:val="FootnoteReference"/>
        </w:rPr>
        <w:footnoteRef/>
      </w:r>
      <w:r>
        <w:rPr>
          <w:color w:val="000000"/>
          <w:sz w:val="20"/>
          <w:szCs w:val="20"/>
        </w:rPr>
        <w:t xml:space="preserve"> </w:t>
      </w:r>
      <w:r w:rsidRPr="00BF3538">
        <w:rPr>
          <w:rFonts w:ascii="Times New Roman" w:eastAsia="Calibri" w:hAnsi="Times New Roman" w:cs="Times New Roman"/>
          <w:color w:val="000000"/>
          <w:sz w:val="18"/>
          <w:szCs w:val="18"/>
        </w:rPr>
        <w:t>Inkrementalna vrijednost</w:t>
      </w:r>
    </w:p>
  </w:footnote>
  <w:footnote w:id="13">
    <w:p w14:paraId="5AF34F42" w14:textId="77777777" w:rsidR="00A129F3" w:rsidRPr="00BF3538" w:rsidRDefault="00A129F3" w:rsidP="00A52839">
      <w:pPr>
        <w:pBdr>
          <w:top w:val="nil"/>
          <w:left w:val="nil"/>
          <w:bottom w:val="nil"/>
          <w:right w:val="nil"/>
          <w:between w:val="nil"/>
        </w:pBdr>
        <w:rPr>
          <w:rFonts w:ascii="Times New Roman" w:eastAsia="Calibri" w:hAnsi="Times New Roman" w:cs="Times New Roman"/>
          <w:color w:val="000000"/>
          <w:sz w:val="18"/>
          <w:szCs w:val="18"/>
        </w:rPr>
      </w:pPr>
      <w:r>
        <w:rPr>
          <w:rStyle w:val="FootnoteReference"/>
        </w:rPr>
        <w:footnoteRef/>
      </w:r>
      <w:r>
        <w:rPr>
          <w:rFonts w:ascii="Calibri" w:eastAsia="Calibri" w:hAnsi="Calibri" w:cs="Calibri"/>
          <w:color w:val="000000"/>
          <w:sz w:val="18"/>
          <w:szCs w:val="18"/>
        </w:rPr>
        <w:t xml:space="preserve"> </w:t>
      </w:r>
      <w:r w:rsidRPr="00BF3538">
        <w:rPr>
          <w:rFonts w:ascii="Times New Roman" w:eastAsia="Calibri" w:hAnsi="Times New Roman" w:cs="Times New Roman"/>
          <w:color w:val="000000"/>
          <w:sz w:val="18"/>
          <w:szCs w:val="18"/>
        </w:rPr>
        <w:t>Inkrementalna vrijednost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7E8B6" w14:textId="78F47B64" w:rsidR="003F551F" w:rsidRDefault="00D169E4">
    <w:pPr>
      <w:pStyle w:val="Header"/>
    </w:pPr>
    <w:r>
      <w:rPr>
        <w:caps/>
        <w:noProof/>
        <w:color w:val="808080" w:themeColor="background1" w:themeShade="80"/>
        <w:sz w:val="20"/>
        <w:szCs w:val="20"/>
        <w:lang w:eastAsia="zh-CN"/>
      </w:rPr>
      <mc:AlternateContent>
        <mc:Choice Requires="wpg">
          <w:drawing>
            <wp:anchor distT="0" distB="0" distL="114300" distR="114300" simplePos="0" relativeHeight="251659264" behindDoc="0" locked="0" layoutInCell="1" allowOverlap="1" wp14:anchorId="562EB618" wp14:editId="590C9FD8">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30" name="Group 30"/>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31" name="Group 31"/>
                      <wpg:cNvGrpSpPr/>
                      <wpg:grpSpPr>
                        <a:xfrm>
                          <a:off x="0" y="0"/>
                          <a:ext cx="1700784" cy="1024128"/>
                          <a:chOff x="0" y="0"/>
                          <a:chExt cx="1700784" cy="1024128"/>
                        </a:xfrm>
                      </wpg:grpSpPr>
                      <wps:wsp>
                        <wps:cNvPr id="32" name="Rectangle 32"/>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Text Box 35"/>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87C47" w14:textId="77777777" w:rsidR="00D169E4" w:rsidRPr="008C497C" w:rsidRDefault="00D169E4">
                            <w:pPr>
                              <w:pStyle w:val="Header"/>
                              <w:rPr>
                                <w:rFonts w:ascii="Times New Roman" w:hAnsi="Times New Roman" w:cs="Times New Roman"/>
                                <w:color w:val="FFFFFF" w:themeColor="background1"/>
                                <w:sz w:val="24"/>
                                <w:szCs w:val="24"/>
                              </w:rPr>
                            </w:pPr>
                            <w:r w:rsidRPr="008C497C">
                              <w:rPr>
                                <w:rFonts w:ascii="Times New Roman" w:hAnsi="Times New Roman" w:cs="Times New Roman"/>
                                <w:color w:val="FFFFFF" w:themeColor="background1"/>
                                <w:sz w:val="24"/>
                                <w:szCs w:val="24"/>
                              </w:rPr>
                              <w:fldChar w:fldCharType="begin"/>
                            </w:r>
                            <w:r w:rsidRPr="008C497C">
                              <w:rPr>
                                <w:rFonts w:ascii="Times New Roman" w:hAnsi="Times New Roman" w:cs="Times New Roman"/>
                                <w:color w:val="FFFFFF" w:themeColor="background1"/>
                                <w:sz w:val="24"/>
                                <w:szCs w:val="24"/>
                              </w:rPr>
                              <w:instrText xml:space="preserve"> PAGE   \* MERGEFORMAT </w:instrText>
                            </w:r>
                            <w:r w:rsidRPr="008C497C">
                              <w:rPr>
                                <w:rFonts w:ascii="Times New Roman" w:hAnsi="Times New Roman" w:cs="Times New Roman"/>
                                <w:color w:val="FFFFFF" w:themeColor="background1"/>
                                <w:sz w:val="24"/>
                                <w:szCs w:val="24"/>
                              </w:rPr>
                              <w:fldChar w:fldCharType="separate"/>
                            </w:r>
                            <w:r w:rsidRPr="008C497C">
                              <w:rPr>
                                <w:rFonts w:ascii="Times New Roman" w:hAnsi="Times New Roman" w:cs="Times New Roman"/>
                                <w:noProof/>
                                <w:color w:val="FFFFFF" w:themeColor="background1"/>
                                <w:sz w:val="24"/>
                                <w:szCs w:val="24"/>
                              </w:rPr>
                              <w:t>2</w:t>
                            </w:r>
                            <w:r w:rsidRPr="008C497C">
                              <w:rPr>
                                <w:rFonts w:ascii="Times New Roman" w:hAnsi="Times New Roman" w:cs="Times New Roman"/>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62EB618" id="Group 30" o:spid="_x0000_s1069"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YxehAUAAHoaAAAOAAAAZHJzL2Uyb0RvYy54bWzsWVtv2zYUfh+w/0Do&#10;ccBiSb7EMeoUWbsUBYI2aDK0e6QpyhImkRpJx05//T6SoiInbu2mQ3ZB/GCL4rmQh+d8POf4xctN&#10;XZEbrnQpxTxKjuKIcMFkVorlPPrt+vznaUS0oSKjlRR8Ht1yHb08/fGHF+tmxlNZyCrjikCI0LN1&#10;M48KY5rZYKBZwWuqj2TDBSZzqWpqMFTLQaboGtLrapDG8WSwliprlGRca7x97SejUyc/zzkz7/Nc&#10;c0OqeYS1Gfet3PfCfg9OX9DZUtGmKFm7DPqIVdS0FFDaiXpNDSUrVT4QVZdMSS1zc8RkPZB5XjLu&#10;9oDdJPG93bxRctW4vSxn62XTmQmmvWenR4tl727eqOaquVSwxLpZwhZuZPeyyVVtf7FKsnEmu+1M&#10;xjeGMLxMjuP4eDqKCMNcEqejJJ16o7ICln/Ax4pf93AOguLB1nK6gV8m1n2pSJnNo2ESEUFr+JYz&#10;F8G43cp/aG9wfn13vvr7zveqoA13bqNnPTulwU4fEBVULCtOhqm3laPrnEDPNPzhez2gO0c6a5Q2&#10;b7isiX2YRwr6XbDQmwttcFggDSRWq5ZVmZ2XVeUGFgn4q0qRG4oYXiwTz1o1BfWvXBBDhMMMS+kE&#10;bgmphBUlpBXq9dk3cLCwVfdkbitu6SrxgefwLbh36pR1kr1CyhgXxq9DFzTj/vU4xsfa88FanEAr&#10;OYf+TnYrYHt/QbYX09JbVu7ArGOOv7Ywz9xxOM1SmI65LoVUuwRU2FWr2dMHI3nTWCstZHaLyFPS&#10;Q6lu2HmJU72g2lxSBewEyuI+MO/xlVdyPY9k+xSRQqrPu95berg8ZiOyBhbPI/3niioekeqtQDCc&#10;JKORBW83GI2PUwxUf2bRnxGr+pWEqwAXsDr3aOlNFR5zJeuPuDbOrFZMUcGgex4xo8LglfF3BC4e&#10;xs/OHBkAu6HmQlw1zAq3VrVee735SFXTurYBLr6TIQDp7J6He1rLKeTZysi8dO5/Z9fW3gADC3NP&#10;gQrDh6iQ/B2oMJoMY3to/l5IRie4JLxrhWuFrTwqWHMEO+ECzYAJ9tUya2GdSSF0afgnSMvrCi72&#10;04DEZE2S0SSdpm6xO8h/3yYvSBLDjabOwXeQf4K7dNJbyft19JlislcHIPjbdWwx+T3s14Rj7TQd&#10;YKs+eWun/Tpw63+Ljm3yvbbaPr7n0/6a7/aPbzKcppOT/a7b5xkhhzs5ecoTxx3ZRTotfBpAZ2wj&#10;2ujHE3AZia6/6BqpbSrZhwLkm2GIUPfQAi4LHXuYEbR95nDlHcaMaOwzO/TBZg5jhs37zMNvWjbi&#10;p88c4NRp9itobWfzK1vvVK7eMbj7kHNFBPXOwirEtUWNNXl4JLikA5aSwqbxHijtfI3b+1o6SnMv&#10;mYfOu9lK9Kk6aVhwOJtAEX4bJ69PGfT6swx04dfTe+92lvBO25owUIVfTw0M2bECVknNvRJrCZew&#10;dSaxluxdTFtp5BfyQC9qi/I54cyfE87nhHNXGQoY8+V6rwx1WGbzXZSrjy1DR8dpsqMRgXgOCWeo&#10;MQ8sQxdV2YQq1D637ReA6b3my44mlW/svJZsVaNU9J0qxStq0CbTRdlogPKM1wueAZrfZm1Sqo3i&#10;hgGQQqXI2uq4m8Bu+svyMLOFPPcwytbLD/AJUp7r3+f6919e/971/56qFh4HaLq27c1f5IYMxzZ6&#10;eshEzAbvbf3fvv9CqyyJh+kkhUDkHyfjxCVBaOK0vc/RcJqMkZzY4nh4PE6nTs3joarrbNnAtunc&#10;ZAjxFke6mTbmQyPJZ9wHdMAOaDTtbm8dwPjU7a3sjwCGbXbysL1lNotNe7L/eKerbXvt6HS1M/+X&#10;TpeLdPzB4TLx9s8Y+w9Kf+yO6u4vo9O/AAAA//8DAFBLAwQKAAAAAAAAACEAoj3WLfAaAADwGgAA&#10;FAAAAGRycy9tZWRpYS9pbWFnZTEucG5niVBORw0KGgoAAAANSUhEUgAAAeQAAAFQCAYAAABu9Q2a&#10;AAAACXBIWXMAAC4jAAAuIwF4pT92AAAAGXRFWHRTb2Z0d2FyZQBBZG9iZSBJbWFnZVJlYWR5ccll&#10;PAAAGn1JREFUeNrs3f2zXVV9B+AVkqi82hG0BbFQBUrbMVZBSn2hvIgiokwVqIyMjE5/7V+j/qCl&#10;paNlVGasU1/GqkN1oAUGRW1iE5ohmBBJyJXUhEgabwh0fTn7mBu4Ofe87H3O3ms/z8wyMwr3Ze9r&#10;Pnet/Vlrb3jxxRf/LqW0OY+z0uI9m8fR1A4H83i+gY+7MY//nfP3ckbqlvV5nJa6Z+e6dev2J4Ap&#10;rMuB/GL8RZLHP+dxXx5nuiyNOiWPU/P4RUOBz2Jtz6F8yGUApg3kle7N42t57O/oLKUrIpT35fEb&#10;l6Iox/LYmkN52aUAZg3koZ/l8S/VrPlsl6oR8QvP00K5OIermfIxlwKoI5CHDuRxdx73V7/9U/9M&#10;OZ6d/8qlKMqBHMg7XAagzkBe6dtpsJz9ZLKcXadX5xFLnE+5FEVZyqG822UAmgjkoZ15fD4N2tnr&#10;XcZaRNlrQ3VtKYfmNdBoIA/Fcvb38vhyHkfSYEsPs4WyBnZ5tuVQPuwyAE0G8kr/mcdX89iaLGfP&#10;SgO7LNG92KLkBcwrkId25vGtPL6Rx2tc4qlpYJdF8xqYeyCvdG8VzPEMzXL2dDNlDexy7M+BvNNl&#10;ABYRyEPDPc2xdeosl30iGthl2ZtDeY/LACwqkIeiBDY8otPS3fg0sMuieQ0sPJBXinZ27GmOwxOU&#10;wMYLZQ3sMsQvo9s1r4G2BPLvZgt5/GMejyZ7msehgV2GeAyxVckLaFMgD8Vy9g/y+GKynL2WWFF4&#10;prpmdNfhHMjbXAagbYG8UuxpjufM9yfL2Sfz6mqWrIHdbZrXQKsDeSj+ovpuGmydspy9eigfzeOX&#10;LkWn7c6hvOQygEB+sSNfa+xpfiiPx5I9zSsNG9gRyspe3bUjh7JHECCQO+W/0+CIzgeT5eyVTk8a&#10;2F2meQ0CuXOBPBSzieERnUfcypc4brPbHK8JArnzvlcFc+xp7vtytgZ2tx3KgbzdZQCB3HU70+Cw&#10;kQfyeKHH91UDu9s0r0EgFyNmh/+Rxz+k/u5p1sDu+C+XjtcEgVyaR9JgT3OMvpXANLC7LZ4nH3IZ&#10;QCAXN+OoQjneOtW3Pc0a2N0UqztxvOaySwECuVRfT4NTwHb06HvWwO4mzWsQyL0Qe5q/lvpzRKcG&#10;djcdyIG8w2UAgdyLv/DS8SM6S39mp4HdTUs5lHe7DCCQ+yT2NMcRnQ+ncvc0a2B3k+Y1COReeiqP&#10;r1ThXGKpJhrYr8rjyaTs1SXbHK8JArmvhnuaYzn76QK/Pw3sboly1xYlLxDIfRd7mqMAFtunSlrO&#10;PiOPPUkDuys0r0EgU9lZhXKE868L+Z6igb2/oO+ndI7XBIHMy3yrCucStqVoYHfL3hzKe1wGEMic&#10;KN7QE3uaH03dLoHFUvy6ahWA9tO8BoHMSRxIx4/o7OqeZg3s7ojnyNs1r0EgM9oP0uA586Md/fo1&#10;sLshVmS2KnmBQGZtsad5eERn15azNbC74XAO5G0uAwhkxhPL2XEC2Dfz6NIxiBrY3aB5DQKZKcSe&#10;5jgF7N9SN/Y0a2B3w+4cyksuAwhkJvdUFcoRzm3/i1QDuxt25FD2Ri8QyMwg9jTHc+bHWvw1amC3&#10;n+Y1CGRqEnua4+zsaGc/19KvUQO73RyvCQKZGg33NEc4t7FQpYHdbodyIG93GUAgU6+fp+MngbWJ&#10;sle7aV6DQKYhS1Uwx8y5LXuaI5SP5LHX7Wklx2uCQKZhwyM627CnOcpeG5IGdlvF8+RDLgMIZJr1&#10;03T8Pc2LDuWYLe9Kyl5tE+WuOF5z2aUAgUzzopE9PKJzkXuaT69m7UfcklbRvAaBzALEYSMP5LFl&#10;QZ8/jtt8Omlgt82BHMg7XAYQyMxfzJS/nAZnaM97T7MGdkt/JnIo73YZQCCzGM9Vs+bvpPkuZ2tg&#10;t5PmNQhkWiD2NH+jmjXPgwZ2O21zvCYIZNphqQrm+1Lzy9ka2O0T5a4tSl4gkGmX4RGdv2j482hg&#10;t4vmNQhkWurnVTg3uadZA7tdHK8JApkWey4dX85uogSmgd0ue3Mo73EZQCDTblH++maqf0+zBna7&#10;aF6DQKYjmtjTrIHdHvEcebvmNQhkuuO5KpS/nOpZzo5QjrJXnCClgb1Ycdb1ViUvEMh0T517mk/N&#10;Y19S9lq0wzmQt7kMIJDpppgpD7dOzbKcrYHdDprXIJApwKx7mmOm/GzSwF603TmUl1wGEMh03y/S&#10;8a1Tk4oGdjzPfMplXKgdOZQPuAwgkCnDtHuaNbAXT/MaBDKFmnRPc4TyqdVsWwN7MRyvCQKZgk26&#10;p1kDe7EO5UDe7jKAQKZck+xp1sBeLM1rEMj0xDh7mjWwF8vxmiCQ6ZG19jRrYC9WPE8+5DKAQKZf&#10;Ipj/Pb2yBKaBvThR7orjNZddChDI9M9qe5o1sBdH8xoEMj33XDq+nD0sgWlgL8aBHMg7XAYQyLBy&#10;T3M0sJ+JkHBZ5moph/JulwEEMqRqphwz5gfz2Js0sOdN8xoEMpwglrN/msfdefyXyzFX2xyvCQIZ&#10;VvNoFcwPuxRzEeWuLUpeIJBhNUfT4Bnz99PgOfMRl6RRmtcgkGFkKG/O438iLPJ4II+DLktjHK8J&#10;U9rgElC4jXlcVv35mjw25fFkHo9UAU29zs6/4y/nUN7jUoAZMpzMrjR4tjx0sApmy9n107wGgQwj&#10;xV7lh9JgKXvoSLKcXbd4jrxd8xoEMoxysArl1cLCcnZ94qzrrUpeIJBhlJgh3z9iRmw5ux6HcyBv&#10;cxlAIMNaoRwN7F0j/hnL2bPTvAaBDGOJUH58jH/Ocvb0dudQXnIZQCDDWl7ewB7lYDVj3p4sZ09i&#10;Rw5lL/8AgQxrWq2BPUqE8ZZq1mw5e22a1yCQYWwRrPdPEMpDMVv+URr9PBrHa4JAhgms1cBeK9At&#10;Z492KAey5/AgkGHsUI5nytMeAWk5ezTNaxDIMJEI5VmXoS1nr87xmiCQYSKTNLBHsZy9yi8rOZQP&#10;uQwgkGFce6pQPlrDx7KcfVyUu+J4zWU/YghkgQyTzHCnaWCPnCEmy9ma1yCQYWKzNLDXCvtYzt7c&#10;0+t6IAfyDj9eCGRg0lCepYE9ypFqxrw59W85eymH8m4/XghkYFJ1NLBHiVDekvq1nK15jUAGplJX&#10;A3uUfStmzX2wzfGaCGRgGnU2sEfpy3J2lLu2KHkhkIFpNNHAHqX05WzNawQyMLWmGtijlLyc7XhN&#10;BDIwUyg31cAepdTl7L05lPf4sUIgA9NquoE9SmnL2ZrXCGRgJo+nxS4ll7KcHc+Rt2teI5CBWeyq&#10;AvHoAr+Gg9XXEOHc1ZdaxFnXW5W8EMjArIE4zwb2KMNg3tfB63g4B/I2P04IZGCmMMnjodSewtWT&#10;VTh3bTlb8xqBDMwsZsgP5/Grls3eu7acvTuH8pIfJwQyMKtFNrBH6dJy9o4cygf8KCGQgVktuoE9&#10;SheWszWvEchAbdrQwB6l7cvZjtdEIAO1hl5bGtijtHU5+1AO5O1+jBDIQF0zvTY1sEdp43K25jUC&#10;GahNGxvYa83sH0mDIzrbsJzteE0EMlCrtjawTybCOJaMH2jBDD+eJx/yI4RABurS5gb2KE9Ws+ZF&#10;PdONclccr7nsRwiBDNSl7Q3sURa5nK15jUAGGgm2LjSwT2ZRy9kHciDv8OODQAbqDuUfp240sEeZ&#10;93L2Ug7l3X58EMhAnY5WM+WDBXwv81zO1rxGIAON6FoDe5R5LWdvc7wmAhloJGCqUZIml7Oj3LVF&#10;yQuBDDRhVzVbLs3Basa8PdW7nK15jUAGGg2vLjewR4kw3lLNmutazna8JgIZaDSUS2hgjxKz5R+l&#10;ep6d782hvMePDQIZaEJJDey1fvmoYzlb8xqBDDSqpAb2KLMuZ8dz5O2a1whkoEklNrBHmXY5W/Ma&#10;gQw0rtQG9ijTLGcfzoG8zY8LAhloOqBKbWCPMulytuY1AhmYSyiX3sAeZdzl7N05lJf8uCCQgSb1&#10;pYG91i8msZw96v3SO3IoH/DjgkAGmtaXBvYoR6oZ8+ZVfkHRvEYgA3MTQfS4y/C7a7HlZb+kLOex&#10;VfMagQzMQx8b2KPsWzFrDodyIG93WRDIwDw8k8dDqX8N7FFWLmc/oXmNQAbm5WAVyp6ZvlKE8tdz&#10;KG92KRDIwDxoYI/2mTR4znzAc2UEMjCPUI6Z4C6X4hWey+PuPH6dR7yMYl8O5mWXBYEMNEkDe3Xx&#10;qsYvpcG2qBB7lffbs4xABpqkgb3K3495/CyPb7/sv4+Z8r4qnC1nI5CB2mlgv9L6PO7L48GT/O+x&#10;nL3kUBEEMlA3DexXir8jv5rHEyP+mcNVMO93uRDIQF00sFf5uzINmtfPrvHPxRJ2vKziGSUwBDJQ&#10;VyhrYJ8omtd3VX+O40A1az7k0iGQgVlpYJ84S96Zx1fS8eb1OJTAEMhALTSwTwzlh9Og6DWpYytm&#10;zZ7RI5CBqWhgHxfN69gK9ZMZPsahasasBIZABiamgX2iWLp+YsaPEcvZEcpKYAhkYCIa2Mf9No+/&#10;T2s3r8e1v5o1K4EJZICxQzmeKe9xKV5aLYjtUHWWtZara+vFFgIZYCwRyn3fFjVsXt/TwMcelsD2&#10;WM4WyABr0cBO6ZQ0eLZ+X4OfI5axl7zYomwbXAJgBhfksbEK5b42sF/I41157M1ja0Of48wYef40&#10;LIHts5xthgywmih53Z9si7onzW8ZXwlMIAOsSgM7pd/k8U+pvub1OLzYQiADrBrKfW9g/zqPL6R6&#10;m9fjOJaOL2crgQlkgJf0uYEdzesdaXBwyKJE+Wu/EphABkip3w3sOF7zh3k8sOCvw4stBDLAS/ak&#10;/jawYxfLvXk81pKvJ5azvdhCIAM91vcGdrxDealFX48XWwhkoMf63MB+Lo+703yb1+M4Vv2i4MUW&#10;AhnoYSj3tYEdh4Z8Mc2/eT2u4Xua7WkWyECP9LGBHc3rOMXr6y3/OpXABDLQM31sYEfzOs67frAD&#10;X6sXWyyAs6yBRbig+nNz6k/ZK0Lu+jyezuOJDvzycHaMPGdTAjNDBnqgjw3sWL6Odyg/27Gve/hi&#10;CyUwgQwUKvbFPpT61cCO5vVd1Z9d5MUWAhkoVMyQH87jVz2aJe9Mg+M1u1yeiplytOYPKIEJZKAs&#10;fWpgRyj/JI/vFPC9eLGFQAYK9HgalL36IMpT369WB0oRy9hLXmwxOS1roG0uymNj6kcDO2aW16bB&#10;iVlPFPI9nRkjz/WWV8yaLWebIQMd1qcGdvw9/LnUveb1uJTABDLQcX1qYMf3+pnU7ZLXON/jkj3N&#10;Ahnopr40sIfN63t6cE+VwAQy0GF9aGCfUq0I3Nej+xrlr/1KYAIZ6JY+NLCjef3NPH7Ws3vb+xdb&#10;CGSga3alfjSw70n9eytWGL7YIp41HxbIAO3WhwZ2zBi/kMptXo+jVy+2EMhAV/WhgR1nXX82ld28&#10;HnfWHHu1i36xxSn+Pw101Gl5XJXHawv+Hs/I41a3+qXn6ufm8dY8h3xLHmeaIQO0U8kN7AijH+bx&#10;gNt8guJebCGQgVJsq0aJ4pjje/N4zG1+hWEJbE/Xl7MFMlCSXdVsuVRfzOOXbvNJdboEJpCB0pTc&#10;wI6S192p383rcQxfbNGpEphABkoN5R+nMhvYETR3Jc3rSa5XJ15sIZCBUh2tZsqlhXKceR0nln3V&#10;LZ7ISy+2SC0ugQlkoHQlNrCjeR3nXT/o9k6stS+2EMhAH5TYwN6Yx5fyeMLtnVosYy+15cUWAhno&#10;ixIb2LF8/fk8nnF7Z7K8Yta8sOVsgQz0SYkN7Ghe31X9yez2pwW92EIgA30M5ZIa2DFLjhOrYo+y&#10;5nV9DlfBPLc9zQIZ6KPSGtgRyj/P41/d2trNrQQmkIE+K6mBHc3r7+fxsNvamOF7mhvZ0yyQgb4r&#10;rYH9laR53bSYKe9LgwNHantMIJABympgx9/pn0uO15yHYytmzTOXwAQywEBsHXooldHAjnCI7VD/&#10;57bOzcwvthDIAMcdrEL5cMe/jyh57czjHrd0IbPmOKJz4hdbCGSAE5XSwD4lDZbhv+OWLsxEL7YQ&#10;yACrh/Lm1P0GdjSvv5vHI27pQsVMOfaKj3yxhUAGOLkI5ccL+D7uSeW9YKOLhiWwPastZwtkgNFK&#10;aGDHX/5fSJrXbfKKEphABlhbCQ3sOOv6s8nxmm38Zemlk8BOcS0A1nROHlflcVqHv4cz8rjVrWyd&#10;V+Vxbh5vEcgA43ltHtdVf3ZRrIZeXH0PtJBABhjfxmqmfEFHv/5Yrn53HpvcSoEMUEIoX5bHRR39&#10;+p/P46Y8zncrBTJACTZVwdxVt+dxltsokAFKEEvXV1Wz5i7O9COU17uNAhmgBF1uYMfXfotbKJAB&#10;StHVBnY0ry/J411uoUAGKEVXG9jRvL4+j0vdQoEMUFIoX9bBUI4TyD6Wx3luoUAGKMllqXsN7Fi+&#10;jpO8Tnf7BDJASWKWfGXqVgM7jte8LWleC2SAwsQScJe2Rb1Yfc03uXUCGaA00by+IXWngR2hvKma&#10;3SOQAYoybGB3pTR1rPol4s1unUAGKDGUY9bZlQZ2vKf3b9Lg8BAEMkBxutTAXpfHHXmc6rYJZIAS&#10;damBHdugPu6WCWSAUnWlgR0lrzfm8UG3TCADlKorDewX8rg8jyvcMoEMUKquNLCjef2+1L1jQQUy&#10;ABOFclca2J/I4yy3TCADlKwrDexPJc1rgQxQuC40sOPM65vdKoEMULq2N7CjeX1x0rwWyAA9EM3r&#10;a1N7G9hR8npnGpx7jUAGKNrp1Uz57JZ+fc+nwZuhznerBDJA6WLZ+q9SuxvYtyfNa4EM0BPRvn5r&#10;i39puDOP9W6TQAbogyhSvSO1s+wVM+Rb3CKBDNAXF6Z2NrCjeX1JHte4RQIZoC/a2sA+Vv2ycKlb&#10;JJAB+qKtDeyjeXwstf9sboEMQG3a2sCO5etbq18aEMgAvdHGBnYcr3lH0rwWyAA907YGdsySz8nj&#10;o26NQAbomwvT4LnyhhaFchS8rnRrBDJA30Tz+rrUngZ2NK9vSJrXAhmgh4YN7Ne15OtZzuOv02AJ&#10;G4EM0CvxLPnqPP6wJV/PujQoeZ3q1ghkgD66PI8/btHM/eNuiUAG6Ks/y+PtaVCyWqT4/G/M42a3&#10;RCAD9NUf5fG+tPgG9gt5bMrjCrdEIAP0VTSv35MW38CO5vWNqd3veBbIADQqmtfRwD5jwV9HNK8/&#10;kTSvBTJAj0UD+/2pHQ3sCGXNa4EM0GttaGDHTF3JSyAD9N6iG9jxeeMc7g8KZAD6btEN7Ch5vbOa&#10;sQtkAHpt0Q3s5/P4QB7nC2QA+m7RDexYvr4zj7MEMgB9N2xgL2qmOgzl9QIZAAYnaS2qgR0z5FsE&#10;MgAMRAP7z9P8G9jx+S7J4xqBDAADb06DBva8l5CjeR3PszcJZAAYiOb1e9P8T9Q6msdH8jhPIAPA&#10;QDSwr0vzb2DH26HieM3TBTIADLwqj6vT/BvY8Xk/nQpvXgtkACYNx2hgXzjHzxklr2hef1QgA8CJ&#10;3pHm28COz3NpHlcKZAA4UTSwo+w1r6XkaF7fUAWzQAaAFd6Q5tvAXk6DpevimtcCGYBZLaKBfVua&#10;/zYsgQxA6827gR3boD4pkAFg9VCeVwM7Sl6vz+NWgQwAq5tXAzsODbm0+iVAIAPAKubVwI7m9Y15&#10;XCCQAWB1wwb2axr+PNG8viOPcwQyAKwuGtjxtqimG9ixPB5nXne2eS2QAWjasIH9xoY/T4R+Z0te&#10;AhmAeYXyX6RBA7upsld83HiWfLNABoDRooH99gZDOUpeb8vjcoEMAKNFAzu2KjXVwH4+jw+k+b8m&#10;UiAD0DlvSoMG9rqGPn7MwO9Mg9c2CmQAGCEa2B9KzTWwh6Hciea1QAZgkYYN7Nc39PFjhvwRgQwA&#10;44VyLF+fl+ove8XHuyQNnikLZAAYw5WpmQb2sepjt7p5LZABaJOmGthH87ihmoULZAAYQ1MN7Hg7&#10;VByvebpABoDxNNXAjufVn07Nv4VKIANQjCYa2PF8OprXHxXIADBZKMfy9bmpvrJXfJxL87hKIAPA&#10;ZP4y1dvAjub1tXlsEsgAMJloYMfWpbqe/y7ncVNqSfNaIAPQJfF6xffW/DHvSC04XlMgA9A1r6tm&#10;tnU1sDfm8UmBDACTGzawz6zhY8Vz6Why3yqQAWC6UL4+1dPAjkNDonl9hUAGgOlEA/tPawjlaF7f&#10;mMfFAhkApvMnabCFadYGdjSvb0sLaF4LZABKETPbOhrYMdOO58lzbV4LZABKEg3seK48awP7jDTn&#10;kpdABqA00by+Os3WwI5Zcux5vlkgA8D06mhgR8nrbWlwOphABoAZzNrAfj6PD+dxvkAGgNnM2sD+&#10;bR535nGOQAaA2Qwb2NPOlOPfuz012LwWyAD0RTSw35/HaVP++2flcYtABoDZRfP62jRdAztmyRfm&#10;8QGBDACzGzawfz9NvoQdzesrUwPNa4EMQF+9Ow0a2C9M+O8dzeOGVPPxmgIZgD6LBnbsNX5+wn8v&#10;QvxTeZwukAGgHtHAfl+aroH96VRT81ogA8CggX11mqyBHQEezeubBDIA1OfsNGhgv3rCUL60mmEL&#10;ZACoSTSwP5Qma2BH8/o9aXAamEAGgBpFA/uiNH4DezkNlq6nbl4LZABY3dvS5A3sO9KUJS+BDAAn&#10;N2kDe2MefyuQAaB+kzSwI7hfm8etAhkA6jdJAzueO0fz+j0CGQDqN2xgvyGtvYQdzetY6r5YIANA&#10;M2LmGw3stcpe0by+LY3ZvBbIADC5aF+/fYxQjpl0PE9es3ktkAFgOrEcfV1ae/n6jDTYDiWQAaAh&#10;Ufa6eo0ZcAT2H6Q1mtcCGQBmD+WYKY9qYEfJK171eLlABoDmRAP7+jS6gR3Pmz+cx1sEMgA0G8rR&#10;wH5TOnnZ67d5fDyPcwQyADTrijS6gR0z6NvTy547C2QAqF80sN+bTr58fVYetwhkAGjeuWnQwF5/&#10;klnyhWnwTFkgA0DDooH9wbR6Azua1+9IVfNaIANAs0Y1sI/m8ZE8zhPIADCfUD5ZA/tIHjcIZACY&#10;n2ED++jL/vtlgQwA8xUN7KvSy5avBTIAzN+wgX2KQAaAxYoG9o1p0MB+cUP+j2tcEwBYmN/L46L/&#10;F2AA5WTJuDbw1usAAAAASUVORK5CYIJQSwMEFAAGAAgAAAAhAI6hU6ThAAAACgEAAA8AAABkcnMv&#10;ZG93bnJldi54bWxMj0FPwzAMhe+T+A+Rkbht6YYoqGs6TaCB4DDENolr1pi2W+NUSboVfj2GC1ye&#10;ZD37+X35YrCtOKEPjSMF00kCAql0pqFKwW67Gt+BCFGT0a0jVPCJARbFxSjXmXFnesPTJlaCQyhk&#10;WkEdY5dJGcoarQ4T1yGx9+G81ZFHX0nj9ZnDbStnSZJKqxviD7Xu8L7G8rjprYL3p+XL43p7eP7a&#10;pXbVv5r1TeJ7pa4uh4c5y3IOIuIQ/y7gh4H7Q8HF9q4nE0SrgGnir7I3S2+ZZc9L6fQaZJHL/wjF&#10;N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MIYxehAUAAHoa&#10;AAAOAAAAAAAAAAAAAAAAADoCAABkcnMvZTJvRG9jLnhtbFBLAQItAAoAAAAAAAAAIQCiPdYt8BoA&#10;APAaAAAUAAAAAAAAAAAAAAAAAOoHAABkcnMvbWVkaWEvaW1hZ2UxLnBuZ1BLAQItABQABgAIAAAA&#10;IQCOoVOk4QAAAAoBAAAPAAAAAAAAAAAAAAAAAAwjAABkcnMvZG93bnJldi54bWxQSwECLQAUAAYA&#10;CAAAACEAqiYOvrwAAAAhAQAAGQAAAAAAAAAAAAAAAAAaJAAAZHJzL19yZWxzL2Uyb0RvYy54bWwu&#10;cmVsc1BLBQYAAAAABgAGAHwBAAANJQAAAAA=&#10;">
              <v:group id="Group 31" o:spid="_x0000_s107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BuyQAAAOAAAAAPAAAAZHJzL2Rvd25yZXYueG1sRI9Ba8JA&#10;FITvBf/D8gre6iYNLSW6CRKr9CCFaqH09sg+k2D2bciuSfz3rlDoZWAY5htmlU+mFQP1rrGsIF5E&#10;IIhLqxuuFHwft09vIJxH1thaJgVXcpBns4cVptqO/EXDwVciQNilqKD2vkuldGVNBt3CdsQhO9ne&#10;oA+2r6TucQxw08rnKHqVBhsOCzV2VNRUng8Xo2A34rhO4vdhfz4V19/jy+fPPial5o/TZhlkvQTh&#10;afL/jT/Eh1aQxHA/FM6AzG4AAAD//wMAUEsBAi0AFAAGAAgAAAAhANvh9svuAAAAhQEAABMAAAAA&#10;AAAAAAAAAAAAAAAAAFtDb250ZW50X1R5cGVzXS54bWxQSwECLQAUAAYACAAAACEAWvQsW78AAAAV&#10;AQAACwAAAAAAAAAAAAAAAAAfAQAAX3JlbHMvLnJlbHNQSwECLQAUAAYACAAAACEATCcQbskAAADg&#10;AAAADwAAAAAAAAAAAAAAAAAHAgAAZHJzL2Rvd25yZXYueG1sUEsFBgAAAAADAAMAtwAAAP0CAAAA&#10;AA==&#10;">
                <v:rect id="Rectangle 32" o:spid="_x0000_s107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vcygAAAOAAAAAPAAAAZHJzL2Rvd25yZXYueG1sRI9Ba8JA&#10;FITvQv/D8gredFOLotFVqq0gCLamreDtNftMgtm3Ibtq7K/vCkIvA8Mw3zCTWWNKcabaFZYVPHUj&#10;EMSp1QVnCr4+l50hCOeRNZaWScGVHMymD60JxtpeeEvnxGciQNjFqCD3voqldGlOBl3XVsQhO9ja&#10;oA+2zqSu8RLgppS9KBpIgwWHhRwrWuSUHpOTUfD7/bN7331k6/lGHvvFwe6Hb6O9Uu3H5nUc5GUM&#10;wlPj/xt3xEoreO7B7VA4A3L6BwAA//8DAFBLAQItABQABgAIAAAAIQDb4fbL7gAAAIUBAAATAAAA&#10;AAAAAAAAAAAAAAAAAABbQ29udGVudF9UeXBlc10ueG1sUEsBAi0AFAAGAAgAAAAhAFr0LFu/AAAA&#10;FQEAAAsAAAAAAAAAAAAAAAAAHwEAAF9yZWxzLy5yZWxzUEsBAi0AFAAGAAgAAAAhABa4u9zKAAAA&#10;4AAAAA8AAAAAAAAAAAAAAAAABwIAAGRycy9kb3ducmV2LnhtbFBLBQYAAAAAAwADALcAAAD+AgAA&#10;AAA=&#10;" fillcolor="white [3212]" stroked="f" strokeweight="1.25pt">
                  <v:fill opacity="0"/>
                </v:rect>
                <v:shape id="_x0000_s107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llxwAAAOAAAAAPAAAAZHJzL2Rvd25yZXYueG1sRI9Ba8JA&#10;FITvhf6H5RV6KbqxASkxG2ltCz1ZGkWvj+wzWcy+Ddk1xn/vCkIvA8Mw3zD5crStGKj3xrGC2TQB&#10;QVw5bbhWsN18T95A+ICssXVMCi7kYVk8PuSYaXfmPxrKUIsIYZ+hgiaELpPSVw1Z9FPXEcfs4HqL&#10;Idq+lrrHc4TbVr4myVxaNBwXGuxo1VB1LE9WwYvZyd+1Ty9zMvz1MeyPJ9aJUs9P4+ciyvsCRKAx&#10;/DfuiB+tIE3hdiieAVlcAQAA//8DAFBLAQItABQABgAIAAAAIQDb4fbL7gAAAIUBAAATAAAAAAAA&#10;AAAAAAAAAAAAAABbQ29udGVudF9UeXBlc10ueG1sUEsBAi0AFAAGAAgAAAAhAFr0LFu/AAAAFQEA&#10;AAsAAAAAAAAAAAAAAAAAHwEAAF9yZWxzLy5yZWxzUEsBAi0AFAAGAAgAAAAhAPKQKWXHAAAA4AAA&#10;AA8AAAAAAAAAAAAAAAAABwIAAGRycy9kb3ducmV2LnhtbFBLBQYAAAAAAwADALcAAAD7AgAAAAA=&#10;" path="m,l1462822,r,1014481l638269,407899,,xe" fillcolor="#e48312 [3204]" stroked="f" strokeweight="1.25pt">
                  <v:path arrowok="t" o:connecttype="custom" o:connectlocs="0,0;1463040,0;1463040,1014984;638364,408101;0,0" o:connectangles="0,0,0,0,0"/>
                </v:shape>
                <v:rect id="Rectangle 34" o:spid="_x0000_s107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eQyAAAAOAAAAAPAAAAZHJzL2Rvd25yZXYueG1sRI9BawIx&#10;FITvhf6H8ApeSs12K7asRimKIAUFbYvXZ/K6Wbp5WTbR3f77RhC8DAzDfMNM572rxZnaUHlW8DzM&#10;QBBrbyouFXx9rp7eQISIbLD2TAr+KMB8dn83xcL4jnd03sdSJAiHAhXYGJtCyqAtOQxD3xCn7Me3&#10;DmOybSlNi12Cu1rmWTaWDitOCxYbWljSv/uTU7DZhfq0sFp/m/xxm3cfr4c8HpUaPPTLSZL3CYhI&#10;fbw1roi1UfAygsuhdAbk7B8AAP//AwBQSwECLQAUAAYACAAAACEA2+H2y+4AAACFAQAAEwAAAAAA&#10;AAAAAAAAAAAAAAAAW0NvbnRlbnRfVHlwZXNdLnhtbFBLAQItABQABgAIAAAAIQBa9CxbvwAAABUB&#10;AAALAAAAAAAAAAAAAAAAAB8BAABfcmVscy8ucmVsc1BLAQItABQABgAIAAAAIQDPM/eQyAAAAOAA&#10;AAAPAAAAAAAAAAAAAAAAAAcCAABkcnMvZG93bnJldi54bWxQSwUGAAAAAAMAAwC3AAAA/AIAAAAA&#10;" strokecolor="white [3212]" strokeweight="1.25pt">
                  <v:fill r:id="rId2" o:title="" recolor="t" rotate="t" type="frame"/>
                </v:rect>
              </v:group>
              <v:shapetype id="_x0000_t202" coordsize="21600,21600" o:spt="202" path="m,l,21600r21600,l21600,xe">
                <v:stroke joinstyle="miter"/>
                <v:path gradientshapeok="t" o:connecttype="rect"/>
              </v:shapetype>
              <v:shape id="Text Box 35" o:spid="_x0000_s107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r7yQAAAOAAAAAPAAAAZHJzL2Rvd25yZXYueG1sRI9Pa8JA&#10;FMTvgt9heUJvZlP/tURXCam2vVSoLfT6yL4mwezbmF1N+u27guBlYBjmN8xq05taXKh1lWUFj1EM&#10;gji3uuJCwffXbvwMwnlkjbVlUvBHDjbr4WCFibYdf9Ll4AsRIOwSVFB63yRSurwkgy6yDXHIfm1r&#10;0AfbFlK32AW4qeUkjhfSYMVhocSGspLy4+FsFGSz7Wn39vqRnp+6zk5lFu9/0qNSD6P+ZRkkXYLw&#10;1Pt744Z41wqmc7geCmdArv8BAAD//wMAUEsBAi0AFAAGAAgAAAAhANvh9svuAAAAhQEAABMAAAAA&#10;AAAAAAAAAAAAAAAAAFtDb250ZW50X1R5cGVzXS54bWxQSwECLQAUAAYACAAAACEAWvQsW78AAAAV&#10;AQAACwAAAAAAAAAAAAAAAAAfAQAAX3JlbHMvLnJlbHNQSwECLQAUAAYACAAAACEAI2Eq+8kAAADg&#10;AAAADwAAAAAAAAAAAAAAAAAHAgAAZHJzL2Rvd25yZXYueG1sUEsFBgAAAAADAAMAtwAAAP0CAAAA&#10;AA==&#10;" filled="f" stroked="f" strokeweight=".5pt">
                <v:textbox inset=",7.2pt,,7.2pt">
                  <w:txbxContent>
                    <w:p w14:paraId="33E87C47" w14:textId="77777777" w:rsidR="00D169E4" w:rsidRPr="008C497C" w:rsidRDefault="00D169E4">
                      <w:pPr>
                        <w:pStyle w:val="Header"/>
                        <w:rPr>
                          <w:rFonts w:ascii="Times New Roman" w:hAnsi="Times New Roman" w:cs="Times New Roman"/>
                          <w:color w:val="FFFFFF" w:themeColor="background1"/>
                          <w:sz w:val="24"/>
                          <w:szCs w:val="24"/>
                        </w:rPr>
                      </w:pPr>
                      <w:r w:rsidRPr="008C497C">
                        <w:rPr>
                          <w:rFonts w:ascii="Times New Roman" w:hAnsi="Times New Roman" w:cs="Times New Roman"/>
                          <w:color w:val="FFFFFF" w:themeColor="background1"/>
                          <w:sz w:val="24"/>
                          <w:szCs w:val="24"/>
                        </w:rPr>
                        <w:fldChar w:fldCharType="begin"/>
                      </w:r>
                      <w:r w:rsidRPr="008C497C">
                        <w:rPr>
                          <w:rFonts w:ascii="Times New Roman" w:hAnsi="Times New Roman" w:cs="Times New Roman"/>
                          <w:color w:val="FFFFFF" w:themeColor="background1"/>
                          <w:sz w:val="24"/>
                          <w:szCs w:val="24"/>
                        </w:rPr>
                        <w:instrText xml:space="preserve"> PAGE   \* MERGEFORMAT </w:instrText>
                      </w:r>
                      <w:r w:rsidRPr="008C497C">
                        <w:rPr>
                          <w:rFonts w:ascii="Times New Roman" w:hAnsi="Times New Roman" w:cs="Times New Roman"/>
                          <w:color w:val="FFFFFF" w:themeColor="background1"/>
                          <w:sz w:val="24"/>
                          <w:szCs w:val="24"/>
                        </w:rPr>
                        <w:fldChar w:fldCharType="separate"/>
                      </w:r>
                      <w:r w:rsidRPr="008C497C">
                        <w:rPr>
                          <w:rFonts w:ascii="Times New Roman" w:hAnsi="Times New Roman" w:cs="Times New Roman"/>
                          <w:noProof/>
                          <w:color w:val="FFFFFF" w:themeColor="background1"/>
                          <w:sz w:val="24"/>
                          <w:szCs w:val="24"/>
                        </w:rPr>
                        <w:t>2</w:t>
                      </w:r>
                      <w:r w:rsidRPr="008C497C">
                        <w:rPr>
                          <w:rFonts w:ascii="Times New Roman" w:hAnsi="Times New Roman" w:cs="Times New Roman"/>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340"/>
    <w:multiLevelType w:val="multilevel"/>
    <w:tmpl w:val="FA6CA7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B0CDB"/>
    <w:multiLevelType w:val="hybridMultilevel"/>
    <w:tmpl w:val="93802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843813"/>
    <w:multiLevelType w:val="multilevel"/>
    <w:tmpl w:val="BB1EEA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96A44"/>
    <w:multiLevelType w:val="hybridMultilevel"/>
    <w:tmpl w:val="12DE2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15D25"/>
    <w:multiLevelType w:val="multilevel"/>
    <w:tmpl w:val="1A9A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60659"/>
    <w:multiLevelType w:val="hybridMultilevel"/>
    <w:tmpl w:val="3AA8AA3C"/>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9037C9"/>
    <w:multiLevelType w:val="hybridMultilevel"/>
    <w:tmpl w:val="BD0C293C"/>
    <w:lvl w:ilvl="0" w:tplc="B23421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133B9"/>
    <w:multiLevelType w:val="hybridMultilevel"/>
    <w:tmpl w:val="3AA8AA3C"/>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774E61"/>
    <w:multiLevelType w:val="hybridMultilevel"/>
    <w:tmpl w:val="6D68B418"/>
    <w:lvl w:ilvl="0" w:tplc="B23421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561B28"/>
    <w:multiLevelType w:val="hybridMultilevel"/>
    <w:tmpl w:val="9E802A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435CC2"/>
    <w:multiLevelType w:val="multilevel"/>
    <w:tmpl w:val="89D67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C27353"/>
    <w:multiLevelType w:val="hybridMultilevel"/>
    <w:tmpl w:val="13A282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62157"/>
    <w:multiLevelType w:val="multilevel"/>
    <w:tmpl w:val="9FCCC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0B5522"/>
    <w:multiLevelType w:val="hybridMultilevel"/>
    <w:tmpl w:val="286AD418"/>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A161D6"/>
    <w:multiLevelType w:val="multilevel"/>
    <w:tmpl w:val="478AF8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C23B3E"/>
    <w:multiLevelType w:val="multilevel"/>
    <w:tmpl w:val="DAB62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9B0BE1"/>
    <w:multiLevelType w:val="hybridMultilevel"/>
    <w:tmpl w:val="D2C689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811C9E"/>
    <w:multiLevelType w:val="hybridMultilevel"/>
    <w:tmpl w:val="D02234FE"/>
    <w:lvl w:ilvl="0" w:tplc="B23421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8D2139"/>
    <w:multiLevelType w:val="hybridMultilevel"/>
    <w:tmpl w:val="9E802A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88062B"/>
    <w:multiLevelType w:val="multilevel"/>
    <w:tmpl w:val="C19A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86039"/>
    <w:multiLevelType w:val="multilevel"/>
    <w:tmpl w:val="89BE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4A7FB6"/>
    <w:multiLevelType w:val="hybridMultilevel"/>
    <w:tmpl w:val="9E802A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145B18"/>
    <w:multiLevelType w:val="multilevel"/>
    <w:tmpl w:val="06DC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06A8A"/>
    <w:multiLevelType w:val="hybridMultilevel"/>
    <w:tmpl w:val="1B76E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DB0F75"/>
    <w:multiLevelType w:val="multilevel"/>
    <w:tmpl w:val="450670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AA26B8"/>
    <w:multiLevelType w:val="hybridMultilevel"/>
    <w:tmpl w:val="58007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431CC"/>
    <w:multiLevelType w:val="hybridMultilevel"/>
    <w:tmpl w:val="3AA8AA3C"/>
    <w:lvl w:ilvl="0" w:tplc="229E4B32">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76A77"/>
    <w:multiLevelType w:val="multilevel"/>
    <w:tmpl w:val="4AAAC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755505"/>
    <w:multiLevelType w:val="hybridMultilevel"/>
    <w:tmpl w:val="4E52F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70260B"/>
    <w:multiLevelType w:val="hybridMultilevel"/>
    <w:tmpl w:val="56DCB0C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E130A"/>
    <w:multiLevelType w:val="multilevel"/>
    <w:tmpl w:val="3C22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9D330B"/>
    <w:multiLevelType w:val="hybridMultilevel"/>
    <w:tmpl w:val="9E802A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6451BB"/>
    <w:multiLevelType w:val="hybridMultilevel"/>
    <w:tmpl w:val="8D265A26"/>
    <w:lvl w:ilvl="0" w:tplc="CE8672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7F6CFE"/>
    <w:multiLevelType w:val="hybridMultilevel"/>
    <w:tmpl w:val="418874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B75B7A"/>
    <w:multiLevelType w:val="hybridMultilevel"/>
    <w:tmpl w:val="40FA0EDA"/>
    <w:lvl w:ilvl="0" w:tplc="B23421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lvlOverride w:ilvl="0">
      <w:lvl w:ilvl="0">
        <w:numFmt w:val="decimal"/>
        <w:lvlText w:val="%1."/>
        <w:lvlJc w:val="left"/>
      </w:lvl>
    </w:lvlOverride>
  </w:num>
  <w:num w:numId="3">
    <w:abstractNumId w:val="12"/>
    <w:lvlOverride w:ilvl="0">
      <w:lvl w:ilvl="0">
        <w:numFmt w:val="decimal"/>
        <w:lvlText w:val="%1."/>
        <w:lvlJc w:val="left"/>
      </w:lvl>
    </w:lvlOverride>
  </w:num>
  <w:num w:numId="4">
    <w:abstractNumId w:val="27"/>
    <w:lvlOverride w:ilvl="0">
      <w:lvl w:ilvl="0">
        <w:numFmt w:val="decimal"/>
        <w:lvlText w:val="%1."/>
        <w:lvlJc w:val="left"/>
      </w:lvl>
    </w:lvlOverride>
  </w:num>
  <w:num w:numId="5">
    <w:abstractNumId w:val="24"/>
    <w:lvlOverride w:ilvl="0">
      <w:lvl w:ilvl="0">
        <w:numFmt w:val="decimal"/>
        <w:lvlText w:val="%1."/>
        <w:lvlJc w:val="left"/>
      </w:lvl>
    </w:lvlOverride>
  </w:num>
  <w:num w:numId="6">
    <w:abstractNumId w:val="2"/>
    <w:lvlOverride w:ilvl="0">
      <w:lvl w:ilvl="0">
        <w:numFmt w:val="decimal"/>
        <w:lvlText w:val="%1."/>
        <w:lvlJc w:val="left"/>
      </w:lvl>
    </w:lvlOverride>
  </w:num>
  <w:num w:numId="7">
    <w:abstractNumId w:val="14"/>
    <w:lvlOverride w:ilvl="0">
      <w:lvl w:ilvl="0">
        <w:numFmt w:val="decimal"/>
        <w:lvlText w:val="%1."/>
        <w:lvlJc w:val="left"/>
      </w:lvl>
    </w:lvlOverride>
  </w:num>
  <w:num w:numId="8">
    <w:abstractNumId w:val="0"/>
    <w:lvlOverride w:ilvl="0">
      <w:lvl w:ilvl="0">
        <w:numFmt w:val="decimal"/>
        <w:lvlText w:val="%1."/>
        <w:lvlJc w:val="left"/>
      </w:lvl>
    </w:lvlOverride>
  </w:num>
  <w:num w:numId="9">
    <w:abstractNumId w:val="21"/>
  </w:num>
  <w:num w:numId="10">
    <w:abstractNumId w:val="23"/>
  </w:num>
  <w:num w:numId="11">
    <w:abstractNumId w:val="22"/>
  </w:num>
  <w:num w:numId="12">
    <w:abstractNumId w:val="31"/>
  </w:num>
  <w:num w:numId="13">
    <w:abstractNumId w:val="25"/>
  </w:num>
  <w:num w:numId="14">
    <w:abstractNumId w:val="35"/>
  </w:num>
  <w:num w:numId="15">
    <w:abstractNumId w:val="6"/>
  </w:num>
  <w:num w:numId="16">
    <w:abstractNumId w:val="8"/>
  </w:num>
  <w:num w:numId="17">
    <w:abstractNumId w:val="29"/>
  </w:num>
  <w:num w:numId="18">
    <w:abstractNumId w:val="17"/>
  </w:num>
  <w:num w:numId="19">
    <w:abstractNumId w:val="19"/>
  </w:num>
  <w:num w:numId="20">
    <w:abstractNumId w:val="30"/>
  </w:num>
  <w:num w:numId="21">
    <w:abstractNumId w:val="1"/>
  </w:num>
  <w:num w:numId="22">
    <w:abstractNumId w:val="32"/>
  </w:num>
  <w:num w:numId="23">
    <w:abstractNumId w:val="34"/>
  </w:num>
  <w:num w:numId="24">
    <w:abstractNumId w:val="9"/>
  </w:num>
  <w:num w:numId="25">
    <w:abstractNumId w:val="26"/>
  </w:num>
  <w:num w:numId="26">
    <w:abstractNumId w:val="3"/>
  </w:num>
  <w:num w:numId="27">
    <w:abstractNumId w:val="20"/>
    <w:lvlOverride w:ilvl="0">
      <w:lvl w:ilvl="0">
        <w:numFmt w:val="upperRoman"/>
        <w:lvlText w:val="%1."/>
        <w:lvlJc w:val="right"/>
      </w:lvl>
    </w:lvlOverride>
  </w:num>
  <w:num w:numId="28">
    <w:abstractNumId w:val="15"/>
    <w:lvlOverride w:ilvl="0">
      <w:lvl w:ilvl="0">
        <w:numFmt w:val="upperRoman"/>
        <w:lvlText w:val="%1."/>
        <w:lvlJc w:val="right"/>
      </w:lvl>
    </w:lvlOverride>
  </w:num>
  <w:num w:numId="29">
    <w:abstractNumId w:val="13"/>
  </w:num>
  <w:num w:numId="30">
    <w:abstractNumId w:val="11"/>
  </w:num>
  <w:num w:numId="31">
    <w:abstractNumId w:val="16"/>
  </w:num>
  <w:num w:numId="32">
    <w:abstractNumId w:val="18"/>
  </w:num>
  <w:num w:numId="33">
    <w:abstractNumId w:val="5"/>
  </w:num>
  <w:num w:numId="34">
    <w:abstractNumId w:val="7"/>
  </w:num>
  <w:num w:numId="35">
    <w:abstractNumId w:val="28"/>
  </w:num>
  <w:num w:numId="36">
    <w:abstractNumId w:val="33"/>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B2"/>
    <w:rsid w:val="00014920"/>
    <w:rsid w:val="0001671A"/>
    <w:rsid w:val="00030674"/>
    <w:rsid w:val="00034779"/>
    <w:rsid w:val="00035338"/>
    <w:rsid w:val="000365EB"/>
    <w:rsid w:val="00037923"/>
    <w:rsid w:val="00045820"/>
    <w:rsid w:val="000519A7"/>
    <w:rsid w:val="00051EA2"/>
    <w:rsid w:val="0005429E"/>
    <w:rsid w:val="00054740"/>
    <w:rsid w:val="000553D5"/>
    <w:rsid w:val="0005724C"/>
    <w:rsid w:val="00062B3E"/>
    <w:rsid w:val="00063CC3"/>
    <w:rsid w:val="00075249"/>
    <w:rsid w:val="00082C47"/>
    <w:rsid w:val="00086952"/>
    <w:rsid w:val="000948D1"/>
    <w:rsid w:val="000A04CC"/>
    <w:rsid w:val="000A21A7"/>
    <w:rsid w:val="000A334E"/>
    <w:rsid w:val="000A51DC"/>
    <w:rsid w:val="000A7887"/>
    <w:rsid w:val="000C176E"/>
    <w:rsid w:val="000C2A2C"/>
    <w:rsid w:val="000C61A1"/>
    <w:rsid w:val="000C67F8"/>
    <w:rsid w:val="000D1CE2"/>
    <w:rsid w:val="000E589D"/>
    <w:rsid w:val="000F0A5D"/>
    <w:rsid w:val="000F11EF"/>
    <w:rsid w:val="000F16D7"/>
    <w:rsid w:val="000F1BAE"/>
    <w:rsid w:val="000F2F92"/>
    <w:rsid w:val="000F3876"/>
    <w:rsid w:val="000F43EB"/>
    <w:rsid w:val="00103411"/>
    <w:rsid w:val="00103F5C"/>
    <w:rsid w:val="00121E03"/>
    <w:rsid w:val="0012328C"/>
    <w:rsid w:val="00126729"/>
    <w:rsid w:val="00130AD3"/>
    <w:rsid w:val="0013579C"/>
    <w:rsid w:val="00143DB6"/>
    <w:rsid w:val="00150228"/>
    <w:rsid w:val="001566F1"/>
    <w:rsid w:val="001703CA"/>
    <w:rsid w:val="001706CD"/>
    <w:rsid w:val="00170860"/>
    <w:rsid w:val="0017086B"/>
    <w:rsid w:val="00173970"/>
    <w:rsid w:val="0017478A"/>
    <w:rsid w:val="00177549"/>
    <w:rsid w:val="00182AAA"/>
    <w:rsid w:val="00186C75"/>
    <w:rsid w:val="001877FD"/>
    <w:rsid w:val="001935F6"/>
    <w:rsid w:val="001946F4"/>
    <w:rsid w:val="001954E6"/>
    <w:rsid w:val="001A0DED"/>
    <w:rsid w:val="001A1041"/>
    <w:rsid w:val="001A24E1"/>
    <w:rsid w:val="001A36F4"/>
    <w:rsid w:val="001A431F"/>
    <w:rsid w:val="001A7203"/>
    <w:rsid w:val="001B148B"/>
    <w:rsid w:val="001B2EB4"/>
    <w:rsid w:val="001B35BB"/>
    <w:rsid w:val="001B5E74"/>
    <w:rsid w:val="001C0208"/>
    <w:rsid w:val="001D0003"/>
    <w:rsid w:val="001D1C63"/>
    <w:rsid w:val="001D1F4D"/>
    <w:rsid w:val="001E1DB6"/>
    <w:rsid w:val="001E39F9"/>
    <w:rsid w:val="001E5795"/>
    <w:rsid w:val="001E6A3E"/>
    <w:rsid w:val="001F657C"/>
    <w:rsid w:val="002003F8"/>
    <w:rsid w:val="00201370"/>
    <w:rsid w:val="002037E8"/>
    <w:rsid w:val="00217DE0"/>
    <w:rsid w:val="00222105"/>
    <w:rsid w:val="00225AF1"/>
    <w:rsid w:val="00233419"/>
    <w:rsid w:val="002363B5"/>
    <w:rsid w:val="0023693D"/>
    <w:rsid w:val="00243777"/>
    <w:rsid w:val="00244354"/>
    <w:rsid w:val="00251974"/>
    <w:rsid w:val="00251BD1"/>
    <w:rsid w:val="0025659E"/>
    <w:rsid w:val="0025742B"/>
    <w:rsid w:val="00260496"/>
    <w:rsid w:val="00263D10"/>
    <w:rsid w:val="002661C4"/>
    <w:rsid w:val="00272BED"/>
    <w:rsid w:val="00275271"/>
    <w:rsid w:val="00277F35"/>
    <w:rsid w:val="00285E95"/>
    <w:rsid w:val="00291684"/>
    <w:rsid w:val="002935DA"/>
    <w:rsid w:val="00293669"/>
    <w:rsid w:val="002948CB"/>
    <w:rsid w:val="002967D7"/>
    <w:rsid w:val="002A7EA3"/>
    <w:rsid w:val="002B0854"/>
    <w:rsid w:val="002B312D"/>
    <w:rsid w:val="002B3196"/>
    <w:rsid w:val="002C2695"/>
    <w:rsid w:val="002C2D75"/>
    <w:rsid w:val="002D7E3B"/>
    <w:rsid w:val="002E1F29"/>
    <w:rsid w:val="002E5402"/>
    <w:rsid w:val="002F1077"/>
    <w:rsid w:val="002F123E"/>
    <w:rsid w:val="002F2F4D"/>
    <w:rsid w:val="00303E90"/>
    <w:rsid w:val="00311703"/>
    <w:rsid w:val="003140B3"/>
    <w:rsid w:val="003171AC"/>
    <w:rsid w:val="003172ED"/>
    <w:rsid w:val="00317318"/>
    <w:rsid w:val="00331297"/>
    <w:rsid w:val="00331532"/>
    <w:rsid w:val="00334143"/>
    <w:rsid w:val="00340126"/>
    <w:rsid w:val="00341F5B"/>
    <w:rsid w:val="00342250"/>
    <w:rsid w:val="00345C05"/>
    <w:rsid w:val="00355660"/>
    <w:rsid w:val="00363123"/>
    <w:rsid w:val="00366307"/>
    <w:rsid w:val="0037404F"/>
    <w:rsid w:val="0038014B"/>
    <w:rsid w:val="003814C4"/>
    <w:rsid w:val="0039298E"/>
    <w:rsid w:val="003B2A68"/>
    <w:rsid w:val="003C34C9"/>
    <w:rsid w:val="003C390D"/>
    <w:rsid w:val="003C6C9C"/>
    <w:rsid w:val="003D6580"/>
    <w:rsid w:val="003E265C"/>
    <w:rsid w:val="003E4F36"/>
    <w:rsid w:val="003E6211"/>
    <w:rsid w:val="003E6A63"/>
    <w:rsid w:val="003F551F"/>
    <w:rsid w:val="003F58C7"/>
    <w:rsid w:val="003F6B38"/>
    <w:rsid w:val="003F6DDC"/>
    <w:rsid w:val="004137E3"/>
    <w:rsid w:val="00414EFD"/>
    <w:rsid w:val="0041608A"/>
    <w:rsid w:val="00420204"/>
    <w:rsid w:val="00421906"/>
    <w:rsid w:val="00421917"/>
    <w:rsid w:val="00422E5B"/>
    <w:rsid w:val="004337B7"/>
    <w:rsid w:val="00434486"/>
    <w:rsid w:val="00447F15"/>
    <w:rsid w:val="00457644"/>
    <w:rsid w:val="0046024E"/>
    <w:rsid w:val="004608DB"/>
    <w:rsid w:val="00461154"/>
    <w:rsid w:val="00463084"/>
    <w:rsid w:val="00466771"/>
    <w:rsid w:val="004744AA"/>
    <w:rsid w:val="00482937"/>
    <w:rsid w:val="0048318E"/>
    <w:rsid w:val="004879B4"/>
    <w:rsid w:val="004A0989"/>
    <w:rsid w:val="004A546C"/>
    <w:rsid w:val="004B0BC5"/>
    <w:rsid w:val="004C058F"/>
    <w:rsid w:val="004C5C52"/>
    <w:rsid w:val="004D217C"/>
    <w:rsid w:val="004D7809"/>
    <w:rsid w:val="004E4ED8"/>
    <w:rsid w:val="004E4F72"/>
    <w:rsid w:val="004F04BF"/>
    <w:rsid w:val="004F2979"/>
    <w:rsid w:val="004F4E94"/>
    <w:rsid w:val="004F4ED1"/>
    <w:rsid w:val="004F55F1"/>
    <w:rsid w:val="00500D1F"/>
    <w:rsid w:val="00503EC5"/>
    <w:rsid w:val="0050693E"/>
    <w:rsid w:val="00510486"/>
    <w:rsid w:val="00513BF1"/>
    <w:rsid w:val="0052108C"/>
    <w:rsid w:val="0052278A"/>
    <w:rsid w:val="005233BB"/>
    <w:rsid w:val="005320D0"/>
    <w:rsid w:val="00532807"/>
    <w:rsid w:val="005350C9"/>
    <w:rsid w:val="0054486F"/>
    <w:rsid w:val="005604FD"/>
    <w:rsid w:val="00572664"/>
    <w:rsid w:val="00576AFF"/>
    <w:rsid w:val="00590179"/>
    <w:rsid w:val="0059591C"/>
    <w:rsid w:val="005B2882"/>
    <w:rsid w:val="005B38F2"/>
    <w:rsid w:val="005B3C5E"/>
    <w:rsid w:val="005C26F5"/>
    <w:rsid w:val="005C544E"/>
    <w:rsid w:val="005F46B3"/>
    <w:rsid w:val="005F675F"/>
    <w:rsid w:val="00600EA1"/>
    <w:rsid w:val="00602DDE"/>
    <w:rsid w:val="006045B4"/>
    <w:rsid w:val="0061008C"/>
    <w:rsid w:val="006228B3"/>
    <w:rsid w:val="00624137"/>
    <w:rsid w:val="006260EF"/>
    <w:rsid w:val="006277C3"/>
    <w:rsid w:val="00627E55"/>
    <w:rsid w:val="006336C4"/>
    <w:rsid w:val="00644574"/>
    <w:rsid w:val="00646EDC"/>
    <w:rsid w:val="006473D1"/>
    <w:rsid w:val="00647FC3"/>
    <w:rsid w:val="006626AA"/>
    <w:rsid w:val="006645F5"/>
    <w:rsid w:val="00673288"/>
    <w:rsid w:val="00674BCE"/>
    <w:rsid w:val="006766FC"/>
    <w:rsid w:val="00685D64"/>
    <w:rsid w:val="00686EF9"/>
    <w:rsid w:val="00692238"/>
    <w:rsid w:val="00694D98"/>
    <w:rsid w:val="006A2EF9"/>
    <w:rsid w:val="006A395D"/>
    <w:rsid w:val="006A6751"/>
    <w:rsid w:val="006B31C6"/>
    <w:rsid w:val="006B409F"/>
    <w:rsid w:val="006B5282"/>
    <w:rsid w:val="006B6FED"/>
    <w:rsid w:val="006C4773"/>
    <w:rsid w:val="006D6221"/>
    <w:rsid w:val="006E0605"/>
    <w:rsid w:val="006E15F7"/>
    <w:rsid w:val="006E37AE"/>
    <w:rsid w:val="006E4B94"/>
    <w:rsid w:val="006E6B6D"/>
    <w:rsid w:val="006F0980"/>
    <w:rsid w:val="00701A1E"/>
    <w:rsid w:val="00702DD4"/>
    <w:rsid w:val="00716210"/>
    <w:rsid w:val="00720389"/>
    <w:rsid w:val="0072194C"/>
    <w:rsid w:val="007319CF"/>
    <w:rsid w:val="00733569"/>
    <w:rsid w:val="0073598A"/>
    <w:rsid w:val="007373E6"/>
    <w:rsid w:val="00742C5D"/>
    <w:rsid w:val="00743A9A"/>
    <w:rsid w:val="00743EA3"/>
    <w:rsid w:val="00744A45"/>
    <w:rsid w:val="00747939"/>
    <w:rsid w:val="00750437"/>
    <w:rsid w:val="00760DDA"/>
    <w:rsid w:val="0076166E"/>
    <w:rsid w:val="007621D2"/>
    <w:rsid w:val="00771816"/>
    <w:rsid w:val="00775B9C"/>
    <w:rsid w:val="00776093"/>
    <w:rsid w:val="00786428"/>
    <w:rsid w:val="007879B0"/>
    <w:rsid w:val="00797252"/>
    <w:rsid w:val="007A0CF7"/>
    <w:rsid w:val="007A1B27"/>
    <w:rsid w:val="007A4E28"/>
    <w:rsid w:val="007A5079"/>
    <w:rsid w:val="007B109C"/>
    <w:rsid w:val="007B43CE"/>
    <w:rsid w:val="007B6646"/>
    <w:rsid w:val="007C0682"/>
    <w:rsid w:val="007C087A"/>
    <w:rsid w:val="007C250A"/>
    <w:rsid w:val="007C46A2"/>
    <w:rsid w:val="007D7096"/>
    <w:rsid w:val="007D70CB"/>
    <w:rsid w:val="007D7285"/>
    <w:rsid w:val="007E60F4"/>
    <w:rsid w:val="007F192F"/>
    <w:rsid w:val="007F4C16"/>
    <w:rsid w:val="007F5928"/>
    <w:rsid w:val="00801A75"/>
    <w:rsid w:val="00811CD9"/>
    <w:rsid w:val="00813242"/>
    <w:rsid w:val="00822118"/>
    <w:rsid w:val="008224E6"/>
    <w:rsid w:val="00836F30"/>
    <w:rsid w:val="00845A35"/>
    <w:rsid w:val="0085586B"/>
    <w:rsid w:val="0086126C"/>
    <w:rsid w:val="008622AB"/>
    <w:rsid w:val="008662E8"/>
    <w:rsid w:val="00867350"/>
    <w:rsid w:val="00877934"/>
    <w:rsid w:val="00882E0E"/>
    <w:rsid w:val="008844CF"/>
    <w:rsid w:val="008846FB"/>
    <w:rsid w:val="00890678"/>
    <w:rsid w:val="008932F6"/>
    <w:rsid w:val="00894D5D"/>
    <w:rsid w:val="00895396"/>
    <w:rsid w:val="008A0893"/>
    <w:rsid w:val="008B5421"/>
    <w:rsid w:val="008B56F3"/>
    <w:rsid w:val="008B5DA4"/>
    <w:rsid w:val="008C497C"/>
    <w:rsid w:val="008C4C11"/>
    <w:rsid w:val="008C4E34"/>
    <w:rsid w:val="008C5438"/>
    <w:rsid w:val="008D6BBF"/>
    <w:rsid w:val="008D6D26"/>
    <w:rsid w:val="008E438A"/>
    <w:rsid w:val="008F01D3"/>
    <w:rsid w:val="008F4BCE"/>
    <w:rsid w:val="008F60CC"/>
    <w:rsid w:val="00913F9E"/>
    <w:rsid w:val="0091493F"/>
    <w:rsid w:val="0092654E"/>
    <w:rsid w:val="00937953"/>
    <w:rsid w:val="00947F4A"/>
    <w:rsid w:val="009528E5"/>
    <w:rsid w:val="00955B88"/>
    <w:rsid w:val="00972C53"/>
    <w:rsid w:val="0097353A"/>
    <w:rsid w:val="00976F0C"/>
    <w:rsid w:val="0098070D"/>
    <w:rsid w:val="009846E5"/>
    <w:rsid w:val="009874FA"/>
    <w:rsid w:val="00992EFE"/>
    <w:rsid w:val="0099675E"/>
    <w:rsid w:val="009A25F0"/>
    <w:rsid w:val="009A3FA0"/>
    <w:rsid w:val="009B1114"/>
    <w:rsid w:val="009B6FB2"/>
    <w:rsid w:val="009D0B5D"/>
    <w:rsid w:val="009D3F97"/>
    <w:rsid w:val="009D53A7"/>
    <w:rsid w:val="009D59B4"/>
    <w:rsid w:val="009D6CF4"/>
    <w:rsid w:val="009E07DE"/>
    <w:rsid w:val="009E2FA8"/>
    <w:rsid w:val="009F7E72"/>
    <w:rsid w:val="00A0050C"/>
    <w:rsid w:val="00A008C9"/>
    <w:rsid w:val="00A06A85"/>
    <w:rsid w:val="00A1099A"/>
    <w:rsid w:val="00A129F3"/>
    <w:rsid w:val="00A12AEA"/>
    <w:rsid w:val="00A12E16"/>
    <w:rsid w:val="00A23470"/>
    <w:rsid w:val="00A30B58"/>
    <w:rsid w:val="00A40386"/>
    <w:rsid w:val="00A4757F"/>
    <w:rsid w:val="00A52310"/>
    <w:rsid w:val="00A52839"/>
    <w:rsid w:val="00A53D34"/>
    <w:rsid w:val="00A56816"/>
    <w:rsid w:val="00A5758E"/>
    <w:rsid w:val="00A652D0"/>
    <w:rsid w:val="00A70CFA"/>
    <w:rsid w:val="00A73A9F"/>
    <w:rsid w:val="00A81D23"/>
    <w:rsid w:val="00A83AF6"/>
    <w:rsid w:val="00A9089C"/>
    <w:rsid w:val="00AA1D0F"/>
    <w:rsid w:val="00AA28A4"/>
    <w:rsid w:val="00AA4410"/>
    <w:rsid w:val="00AB3CD9"/>
    <w:rsid w:val="00AC1F23"/>
    <w:rsid w:val="00AC2FA2"/>
    <w:rsid w:val="00AD0C84"/>
    <w:rsid w:val="00AD2952"/>
    <w:rsid w:val="00AD4F36"/>
    <w:rsid w:val="00AE0853"/>
    <w:rsid w:val="00AE3C6C"/>
    <w:rsid w:val="00AE6EB9"/>
    <w:rsid w:val="00B01A28"/>
    <w:rsid w:val="00B02E68"/>
    <w:rsid w:val="00B0394C"/>
    <w:rsid w:val="00B04832"/>
    <w:rsid w:val="00B057C2"/>
    <w:rsid w:val="00B07700"/>
    <w:rsid w:val="00B202CB"/>
    <w:rsid w:val="00B20E28"/>
    <w:rsid w:val="00B23450"/>
    <w:rsid w:val="00B26760"/>
    <w:rsid w:val="00B30E22"/>
    <w:rsid w:val="00B334E1"/>
    <w:rsid w:val="00B37A4D"/>
    <w:rsid w:val="00B427C5"/>
    <w:rsid w:val="00B43E07"/>
    <w:rsid w:val="00B46F53"/>
    <w:rsid w:val="00B47800"/>
    <w:rsid w:val="00B514E0"/>
    <w:rsid w:val="00B5490D"/>
    <w:rsid w:val="00B6433B"/>
    <w:rsid w:val="00B64D4B"/>
    <w:rsid w:val="00B72E8A"/>
    <w:rsid w:val="00B72FDD"/>
    <w:rsid w:val="00B83D04"/>
    <w:rsid w:val="00B845E4"/>
    <w:rsid w:val="00B84CA5"/>
    <w:rsid w:val="00B85B34"/>
    <w:rsid w:val="00B87D36"/>
    <w:rsid w:val="00B9750C"/>
    <w:rsid w:val="00BA1702"/>
    <w:rsid w:val="00BA2CE3"/>
    <w:rsid w:val="00BA31AD"/>
    <w:rsid w:val="00BA3620"/>
    <w:rsid w:val="00BA3756"/>
    <w:rsid w:val="00BA429F"/>
    <w:rsid w:val="00BB1446"/>
    <w:rsid w:val="00BC06CB"/>
    <w:rsid w:val="00BC508A"/>
    <w:rsid w:val="00BC6505"/>
    <w:rsid w:val="00BC7A14"/>
    <w:rsid w:val="00BE0DCB"/>
    <w:rsid w:val="00BE6631"/>
    <w:rsid w:val="00BF3538"/>
    <w:rsid w:val="00C006AB"/>
    <w:rsid w:val="00C02D50"/>
    <w:rsid w:val="00C0516D"/>
    <w:rsid w:val="00C104CE"/>
    <w:rsid w:val="00C1375B"/>
    <w:rsid w:val="00C21A5E"/>
    <w:rsid w:val="00C23744"/>
    <w:rsid w:val="00C43B8C"/>
    <w:rsid w:val="00C441DC"/>
    <w:rsid w:val="00C443E1"/>
    <w:rsid w:val="00C4727A"/>
    <w:rsid w:val="00C509CB"/>
    <w:rsid w:val="00C53AAD"/>
    <w:rsid w:val="00C55B9F"/>
    <w:rsid w:val="00C64A76"/>
    <w:rsid w:val="00C64B9D"/>
    <w:rsid w:val="00C66AFB"/>
    <w:rsid w:val="00C67791"/>
    <w:rsid w:val="00C72F36"/>
    <w:rsid w:val="00C73095"/>
    <w:rsid w:val="00C74E5B"/>
    <w:rsid w:val="00C82825"/>
    <w:rsid w:val="00C84C7F"/>
    <w:rsid w:val="00C877A7"/>
    <w:rsid w:val="00C96582"/>
    <w:rsid w:val="00CA11A7"/>
    <w:rsid w:val="00CC50A3"/>
    <w:rsid w:val="00CD2FE7"/>
    <w:rsid w:val="00CE2EBE"/>
    <w:rsid w:val="00CE35A4"/>
    <w:rsid w:val="00CE3DD4"/>
    <w:rsid w:val="00CE41A8"/>
    <w:rsid w:val="00D007FC"/>
    <w:rsid w:val="00D04466"/>
    <w:rsid w:val="00D060CD"/>
    <w:rsid w:val="00D11416"/>
    <w:rsid w:val="00D13658"/>
    <w:rsid w:val="00D150F4"/>
    <w:rsid w:val="00D169E4"/>
    <w:rsid w:val="00D20F10"/>
    <w:rsid w:val="00D2258C"/>
    <w:rsid w:val="00D25274"/>
    <w:rsid w:val="00D26AD5"/>
    <w:rsid w:val="00D27FF8"/>
    <w:rsid w:val="00D352EC"/>
    <w:rsid w:val="00D36805"/>
    <w:rsid w:val="00D40FE2"/>
    <w:rsid w:val="00D42837"/>
    <w:rsid w:val="00D43125"/>
    <w:rsid w:val="00D47941"/>
    <w:rsid w:val="00D578DC"/>
    <w:rsid w:val="00D62F58"/>
    <w:rsid w:val="00D70E03"/>
    <w:rsid w:val="00D74899"/>
    <w:rsid w:val="00D74CC2"/>
    <w:rsid w:val="00D75943"/>
    <w:rsid w:val="00D9040E"/>
    <w:rsid w:val="00D90F07"/>
    <w:rsid w:val="00D91060"/>
    <w:rsid w:val="00D92F49"/>
    <w:rsid w:val="00DA655F"/>
    <w:rsid w:val="00DA6F48"/>
    <w:rsid w:val="00DB75FB"/>
    <w:rsid w:val="00DC0243"/>
    <w:rsid w:val="00DC02DF"/>
    <w:rsid w:val="00DC5BD8"/>
    <w:rsid w:val="00DD5D3E"/>
    <w:rsid w:val="00DD5FF3"/>
    <w:rsid w:val="00DE2654"/>
    <w:rsid w:val="00DE5035"/>
    <w:rsid w:val="00DF263B"/>
    <w:rsid w:val="00DF3189"/>
    <w:rsid w:val="00DF3F3E"/>
    <w:rsid w:val="00DF6A17"/>
    <w:rsid w:val="00E02996"/>
    <w:rsid w:val="00E10E18"/>
    <w:rsid w:val="00E23F5D"/>
    <w:rsid w:val="00E33F31"/>
    <w:rsid w:val="00E441E2"/>
    <w:rsid w:val="00E44200"/>
    <w:rsid w:val="00E443E6"/>
    <w:rsid w:val="00E47411"/>
    <w:rsid w:val="00E54644"/>
    <w:rsid w:val="00E546DF"/>
    <w:rsid w:val="00E56043"/>
    <w:rsid w:val="00E610FC"/>
    <w:rsid w:val="00E663D4"/>
    <w:rsid w:val="00E744BE"/>
    <w:rsid w:val="00E83088"/>
    <w:rsid w:val="00E97492"/>
    <w:rsid w:val="00EA5EC0"/>
    <w:rsid w:val="00EA6819"/>
    <w:rsid w:val="00EA76CE"/>
    <w:rsid w:val="00EB5561"/>
    <w:rsid w:val="00EB5976"/>
    <w:rsid w:val="00EC3D01"/>
    <w:rsid w:val="00EC51D1"/>
    <w:rsid w:val="00EC5A25"/>
    <w:rsid w:val="00ED51D6"/>
    <w:rsid w:val="00EE055B"/>
    <w:rsid w:val="00EE33E5"/>
    <w:rsid w:val="00EE424E"/>
    <w:rsid w:val="00EE677A"/>
    <w:rsid w:val="00EF0890"/>
    <w:rsid w:val="00EF0C53"/>
    <w:rsid w:val="00EF0F21"/>
    <w:rsid w:val="00EF2956"/>
    <w:rsid w:val="00EF3500"/>
    <w:rsid w:val="00EF475A"/>
    <w:rsid w:val="00F00064"/>
    <w:rsid w:val="00F00BEC"/>
    <w:rsid w:val="00F0111F"/>
    <w:rsid w:val="00F01CD1"/>
    <w:rsid w:val="00F0365E"/>
    <w:rsid w:val="00F037C2"/>
    <w:rsid w:val="00F0410D"/>
    <w:rsid w:val="00F04503"/>
    <w:rsid w:val="00F05F75"/>
    <w:rsid w:val="00F215FB"/>
    <w:rsid w:val="00F23624"/>
    <w:rsid w:val="00F25A63"/>
    <w:rsid w:val="00F61482"/>
    <w:rsid w:val="00F64FF5"/>
    <w:rsid w:val="00F67AE6"/>
    <w:rsid w:val="00F723E1"/>
    <w:rsid w:val="00F7482F"/>
    <w:rsid w:val="00F80DA4"/>
    <w:rsid w:val="00F81197"/>
    <w:rsid w:val="00F84801"/>
    <w:rsid w:val="00F84C44"/>
    <w:rsid w:val="00F86432"/>
    <w:rsid w:val="00F90B98"/>
    <w:rsid w:val="00FA114E"/>
    <w:rsid w:val="00FA63B1"/>
    <w:rsid w:val="00FB131B"/>
    <w:rsid w:val="00FB6CBE"/>
    <w:rsid w:val="00FB6EEB"/>
    <w:rsid w:val="00FB74A8"/>
    <w:rsid w:val="00FC371D"/>
    <w:rsid w:val="00FC512B"/>
    <w:rsid w:val="00FC5B79"/>
    <w:rsid w:val="00FD0C7B"/>
    <w:rsid w:val="00FD43FF"/>
    <w:rsid w:val="00FF1EA3"/>
    <w:rsid w:val="00FF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62705"/>
  <w15:chartTrackingRefBased/>
  <w15:docId w15:val="{FB1C1F9F-D880-5447-B85C-6C22CF91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9E4"/>
    <w:rPr>
      <w:iCs/>
      <w:sz w:val="21"/>
      <w:szCs w:val="21"/>
    </w:rPr>
  </w:style>
  <w:style w:type="paragraph" w:styleId="Heading1">
    <w:name w:val="heading 1"/>
    <w:basedOn w:val="Normal"/>
    <w:next w:val="Normal"/>
    <w:link w:val="Heading1Char"/>
    <w:uiPriority w:val="9"/>
    <w:qFormat/>
    <w:rsid w:val="00D169E4"/>
    <w:pPr>
      <w:pBdr>
        <w:top w:val="single" w:sz="12" w:space="1" w:color="BD582C" w:themeColor="accent2"/>
        <w:left w:val="single" w:sz="12" w:space="4" w:color="BD582C" w:themeColor="accent2"/>
        <w:bottom w:val="single" w:sz="12" w:space="1" w:color="BD582C" w:themeColor="accent2"/>
        <w:right w:val="single" w:sz="12" w:space="4" w:color="BD582C" w:themeColor="accent2"/>
      </w:pBdr>
      <w:shd w:val="clear" w:color="auto" w:fill="E48312"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D169E4"/>
    <w:pPr>
      <w:spacing w:before="200" w:after="60" w:line="240" w:lineRule="auto"/>
      <w:contextualSpacing/>
      <w:outlineLvl w:val="1"/>
    </w:pPr>
    <w:rPr>
      <w:rFonts w:asciiTheme="majorHAnsi" w:eastAsiaTheme="majorEastAsia" w:hAnsiTheme="majorHAnsi" w:cstheme="majorBidi"/>
      <w:b/>
      <w:bCs/>
      <w:outline/>
      <w:color w:val="E4831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D169E4"/>
    <w:pPr>
      <w:spacing w:before="200" w:after="100" w:line="240" w:lineRule="auto"/>
      <w:contextualSpacing/>
      <w:outlineLvl w:val="2"/>
    </w:pPr>
    <w:rPr>
      <w:rFonts w:asciiTheme="majorHAnsi" w:eastAsiaTheme="majorEastAsia" w:hAnsiTheme="majorHAnsi" w:cstheme="majorBidi"/>
      <w:b/>
      <w:bCs/>
      <w:smallCaps/>
      <w:color w:val="8D4121" w:themeColor="accent2" w:themeShade="BF"/>
      <w:spacing w:val="24"/>
      <w:sz w:val="28"/>
      <w:szCs w:val="22"/>
    </w:rPr>
  </w:style>
  <w:style w:type="paragraph" w:styleId="Heading4">
    <w:name w:val="heading 4"/>
    <w:basedOn w:val="Normal"/>
    <w:next w:val="Normal"/>
    <w:link w:val="Heading4Char"/>
    <w:uiPriority w:val="9"/>
    <w:semiHidden/>
    <w:unhideWhenUsed/>
    <w:qFormat/>
    <w:rsid w:val="00D169E4"/>
    <w:pPr>
      <w:spacing w:before="200" w:after="100" w:line="240" w:lineRule="auto"/>
      <w:contextualSpacing/>
      <w:outlineLvl w:val="3"/>
    </w:pPr>
    <w:rPr>
      <w:rFonts w:asciiTheme="majorHAnsi" w:eastAsiaTheme="majorEastAsia" w:hAnsiTheme="majorHAnsi" w:cstheme="majorBidi"/>
      <w:b/>
      <w:bCs/>
      <w:color w:val="AA610D" w:themeColor="accent1" w:themeShade="BF"/>
      <w:sz w:val="24"/>
      <w:szCs w:val="22"/>
    </w:rPr>
  </w:style>
  <w:style w:type="paragraph" w:styleId="Heading5">
    <w:name w:val="heading 5"/>
    <w:basedOn w:val="Normal"/>
    <w:next w:val="Normal"/>
    <w:link w:val="Heading5Char"/>
    <w:uiPriority w:val="9"/>
    <w:semiHidden/>
    <w:unhideWhenUsed/>
    <w:qFormat/>
    <w:rsid w:val="00D169E4"/>
    <w:pPr>
      <w:spacing w:before="200" w:after="100" w:line="240" w:lineRule="auto"/>
      <w:contextualSpacing/>
      <w:outlineLvl w:val="4"/>
    </w:pPr>
    <w:rPr>
      <w:rFonts w:asciiTheme="majorHAnsi" w:eastAsiaTheme="majorEastAsia" w:hAnsiTheme="majorHAnsi" w:cstheme="majorBidi"/>
      <w:bCs/>
      <w:caps/>
      <w:color w:val="8D4121" w:themeColor="accent2" w:themeShade="BF"/>
      <w:sz w:val="22"/>
      <w:szCs w:val="22"/>
    </w:rPr>
  </w:style>
  <w:style w:type="paragraph" w:styleId="Heading6">
    <w:name w:val="heading 6"/>
    <w:basedOn w:val="Normal"/>
    <w:next w:val="Normal"/>
    <w:link w:val="Heading6Char"/>
    <w:uiPriority w:val="9"/>
    <w:semiHidden/>
    <w:unhideWhenUsed/>
    <w:qFormat/>
    <w:rsid w:val="00D169E4"/>
    <w:pPr>
      <w:spacing w:before="200" w:after="100" w:line="240" w:lineRule="auto"/>
      <w:contextualSpacing/>
      <w:outlineLvl w:val="5"/>
    </w:pPr>
    <w:rPr>
      <w:rFonts w:asciiTheme="majorHAnsi" w:eastAsiaTheme="majorEastAsia" w:hAnsiTheme="majorHAnsi" w:cstheme="majorBidi"/>
      <w:color w:val="AA610D" w:themeColor="accent1" w:themeShade="BF"/>
      <w:sz w:val="22"/>
      <w:szCs w:val="22"/>
    </w:rPr>
  </w:style>
  <w:style w:type="paragraph" w:styleId="Heading7">
    <w:name w:val="heading 7"/>
    <w:basedOn w:val="Normal"/>
    <w:next w:val="Normal"/>
    <w:link w:val="Heading7Char"/>
    <w:uiPriority w:val="9"/>
    <w:semiHidden/>
    <w:unhideWhenUsed/>
    <w:qFormat/>
    <w:rsid w:val="00D169E4"/>
    <w:pPr>
      <w:spacing w:before="200" w:after="100" w:line="240" w:lineRule="auto"/>
      <w:contextualSpacing/>
      <w:outlineLvl w:val="6"/>
    </w:pPr>
    <w:rPr>
      <w:rFonts w:asciiTheme="majorHAnsi" w:eastAsiaTheme="majorEastAsia" w:hAnsiTheme="majorHAnsi" w:cstheme="majorBidi"/>
      <w:color w:val="8D4121" w:themeColor="accent2" w:themeShade="BF"/>
      <w:sz w:val="22"/>
      <w:szCs w:val="22"/>
    </w:rPr>
  </w:style>
  <w:style w:type="paragraph" w:styleId="Heading8">
    <w:name w:val="heading 8"/>
    <w:basedOn w:val="Normal"/>
    <w:next w:val="Normal"/>
    <w:link w:val="Heading8Char"/>
    <w:uiPriority w:val="9"/>
    <w:semiHidden/>
    <w:unhideWhenUsed/>
    <w:qFormat/>
    <w:rsid w:val="00D169E4"/>
    <w:pPr>
      <w:spacing w:before="200" w:after="100" w:line="240" w:lineRule="auto"/>
      <w:contextualSpacing/>
      <w:outlineLvl w:val="7"/>
    </w:pPr>
    <w:rPr>
      <w:rFonts w:asciiTheme="majorHAnsi" w:eastAsiaTheme="majorEastAsia" w:hAnsiTheme="majorHAnsi" w:cstheme="majorBidi"/>
      <w:color w:val="E48312" w:themeColor="accent1"/>
      <w:sz w:val="22"/>
      <w:szCs w:val="22"/>
    </w:rPr>
  </w:style>
  <w:style w:type="paragraph" w:styleId="Heading9">
    <w:name w:val="heading 9"/>
    <w:basedOn w:val="Normal"/>
    <w:next w:val="Normal"/>
    <w:link w:val="Heading9Char"/>
    <w:uiPriority w:val="9"/>
    <w:semiHidden/>
    <w:unhideWhenUsed/>
    <w:qFormat/>
    <w:rsid w:val="00D169E4"/>
    <w:pPr>
      <w:spacing w:before="200" w:after="100" w:line="240" w:lineRule="auto"/>
      <w:contextualSpacing/>
      <w:outlineLvl w:val="8"/>
    </w:pPr>
    <w:rPr>
      <w:rFonts w:asciiTheme="majorHAnsi" w:eastAsiaTheme="majorEastAsia" w:hAnsiTheme="majorHAnsi" w:cstheme="majorBidi"/>
      <w:smallCaps/>
      <w:color w:val="BD582C"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6FB2"/>
    <w:pPr>
      <w:spacing w:before="100" w:beforeAutospacing="1" w:after="100" w:afterAutospacing="1"/>
    </w:pPr>
  </w:style>
  <w:style w:type="character" w:styleId="CommentReference">
    <w:name w:val="annotation reference"/>
    <w:basedOn w:val="DefaultParagraphFont"/>
    <w:uiPriority w:val="99"/>
    <w:semiHidden/>
    <w:unhideWhenUsed/>
    <w:rsid w:val="009B6FB2"/>
    <w:rPr>
      <w:sz w:val="16"/>
      <w:szCs w:val="16"/>
    </w:rPr>
  </w:style>
  <w:style w:type="paragraph" w:styleId="CommentText">
    <w:name w:val="annotation text"/>
    <w:basedOn w:val="Normal"/>
    <w:link w:val="CommentTextChar"/>
    <w:uiPriority w:val="99"/>
    <w:unhideWhenUsed/>
    <w:rsid w:val="009B6FB2"/>
    <w:rPr>
      <w:sz w:val="20"/>
      <w:szCs w:val="20"/>
    </w:rPr>
  </w:style>
  <w:style w:type="character" w:customStyle="1" w:styleId="CommentTextChar">
    <w:name w:val="Comment Text Char"/>
    <w:basedOn w:val="DefaultParagraphFont"/>
    <w:link w:val="CommentText"/>
    <w:uiPriority w:val="99"/>
    <w:rsid w:val="009B6FB2"/>
    <w:rPr>
      <w:sz w:val="20"/>
      <w:szCs w:val="20"/>
    </w:rPr>
  </w:style>
  <w:style w:type="paragraph" w:styleId="CommentSubject">
    <w:name w:val="annotation subject"/>
    <w:basedOn w:val="CommentText"/>
    <w:next w:val="CommentText"/>
    <w:link w:val="CommentSubjectChar"/>
    <w:uiPriority w:val="99"/>
    <w:semiHidden/>
    <w:unhideWhenUsed/>
    <w:rsid w:val="009B6FB2"/>
    <w:rPr>
      <w:b/>
      <w:bCs/>
    </w:rPr>
  </w:style>
  <w:style w:type="character" w:customStyle="1" w:styleId="CommentSubjectChar">
    <w:name w:val="Comment Subject Char"/>
    <w:basedOn w:val="CommentTextChar"/>
    <w:link w:val="CommentSubject"/>
    <w:uiPriority w:val="99"/>
    <w:semiHidden/>
    <w:rsid w:val="009B6FB2"/>
    <w:rPr>
      <w:b/>
      <w:bCs/>
      <w:sz w:val="20"/>
      <w:szCs w:val="20"/>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D169E4"/>
    <w:pPr>
      <w:numPr>
        <w:numId w:val="37"/>
      </w:numPr>
      <w:contextualSpacing/>
    </w:pPr>
    <w:rPr>
      <w:sz w:val="22"/>
    </w:rPr>
  </w:style>
  <w:style w:type="paragraph" w:styleId="Footer">
    <w:name w:val="footer"/>
    <w:basedOn w:val="Normal"/>
    <w:link w:val="FooterChar"/>
    <w:uiPriority w:val="99"/>
    <w:unhideWhenUsed/>
    <w:rsid w:val="0099675E"/>
    <w:pPr>
      <w:tabs>
        <w:tab w:val="center" w:pos="4513"/>
        <w:tab w:val="right" w:pos="9026"/>
      </w:tabs>
    </w:pPr>
  </w:style>
  <w:style w:type="character" w:customStyle="1" w:styleId="FooterChar">
    <w:name w:val="Footer Char"/>
    <w:basedOn w:val="DefaultParagraphFont"/>
    <w:link w:val="Footer"/>
    <w:uiPriority w:val="99"/>
    <w:rsid w:val="0099675E"/>
  </w:style>
  <w:style w:type="character" w:styleId="PageNumber">
    <w:name w:val="page number"/>
    <w:basedOn w:val="DefaultParagraphFont"/>
    <w:uiPriority w:val="99"/>
    <w:semiHidden/>
    <w:unhideWhenUsed/>
    <w:rsid w:val="0099675E"/>
  </w:style>
  <w:style w:type="paragraph" w:styleId="Header">
    <w:name w:val="header"/>
    <w:basedOn w:val="Normal"/>
    <w:link w:val="HeaderChar"/>
    <w:uiPriority w:val="99"/>
    <w:unhideWhenUsed/>
    <w:rsid w:val="0099675E"/>
    <w:pPr>
      <w:tabs>
        <w:tab w:val="center" w:pos="4513"/>
        <w:tab w:val="right" w:pos="9026"/>
      </w:tabs>
    </w:pPr>
  </w:style>
  <w:style w:type="character" w:customStyle="1" w:styleId="HeaderChar">
    <w:name w:val="Header Char"/>
    <w:basedOn w:val="DefaultParagraphFont"/>
    <w:link w:val="Header"/>
    <w:uiPriority w:val="99"/>
    <w:rsid w:val="0099675E"/>
  </w:style>
  <w:style w:type="table" w:styleId="TableGrid">
    <w:name w:val="Table Grid"/>
    <w:basedOn w:val="TableNormal"/>
    <w:uiPriority w:val="39"/>
    <w:rsid w:val="00433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40386"/>
    <w:rPr>
      <w:iCs/>
      <w:szCs w:val="21"/>
    </w:rPr>
  </w:style>
  <w:style w:type="paragraph" w:customStyle="1" w:styleId="doc-ti">
    <w:name w:val="doc-ti"/>
    <w:basedOn w:val="Normal"/>
    <w:rsid w:val="00D9040E"/>
    <w:pPr>
      <w:spacing w:before="100" w:beforeAutospacing="1" w:after="100" w:afterAutospacing="1"/>
    </w:pPr>
  </w:style>
  <w:style w:type="character" w:customStyle="1" w:styleId="Heading1Char">
    <w:name w:val="Heading 1 Char"/>
    <w:basedOn w:val="DefaultParagraphFont"/>
    <w:link w:val="Heading1"/>
    <w:uiPriority w:val="9"/>
    <w:rsid w:val="00D169E4"/>
    <w:rPr>
      <w:rFonts w:asciiTheme="majorHAnsi" w:hAnsiTheme="majorHAnsi"/>
      <w:iCs/>
      <w:color w:val="FFFFFF"/>
      <w:sz w:val="28"/>
      <w:szCs w:val="38"/>
      <w:shd w:val="clear" w:color="auto" w:fill="E48312" w:themeFill="accent1"/>
    </w:rPr>
  </w:style>
  <w:style w:type="character" w:customStyle="1" w:styleId="Heading2Char">
    <w:name w:val="Heading 2 Char"/>
    <w:basedOn w:val="DefaultParagraphFont"/>
    <w:link w:val="Heading2"/>
    <w:uiPriority w:val="9"/>
    <w:rsid w:val="00D169E4"/>
    <w:rPr>
      <w:rFonts w:asciiTheme="majorHAnsi" w:eastAsiaTheme="majorEastAsia" w:hAnsiTheme="majorHAnsi" w:cstheme="majorBidi"/>
      <w:b/>
      <w:bCs/>
      <w:iCs/>
      <w:outline/>
      <w:color w:val="E4831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apple-converted-space">
    <w:name w:val="apple-converted-space"/>
    <w:basedOn w:val="DefaultParagraphFont"/>
    <w:rsid w:val="00177549"/>
  </w:style>
  <w:style w:type="character" w:customStyle="1" w:styleId="Heading3Char">
    <w:name w:val="Heading 3 Char"/>
    <w:basedOn w:val="DefaultParagraphFont"/>
    <w:link w:val="Heading3"/>
    <w:uiPriority w:val="9"/>
    <w:rsid w:val="00D169E4"/>
    <w:rPr>
      <w:rFonts w:asciiTheme="majorHAnsi" w:eastAsiaTheme="majorEastAsia" w:hAnsiTheme="majorHAnsi" w:cstheme="majorBidi"/>
      <w:b/>
      <w:bCs/>
      <w:iCs/>
      <w:smallCaps/>
      <w:color w:val="8D4121" w:themeColor="accent2" w:themeShade="BF"/>
      <w:spacing w:val="24"/>
      <w:sz w:val="28"/>
    </w:rPr>
  </w:style>
  <w:style w:type="character" w:styleId="FootnoteReference">
    <w:name w:val="footnote reference"/>
    <w:basedOn w:val="DefaultParagraphFont"/>
    <w:uiPriority w:val="99"/>
    <w:semiHidden/>
    <w:unhideWhenUsed/>
    <w:rsid w:val="002A7EA3"/>
    <w:rPr>
      <w:vertAlign w:val="superscript"/>
    </w:rPr>
  </w:style>
  <w:style w:type="paragraph" w:customStyle="1" w:styleId="Default">
    <w:name w:val="Default"/>
    <w:rsid w:val="00DE2654"/>
    <w:pPr>
      <w:autoSpaceDE w:val="0"/>
      <w:autoSpaceDN w:val="0"/>
      <w:adjustRightInd w:val="0"/>
    </w:pPr>
    <w:rPr>
      <w:rFonts w:ascii="EUAlbertina" w:hAnsi="EUAlbertina" w:cs="EUAlbertina"/>
      <w:color w:val="000000"/>
    </w:rPr>
  </w:style>
  <w:style w:type="paragraph" w:styleId="FootnoteText">
    <w:name w:val="footnote text"/>
    <w:basedOn w:val="Normal"/>
    <w:link w:val="FootnoteTextChar"/>
    <w:uiPriority w:val="99"/>
    <w:semiHidden/>
    <w:unhideWhenUsed/>
    <w:rsid w:val="001F657C"/>
    <w:rPr>
      <w:sz w:val="20"/>
      <w:szCs w:val="20"/>
    </w:rPr>
  </w:style>
  <w:style w:type="character" w:customStyle="1" w:styleId="FootnoteTextChar">
    <w:name w:val="Footnote Text Char"/>
    <w:basedOn w:val="DefaultParagraphFont"/>
    <w:link w:val="FootnoteText"/>
    <w:uiPriority w:val="99"/>
    <w:semiHidden/>
    <w:rsid w:val="001F657C"/>
    <w:rPr>
      <w:rFonts w:ascii="Times New Roman" w:eastAsia="Times New Roman" w:hAnsi="Times New Roman" w:cs="Times New Roman"/>
      <w:sz w:val="20"/>
      <w:szCs w:val="20"/>
      <w:lang w:eastAsia="en-GB"/>
    </w:rPr>
  </w:style>
  <w:style w:type="paragraph" w:styleId="TOC1">
    <w:name w:val="toc 1"/>
    <w:basedOn w:val="Normal"/>
    <w:next w:val="Normal"/>
    <w:autoRedefine/>
    <w:uiPriority w:val="39"/>
    <w:unhideWhenUsed/>
    <w:rsid w:val="0005429E"/>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05429E"/>
    <w:rPr>
      <w:rFonts w:cstheme="minorHAnsi"/>
      <w:b/>
      <w:bCs/>
      <w:smallCaps/>
      <w:sz w:val="22"/>
      <w:szCs w:val="22"/>
    </w:rPr>
  </w:style>
  <w:style w:type="paragraph" w:styleId="TOC3">
    <w:name w:val="toc 3"/>
    <w:basedOn w:val="Normal"/>
    <w:next w:val="Normal"/>
    <w:autoRedefine/>
    <w:uiPriority w:val="39"/>
    <w:unhideWhenUsed/>
    <w:rsid w:val="0005429E"/>
    <w:rPr>
      <w:rFonts w:cstheme="minorHAnsi"/>
      <w:smallCaps/>
      <w:sz w:val="22"/>
      <w:szCs w:val="22"/>
    </w:rPr>
  </w:style>
  <w:style w:type="paragraph" w:styleId="TOC4">
    <w:name w:val="toc 4"/>
    <w:basedOn w:val="Normal"/>
    <w:next w:val="Normal"/>
    <w:autoRedefine/>
    <w:uiPriority w:val="39"/>
    <w:unhideWhenUsed/>
    <w:rsid w:val="0005429E"/>
    <w:rPr>
      <w:rFonts w:cstheme="minorHAnsi"/>
      <w:sz w:val="22"/>
      <w:szCs w:val="22"/>
    </w:rPr>
  </w:style>
  <w:style w:type="paragraph" w:styleId="TOC5">
    <w:name w:val="toc 5"/>
    <w:basedOn w:val="Normal"/>
    <w:next w:val="Normal"/>
    <w:autoRedefine/>
    <w:uiPriority w:val="39"/>
    <w:unhideWhenUsed/>
    <w:rsid w:val="0005429E"/>
    <w:rPr>
      <w:rFonts w:cstheme="minorHAnsi"/>
      <w:sz w:val="22"/>
      <w:szCs w:val="22"/>
    </w:rPr>
  </w:style>
  <w:style w:type="paragraph" w:styleId="TOC6">
    <w:name w:val="toc 6"/>
    <w:basedOn w:val="Normal"/>
    <w:next w:val="Normal"/>
    <w:autoRedefine/>
    <w:uiPriority w:val="39"/>
    <w:unhideWhenUsed/>
    <w:rsid w:val="0005429E"/>
    <w:rPr>
      <w:rFonts w:cstheme="minorHAnsi"/>
      <w:sz w:val="22"/>
      <w:szCs w:val="22"/>
    </w:rPr>
  </w:style>
  <w:style w:type="paragraph" w:styleId="TOC7">
    <w:name w:val="toc 7"/>
    <w:basedOn w:val="Normal"/>
    <w:next w:val="Normal"/>
    <w:autoRedefine/>
    <w:uiPriority w:val="39"/>
    <w:unhideWhenUsed/>
    <w:rsid w:val="0005429E"/>
    <w:rPr>
      <w:rFonts w:cstheme="minorHAnsi"/>
      <w:sz w:val="22"/>
      <w:szCs w:val="22"/>
    </w:rPr>
  </w:style>
  <w:style w:type="paragraph" w:styleId="TOC8">
    <w:name w:val="toc 8"/>
    <w:basedOn w:val="Normal"/>
    <w:next w:val="Normal"/>
    <w:autoRedefine/>
    <w:uiPriority w:val="39"/>
    <w:unhideWhenUsed/>
    <w:rsid w:val="0005429E"/>
    <w:rPr>
      <w:rFonts w:cstheme="minorHAnsi"/>
      <w:sz w:val="22"/>
      <w:szCs w:val="22"/>
    </w:rPr>
  </w:style>
  <w:style w:type="paragraph" w:styleId="TOC9">
    <w:name w:val="toc 9"/>
    <w:basedOn w:val="Normal"/>
    <w:next w:val="Normal"/>
    <w:autoRedefine/>
    <w:uiPriority w:val="39"/>
    <w:unhideWhenUsed/>
    <w:rsid w:val="0005429E"/>
    <w:rPr>
      <w:rFonts w:cstheme="minorHAnsi"/>
      <w:sz w:val="22"/>
      <w:szCs w:val="22"/>
    </w:rPr>
  </w:style>
  <w:style w:type="character" w:styleId="Hyperlink">
    <w:name w:val="Hyperlink"/>
    <w:basedOn w:val="DefaultParagraphFont"/>
    <w:uiPriority w:val="99"/>
    <w:unhideWhenUsed/>
    <w:rsid w:val="0005429E"/>
    <w:rPr>
      <w:color w:val="2998E3" w:themeColor="hyperlink"/>
      <w:u w:val="single"/>
    </w:rPr>
  </w:style>
  <w:style w:type="paragraph" w:styleId="BalloonText">
    <w:name w:val="Balloon Text"/>
    <w:basedOn w:val="Normal"/>
    <w:link w:val="BalloonTextChar"/>
    <w:uiPriority w:val="99"/>
    <w:semiHidden/>
    <w:unhideWhenUsed/>
    <w:rsid w:val="008A08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893"/>
    <w:rPr>
      <w:rFonts w:ascii="Segoe UI" w:eastAsia="Times New Roman" w:hAnsi="Segoe UI" w:cs="Segoe UI"/>
      <w:sz w:val="18"/>
      <w:szCs w:val="18"/>
      <w:lang w:eastAsia="en-GB"/>
    </w:rPr>
  </w:style>
  <w:style w:type="paragraph" w:styleId="Revision">
    <w:name w:val="Revision"/>
    <w:hidden/>
    <w:uiPriority w:val="99"/>
    <w:semiHidden/>
    <w:rsid w:val="007D7096"/>
    <w:rPr>
      <w:rFonts w:ascii="Times New Roman" w:eastAsia="Times New Roman" w:hAnsi="Times New Roman" w:cs="Times New Roman"/>
      <w:lang w:eastAsia="en-GB"/>
    </w:rPr>
  </w:style>
  <w:style w:type="paragraph" w:styleId="NoSpacing">
    <w:name w:val="No Spacing"/>
    <w:basedOn w:val="Normal"/>
    <w:link w:val="NoSpacingChar"/>
    <w:uiPriority w:val="1"/>
    <w:qFormat/>
    <w:rsid w:val="00D169E4"/>
    <w:pPr>
      <w:spacing w:after="0" w:line="240" w:lineRule="auto"/>
    </w:pPr>
  </w:style>
  <w:style w:type="character" w:customStyle="1" w:styleId="Heading4Char">
    <w:name w:val="Heading 4 Char"/>
    <w:basedOn w:val="DefaultParagraphFont"/>
    <w:link w:val="Heading4"/>
    <w:uiPriority w:val="9"/>
    <w:semiHidden/>
    <w:rsid w:val="00D169E4"/>
    <w:rPr>
      <w:rFonts w:asciiTheme="majorHAnsi" w:eastAsiaTheme="majorEastAsia" w:hAnsiTheme="majorHAnsi" w:cstheme="majorBidi"/>
      <w:b/>
      <w:bCs/>
      <w:iCs/>
      <w:color w:val="AA610D" w:themeColor="accent1" w:themeShade="BF"/>
      <w:sz w:val="24"/>
    </w:rPr>
  </w:style>
  <w:style w:type="character" w:customStyle="1" w:styleId="Heading5Char">
    <w:name w:val="Heading 5 Char"/>
    <w:basedOn w:val="DefaultParagraphFont"/>
    <w:link w:val="Heading5"/>
    <w:uiPriority w:val="9"/>
    <w:semiHidden/>
    <w:rsid w:val="00D169E4"/>
    <w:rPr>
      <w:rFonts w:asciiTheme="majorHAnsi" w:eastAsiaTheme="majorEastAsia" w:hAnsiTheme="majorHAnsi" w:cstheme="majorBidi"/>
      <w:bCs/>
      <w:iCs/>
      <w:caps/>
      <w:color w:val="8D4121" w:themeColor="accent2" w:themeShade="BF"/>
    </w:rPr>
  </w:style>
  <w:style w:type="character" w:customStyle="1" w:styleId="Heading6Char">
    <w:name w:val="Heading 6 Char"/>
    <w:basedOn w:val="DefaultParagraphFont"/>
    <w:link w:val="Heading6"/>
    <w:uiPriority w:val="9"/>
    <w:semiHidden/>
    <w:rsid w:val="00D169E4"/>
    <w:rPr>
      <w:rFonts w:asciiTheme="majorHAnsi" w:eastAsiaTheme="majorEastAsia" w:hAnsiTheme="majorHAnsi" w:cstheme="majorBidi"/>
      <w:iCs/>
      <w:color w:val="AA610D" w:themeColor="accent1" w:themeShade="BF"/>
    </w:rPr>
  </w:style>
  <w:style w:type="character" w:customStyle="1" w:styleId="Heading7Char">
    <w:name w:val="Heading 7 Char"/>
    <w:basedOn w:val="DefaultParagraphFont"/>
    <w:link w:val="Heading7"/>
    <w:uiPriority w:val="9"/>
    <w:semiHidden/>
    <w:rsid w:val="00D169E4"/>
    <w:rPr>
      <w:rFonts w:asciiTheme="majorHAnsi" w:eastAsiaTheme="majorEastAsia" w:hAnsiTheme="majorHAnsi" w:cstheme="majorBidi"/>
      <w:iCs/>
      <w:color w:val="8D4121" w:themeColor="accent2" w:themeShade="BF"/>
    </w:rPr>
  </w:style>
  <w:style w:type="character" w:customStyle="1" w:styleId="Heading8Char">
    <w:name w:val="Heading 8 Char"/>
    <w:basedOn w:val="DefaultParagraphFont"/>
    <w:link w:val="Heading8"/>
    <w:uiPriority w:val="9"/>
    <w:semiHidden/>
    <w:rsid w:val="00D169E4"/>
    <w:rPr>
      <w:rFonts w:asciiTheme="majorHAnsi" w:eastAsiaTheme="majorEastAsia" w:hAnsiTheme="majorHAnsi" w:cstheme="majorBidi"/>
      <w:iCs/>
      <w:color w:val="E48312" w:themeColor="accent1"/>
    </w:rPr>
  </w:style>
  <w:style w:type="character" w:customStyle="1" w:styleId="Heading9Char">
    <w:name w:val="Heading 9 Char"/>
    <w:basedOn w:val="DefaultParagraphFont"/>
    <w:link w:val="Heading9"/>
    <w:uiPriority w:val="9"/>
    <w:semiHidden/>
    <w:rsid w:val="00D169E4"/>
    <w:rPr>
      <w:rFonts w:asciiTheme="majorHAnsi" w:eastAsiaTheme="majorEastAsia" w:hAnsiTheme="majorHAnsi" w:cstheme="majorBidi"/>
      <w:iCs/>
      <w:smallCaps/>
      <w:color w:val="BD582C" w:themeColor="accent2"/>
      <w:sz w:val="20"/>
      <w:szCs w:val="21"/>
    </w:rPr>
  </w:style>
  <w:style w:type="paragraph" w:styleId="Caption">
    <w:name w:val="caption"/>
    <w:basedOn w:val="Normal"/>
    <w:next w:val="Normal"/>
    <w:uiPriority w:val="35"/>
    <w:semiHidden/>
    <w:unhideWhenUsed/>
    <w:qFormat/>
    <w:rsid w:val="00D169E4"/>
    <w:rPr>
      <w:b/>
      <w:bCs/>
      <w:color w:val="8D4121" w:themeColor="accent2" w:themeShade="BF"/>
      <w:sz w:val="18"/>
      <w:szCs w:val="18"/>
    </w:rPr>
  </w:style>
  <w:style w:type="paragraph" w:styleId="Title">
    <w:name w:val="Title"/>
    <w:basedOn w:val="Normal"/>
    <w:next w:val="Normal"/>
    <w:link w:val="TitleChar"/>
    <w:uiPriority w:val="10"/>
    <w:qFormat/>
    <w:rsid w:val="00D169E4"/>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D169E4"/>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D169E4"/>
    <w:pPr>
      <w:spacing w:before="200" w:after="360" w:line="240" w:lineRule="auto"/>
    </w:pPr>
    <w:rPr>
      <w:rFonts w:asciiTheme="majorHAnsi" w:eastAsiaTheme="majorEastAsia" w:hAnsiTheme="majorHAnsi" w:cstheme="majorBidi"/>
      <w:color w:val="637052" w:themeColor="text2"/>
      <w:spacing w:val="20"/>
      <w:sz w:val="24"/>
      <w:szCs w:val="24"/>
    </w:rPr>
  </w:style>
  <w:style w:type="character" w:customStyle="1" w:styleId="SubtitleChar">
    <w:name w:val="Subtitle Char"/>
    <w:basedOn w:val="DefaultParagraphFont"/>
    <w:link w:val="Subtitle"/>
    <w:uiPriority w:val="11"/>
    <w:rsid w:val="00D169E4"/>
    <w:rPr>
      <w:rFonts w:asciiTheme="majorHAnsi" w:eastAsiaTheme="majorEastAsia" w:hAnsiTheme="majorHAnsi" w:cstheme="majorBidi"/>
      <w:iCs/>
      <w:color w:val="637052" w:themeColor="text2"/>
      <w:spacing w:val="20"/>
      <w:sz w:val="24"/>
      <w:szCs w:val="24"/>
    </w:rPr>
  </w:style>
  <w:style w:type="character" w:styleId="Strong">
    <w:name w:val="Strong"/>
    <w:uiPriority w:val="22"/>
    <w:qFormat/>
    <w:rsid w:val="00D169E4"/>
    <w:rPr>
      <w:b/>
      <w:bCs/>
      <w:spacing w:val="0"/>
    </w:rPr>
  </w:style>
  <w:style w:type="character" w:styleId="Emphasis">
    <w:name w:val="Emphasis"/>
    <w:uiPriority w:val="20"/>
    <w:qFormat/>
    <w:rsid w:val="00D169E4"/>
    <w:rPr>
      <w:rFonts w:eastAsiaTheme="majorEastAsia" w:cstheme="majorBidi"/>
      <w:b/>
      <w:bCs/>
      <w:color w:val="8D4121" w:themeColor="accent2" w:themeShade="BF"/>
      <w:bdr w:val="single" w:sz="18" w:space="0" w:color="CCDDEA" w:themeColor="background2"/>
      <w:shd w:val="clear" w:color="auto" w:fill="CCDDEA" w:themeFill="background2"/>
    </w:rPr>
  </w:style>
  <w:style w:type="paragraph" w:styleId="Quote">
    <w:name w:val="Quote"/>
    <w:basedOn w:val="Normal"/>
    <w:next w:val="Normal"/>
    <w:link w:val="QuoteChar"/>
    <w:uiPriority w:val="29"/>
    <w:qFormat/>
    <w:rsid w:val="00D169E4"/>
    <w:rPr>
      <w:b/>
      <w:i/>
      <w:color w:val="BD582C" w:themeColor="accent2"/>
      <w:sz w:val="24"/>
    </w:rPr>
  </w:style>
  <w:style w:type="character" w:customStyle="1" w:styleId="QuoteChar">
    <w:name w:val="Quote Char"/>
    <w:basedOn w:val="DefaultParagraphFont"/>
    <w:link w:val="Quote"/>
    <w:uiPriority w:val="29"/>
    <w:rsid w:val="00D169E4"/>
    <w:rPr>
      <w:b/>
      <w:i/>
      <w:iCs/>
      <w:color w:val="BD582C" w:themeColor="accent2"/>
      <w:sz w:val="24"/>
      <w:szCs w:val="21"/>
    </w:rPr>
  </w:style>
  <w:style w:type="paragraph" w:styleId="IntenseQuote">
    <w:name w:val="Intense Quote"/>
    <w:basedOn w:val="Normal"/>
    <w:next w:val="Normal"/>
    <w:link w:val="IntenseQuoteChar"/>
    <w:uiPriority w:val="30"/>
    <w:qFormat/>
    <w:rsid w:val="00D169E4"/>
    <w:pPr>
      <w:pBdr>
        <w:top w:val="dotted" w:sz="8" w:space="10" w:color="BD582C" w:themeColor="accent2"/>
        <w:bottom w:val="dotted" w:sz="8" w:space="10" w:color="BD582C" w:themeColor="accent2"/>
      </w:pBdr>
      <w:spacing w:line="300" w:lineRule="auto"/>
      <w:ind w:left="2160" w:right="2160"/>
      <w:jc w:val="center"/>
    </w:pPr>
    <w:rPr>
      <w:rFonts w:asciiTheme="majorHAnsi" w:eastAsiaTheme="majorEastAsia" w:hAnsiTheme="majorHAnsi" w:cstheme="majorBidi"/>
      <w:b/>
      <w:bCs/>
      <w:i/>
      <w:color w:val="BD582C" w:themeColor="accent2"/>
      <w:sz w:val="20"/>
      <w:szCs w:val="20"/>
    </w:rPr>
  </w:style>
  <w:style w:type="character" w:customStyle="1" w:styleId="IntenseQuoteChar">
    <w:name w:val="Intense Quote Char"/>
    <w:basedOn w:val="DefaultParagraphFont"/>
    <w:link w:val="IntenseQuote"/>
    <w:uiPriority w:val="30"/>
    <w:rsid w:val="00D169E4"/>
    <w:rPr>
      <w:rFonts w:asciiTheme="majorHAnsi" w:eastAsiaTheme="majorEastAsia" w:hAnsiTheme="majorHAnsi" w:cstheme="majorBidi"/>
      <w:b/>
      <w:bCs/>
      <w:i/>
      <w:iCs/>
      <w:color w:val="BD582C" w:themeColor="accent2"/>
      <w:sz w:val="20"/>
      <w:szCs w:val="20"/>
    </w:rPr>
  </w:style>
  <w:style w:type="character" w:styleId="SubtleEmphasis">
    <w:name w:val="Subtle Emphasis"/>
    <w:uiPriority w:val="19"/>
    <w:qFormat/>
    <w:rsid w:val="00D169E4"/>
    <w:rPr>
      <w:rFonts w:asciiTheme="majorHAnsi" w:eastAsiaTheme="majorEastAsia" w:hAnsiTheme="majorHAnsi" w:cstheme="majorBidi"/>
      <w:b/>
      <w:i/>
      <w:color w:val="E48312" w:themeColor="accent1"/>
    </w:rPr>
  </w:style>
  <w:style w:type="character" w:styleId="IntenseEmphasis">
    <w:name w:val="Intense Emphasis"/>
    <w:uiPriority w:val="21"/>
    <w:qFormat/>
    <w:rsid w:val="00D169E4"/>
    <w:rPr>
      <w:rFonts w:asciiTheme="majorHAnsi" w:eastAsiaTheme="majorEastAsia" w:hAnsiTheme="majorHAnsi" w:cstheme="majorBidi"/>
      <w:b/>
      <w:bCs/>
      <w:i/>
      <w:iCs/>
      <w:dstrike w:val="0"/>
      <w:color w:val="FFFFFF" w:themeColor="background1"/>
      <w:bdr w:val="single" w:sz="18" w:space="0" w:color="BD582C" w:themeColor="accent2"/>
      <w:shd w:val="clear" w:color="auto" w:fill="BD582C" w:themeFill="accent2"/>
      <w:vertAlign w:val="baseline"/>
    </w:rPr>
  </w:style>
  <w:style w:type="character" w:styleId="SubtleReference">
    <w:name w:val="Subtle Reference"/>
    <w:uiPriority w:val="31"/>
    <w:qFormat/>
    <w:rsid w:val="00D169E4"/>
    <w:rPr>
      <w:i/>
      <w:iCs/>
      <w:smallCaps/>
      <w:color w:val="BD582C" w:themeColor="accent2"/>
      <w:u w:color="BD582C" w:themeColor="accent2"/>
    </w:rPr>
  </w:style>
  <w:style w:type="character" w:styleId="IntenseReference">
    <w:name w:val="Intense Reference"/>
    <w:uiPriority w:val="32"/>
    <w:qFormat/>
    <w:rsid w:val="00D169E4"/>
    <w:rPr>
      <w:b/>
      <w:bCs/>
      <w:i/>
      <w:iCs/>
      <w:smallCaps/>
      <w:color w:val="BD582C" w:themeColor="accent2"/>
      <w:u w:color="BD582C" w:themeColor="accent2"/>
    </w:rPr>
  </w:style>
  <w:style w:type="character" w:styleId="BookTitle">
    <w:name w:val="Book Title"/>
    <w:uiPriority w:val="33"/>
    <w:qFormat/>
    <w:rsid w:val="00D169E4"/>
    <w:rPr>
      <w:rFonts w:asciiTheme="majorHAnsi" w:eastAsiaTheme="majorEastAsia" w:hAnsiTheme="majorHAnsi" w:cstheme="majorBidi"/>
      <w:b/>
      <w:bCs/>
      <w:smallCaps/>
      <w:color w:val="BD582C" w:themeColor="accent2"/>
      <w:u w:val="single"/>
    </w:rPr>
  </w:style>
  <w:style w:type="paragraph" w:styleId="TOCHeading">
    <w:name w:val="TOC Heading"/>
    <w:basedOn w:val="Heading1"/>
    <w:next w:val="Normal"/>
    <w:uiPriority w:val="39"/>
    <w:semiHidden/>
    <w:unhideWhenUsed/>
    <w:qFormat/>
    <w:rsid w:val="00D169E4"/>
    <w:pPr>
      <w:outlineLvl w:val="9"/>
    </w:pPr>
  </w:style>
  <w:style w:type="character" w:customStyle="1" w:styleId="NoSpacingChar">
    <w:name w:val="No Spacing Char"/>
    <w:basedOn w:val="DefaultParagraphFont"/>
    <w:link w:val="NoSpacing"/>
    <w:uiPriority w:val="1"/>
    <w:rsid w:val="00D169E4"/>
    <w:rPr>
      <w:iCs/>
      <w:sz w:val="21"/>
      <w:szCs w:val="21"/>
    </w:rPr>
  </w:style>
  <w:style w:type="paragraph" w:customStyle="1" w:styleId="PersonalName">
    <w:name w:val="Personal Name"/>
    <w:basedOn w:val="Title"/>
    <w:rsid w:val="00D169E4"/>
    <w:rPr>
      <w:b w:val="0"/>
      <w:caps/>
      <w:color w:val="000000"/>
      <w:sz w:val="28"/>
      <w:szCs w:val="28"/>
    </w:rPr>
  </w:style>
  <w:style w:type="character" w:styleId="PlaceholderText">
    <w:name w:val="Placeholder Text"/>
    <w:basedOn w:val="DefaultParagraphFont"/>
    <w:uiPriority w:val="99"/>
    <w:semiHidden/>
    <w:rsid w:val="00D169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7370">
      <w:bodyDiv w:val="1"/>
      <w:marLeft w:val="0"/>
      <w:marRight w:val="0"/>
      <w:marTop w:val="0"/>
      <w:marBottom w:val="0"/>
      <w:divBdr>
        <w:top w:val="none" w:sz="0" w:space="0" w:color="auto"/>
        <w:left w:val="none" w:sz="0" w:space="0" w:color="auto"/>
        <w:bottom w:val="none" w:sz="0" w:space="0" w:color="auto"/>
        <w:right w:val="none" w:sz="0" w:space="0" w:color="auto"/>
      </w:divBdr>
    </w:div>
    <w:div w:id="13121513">
      <w:bodyDiv w:val="1"/>
      <w:marLeft w:val="0"/>
      <w:marRight w:val="0"/>
      <w:marTop w:val="0"/>
      <w:marBottom w:val="0"/>
      <w:divBdr>
        <w:top w:val="none" w:sz="0" w:space="0" w:color="auto"/>
        <w:left w:val="none" w:sz="0" w:space="0" w:color="auto"/>
        <w:bottom w:val="none" w:sz="0" w:space="0" w:color="auto"/>
        <w:right w:val="none" w:sz="0" w:space="0" w:color="auto"/>
      </w:divBdr>
    </w:div>
    <w:div w:id="23749662">
      <w:bodyDiv w:val="1"/>
      <w:marLeft w:val="0"/>
      <w:marRight w:val="0"/>
      <w:marTop w:val="0"/>
      <w:marBottom w:val="0"/>
      <w:divBdr>
        <w:top w:val="none" w:sz="0" w:space="0" w:color="auto"/>
        <w:left w:val="none" w:sz="0" w:space="0" w:color="auto"/>
        <w:bottom w:val="none" w:sz="0" w:space="0" w:color="auto"/>
        <w:right w:val="none" w:sz="0" w:space="0" w:color="auto"/>
      </w:divBdr>
    </w:div>
    <w:div w:id="53234749">
      <w:bodyDiv w:val="1"/>
      <w:marLeft w:val="0"/>
      <w:marRight w:val="0"/>
      <w:marTop w:val="0"/>
      <w:marBottom w:val="0"/>
      <w:divBdr>
        <w:top w:val="none" w:sz="0" w:space="0" w:color="auto"/>
        <w:left w:val="none" w:sz="0" w:space="0" w:color="auto"/>
        <w:bottom w:val="none" w:sz="0" w:space="0" w:color="auto"/>
        <w:right w:val="none" w:sz="0" w:space="0" w:color="auto"/>
      </w:divBdr>
      <w:divsChild>
        <w:div w:id="2009946272">
          <w:marLeft w:val="0"/>
          <w:marRight w:val="0"/>
          <w:marTop w:val="0"/>
          <w:marBottom w:val="0"/>
          <w:divBdr>
            <w:top w:val="none" w:sz="0" w:space="0" w:color="auto"/>
            <w:left w:val="none" w:sz="0" w:space="0" w:color="auto"/>
            <w:bottom w:val="none" w:sz="0" w:space="0" w:color="auto"/>
            <w:right w:val="none" w:sz="0" w:space="0" w:color="auto"/>
          </w:divBdr>
          <w:divsChild>
            <w:div w:id="1840923846">
              <w:marLeft w:val="0"/>
              <w:marRight w:val="0"/>
              <w:marTop w:val="0"/>
              <w:marBottom w:val="0"/>
              <w:divBdr>
                <w:top w:val="none" w:sz="0" w:space="0" w:color="auto"/>
                <w:left w:val="none" w:sz="0" w:space="0" w:color="auto"/>
                <w:bottom w:val="none" w:sz="0" w:space="0" w:color="auto"/>
                <w:right w:val="none" w:sz="0" w:space="0" w:color="auto"/>
              </w:divBdr>
              <w:divsChild>
                <w:div w:id="1723015330">
                  <w:marLeft w:val="0"/>
                  <w:marRight w:val="0"/>
                  <w:marTop w:val="0"/>
                  <w:marBottom w:val="0"/>
                  <w:divBdr>
                    <w:top w:val="none" w:sz="0" w:space="0" w:color="auto"/>
                    <w:left w:val="none" w:sz="0" w:space="0" w:color="auto"/>
                    <w:bottom w:val="none" w:sz="0" w:space="0" w:color="auto"/>
                    <w:right w:val="none" w:sz="0" w:space="0" w:color="auto"/>
                  </w:divBdr>
                  <w:divsChild>
                    <w:div w:id="17657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9384">
      <w:bodyDiv w:val="1"/>
      <w:marLeft w:val="0"/>
      <w:marRight w:val="0"/>
      <w:marTop w:val="0"/>
      <w:marBottom w:val="0"/>
      <w:divBdr>
        <w:top w:val="none" w:sz="0" w:space="0" w:color="auto"/>
        <w:left w:val="none" w:sz="0" w:space="0" w:color="auto"/>
        <w:bottom w:val="none" w:sz="0" w:space="0" w:color="auto"/>
        <w:right w:val="none" w:sz="0" w:space="0" w:color="auto"/>
      </w:divBdr>
    </w:div>
    <w:div w:id="83263402">
      <w:bodyDiv w:val="1"/>
      <w:marLeft w:val="0"/>
      <w:marRight w:val="0"/>
      <w:marTop w:val="0"/>
      <w:marBottom w:val="0"/>
      <w:divBdr>
        <w:top w:val="none" w:sz="0" w:space="0" w:color="auto"/>
        <w:left w:val="none" w:sz="0" w:space="0" w:color="auto"/>
        <w:bottom w:val="none" w:sz="0" w:space="0" w:color="auto"/>
        <w:right w:val="none" w:sz="0" w:space="0" w:color="auto"/>
      </w:divBdr>
      <w:divsChild>
        <w:div w:id="162484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11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7584">
      <w:bodyDiv w:val="1"/>
      <w:marLeft w:val="0"/>
      <w:marRight w:val="0"/>
      <w:marTop w:val="0"/>
      <w:marBottom w:val="0"/>
      <w:divBdr>
        <w:top w:val="none" w:sz="0" w:space="0" w:color="auto"/>
        <w:left w:val="none" w:sz="0" w:space="0" w:color="auto"/>
        <w:bottom w:val="none" w:sz="0" w:space="0" w:color="auto"/>
        <w:right w:val="none" w:sz="0" w:space="0" w:color="auto"/>
      </w:divBdr>
    </w:div>
    <w:div w:id="108471787">
      <w:bodyDiv w:val="1"/>
      <w:marLeft w:val="0"/>
      <w:marRight w:val="0"/>
      <w:marTop w:val="0"/>
      <w:marBottom w:val="0"/>
      <w:divBdr>
        <w:top w:val="none" w:sz="0" w:space="0" w:color="auto"/>
        <w:left w:val="none" w:sz="0" w:space="0" w:color="auto"/>
        <w:bottom w:val="none" w:sz="0" w:space="0" w:color="auto"/>
        <w:right w:val="none" w:sz="0" w:space="0" w:color="auto"/>
      </w:divBdr>
      <w:divsChild>
        <w:div w:id="1487210213">
          <w:marLeft w:val="0"/>
          <w:marRight w:val="0"/>
          <w:marTop w:val="0"/>
          <w:marBottom w:val="0"/>
          <w:divBdr>
            <w:top w:val="none" w:sz="0" w:space="0" w:color="auto"/>
            <w:left w:val="none" w:sz="0" w:space="0" w:color="auto"/>
            <w:bottom w:val="none" w:sz="0" w:space="0" w:color="auto"/>
            <w:right w:val="none" w:sz="0" w:space="0" w:color="auto"/>
          </w:divBdr>
          <w:divsChild>
            <w:div w:id="1517379443">
              <w:marLeft w:val="0"/>
              <w:marRight w:val="0"/>
              <w:marTop w:val="0"/>
              <w:marBottom w:val="0"/>
              <w:divBdr>
                <w:top w:val="none" w:sz="0" w:space="0" w:color="auto"/>
                <w:left w:val="none" w:sz="0" w:space="0" w:color="auto"/>
                <w:bottom w:val="none" w:sz="0" w:space="0" w:color="auto"/>
                <w:right w:val="none" w:sz="0" w:space="0" w:color="auto"/>
              </w:divBdr>
              <w:divsChild>
                <w:div w:id="18698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3814">
      <w:bodyDiv w:val="1"/>
      <w:marLeft w:val="0"/>
      <w:marRight w:val="0"/>
      <w:marTop w:val="0"/>
      <w:marBottom w:val="0"/>
      <w:divBdr>
        <w:top w:val="none" w:sz="0" w:space="0" w:color="auto"/>
        <w:left w:val="none" w:sz="0" w:space="0" w:color="auto"/>
        <w:bottom w:val="none" w:sz="0" w:space="0" w:color="auto"/>
        <w:right w:val="none" w:sz="0" w:space="0" w:color="auto"/>
      </w:divBdr>
      <w:divsChild>
        <w:div w:id="1635141227">
          <w:marLeft w:val="0"/>
          <w:marRight w:val="0"/>
          <w:marTop w:val="0"/>
          <w:marBottom w:val="0"/>
          <w:divBdr>
            <w:top w:val="none" w:sz="0" w:space="0" w:color="auto"/>
            <w:left w:val="none" w:sz="0" w:space="0" w:color="auto"/>
            <w:bottom w:val="none" w:sz="0" w:space="0" w:color="auto"/>
            <w:right w:val="none" w:sz="0" w:space="0" w:color="auto"/>
          </w:divBdr>
          <w:divsChild>
            <w:div w:id="1954050078">
              <w:marLeft w:val="0"/>
              <w:marRight w:val="0"/>
              <w:marTop w:val="0"/>
              <w:marBottom w:val="0"/>
              <w:divBdr>
                <w:top w:val="none" w:sz="0" w:space="0" w:color="auto"/>
                <w:left w:val="none" w:sz="0" w:space="0" w:color="auto"/>
                <w:bottom w:val="none" w:sz="0" w:space="0" w:color="auto"/>
                <w:right w:val="none" w:sz="0" w:space="0" w:color="auto"/>
              </w:divBdr>
              <w:divsChild>
                <w:div w:id="2190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6956">
      <w:bodyDiv w:val="1"/>
      <w:marLeft w:val="0"/>
      <w:marRight w:val="0"/>
      <w:marTop w:val="0"/>
      <w:marBottom w:val="0"/>
      <w:divBdr>
        <w:top w:val="none" w:sz="0" w:space="0" w:color="auto"/>
        <w:left w:val="none" w:sz="0" w:space="0" w:color="auto"/>
        <w:bottom w:val="none" w:sz="0" w:space="0" w:color="auto"/>
        <w:right w:val="none" w:sz="0" w:space="0" w:color="auto"/>
      </w:divBdr>
      <w:divsChild>
        <w:div w:id="2077582940">
          <w:marLeft w:val="0"/>
          <w:marRight w:val="0"/>
          <w:marTop w:val="0"/>
          <w:marBottom w:val="0"/>
          <w:divBdr>
            <w:top w:val="none" w:sz="0" w:space="0" w:color="auto"/>
            <w:left w:val="none" w:sz="0" w:space="0" w:color="auto"/>
            <w:bottom w:val="none" w:sz="0" w:space="0" w:color="auto"/>
            <w:right w:val="none" w:sz="0" w:space="0" w:color="auto"/>
          </w:divBdr>
          <w:divsChild>
            <w:div w:id="1332374041">
              <w:marLeft w:val="0"/>
              <w:marRight w:val="0"/>
              <w:marTop w:val="0"/>
              <w:marBottom w:val="0"/>
              <w:divBdr>
                <w:top w:val="none" w:sz="0" w:space="0" w:color="auto"/>
                <w:left w:val="none" w:sz="0" w:space="0" w:color="auto"/>
                <w:bottom w:val="none" w:sz="0" w:space="0" w:color="auto"/>
                <w:right w:val="none" w:sz="0" w:space="0" w:color="auto"/>
              </w:divBdr>
              <w:divsChild>
                <w:div w:id="29926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4279">
      <w:bodyDiv w:val="1"/>
      <w:marLeft w:val="0"/>
      <w:marRight w:val="0"/>
      <w:marTop w:val="0"/>
      <w:marBottom w:val="0"/>
      <w:divBdr>
        <w:top w:val="none" w:sz="0" w:space="0" w:color="auto"/>
        <w:left w:val="none" w:sz="0" w:space="0" w:color="auto"/>
        <w:bottom w:val="none" w:sz="0" w:space="0" w:color="auto"/>
        <w:right w:val="none" w:sz="0" w:space="0" w:color="auto"/>
      </w:divBdr>
    </w:div>
    <w:div w:id="163593364">
      <w:bodyDiv w:val="1"/>
      <w:marLeft w:val="0"/>
      <w:marRight w:val="0"/>
      <w:marTop w:val="0"/>
      <w:marBottom w:val="0"/>
      <w:divBdr>
        <w:top w:val="none" w:sz="0" w:space="0" w:color="auto"/>
        <w:left w:val="none" w:sz="0" w:space="0" w:color="auto"/>
        <w:bottom w:val="none" w:sz="0" w:space="0" w:color="auto"/>
        <w:right w:val="none" w:sz="0" w:space="0" w:color="auto"/>
      </w:divBdr>
    </w:div>
    <w:div w:id="197162293">
      <w:bodyDiv w:val="1"/>
      <w:marLeft w:val="0"/>
      <w:marRight w:val="0"/>
      <w:marTop w:val="0"/>
      <w:marBottom w:val="0"/>
      <w:divBdr>
        <w:top w:val="none" w:sz="0" w:space="0" w:color="auto"/>
        <w:left w:val="none" w:sz="0" w:space="0" w:color="auto"/>
        <w:bottom w:val="none" w:sz="0" w:space="0" w:color="auto"/>
        <w:right w:val="none" w:sz="0" w:space="0" w:color="auto"/>
      </w:divBdr>
      <w:divsChild>
        <w:div w:id="1573735236">
          <w:marLeft w:val="0"/>
          <w:marRight w:val="0"/>
          <w:marTop w:val="0"/>
          <w:marBottom w:val="0"/>
          <w:divBdr>
            <w:top w:val="none" w:sz="0" w:space="0" w:color="auto"/>
            <w:left w:val="none" w:sz="0" w:space="0" w:color="auto"/>
            <w:bottom w:val="none" w:sz="0" w:space="0" w:color="auto"/>
            <w:right w:val="none" w:sz="0" w:space="0" w:color="auto"/>
          </w:divBdr>
          <w:divsChild>
            <w:div w:id="307055510">
              <w:marLeft w:val="0"/>
              <w:marRight w:val="0"/>
              <w:marTop w:val="0"/>
              <w:marBottom w:val="0"/>
              <w:divBdr>
                <w:top w:val="none" w:sz="0" w:space="0" w:color="auto"/>
                <w:left w:val="none" w:sz="0" w:space="0" w:color="auto"/>
                <w:bottom w:val="none" w:sz="0" w:space="0" w:color="auto"/>
                <w:right w:val="none" w:sz="0" w:space="0" w:color="auto"/>
              </w:divBdr>
              <w:divsChild>
                <w:div w:id="10420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7455">
      <w:bodyDiv w:val="1"/>
      <w:marLeft w:val="0"/>
      <w:marRight w:val="0"/>
      <w:marTop w:val="0"/>
      <w:marBottom w:val="0"/>
      <w:divBdr>
        <w:top w:val="none" w:sz="0" w:space="0" w:color="auto"/>
        <w:left w:val="none" w:sz="0" w:space="0" w:color="auto"/>
        <w:bottom w:val="none" w:sz="0" w:space="0" w:color="auto"/>
        <w:right w:val="none" w:sz="0" w:space="0" w:color="auto"/>
      </w:divBdr>
      <w:divsChild>
        <w:div w:id="2039312782">
          <w:marLeft w:val="0"/>
          <w:marRight w:val="0"/>
          <w:marTop w:val="0"/>
          <w:marBottom w:val="0"/>
          <w:divBdr>
            <w:top w:val="none" w:sz="0" w:space="0" w:color="auto"/>
            <w:left w:val="none" w:sz="0" w:space="0" w:color="auto"/>
            <w:bottom w:val="none" w:sz="0" w:space="0" w:color="auto"/>
            <w:right w:val="none" w:sz="0" w:space="0" w:color="auto"/>
          </w:divBdr>
          <w:divsChild>
            <w:div w:id="1701659459">
              <w:marLeft w:val="0"/>
              <w:marRight w:val="0"/>
              <w:marTop w:val="0"/>
              <w:marBottom w:val="0"/>
              <w:divBdr>
                <w:top w:val="none" w:sz="0" w:space="0" w:color="auto"/>
                <w:left w:val="none" w:sz="0" w:space="0" w:color="auto"/>
                <w:bottom w:val="none" w:sz="0" w:space="0" w:color="auto"/>
                <w:right w:val="none" w:sz="0" w:space="0" w:color="auto"/>
              </w:divBdr>
              <w:divsChild>
                <w:div w:id="78840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57138">
      <w:bodyDiv w:val="1"/>
      <w:marLeft w:val="0"/>
      <w:marRight w:val="0"/>
      <w:marTop w:val="0"/>
      <w:marBottom w:val="0"/>
      <w:divBdr>
        <w:top w:val="none" w:sz="0" w:space="0" w:color="auto"/>
        <w:left w:val="none" w:sz="0" w:space="0" w:color="auto"/>
        <w:bottom w:val="none" w:sz="0" w:space="0" w:color="auto"/>
        <w:right w:val="none" w:sz="0" w:space="0" w:color="auto"/>
      </w:divBdr>
      <w:divsChild>
        <w:div w:id="1594315392">
          <w:marLeft w:val="0"/>
          <w:marRight w:val="0"/>
          <w:marTop w:val="0"/>
          <w:marBottom w:val="0"/>
          <w:divBdr>
            <w:top w:val="none" w:sz="0" w:space="0" w:color="auto"/>
            <w:left w:val="none" w:sz="0" w:space="0" w:color="auto"/>
            <w:bottom w:val="none" w:sz="0" w:space="0" w:color="auto"/>
            <w:right w:val="none" w:sz="0" w:space="0" w:color="auto"/>
          </w:divBdr>
          <w:divsChild>
            <w:div w:id="853493067">
              <w:marLeft w:val="0"/>
              <w:marRight w:val="0"/>
              <w:marTop w:val="0"/>
              <w:marBottom w:val="0"/>
              <w:divBdr>
                <w:top w:val="none" w:sz="0" w:space="0" w:color="auto"/>
                <w:left w:val="none" w:sz="0" w:space="0" w:color="auto"/>
                <w:bottom w:val="none" w:sz="0" w:space="0" w:color="auto"/>
                <w:right w:val="none" w:sz="0" w:space="0" w:color="auto"/>
              </w:divBdr>
              <w:divsChild>
                <w:div w:id="5562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7830">
      <w:bodyDiv w:val="1"/>
      <w:marLeft w:val="0"/>
      <w:marRight w:val="0"/>
      <w:marTop w:val="0"/>
      <w:marBottom w:val="0"/>
      <w:divBdr>
        <w:top w:val="none" w:sz="0" w:space="0" w:color="auto"/>
        <w:left w:val="none" w:sz="0" w:space="0" w:color="auto"/>
        <w:bottom w:val="none" w:sz="0" w:space="0" w:color="auto"/>
        <w:right w:val="none" w:sz="0" w:space="0" w:color="auto"/>
      </w:divBdr>
    </w:div>
    <w:div w:id="230776554">
      <w:bodyDiv w:val="1"/>
      <w:marLeft w:val="0"/>
      <w:marRight w:val="0"/>
      <w:marTop w:val="0"/>
      <w:marBottom w:val="0"/>
      <w:divBdr>
        <w:top w:val="none" w:sz="0" w:space="0" w:color="auto"/>
        <w:left w:val="none" w:sz="0" w:space="0" w:color="auto"/>
        <w:bottom w:val="none" w:sz="0" w:space="0" w:color="auto"/>
        <w:right w:val="none" w:sz="0" w:space="0" w:color="auto"/>
      </w:divBdr>
      <w:divsChild>
        <w:div w:id="1235895114">
          <w:marLeft w:val="0"/>
          <w:marRight w:val="0"/>
          <w:marTop w:val="0"/>
          <w:marBottom w:val="0"/>
          <w:divBdr>
            <w:top w:val="none" w:sz="0" w:space="0" w:color="auto"/>
            <w:left w:val="none" w:sz="0" w:space="0" w:color="auto"/>
            <w:bottom w:val="none" w:sz="0" w:space="0" w:color="auto"/>
            <w:right w:val="none" w:sz="0" w:space="0" w:color="auto"/>
          </w:divBdr>
          <w:divsChild>
            <w:div w:id="1115370224">
              <w:marLeft w:val="0"/>
              <w:marRight w:val="0"/>
              <w:marTop w:val="0"/>
              <w:marBottom w:val="0"/>
              <w:divBdr>
                <w:top w:val="none" w:sz="0" w:space="0" w:color="auto"/>
                <w:left w:val="none" w:sz="0" w:space="0" w:color="auto"/>
                <w:bottom w:val="none" w:sz="0" w:space="0" w:color="auto"/>
                <w:right w:val="none" w:sz="0" w:space="0" w:color="auto"/>
              </w:divBdr>
              <w:divsChild>
                <w:div w:id="443109904">
                  <w:marLeft w:val="0"/>
                  <w:marRight w:val="0"/>
                  <w:marTop w:val="0"/>
                  <w:marBottom w:val="0"/>
                  <w:divBdr>
                    <w:top w:val="none" w:sz="0" w:space="0" w:color="auto"/>
                    <w:left w:val="none" w:sz="0" w:space="0" w:color="auto"/>
                    <w:bottom w:val="none" w:sz="0" w:space="0" w:color="auto"/>
                    <w:right w:val="none" w:sz="0" w:space="0" w:color="auto"/>
                  </w:divBdr>
                  <w:divsChild>
                    <w:div w:id="3794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211959">
      <w:bodyDiv w:val="1"/>
      <w:marLeft w:val="0"/>
      <w:marRight w:val="0"/>
      <w:marTop w:val="0"/>
      <w:marBottom w:val="0"/>
      <w:divBdr>
        <w:top w:val="none" w:sz="0" w:space="0" w:color="auto"/>
        <w:left w:val="none" w:sz="0" w:space="0" w:color="auto"/>
        <w:bottom w:val="none" w:sz="0" w:space="0" w:color="auto"/>
        <w:right w:val="none" w:sz="0" w:space="0" w:color="auto"/>
      </w:divBdr>
      <w:divsChild>
        <w:div w:id="1298679933">
          <w:marLeft w:val="0"/>
          <w:marRight w:val="0"/>
          <w:marTop w:val="0"/>
          <w:marBottom w:val="0"/>
          <w:divBdr>
            <w:top w:val="none" w:sz="0" w:space="0" w:color="auto"/>
            <w:left w:val="none" w:sz="0" w:space="0" w:color="auto"/>
            <w:bottom w:val="none" w:sz="0" w:space="0" w:color="auto"/>
            <w:right w:val="none" w:sz="0" w:space="0" w:color="auto"/>
          </w:divBdr>
          <w:divsChild>
            <w:div w:id="479231127">
              <w:marLeft w:val="0"/>
              <w:marRight w:val="0"/>
              <w:marTop w:val="0"/>
              <w:marBottom w:val="0"/>
              <w:divBdr>
                <w:top w:val="none" w:sz="0" w:space="0" w:color="auto"/>
                <w:left w:val="none" w:sz="0" w:space="0" w:color="auto"/>
                <w:bottom w:val="none" w:sz="0" w:space="0" w:color="auto"/>
                <w:right w:val="none" w:sz="0" w:space="0" w:color="auto"/>
              </w:divBdr>
              <w:divsChild>
                <w:div w:id="4708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11759">
      <w:bodyDiv w:val="1"/>
      <w:marLeft w:val="0"/>
      <w:marRight w:val="0"/>
      <w:marTop w:val="0"/>
      <w:marBottom w:val="0"/>
      <w:divBdr>
        <w:top w:val="none" w:sz="0" w:space="0" w:color="auto"/>
        <w:left w:val="none" w:sz="0" w:space="0" w:color="auto"/>
        <w:bottom w:val="none" w:sz="0" w:space="0" w:color="auto"/>
        <w:right w:val="none" w:sz="0" w:space="0" w:color="auto"/>
      </w:divBdr>
      <w:divsChild>
        <w:div w:id="1502814517">
          <w:marLeft w:val="0"/>
          <w:marRight w:val="0"/>
          <w:marTop w:val="0"/>
          <w:marBottom w:val="0"/>
          <w:divBdr>
            <w:top w:val="none" w:sz="0" w:space="0" w:color="auto"/>
            <w:left w:val="none" w:sz="0" w:space="0" w:color="auto"/>
            <w:bottom w:val="none" w:sz="0" w:space="0" w:color="auto"/>
            <w:right w:val="none" w:sz="0" w:space="0" w:color="auto"/>
          </w:divBdr>
          <w:divsChild>
            <w:div w:id="1349677286">
              <w:marLeft w:val="0"/>
              <w:marRight w:val="0"/>
              <w:marTop w:val="0"/>
              <w:marBottom w:val="0"/>
              <w:divBdr>
                <w:top w:val="none" w:sz="0" w:space="0" w:color="auto"/>
                <w:left w:val="none" w:sz="0" w:space="0" w:color="auto"/>
                <w:bottom w:val="none" w:sz="0" w:space="0" w:color="auto"/>
                <w:right w:val="none" w:sz="0" w:space="0" w:color="auto"/>
              </w:divBdr>
              <w:divsChild>
                <w:div w:id="1835146267">
                  <w:marLeft w:val="0"/>
                  <w:marRight w:val="0"/>
                  <w:marTop w:val="0"/>
                  <w:marBottom w:val="0"/>
                  <w:divBdr>
                    <w:top w:val="none" w:sz="0" w:space="0" w:color="auto"/>
                    <w:left w:val="none" w:sz="0" w:space="0" w:color="auto"/>
                    <w:bottom w:val="none" w:sz="0" w:space="0" w:color="auto"/>
                    <w:right w:val="none" w:sz="0" w:space="0" w:color="auto"/>
                  </w:divBdr>
                  <w:divsChild>
                    <w:div w:id="5446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989602">
      <w:bodyDiv w:val="1"/>
      <w:marLeft w:val="0"/>
      <w:marRight w:val="0"/>
      <w:marTop w:val="0"/>
      <w:marBottom w:val="0"/>
      <w:divBdr>
        <w:top w:val="none" w:sz="0" w:space="0" w:color="auto"/>
        <w:left w:val="none" w:sz="0" w:space="0" w:color="auto"/>
        <w:bottom w:val="none" w:sz="0" w:space="0" w:color="auto"/>
        <w:right w:val="none" w:sz="0" w:space="0" w:color="auto"/>
      </w:divBdr>
    </w:div>
    <w:div w:id="284626284">
      <w:bodyDiv w:val="1"/>
      <w:marLeft w:val="0"/>
      <w:marRight w:val="0"/>
      <w:marTop w:val="0"/>
      <w:marBottom w:val="0"/>
      <w:divBdr>
        <w:top w:val="none" w:sz="0" w:space="0" w:color="auto"/>
        <w:left w:val="none" w:sz="0" w:space="0" w:color="auto"/>
        <w:bottom w:val="none" w:sz="0" w:space="0" w:color="auto"/>
        <w:right w:val="none" w:sz="0" w:space="0" w:color="auto"/>
      </w:divBdr>
      <w:divsChild>
        <w:div w:id="759520536">
          <w:marLeft w:val="0"/>
          <w:marRight w:val="0"/>
          <w:marTop w:val="0"/>
          <w:marBottom w:val="0"/>
          <w:divBdr>
            <w:top w:val="none" w:sz="0" w:space="0" w:color="auto"/>
            <w:left w:val="none" w:sz="0" w:space="0" w:color="auto"/>
            <w:bottom w:val="none" w:sz="0" w:space="0" w:color="auto"/>
            <w:right w:val="none" w:sz="0" w:space="0" w:color="auto"/>
          </w:divBdr>
          <w:divsChild>
            <w:div w:id="1939026348">
              <w:marLeft w:val="0"/>
              <w:marRight w:val="0"/>
              <w:marTop w:val="0"/>
              <w:marBottom w:val="0"/>
              <w:divBdr>
                <w:top w:val="none" w:sz="0" w:space="0" w:color="auto"/>
                <w:left w:val="none" w:sz="0" w:space="0" w:color="auto"/>
                <w:bottom w:val="none" w:sz="0" w:space="0" w:color="auto"/>
                <w:right w:val="none" w:sz="0" w:space="0" w:color="auto"/>
              </w:divBdr>
              <w:divsChild>
                <w:div w:id="17675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48180">
      <w:bodyDiv w:val="1"/>
      <w:marLeft w:val="0"/>
      <w:marRight w:val="0"/>
      <w:marTop w:val="0"/>
      <w:marBottom w:val="0"/>
      <w:divBdr>
        <w:top w:val="none" w:sz="0" w:space="0" w:color="auto"/>
        <w:left w:val="none" w:sz="0" w:space="0" w:color="auto"/>
        <w:bottom w:val="none" w:sz="0" w:space="0" w:color="auto"/>
        <w:right w:val="none" w:sz="0" w:space="0" w:color="auto"/>
      </w:divBdr>
    </w:div>
    <w:div w:id="336469285">
      <w:bodyDiv w:val="1"/>
      <w:marLeft w:val="0"/>
      <w:marRight w:val="0"/>
      <w:marTop w:val="0"/>
      <w:marBottom w:val="0"/>
      <w:divBdr>
        <w:top w:val="none" w:sz="0" w:space="0" w:color="auto"/>
        <w:left w:val="none" w:sz="0" w:space="0" w:color="auto"/>
        <w:bottom w:val="none" w:sz="0" w:space="0" w:color="auto"/>
        <w:right w:val="none" w:sz="0" w:space="0" w:color="auto"/>
      </w:divBdr>
      <w:divsChild>
        <w:div w:id="425924323">
          <w:marLeft w:val="0"/>
          <w:marRight w:val="0"/>
          <w:marTop w:val="0"/>
          <w:marBottom w:val="0"/>
          <w:divBdr>
            <w:top w:val="none" w:sz="0" w:space="0" w:color="auto"/>
            <w:left w:val="none" w:sz="0" w:space="0" w:color="auto"/>
            <w:bottom w:val="none" w:sz="0" w:space="0" w:color="auto"/>
            <w:right w:val="none" w:sz="0" w:space="0" w:color="auto"/>
          </w:divBdr>
          <w:divsChild>
            <w:div w:id="1228565832">
              <w:marLeft w:val="0"/>
              <w:marRight w:val="0"/>
              <w:marTop w:val="0"/>
              <w:marBottom w:val="0"/>
              <w:divBdr>
                <w:top w:val="none" w:sz="0" w:space="0" w:color="auto"/>
                <w:left w:val="none" w:sz="0" w:space="0" w:color="auto"/>
                <w:bottom w:val="none" w:sz="0" w:space="0" w:color="auto"/>
                <w:right w:val="none" w:sz="0" w:space="0" w:color="auto"/>
              </w:divBdr>
              <w:divsChild>
                <w:div w:id="452556160">
                  <w:marLeft w:val="0"/>
                  <w:marRight w:val="0"/>
                  <w:marTop w:val="0"/>
                  <w:marBottom w:val="0"/>
                  <w:divBdr>
                    <w:top w:val="none" w:sz="0" w:space="0" w:color="auto"/>
                    <w:left w:val="none" w:sz="0" w:space="0" w:color="auto"/>
                    <w:bottom w:val="none" w:sz="0" w:space="0" w:color="auto"/>
                    <w:right w:val="none" w:sz="0" w:space="0" w:color="auto"/>
                  </w:divBdr>
                  <w:divsChild>
                    <w:div w:id="18001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167800">
      <w:bodyDiv w:val="1"/>
      <w:marLeft w:val="0"/>
      <w:marRight w:val="0"/>
      <w:marTop w:val="0"/>
      <w:marBottom w:val="0"/>
      <w:divBdr>
        <w:top w:val="none" w:sz="0" w:space="0" w:color="auto"/>
        <w:left w:val="none" w:sz="0" w:space="0" w:color="auto"/>
        <w:bottom w:val="none" w:sz="0" w:space="0" w:color="auto"/>
        <w:right w:val="none" w:sz="0" w:space="0" w:color="auto"/>
      </w:divBdr>
      <w:divsChild>
        <w:div w:id="1464880868">
          <w:marLeft w:val="0"/>
          <w:marRight w:val="0"/>
          <w:marTop w:val="0"/>
          <w:marBottom w:val="0"/>
          <w:divBdr>
            <w:top w:val="none" w:sz="0" w:space="0" w:color="auto"/>
            <w:left w:val="none" w:sz="0" w:space="0" w:color="auto"/>
            <w:bottom w:val="none" w:sz="0" w:space="0" w:color="auto"/>
            <w:right w:val="none" w:sz="0" w:space="0" w:color="auto"/>
          </w:divBdr>
          <w:divsChild>
            <w:div w:id="1689133668">
              <w:marLeft w:val="0"/>
              <w:marRight w:val="0"/>
              <w:marTop w:val="0"/>
              <w:marBottom w:val="0"/>
              <w:divBdr>
                <w:top w:val="none" w:sz="0" w:space="0" w:color="auto"/>
                <w:left w:val="none" w:sz="0" w:space="0" w:color="auto"/>
                <w:bottom w:val="none" w:sz="0" w:space="0" w:color="auto"/>
                <w:right w:val="none" w:sz="0" w:space="0" w:color="auto"/>
              </w:divBdr>
              <w:divsChild>
                <w:div w:id="2959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15706">
      <w:bodyDiv w:val="1"/>
      <w:marLeft w:val="0"/>
      <w:marRight w:val="0"/>
      <w:marTop w:val="0"/>
      <w:marBottom w:val="0"/>
      <w:divBdr>
        <w:top w:val="none" w:sz="0" w:space="0" w:color="auto"/>
        <w:left w:val="none" w:sz="0" w:space="0" w:color="auto"/>
        <w:bottom w:val="none" w:sz="0" w:space="0" w:color="auto"/>
        <w:right w:val="none" w:sz="0" w:space="0" w:color="auto"/>
      </w:divBdr>
      <w:divsChild>
        <w:div w:id="1113280318">
          <w:marLeft w:val="0"/>
          <w:marRight w:val="0"/>
          <w:marTop w:val="0"/>
          <w:marBottom w:val="0"/>
          <w:divBdr>
            <w:top w:val="none" w:sz="0" w:space="0" w:color="auto"/>
            <w:left w:val="none" w:sz="0" w:space="0" w:color="auto"/>
            <w:bottom w:val="none" w:sz="0" w:space="0" w:color="auto"/>
            <w:right w:val="none" w:sz="0" w:space="0" w:color="auto"/>
          </w:divBdr>
          <w:divsChild>
            <w:div w:id="103618430">
              <w:marLeft w:val="0"/>
              <w:marRight w:val="0"/>
              <w:marTop w:val="0"/>
              <w:marBottom w:val="0"/>
              <w:divBdr>
                <w:top w:val="none" w:sz="0" w:space="0" w:color="auto"/>
                <w:left w:val="none" w:sz="0" w:space="0" w:color="auto"/>
                <w:bottom w:val="none" w:sz="0" w:space="0" w:color="auto"/>
                <w:right w:val="none" w:sz="0" w:space="0" w:color="auto"/>
              </w:divBdr>
              <w:divsChild>
                <w:div w:id="1170561030">
                  <w:marLeft w:val="0"/>
                  <w:marRight w:val="0"/>
                  <w:marTop w:val="0"/>
                  <w:marBottom w:val="0"/>
                  <w:divBdr>
                    <w:top w:val="none" w:sz="0" w:space="0" w:color="auto"/>
                    <w:left w:val="none" w:sz="0" w:space="0" w:color="auto"/>
                    <w:bottom w:val="none" w:sz="0" w:space="0" w:color="auto"/>
                    <w:right w:val="none" w:sz="0" w:space="0" w:color="auto"/>
                  </w:divBdr>
                  <w:divsChild>
                    <w:div w:id="19715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328659">
      <w:bodyDiv w:val="1"/>
      <w:marLeft w:val="0"/>
      <w:marRight w:val="0"/>
      <w:marTop w:val="0"/>
      <w:marBottom w:val="0"/>
      <w:divBdr>
        <w:top w:val="none" w:sz="0" w:space="0" w:color="auto"/>
        <w:left w:val="none" w:sz="0" w:space="0" w:color="auto"/>
        <w:bottom w:val="none" w:sz="0" w:space="0" w:color="auto"/>
        <w:right w:val="none" w:sz="0" w:space="0" w:color="auto"/>
      </w:divBdr>
      <w:divsChild>
        <w:div w:id="1936789182">
          <w:marLeft w:val="0"/>
          <w:marRight w:val="0"/>
          <w:marTop w:val="0"/>
          <w:marBottom w:val="0"/>
          <w:divBdr>
            <w:top w:val="none" w:sz="0" w:space="0" w:color="auto"/>
            <w:left w:val="none" w:sz="0" w:space="0" w:color="auto"/>
            <w:bottom w:val="none" w:sz="0" w:space="0" w:color="auto"/>
            <w:right w:val="none" w:sz="0" w:space="0" w:color="auto"/>
          </w:divBdr>
          <w:divsChild>
            <w:div w:id="1919824465">
              <w:marLeft w:val="0"/>
              <w:marRight w:val="0"/>
              <w:marTop w:val="0"/>
              <w:marBottom w:val="0"/>
              <w:divBdr>
                <w:top w:val="none" w:sz="0" w:space="0" w:color="auto"/>
                <w:left w:val="none" w:sz="0" w:space="0" w:color="auto"/>
                <w:bottom w:val="none" w:sz="0" w:space="0" w:color="auto"/>
                <w:right w:val="none" w:sz="0" w:space="0" w:color="auto"/>
              </w:divBdr>
              <w:divsChild>
                <w:div w:id="96838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30757">
      <w:bodyDiv w:val="1"/>
      <w:marLeft w:val="0"/>
      <w:marRight w:val="0"/>
      <w:marTop w:val="0"/>
      <w:marBottom w:val="0"/>
      <w:divBdr>
        <w:top w:val="none" w:sz="0" w:space="0" w:color="auto"/>
        <w:left w:val="none" w:sz="0" w:space="0" w:color="auto"/>
        <w:bottom w:val="none" w:sz="0" w:space="0" w:color="auto"/>
        <w:right w:val="none" w:sz="0" w:space="0" w:color="auto"/>
      </w:divBdr>
      <w:divsChild>
        <w:div w:id="1867401832">
          <w:marLeft w:val="0"/>
          <w:marRight w:val="0"/>
          <w:marTop w:val="0"/>
          <w:marBottom w:val="0"/>
          <w:divBdr>
            <w:top w:val="none" w:sz="0" w:space="0" w:color="auto"/>
            <w:left w:val="none" w:sz="0" w:space="0" w:color="auto"/>
            <w:bottom w:val="none" w:sz="0" w:space="0" w:color="auto"/>
            <w:right w:val="none" w:sz="0" w:space="0" w:color="auto"/>
          </w:divBdr>
          <w:divsChild>
            <w:div w:id="1559514777">
              <w:marLeft w:val="0"/>
              <w:marRight w:val="0"/>
              <w:marTop w:val="0"/>
              <w:marBottom w:val="0"/>
              <w:divBdr>
                <w:top w:val="none" w:sz="0" w:space="0" w:color="auto"/>
                <w:left w:val="none" w:sz="0" w:space="0" w:color="auto"/>
                <w:bottom w:val="none" w:sz="0" w:space="0" w:color="auto"/>
                <w:right w:val="none" w:sz="0" w:space="0" w:color="auto"/>
              </w:divBdr>
              <w:divsChild>
                <w:div w:id="155530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469217">
      <w:bodyDiv w:val="1"/>
      <w:marLeft w:val="0"/>
      <w:marRight w:val="0"/>
      <w:marTop w:val="0"/>
      <w:marBottom w:val="0"/>
      <w:divBdr>
        <w:top w:val="none" w:sz="0" w:space="0" w:color="auto"/>
        <w:left w:val="none" w:sz="0" w:space="0" w:color="auto"/>
        <w:bottom w:val="none" w:sz="0" w:space="0" w:color="auto"/>
        <w:right w:val="none" w:sz="0" w:space="0" w:color="auto"/>
      </w:divBdr>
      <w:divsChild>
        <w:div w:id="1621836044">
          <w:marLeft w:val="0"/>
          <w:marRight w:val="0"/>
          <w:marTop w:val="0"/>
          <w:marBottom w:val="0"/>
          <w:divBdr>
            <w:top w:val="none" w:sz="0" w:space="0" w:color="auto"/>
            <w:left w:val="none" w:sz="0" w:space="0" w:color="auto"/>
            <w:bottom w:val="none" w:sz="0" w:space="0" w:color="auto"/>
            <w:right w:val="none" w:sz="0" w:space="0" w:color="auto"/>
          </w:divBdr>
          <w:divsChild>
            <w:div w:id="171072728">
              <w:marLeft w:val="0"/>
              <w:marRight w:val="0"/>
              <w:marTop w:val="0"/>
              <w:marBottom w:val="0"/>
              <w:divBdr>
                <w:top w:val="none" w:sz="0" w:space="0" w:color="auto"/>
                <w:left w:val="none" w:sz="0" w:space="0" w:color="auto"/>
                <w:bottom w:val="none" w:sz="0" w:space="0" w:color="auto"/>
                <w:right w:val="none" w:sz="0" w:space="0" w:color="auto"/>
              </w:divBdr>
              <w:divsChild>
                <w:div w:id="283466091">
                  <w:marLeft w:val="0"/>
                  <w:marRight w:val="0"/>
                  <w:marTop w:val="0"/>
                  <w:marBottom w:val="0"/>
                  <w:divBdr>
                    <w:top w:val="none" w:sz="0" w:space="0" w:color="auto"/>
                    <w:left w:val="none" w:sz="0" w:space="0" w:color="auto"/>
                    <w:bottom w:val="none" w:sz="0" w:space="0" w:color="auto"/>
                    <w:right w:val="none" w:sz="0" w:space="0" w:color="auto"/>
                  </w:divBdr>
                  <w:divsChild>
                    <w:div w:id="90781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013841">
      <w:bodyDiv w:val="1"/>
      <w:marLeft w:val="0"/>
      <w:marRight w:val="0"/>
      <w:marTop w:val="0"/>
      <w:marBottom w:val="0"/>
      <w:divBdr>
        <w:top w:val="none" w:sz="0" w:space="0" w:color="auto"/>
        <w:left w:val="none" w:sz="0" w:space="0" w:color="auto"/>
        <w:bottom w:val="none" w:sz="0" w:space="0" w:color="auto"/>
        <w:right w:val="none" w:sz="0" w:space="0" w:color="auto"/>
      </w:divBdr>
      <w:divsChild>
        <w:div w:id="1906257393">
          <w:marLeft w:val="0"/>
          <w:marRight w:val="0"/>
          <w:marTop w:val="0"/>
          <w:marBottom w:val="0"/>
          <w:divBdr>
            <w:top w:val="none" w:sz="0" w:space="0" w:color="auto"/>
            <w:left w:val="none" w:sz="0" w:space="0" w:color="auto"/>
            <w:bottom w:val="none" w:sz="0" w:space="0" w:color="auto"/>
            <w:right w:val="none" w:sz="0" w:space="0" w:color="auto"/>
          </w:divBdr>
          <w:divsChild>
            <w:div w:id="741366660">
              <w:marLeft w:val="0"/>
              <w:marRight w:val="0"/>
              <w:marTop w:val="0"/>
              <w:marBottom w:val="0"/>
              <w:divBdr>
                <w:top w:val="none" w:sz="0" w:space="0" w:color="auto"/>
                <w:left w:val="none" w:sz="0" w:space="0" w:color="auto"/>
                <w:bottom w:val="none" w:sz="0" w:space="0" w:color="auto"/>
                <w:right w:val="none" w:sz="0" w:space="0" w:color="auto"/>
              </w:divBdr>
              <w:divsChild>
                <w:div w:id="5855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29000">
      <w:bodyDiv w:val="1"/>
      <w:marLeft w:val="0"/>
      <w:marRight w:val="0"/>
      <w:marTop w:val="0"/>
      <w:marBottom w:val="0"/>
      <w:divBdr>
        <w:top w:val="none" w:sz="0" w:space="0" w:color="auto"/>
        <w:left w:val="none" w:sz="0" w:space="0" w:color="auto"/>
        <w:bottom w:val="none" w:sz="0" w:space="0" w:color="auto"/>
        <w:right w:val="none" w:sz="0" w:space="0" w:color="auto"/>
      </w:divBdr>
    </w:div>
    <w:div w:id="404567227">
      <w:bodyDiv w:val="1"/>
      <w:marLeft w:val="0"/>
      <w:marRight w:val="0"/>
      <w:marTop w:val="0"/>
      <w:marBottom w:val="0"/>
      <w:divBdr>
        <w:top w:val="none" w:sz="0" w:space="0" w:color="auto"/>
        <w:left w:val="none" w:sz="0" w:space="0" w:color="auto"/>
        <w:bottom w:val="none" w:sz="0" w:space="0" w:color="auto"/>
        <w:right w:val="none" w:sz="0" w:space="0" w:color="auto"/>
      </w:divBdr>
      <w:divsChild>
        <w:div w:id="1448357792">
          <w:marLeft w:val="0"/>
          <w:marRight w:val="0"/>
          <w:marTop w:val="0"/>
          <w:marBottom w:val="0"/>
          <w:divBdr>
            <w:top w:val="none" w:sz="0" w:space="0" w:color="auto"/>
            <w:left w:val="none" w:sz="0" w:space="0" w:color="auto"/>
            <w:bottom w:val="none" w:sz="0" w:space="0" w:color="auto"/>
            <w:right w:val="none" w:sz="0" w:space="0" w:color="auto"/>
          </w:divBdr>
          <w:divsChild>
            <w:div w:id="1018969848">
              <w:marLeft w:val="0"/>
              <w:marRight w:val="0"/>
              <w:marTop w:val="0"/>
              <w:marBottom w:val="0"/>
              <w:divBdr>
                <w:top w:val="none" w:sz="0" w:space="0" w:color="auto"/>
                <w:left w:val="none" w:sz="0" w:space="0" w:color="auto"/>
                <w:bottom w:val="none" w:sz="0" w:space="0" w:color="auto"/>
                <w:right w:val="none" w:sz="0" w:space="0" w:color="auto"/>
              </w:divBdr>
              <w:divsChild>
                <w:div w:id="9439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0366">
      <w:bodyDiv w:val="1"/>
      <w:marLeft w:val="0"/>
      <w:marRight w:val="0"/>
      <w:marTop w:val="0"/>
      <w:marBottom w:val="0"/>
      <w:divBdr>
        <w:top w:val="none" w:sz="0" w:space="0" w:color="auto"/>
        <w:left w:val="none" w:sz="0" w:space="0" w:color="auto"/>
        <w:bottom w:val="none" w:sz="0" w:space="0" w:color="auto"/>
        <w:right w:val="none" w:sz="0" w:space="0" w:color="auto"/>
      </w:divBdr>
      <w:divsChild>
        <w:div w:id="488400160">
          <w:marLeft w:val="0"/>
          <w:marRight w:val="0"/>
          <w:marTop w:val="0"/>
          <w:marBottom w:val="0"/>
          <w:divBdr>
            <w:top w:val="none" w:sz="0" w:space="0" w:color="auto"/>
            <w:left w:val="none" w:sz="0" w:space="0" w:color="auto"/>
            <w:bottom w:val="none" w:sz="0" w:space="0" w:color="auto"/>
            <w:right w:val="none" w:sz="0" w:space="0" w:color="auto"/>
          </w:divBdr>
          <w:divsChild>
            <w:div w:id="844831219">
              <w:marLeft w:val="0"/>
              <w:marRight w:val="0"/>
              <w:marTop w:val="0"/>
              <w:marBottom w:val="0"/>
              <w:divBdr>
                <w:top w:val="none" w:sz="0" w:space="0" w:color="auto"/>
                <w:left w:val="none" w:sz="0" w:space="0" w:color="auto"/>
                <w:bottom w:val="none" w:sz="0" w:space="0" w:color="auto"/>
                <w:right w:val="none" w:sz="0" w:space="0" w:color="auto"/>
              </w:divBdr>
              <w:divsChild>
                <w:div w:id="559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11572">
      <w:bodyDiv w:val="1"/>
      <w:marLeft w:val="0"/>
      <w:marRight w:val="0"/>
      <w:marTop w:val="0"/>
      <w:marBottom w:val="0"/>
      <w:divBdr>
        <w:top w:val="none" w:sz="0" w:space="0" w:color="auto"/>
        <w:left w:val="none" w:sz="0" w:space="0" w:color="auto"/>
        <w:bottom w:val="none" w:sz="0" w:space="0" w:color="auto"/>
        <w:right w:val="none" w:sz="0" w:space="0" w:color="auto"/>
      </w:divBdr>
      <w:divsChild>
        <w:div w:id="1985350637">
          <w:marLeft w:val="0"/>
          <w:marRight w:val="0"/>
          <w:marTop w:val="0"/>
          <w:marBottom w:val="0"/>
          <w:divBdr>
            <w:top w:val="none" w:sz="0" w:space="0" w:color="auto"/>
            <w:left w:val="none" w:sz="0" w:space="0" w:color="auto"/>
            <w:bottom w:val="none" w:sz="0" w:space="0" w:color="auto"/>
            <w:right w:val="none" w:sz="0" w:space="0" w:color="auto"/>
          </w:divBdr>
          <w:divsChild>
            <w:div w:id="375980198">
              <w:marLeft w:val="0"/>
              <w:marRight w:val="0"/>
              <w:marTop w:val="0"/>
              <w:marBottom w:val="0"/>
              <w:divBdr>
                <w:top w:val="none" w:sz="0" w:space="0" w:color="auto"/>
                <w:left w:val="none" w:sz="0" w:space="0" w:color="auto"/>
                <w:bottom w:val="none" w:sz="0" w:space="0" w:color="auto"/>
                <w:right w:val="none" w:sz="0" w:space="0" w:color="auto"/>
              </w:divBdr>
              <w:divsChild>
                <w:div w:id="1113398324">
                  <w:marLeft w:val="0"/>
                  <w:marRight w:val="0"/>
                  <w:marTop w:val="0"/>
                  <w:marBottom w:val="0"/>
                  <w:divBdr>
                    <w:top w:val="none" w:sz="0" w:space="0" w:color="auto"/>
                    <w:left w:val="none" w:sz="0" w:space="0" w:color="auto"/>
                    <w:bottom w:val="none" w:sz="0" w:space="0" w:color="auto"/>
                    <w:right w:val="none" w:sz="0" w:space="0" w:color="auto"/>
                  </w:divBdr>
                  <w:divsChild>
                    <w:div w:id="5249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54142">
      <w:bodyDiv w:val="1"/>
      <w:marLeft w:val="0"/>
      <w:marRight w:val="0"/>
      <w:marTop w:val="0"/>
      <w:marBottom w:val="0"/>
      <w:divBdr>
        <w:top w:val="none" w:sz="0" w:space="0" w:color="auto"/>
        <w:left w:val="none" w:sz="0" w:space="0" w:color="auto"/>
        <w:bottom w:val="none" w:sz="0" w:space="0" w:color="auto"/>
        <w:right w:val="none" w:sz="0" w:space="0" w:color="auto"/>
      </w:divBdr>
      <w:divsChild>
        <w:div w:id="2111853831">
          <w:marLeft w:val="0"/>
          <w:marRight w:val="0"/>
          <w:marTop w:val="0"/>
          <w:marBottom w:val="0"/>
          <w:divBdr>
            <w:top w:val="none" w:sz="0" w:space="0" w:color="auto"/>
            <w:left w:val="none" w:sz="0" w:space="0" w:color="auto"/>
            <w:bottom w:val="none" w:sz="0" w:space="0" w:color="auto"/>
            <w:right w:val="none" w:sz="0" w:space="0" w:color="auto"/>
          </w:divBdr>
          <w:divsChild>
            <w:div w:id="1304122921">
              <w:marLeft w:val="0"/>
              <w:marRight w:val="0"/>
              <w:marTop w:val="0"/>
              <w:marBottom w:val="0"/>
              <w:divBdr>
                <w:top w:val="none" w:sz="0" w:space="0" w:color="auto"/>
                <w:left w:val="none" w:sz="0" w:space="0" w:color="auto"/>
                <w:bottom w:val="none" w:sz="0" w:space="0" w:color="auto"/>
                <w:right w:val="none" w:sz="0" w:space="0" w:color="auto"/>
              </w:divBdr>
              <w:divsChild>
                <w:div w:id="268899568">
                  <w:marLeft w:val="0"/>
                  <w:marRight w:val="0"/>
                  <w:marTop w:val="0"/>
                  <w:marBottom w:val="0"/>
                  <w:divBdr>
                    <w:top w:val="none" w:sz="0" w:space="0" w:color="auto"/>
                    <w:left w:val="none" w:sz="0" w:space="0" w:color="auto"/>
                    <w:bottom w:val="none" w:sz="0" w:space="0" w:color="auto"/>
                    <w:right w:val="none" w:sz="0" w:space="0" w:color="auto"/>
                  </w:divBdr>
                  <w:divsChild>
                    <w:div w:id="113810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37172">
      <w:bodyDiv w:val="1"/>
      <w:marLeft w:val="0"/>
      <w:marRight w:val="0"/>
      <w:marTop w:val="0"/>
      <w:marBottom w:val="0"/>
      <w:divBdr>
        <w:top w:val="none" w:sz="0" w:space="0" w:color="auto"/>
        <w:left w:val="none" w:sz="0" w:space="0" w:color="auto"/>
        <w:bottom w:val="none" w:sz="0" w:space="0" w:color="auto"/>
        <w:right w:val="none" w:sz="0" w:space="0" w:color="auto"/>
      </w:divBdr>
    </w:div>
    <w:div w:id="465509550">
      <w:bodyDiv w:val="1"/>
      <w:marLeft w:val="0"/>
      <w:marRight w:val="0"/>
      <w:marTop w:val="0"/>
      <w:marBottom w:val="0"/>
      <w:divBdr>
        <w:top w:val="none" w:sz="0" w:space="0" w:color="auto"/>
        <w:left w:val="none" w:sz="0" w:space="0" w:color="auto"/>
        <w:bottom w:val="none" w:sz="0" w:space="0" w:color="auto"/>
        <w:right w:val="none" w:sz="0" w:space="0" w:color="auto"/>
      </w:divBdr>
      <w:divsChild>
        <w:div w:id="2053922727">
          <w:marLeft w:val="0"/>
          <w:marRight w:val="0"/>
          <w:marTop w:val="0"/>
          <w:marBottom w:val="0"/>
          <w:divBdr>
            <w:top w:val="none" w:sz="0" w:space="0" w:color="auto"/>
            <w:left w:val="none" w:sz="0" w:space="0" w:color="auto"/>
            <w:bottom w:val="none" w:sz="0" w:space="0" w:color="auto"/>
            <w:right w:val="none" w:sz="0" w:space="0" w:color="auto"/>
          </w:divBdr>
          <w:divsChild>
            <w:div w:id="1031762885">
              <w:marLeft w:val="0"/>
              <w:marRight w:val="0"/>
              <w:marTop w:val="0"/>
              <w:marBottom w:val="0"/>
              <w:divBdr>
                <w:top w:val="none" w:sz="0" w:space="0" w:color="auto"/>
                <w:left w:val="none" w:sz="0" w:space="0" w:color="auto"/>
                <w:bottom w:val="none" w:sz="0" w:space="0" w:color="auto"/>
                <w:right w:val="none" w:sz="0" w:space="0" w:color="auto"/>
              </w:divBdr>
              <w:divsChild>
                <w:div w:id="15503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46047">
      <w:bodyDiv w:val="1"/>
      <w:marLeft w:val="0"/>
      <w:marRight w:val="0"/>
      <w:marTop w:val="0"/>
      <w:marBottom w:val="0"/>
      <w:divBdr>
        <w:top w:val="none" w:sz="0" w:space="0" w:color="auto"/>
        <w:left w:val="none" w:sz="0" w:space="0" w:color="auto"/>
        <w:bottom w:val="none" w:sz="0" w:space="0" w:color="auto"/>
        <w:right w:val="none" w:sz="0" w:space="0" w:color="auto"/>
      </w:divBdr>
      <w:divsChild>
        <w:div w:id="1976060917">
          <w:marLeft w:val="0"/>
          <w:marRight w:val="0"/>
          <w:marTop w:val="0"/>
          <w:marBottom w:val="0"/>
          <w:divBdr>
            <w:top w:val="none" w:sz="0" w:space="0" w:color="auto"/>
            <w:left w:val="none" w:sz="0" w:space="0" w:color="auto"/>
            <w:bottom w:val="none" w:sz="0" w:space="0" w:color="auto"/>
            <w:right w:val="none" w:sz="0" w:space="0" w:color="auto"/>
          </w:divBdr>
        </w:div>
      </w:divsChild>
    </w:div>
    <w:div w:id="473790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7255">
          <w:marLeft w:val="0"/>
          <w:marRight w:val="0"/>
          <w:marTop w:val="0"/>
          <w:marBottom w:val="0"/>
          <w:divBdr>
            <w:top w:val="none" w:sz="0" w:space="0" w:color="auto"/>
            <w:left w:val="none" w:sz="0" w:space="0" w:color="auto"/>
            <w:bottom w:val="none" w:sz="0" w:space="0" w:color="auto"/>
            <w:right w:val="none" w:sz="0" w:space="0" w:color="auto"/>
          </w:divBdr>
          <w:divsChild>
            <w:div w:id="1646544603">
              <w:marLeft w:val="0"/>
              <w:marRight w:val="0"/>
              <w:marTop w:val="0"/>
              <w:marBottom w:val="0"/>
              <w:divBdr>
                <w:top w:val="none" w:sz="0" w:space="0" w:color="auto"/>
                <w:left w:val="none" w:sz="0" w:space="0" w:color="auto"/>
                <w:bottom w:val="none" w:sz="0" w:space="0" w:color="auto"/>
                <w:right w:val="none" w:sz="0" w:space="0" w:color="auto"/>
              </w:divBdr>
              <w:divsChild>
                <w:div w:id="19954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12637">
      <w:bodyDiv w:val="1"/>
      <w:marLeft w:val="0"/>
      <w:marRight w:val="0"/>
      <w:marTop w:val="0"/>
      <w:marBottom w:val="0"/>
      <w:divBdr>
        <w:top w:val="none" w:sz="0" w:space="0" w:color="auto"/>
        <w:left w:val="none" w:sz="0" w:space="0" w:color="auto"/>
        <w:bottom w:val="none" w:sz="0" w:space="0" w:color="auto"/>
        <w:right w:val="none" w:sz="0" w:space="0" w:color="auto"/>
      </w:divBdr>
      <w:divsChild>
        <w:div w:id="1106268974">
          <w:marLeft w:val="0"/>
          <w:marRight w:val="0"/>
          <w:marTop w:val="0"/>
          <w:marBottom w:val="0"/>
          <w:divBdr>
            <w:top w:val="none" w:sz="0" w:space="0" w:color="auto"/>
            <w:left w:val="none" w:sz="0" w:space="0" w:color="auto"/>
            <w:bottom w:val="none" w:sz="0" w:space="0" w:color="auto"/>
            <w:right w:val="none" w:sz="0" w:space="0" w:color="auto"/>
          </w:divBdr>
          <w:divsChild>
            <w:div w:id="209075216">
              <w:marLeft w:val="0"/>
              <w:marRight w:val="0"/>
              <w:marTop w:val="0"/>
              <w:marBottom w:val="0"/>
              <w:divBdr>
                <w:top w:val="none" w:sz="0" w:space="0" w:color="auto"/>
                <w:left w:val="none" w:sz="0" w:space="0" w:color="auto"/>
                <w:bottom w:val="none" w:sz="0" w:space="0" w:color="auto"/>
                <w:right w:val="none" w:sz="0" w:space="0" w:color="auto"/>
              </w:divBdr>
              <w:divsChild>
                <w:div w:id="1008949071">
                  <w:marLeft w:val="0"/>
                  <w:marRight w:val="0"/>
                  <w:marTop w:val="0"/>
                  <w:marBottom w:val="0"/>
                  <w:divBdr>
                    <w:top w:val="none" w:sz="0" w:space="0" w:color="auto"/>
                    <w:left w:val="none" w:sz="0" w:space="0" w:color="auto"/>
                    <w:bottom w:val="none" w:sz="0" w:space="0" w:color="auto"/>
                    <w:right w:val="none" w:sz="0" w:space="0" w:color="auto"/>
                  </w:divBdr>
                  <w:divsChild>
                    <w:div w:id="15784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87278">
      <w:bodyDiv w:val="1"/>
      <w:marLeft w:val="0"/>
      <w:marRight w:val="0"/>
      <w:marTop w:val="0"/>
      <w:marBottom w:val="0"/>
      <w:divBdr>
        <w:top w:val="none" w:sz="0" w:space="0" w:color="auto"/>
        <w:left w:val="none" w:sz="0" w:space="0" w:color="auto"/>
        <w:bottom w:val="none" w:sz="0" w:space="0" w:color="auto"/>
        <w:right w:val="none" w:sz="0" w:space="0" w:color="auto"/>
      </w:divBdr>
      <w:divsChild>
        <w:div w:id="426313065">
          <w:marLeft w:val="0"/>
          <w:marRight w:val="0"/>
          <w:marTop w:val="0"/>
          <w:marBottom w:val="0"/>
          <w:divBdr>
            <w:top w:val="none" w:sz="0" w:space="0" w:color="auto"/>
            <w:left w:val="none" w:sz="0" w:space="0" w:color="auto"/>
            <w:bottom w:val="none" w:sz="0" w:space="0" w:color="auto"/>
            <w:right w:val="none" w:sz="0" w:space="0" w:color="auto"/>
          </w:divBdr>
          <w:divsChild>
            <w:div w:id="1743916207">
              <w:marLeft w:val="0"/>
              <w:marRight w:val="0"/>
              <w:marTop w:val="0"/>
              <w:marBottom w:val="0"/>
              <w:divBdr>
                <w:top w:val="none" w:sz="0" w:space="0" w:color="auto"/>
                <w:left w:val="none" w:sz="0" w:space="0" w:color="auto"/>
                <w:bottom w:val="none" w:sz="0" w:space="0" w:color="auto"/>
                <w:right w:val="none" w:sz="0" w:space="0" w:color="auto"/>
              </w:divBdr>
              <w:divsChild>
                <w:div w:id="138664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11630">
      <w:bodyDiv w:val="1"/>
      <w:marLeft w:val="0"/>
      <w:marRight w:val="0"/>
      <w:marTop w:val="0"/>
      <w:marBottom w:val="0"/>
      <w:divBdr>
        <w:top w:val="none" w:sz="0" w:space="0" w:color="auto"/>
        <w:left w:val="none" w:sz="0" w:space="0" w:color="auto"/>
        <w:bottom w:val="none" w:sz="0" w:space="0" w:color="auto"/>
        <w:right w:val="none" w:sz="0" w:space="0" w:color="auto"/>
      </w:divBdr>
    </w:div>
    <w:div w:id="488978542">
      <w:bodyDiv w:val="1"/>
      <w:marLeft w:val="0"/>
      <w:marRight w:val="0"/>
      <w:marTop w:val="0"/>
      <w:marBottom w:val="0"/>
      <w:divBdr>
        <w:top w:val="none" w:sz="0" w:space="0" w:color="auto"/>
        <w:left w:val="none" w:sz="0" w:space="0" w:color="auto"/>
        <w:bottom w:val="none" w:sz="0" w:space="0" w:color="auto"/>
        <w:right w:val="none" w:sz="0" w:space="0" w:color="auto"/>
      </w:divBdr>
    </w:div>
    <w:div w:id="491338483">
      <w:bodyDiv w:val="1"/>
      <w:marLeft w:val="0"/>
      <w:marRight w:val="0"/>
      <w:marTop w:val="0"/>
      <w:marBottom w:val="0"/>
      <w:divBdr>
        <w:top w:val="none" w:sz="0" w:space="0" w:color="auto"/>
        <w:left w:val="none" w:sz="0" w:space="0" w:color="auto"/>
        <w:bottom w:val="none" w:sz="0" w:space="0" w:color="auto"/>
        <w:right w:val="none" w:sz="0" w:space="0" w:color="auto"/>
      </w:divBdr>
    </w:div>
    <w:div w:id="495002373">
      <w:bodyDiv w:val="1"/>
      <w:marLeft w:val="0"/>
      <w:marRight w:val="0"/>
      <w:marTop w:val="0"/>
      <w:marBottom w:val="0"/>
      <w:divBdr>
        <w:top w:val="none" w:sz="0" w:space="0" w:color="auto"/>
        <w:left w:val="none" w:sz="0" w:space="0" w:color="auto"/>
        <w:bottom w:val="none" w:sz="0" w:space="0" w:color="auto"/>
        <w:right w:val="none" w:sz="0" w:space="0" w:color="auto"/>
      </w:divBdr>
      <w:divsChild>
        <w:div w:id="2136867457">
          <w:marLeft w:val="0"/>
          <w:marRight w:val="0"/>
          <w:marTop w:val="0"/>
          <w:marBottom w:val="0"/>
          <w:divBdr>
            <w:top w:val="none" w:sz="0" w:space="0" w:color="auto"/>
            <w:left w:val="none" w:sz="0" w:space="0" w:color="auto"/>
            <w:bottom w:val="none" w:sz="0" w:space="0" w:color="auto"/>
            <w:right w:val="none" w:sz="0" w:space="0" w:color="auto"/>
          </w:divBdr>
          <w:divsChild>
            <w:div w:id="1277102521">
              <w:marLeft w:val="0"/>
              <w:marRight w:val="0"/>
              <w:marTop w:val="0"/>
              <w:marBottom w:val="0"/>
              <w:divBdr>
                <w:top w:val="none" w:sz="0" w:space="0" w:color="auto"/>
                <w:left w:val="none" w:sz="0" w:space="0" w:color="auto"/>
                <w:bottom w:val="none" w:sz="0" w:space="0" w:color="auto"/>
                <w:right w:val="none" w:sz="0" w:space="0" w:color="auto"/>
              </w:divBdr>
              <w:divsChild>
                <w:div w:id="205226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6257">
      <w:bodyDiv w:val="1"/>
      <w:marLeft w:val="0"/>
      <w:marRight w:val="0"/>
      <w:marTop w:val="0"/>
      <w:marBottom w:val="0"/>
      <w:divBdr>
        <w:top w:val="none" w:sz="0" w:space="0" w:color="auto"/>
        <w:left w:val="none" w:sz="0" w:space="0" w:color="auto"/>
        <w:bottom w:val="none" w:sz="0" w:space="0" w:color="auto"/>
        <w:right w:val="none" w:sz="0" w:space="0" w:color="auto"/>
      </w:divBdr>
    </w:div>
    <w:div w:id="509568182">
      <w:bodyDiv w:val="1"/>
      <w:marLeft w:val="0"/>
      <w:marRight w:val="0"/>
      <w:marTop w:val="0"/>
      <w:marBottom w:val="0"/>
      <w:divBdr>
        <w:top w:val="none" w:sz="0" w:space="0" w:color="auto"/>
        <w:left w:val="none" w:sz="0" w:space="0" w:color="auto"/>
        <w:bottom w:val="none" w:sz="0" w:space="0" w:color="auto"/>
        <w:right w:val="none" w:sz="0" w:space="0" w:color="auto"/>
      </w:divBdr>
      <w:divsChild>
        <w:div w:id="1924755203">
          <w:marLeft w:val="0"/>
          <w:marRight w:val="0"/>
          <w:marTop w:val="0"/>
          <w:marBottom w:val="0"/>
          <w:divBdr>
            <w:top w:val="none" w:sz="0" w:space="0" w:color="auto"/>
            <w:left w:val="none" w:sz="0" w:space="0" w:color="auto"/>
            <w:bottom w:val="none" w:sz="0" w:space="0" w:color="auto"/>
            <w:right w:val="none" w:sz="0" w:space="0" w:color="auto"/>
          </w:divBdr>
          <w:divsChild>
            <w:div w:id="1488008791">
              <w:marLeft w:val="0"/>
              <w:marRight w:val="0"/>
              <w:marTop w:val="0"/>
              <w:marBottom w:val="0"/>
              <w:divBdr>
                <w:top w:val="none" w:sz="0" w:space="0" w:color="auto"/>
                <w:left w:val="none" w:sz="0" w:space="0" w:color="auto"/>
                <w:bottom w:val="none" w:sz="0" w:space="0" w:color="auto"/>
                <w:right w:val="none" w:sz="0" w:space="0" w:color="auto"/>
              </w:divBdr>
              <w:divsChild>
                <w:div w:id="139420568">
                  <w:marLeft w:val="0"/>
                  <w:marRight w:val="0"/>
                  <w:marTop w:val="0"/>
                  <w:marBottom w:val="0"/>
                  <w:divBdr>
                    <w:top w:val="none" w:sz="0" w:space="0" w:color="auto"/>
                    <w:left w:val="none" w:sz="0" w:space="0" w:color="auto"/>
                    <w:bottom w:val="none" w:sz="0" w:space="0" w:color="auto"/>
                    <w:right w:val="none" w:sz="0" w:space="0" w:color="auto"/>
                  </w:divBdr>
                </w:div>
              </w:divsChild>
            </w:div>
            <w:div w:id="876435198">
              <w:marLeft w:val="0"/>
              <w:marRight w:val="0"/>
              <w:marTop w:val="0"/>
              <w:marBottom w:val="0"/>
              <w:divBdr>
                <w:top w:val="none" w:sz="0" w:space="0" w:color="auto"/>
                <w:left w:val="none" w:sz="0" w:space="0" w:color="auto"/>
                <w:bottom w:val="none" w:sz="0" w:space="0" w:color="auto"/>
                <w:right w:val="none" w:sz="0" w:space="0" w:color="auto"/>
              </w:divBdr>
              <w:divsChild>
                <w:div w:id="8003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823">
          <w:marLeft w:val="0"/>
          <w:marRight w:val="0"/>
          <w:marTop w:val="0"/>
          <w:marBottom w:val="0"/>
          <w:divBdr>
            <w:top w:val="none" w:sz="0" w:space="0" w:color="auto"/>
            <w:left w:val="none" w:sz="0" w:space="0" w:color="auto"/>
            <w:bottom w:val="none" w:sz="0" w:space="0" w:color="auto"/>
            <w:right w:val="none" w:sz="0" w:space="0" w:color="auto"/>
          </w:divBdr>
          <w:divsChild>
            <w:div w:id="750782767">
              <w:marLeft w:val="0"/>
              <w:marRight w:val="0"/>
              <w:marTop w:val="0"/>
              <w:marBottom w:val="0"/>
              <w:divBdr>
                <w:top w:val="none" w:sz="0" w:space="0" w:color="auto"/>
                <w:left w:val="none" w:sz="0" w:space="0" w:color="auto"/>
                <w:bottom w:val="none" w:sz="0" w:space="0" w:color="auto"/>
                <w:right w:val="none" w:sz="0" w:space="0" w:color="auto"/>
              </w:divBdr>
              <w:divsChild>
                <w:div w:id="20637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97578">
      <w:bodyDiv w:val="1"/>
      <w:marLeft w:val="0"/>
      <w:marRight w:val="0"/>
      <w:marTop w:val="0"/>
      <w:marBottom w:val="0"/>
      <w:divBdr>
        <w:top w:val="none" w:sz="0" w:space="0" w:color="auto"/>
        <w:left w:val="none" w:sz="0" w:space="0" w:color="auto"/>
        <w:bottom w:val="none" w:sz="0" w:space="0" w:color="auto"/>
        <w:right w:val="none" w:sz="0" w:space="0" w:color="auto"/>
      </w:divBdr>
    </w:div>
    <w:div w:id="551114077">
      <w:bodyDiv w:val="1"/>
      <w:marLeft w:val="0"/>
      <w:marRight w:val="0"/>
      <w:marTop w:val="0"/>
      <w:marBottom w:val="0"/>
      <w:divBdr>
        <w:top w:val="none" w:sz="0" w:space="0" w:color="auto"/>
        <w:left w:val="none" w:sz="0" w:space="0" w:color="auto"/>
        <w:bottom w:val="none" w:sz="0" w:space="0" w:color="auto"/>
        <w:right w:val="none" w:sz="0" w:space="0" w:color="auto"/>
      </w:divBdr>
    </w:div>
    <w:div w:id="554463400">
      <w:bodyDiv w:val="1"/>
      <w:marLeft w:val="0"/>
      <w:marRight w:val="0"/>
      <w:marTop w:val="0"/>
      <w:marBottom w:val="0"/>
      <w:divBdr>
        <w:top w:val="none" w:sz="0" w:space="0" w:color="auto"/>
        <w:left w:val="none" w:sz="0" w:space="0" w:color="auto"/>
        <w:bottom w:val="none" w:sz="0" w:space="0" w:color="auto"/>
        <w:right w:val="none" w:sz="0" w:space="0" w:color="auto"/>
      </w:divBdr>
    </w:div>
    <w:div w:id="556671954">
      <w:bodyDiv w:val="1"/>
      <w:marLeft w:val="0"/>
      <w:marRight w:val="0"/>
      <w:marTop w:val="0"/>
      <w:marBottom w:val="0"/>
      <w:divBdr>
        <w:top w:val="none" w:sz="0" w:space="0" w:color="auto"/>
        <w:left w:val="none" w:sz="0" w:space="0" w:color="auto"/>
        <w:bottom w:val="none" w:sz="0" w:space="0" w:color="auto"/>
        <w:right w:val="none" w:sz="0" w:space="0" w:color="auto"/>
      </w:divBdr>
    </w:div>
    <w:div w:id="566383871">
      <w:bodyDiv w:val="1"/>
      <w:marLeft w:val="0"/>
      <w:marRight w:val="0"/>
      <w:marTop w:val="0"/>
      <w:marBottom w:val="0"/>
      <w:divBdr>
        <w:top w:val="none" w:sz="0" w:space="0" w:color="auto"/>
        <w:left w:val="none" w:sz="0" w:space="0" w:color="auto"/>
        <w:bottom w:val="none" w:sz="0" w:space="0" w:color="auto"/>
        <w:right w:val="none" w:sz="0" w:space="0" w:color="auto"/>
      </w:divBdr>
      <w:divsChild>
        <w:div w:id="1925336364">
          <w:marLeft w:val="0"/>
          <w:marRight w:val="0"/>
          <w:marTop w:val="0"/>
          <w:marBottom w:val="0"/>
          <w:divBdr>
            <w:top w:val="none" w:sz="0" w:space="0" w:color="auto"/>
            <w:left w:val="none" w:sz="0" w:space="0" w:color="auto"/>
            <w:bottom w:val="none" w:sz="0" w:space="0" w:color="auto"/>
            <w:right w:val="none" w:sz="0" w:space="0" w:color="auto"/>
          </w:divBdr>
          <w:divsChild>
            <w:div w:id="529682634">
              <w:marLeft w:val="0"/>
              <w:marRight w:val="0"/>
              <w:marTop w:val="0"/>
              <w:marBottom w:val="0"/>
              <w:divBdr>
                <w:top w:val="none" w:sz="0" w:space="0" w:color="auto"/>
                <w:left w:val="none" w:sz="0" w:space="0" w:color="auto"/>
                <w:bottom w:val="none" w:sz="0" w:space="0" w:color="auto"/>
                <w:right w:val="none" w:sz="0" w:space="0" w:color="auto"/>
              </w:divBdr>
              <w:divsChild>
                <w:div w:id="10900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157">
      <w:bodyDiv w:val="1"/>
      <w:marLeft w:val="0"/>
      <w:marRight w:val="0"/>
      <w:marTop w:val="0"/>
      <w:marBottom w:val="0"/>
      <w:divBdr>
        <w:top w:val="none" w:sz="0" w:space="0" w:color="auto"/>
        <w:left w:val="none" w:sz="0" w:space="0" w:color="auto"/>
        <w:bottom w:val="none" w:sz="0" w:space="0" w:color="auto"/>
        <w:right w:val="none" w:sz="0" w:space="0" w:color="auto"/>
      </w:divBdr>
    </w:div>
    <w:div w:id="601229646">
      <w:bodyDiv w:val="1"/>
      <w:marLeft w:val="0"/>
      <w:marRight w:val="0"/>
      <w:marTop w:val="0"/>
      <w:marBottom w:val="0"/>
      <w:divBdr>
        <w:top w:val="none" w:sz="0" w:space="0" w:color="auto"/>
        <w:left w:val="none" w:sz="0" w:space="0" w:color="auto"/>
        <w:bottom w:val="none" w:sz="0" w:space="0" w:color="auto"/>
        <w:right w:val="none" w:sz="0" w:space="0" w:color="auto"/>
      </w:divBdr>
    </w:div>
    <w:div w:id="603263994">
      <w:bodyDiv w:val="1"/>
      <w:marLeft w:val="0"/>
      <w:marRight w:val="0"/>
      <w:marTop w:val="0"/>
      <w:marBottom w:val="0"/>
      <w:divBdr>
        <w:top w:val="none" w:sz="0" w:space="0" w:color="auto"/>
        <w:left w:val="none" w:sz="0" w:space="0" w:color="auto"/>
        <w:bottom w:val="none" w:sz="0" w:space="0" w:color="auto"/>
        <w:right w:val="none" w:sz="0" w:space="0" w:color="auto"/>
      </w:divBdr>
    </w:div>
    <w:div w:id="604116617">
      <w:bodyDiv w:val="1"/>
      <w:marLeft w:val="0"/>
      <w:marRight w:val="0"/>
      <w:marTop w:val="0"/>
      <w:marBottom w:val="0"/>
      <w:divBdr>
        <w:top w:val="none" w:sz="0" w:space="0" w:color="auto"/>
        <w:left w:val="none" w:sz="0" w:space="0" w:color="auto"/>
        <w:bottom w:val="none" w:sz="0" w:space="0" w:color="auto"/>
        <w:right w:val="none" w:sz="0" w:space="0" w:color="auto"/>
      </w:divBdr>
      <w:divsChild>
        <w:div w:id="1091127609">
          <w:marLeft w:val="0"/>
          <w:marRight w:val="0"/>
          <w:marTop w:val="0"/>
          <w:marBottom w:val="0"/>
          <w:divBdr>
            <w:top w:val="none" w:sz="0" w:space="0" w:color="auto"/>
            <w:left w:val="none" w:sz="0" w:space="0" w:color="auto"/>
            <w:bottom w:val="none" w:sz="0" w:space="0" w:color="auto"/>
            <w:right w:val="none" w:sz="0" w:space="0" w:color="auto"/>
          </w:divBdr>
          <w:divsChild>
            <w:div w:id="1445492733">
              <w:marLeft w:val="0"/>
              <w:marRight w:val="0"/>
              <w:marTop w:val="0"/>
              <w:marBottom w:val="0"/>
              <w:divBdr>
                <w:top w:val="none" w:sz="0" w:space="0" w:color="auto"/>
                <w:left w:val="none" w:sz="0" w:space="0" w:color="auto"/>
                <w:bottom w:val="none" w:sz="0" w:space="0" w:color="auto"/>
                <w:right w:val="none" w:sz="0" w:space="0" w:color="auto"/>
              </w:divBdr>
              <w:divsChild>
                <w:div w:id="20489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4337">
      <w:bodyDiv w:val="1"/>
      <w:marLeft w:val="0"/>
      <w:marRight w:val="0"/>
      <w:marTop w:val="0"/>
      <w:marBottom w:val="0"/>
      <w:divBdr>
        <w:top w:val="none" w:sz="0" w:space="0" w:color="auto"/>
        <w:left w:val="none" w:sz="0" w:space="0" w:color="auto"/>
        <w:bottom w:val="none" w:sz="0" w:space="0" w:color="auto"/>
        <w:right w:val="none" w:sz="0" w:space="0" w:color="auto"/>
      </w:divBdr>
    </w:div>
    <w:div w:id="620184481">
      <w:bodyDiv w:val="1"/>
      <w:marLeft w:val="0"/>
      <w:marRight w:val="0"/>
      <w:marTop w:val="0"/>
      <w:marBottom w:val="0"/>
      <w:divBdr>
        <w:top w:val="none" w:sz="0" w:space="0" w:color="auto"/>
        <w:left w:val="none" w:sz="0" w:space="0" w:color="auto"/>
        <w:bottom w:val="none" w:sz="0" w:space="0" w:color="auto"/>
        <w:right w:val="none" w:sz="0" w:space="0" w:color="auto"/>
      </w:divBdr>
      <w:divsChild>
        <w:div w:id="183911176">
          <w:marLeft w:val="0"/>
          <w:marRight w:val="0"/>
          <w:marTop w:val="0"/>
          <w:marBottom w:val="0"/>
          <w:divBdr>
            <w:top w:val="none" w:sz="0" w:space="0" w:color="auto"/>
            <w:left w:val="none" w:sz="0" w:space="0" w:color="auto"/>
            <w:bottom w:val="none" w:sz="0" w:space="0" w:color="auto"/>
            <w:right w:val="none" w:sz="0" w:space="0" w:color="auto"/>
          </w:divBdr>
          <w:divsChild>
            <w:div w:id="721246161">
              <w:marLeft w:val="0"/>
              <w:marRight w:val="0"/>
              <w:marTop w:val="0"/>
              <w:marBottom w:val="0"/>
              <w:divBdr>
                <w:top w:val="none" w:sz="0" w:space="0" w:color="auto"/>
                <w:left w:val="none" w:sz="0" w:space="0" w:color="auto"/>
                <w:bottom w:val="none" w:sz="0" w:space="0" w:color="auto"/>
                <w:right w:val="none" w:sz="0" w:space="0" w:color="auto"/>
              </w:divBdr>
              <w:divsChild>
                <w:div w:id="796804162">
                  <w:marLeft w:val="0"/>
                  <w:marRight w:val="0"/>
                  <w:marTop w:val="0"/>
                  <w:marBottom w:val="0"/>
                  <w:divBdr>
                    <w:top w:val="none" w:sz="0" w:space="0" w:color="auto"/>
                    <w:left w:val="none" w:sz="0" w:space="0" w:color="auto"/>
                    <w:bottom w:val="none" w:sz="0" w:space="0" w:color="auto"/>
                    <w:right w:val="none" w:sz="0" w:space="0" w:color="auto"/>
                  </w:divBdr>
                  <w:divsChild>
                    <w:div w:id="7315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377378">
      <w:bodyDiv w:val="1"/>
      <w:marLeft w:val="0"/>
      <w:marRight w:val="0"/>
      <w:marTop w:val="0"/>
      <w:marBottom w:val="0"/>
      <w:divBdr>
        <w:top w:val="none" w:sz="0" w:space="0" w:color="auto"/>
        <w:left w:val="none" w:sz="0" w:space="0" w:color="auto"/>
        <w:bottom w:val="none" w:sz="0" w:space="0" w:color="auto"/>
        <w:right w:val="none" w:sz="0" w:space="0" w:color="auto"/>
      </w:divBdr>
      <w:divsChild>
        <w:div w:id="984352532">
          <w:marLeft w:val="0"/>
          <w:marRight w:val="0"/>
          <w:marTop w:val="0"/>
          <w:marBottom w:val="0"/>
          <w:divBdr>
            <w:top w:val="none" w:sz="0" w:space="0" w:color="auto"/>
            <w:left w:val="none" w:sz="0" w:space="0" w:color="auto"/>
            <w:bottom w:val="none" w:sz="0" w:space="0" w:color="auto"/>
            <w:right w:val="none" w:sz="0" w:space="0" w:color="auto"/>
          </w:divBdr>
          <w:divsChild>
            <w:div w:id="589966444">
              <w:marLeft w:val="0"/>
              <w:marRight w:val="0"/>
              <w:marTop w:val="0"/>
              <w:marBottom w:val="0"/>
              <w:divBdr>
                <w:top w:val="none" w:sz="0" w:space="0" w:color="auto"/>
                <w:left w:val="none" w:sz="0" w:space="0" w:color="auto"/>
                <w:bottom w:val="none" w:sz="0" w:space="0" w:color="auto"/>
                <w:right w:val="none" w:sz="0" w:space="0" w:color="auto"/>
              </w:divBdr>
              <w:divsChild>
                <w:div w:id="1114983056">
                  <w:marLeft w:val="0"/>
                  <w:marRight w:val="0"/>
                  <w:marTop w:val="0"/>
                  <w:marBottom w:val="0"/>
                  <w:divBdr>
                    <w:top w:val="none" w:sz="0" w:space="0" w:color="auto"/>
                    <w:left w:val="none" w:sz="0" w:space="0" w:color="auto"/>
                    <w:bottom w:val="none" w:sz="0" w:space="0" w:color="auto"/>
                    <w:right w:val="none" w:sz="0" w:space="0" w:color="auto"/>
                  </w:divBdr>
                  <w:divsChild>
                    <w:div w:id="10785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56871">
      <w:bodyDiv w:val="1"/>
      <w:marLeft w:val="0"/>
      <w:marRight w:val="0"/>
      <w:marTop w:val="0"/>
      <w:marBottom w:val="0"/>
      <w:divBdr>
        <w:top w:val="none" w:sz="0" w:space="0" w:color="auto"/>
        <w:left w:val="none" w:sz="0" w:space="0" w:color="auto"/>
        <w:bottom w:val="none" w:sz="0" w:space="0" w:color="auto"/>
        <w:right w:val="none" w:sz="0" w:space="0" w:color="auto"/>
      </w:divBdr>
      <w:divsChild>
        <w:div w:id="373433818">
          <w:marLeft w:val="0"/>
          <w:marRight w:val="0"/>
          <w:marTop w:val="0"/>
          <w:marBottom w:val="0"/>
          <w:divBdr>
            <w:top w:val="none" w:sz="0" w:space="0" w:color="auto"/>
            <w:left w:val="none" w:sz="0" w:space="0" w:color="auto"/>
            <w:bottom w:val="none" w:sz="0" w:space="0" w:color="auto"/>
            <w:right w:val="none" w:sz="0" w:space="0" w:color="auto"/>
          </w:divBdr>
          <w:divsChild>
            <w:div w:id="1936982981">
              <w:marLeft w:val="0"/>
              <w:marRight w:val="0"/>
              <w:marTop w:val="0"/>
              <w:marBottom w:val="0"/>
              <w:divBdr>
                <w:top w:val="none" w:sz="0" w:space="0" w:color="auto"/>
                <w:left w:val="none" w:sz="0" w:space="0" w:color="auto"/>
                <w:bottom w:val="none" w:sz="0" w:space="0" w:color="auto"/>
                <w:right w:val="none" w:sz="0" w:space="0" w:color="auto"/>
              </w:divBdr>
              <w:divsChild>
                <w:div w:id="99695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1984">
      <w:bodyDiv w:val="1"/>
      <w:marLeft w:val="0"/>
      <w:marRight w:val="0"/>
      <w:marTop w:val="0"/>
      <w:marBottom w:val="0"/>
      <w:divBdr>
        <w:top w:val="none" w:sz="0" w:space="0" w:color="auto"/>
        <w:left w:val="none" w:sz="0" w:space="0" w:color="auto"/>
        <w:bottom w:val="none" w:sz="0" w:space="0" w:color="auto"/>
        <w:right w:val="none" w:sz="0" w:space="0" w:color="auto"/>
      </w:divBdr>
      <w:divsChild>
        <w:div w:id="1497921015">
          <w:marLeft w:val="0"/>
          <w:marRight w:val="0"/>
          <w:marTop w:val="0"/>
          <w:marBottom w:val="0"/>
          <w:divBdr>
            <w:top w:val="none" w:sz="0" w:space="0" w:color="auto"/>
            <w:left w:val="none" w:sz="0" w:space="0" w:color="auto"/>
            <w:bottom w:val="none" w:sz="0" w:space="0" w:color="auto"/>
            <w:right w:val="none" w:sz="0" w:space="0" w:color="auto"/>
          </w:divBdr>
          <w:divsChild>
            <w:div w:id="266894470">
              <w:marLeft w:val="0"/>
              <w:marRight w:val="0"/>
              <w:marTop w:val="0"/>
              <w:marBottom w:val="0"/>
              <w:divBdr>
                <w:top w:val="none" w:sz="0" w:space="0" w:color="auto"/>
                <w:left w:val="none" w:sz="0" w:space="0" w:color="auto"/>
                <w:bottom w:val="none" w:sz="0" w:space="0" w:color="auto"/>
                <w:right w:val="none" w:sz="0" w:space="0" w:color="auto"/>
              </w:divBdr>
              <w:divsChild>
                <w:div w:id="12506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93360">
      <w:bodyDiv w:val="1"/>
      <w:marLeft w:val="0"/>
      <w:marRight w:val="0"/>
      <w:marTop w:val="0"/>
      <w:marBottom w:val="0"/>
      <w:divBdr>
        <w:top w:val="none" w:sz="0" w:space="0" w:color="auto"/>
        <w:left w:val="none" w:sz="0" w:space="0" w:color="auto"/>
        <w:bottom w:val="none" w:sz="0" w:space="0" w:color="auto"/>
        <w:right w:val="none" w:sz="0" w:space="0" w:color="auto"/>
      </w:divBdr>
      <w:divsChild>
        <w:div w:id="616104888">
          <w:marLeft w:val="0"/>
          <w:marRight w:val="0"/>
          <w:marTop w:val="0"/>
          <w:marBottom w:val="0"/>
          <w:divBdr>
            <w:top w:val="none" w:sz="0" w:space="0" w:color="auto"/>
            <w:left w:val="none" w:sz="0" w:space="0" w:color="auto"/>
            <w:bottom w:val="none" w:sz="0" w:space="0" w:color="auto"/>
            <w:right w:val="none" w:sz="0" w:space="0" w:color="auto"/>
          </w:divBdr>
          <w:divsChild>
            <w:div w:id="1797867019">
              <w:marLeft w:val="0"/>
              <w:marRight w:val="0"/>
              <w:marTop w:val="0"/>
              <w:marBottom w:val="0"/>
              <w:divBdr>
                <w:top w:val="none" w:sz="0" w:space="0" w:color="auto"/>
                <w:left w:val="none" w:sz="0" w:space="0" w:color="auto"/>
                <w:bottom w:val="none" w:sz="0" w:space="0" w:color="auto"/>
                <w:right w:val="none" w:sz="0" w:space="0" w:color="auto"/>
              </w:divBdr>
              <w:divsChild>
                <w:div w:id="1906718383">
                  <w:marLeft w:val="0"/>
                  <w:marRight w:val="0"/>
                  <w:marTop w:val="0"/>
                  <w:marBottom w:val="0"/>
                  <w:divBdr>
                    <w:top w:val="none" w:sz="0" w:space="0" w:color="auto"/>
                    <w:left w:val="none" w:sz="0" w:space="0" w:color="auto"/>
                    <w:bottom w:val="none" w:sz="0" w:space="0" w:color="auto"/>
                    <w:right w:val="none" w:sz="0" w:space="0" w:color="auto"/>
                  </w:divBdr>
                  <w:divsChild>
                    <w:div w:id="5242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178556">
      <w:bodyDiv w:val="1"/>
      <w:marLeft w:val="0"/>
      <w:marRight w:val="0"/>
      <w:marTop w:val="0"/>
      <w:marBottom w:val="0"/>
      <w:divBdr>
        <w:top w:val="none" w:sz="0" w:space="0" w:color="auto"/>
        <w:left w:val="none" w:sz="0" w:space="0" w:color="auto"/>
        <w:bottom w:val="none" w:sz="0" w:space="0" w:color="auto"/>
        <w:right w:val="none" w:sz="0" w:space="0" w:color="auto"/>
      </w:divBdr>
      <w:divsChild>
        <w:div w:id="1895660213">
          <w:marLeft w:val="0"/>
          <w:marRight w:val="0"/>
          <w:marTop w:val="0"/>
          <w:marBottom w:val="0"/>
          <w:divBdr>
            <w:top w:val="none" w:sz="0" w:space="0" w:color="auto"/>
            <w:left w:val="none" w:sz="0" w:space="0" w:color="auto"/>
            <w:bottom w:val="none" w:sz="0" w:space="0" w:color="auto"/>
            <w:right w:val="none" w:sz="0" w:space="0" w:color="auto"/>
          </w:divBdr>
          <w:divsChild>
            <w:div w:id="1889688058">
              <w:marLeft w:val="0"/>
              <w:marRight w:val="0"/>
              <w:marTop w:val="0"/>
              <w:marBottom w:val="0"/>
              <w:divBdr>
                <w:top w:val="none" w:sz="0" w:space="0" w:color="auto"/>
                <w:left w:val="none" w:sz="0" w:space="0" w:color="auto"/>
                <w:bottom w:val="none" w:sz="0" w:space="0" w:color="auto"/>
                <w:right w:val="none" w:sz="0" w:space="0" w:color="auto"/>
              </w:divBdr>
              <w:divsChild>
                <w:div w:id="4737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50898">
      <w:bodyDiv w:val="1"/>
      <w:marLeft w:val="0"/>
      <w:marRight w:val="0"/>
      <w:marTop w:val="0"/>
      <w:marBottom w:val="0"/>
      <w:divBdr>
        <w:top w:val="none" w:sz="0" w:space="0" w:color="auto"/>
        <w:left w:val="none" w:sz="0" w:space="0" w:color="auto"/>
        <w:bottom w:val="none" w:sz="0" w:space="0" w:color="auto"/>
        <w:right w:val="none" w:sz="0" w:space="0" w:color="auto"/>
      </w:divBdr>
    </w:div>
    <w:div w:id="699165731">
      <w:bodyDiv w:val="1"/>
      <w:marLeft w:val="0"/>
      <w:marRight w:val="0"/>
      <w:marTop w:val="0"/>
      <w:marBottom w:val="0"/>
      <w:divBdr>
        <w:top w:val="none" w:sz="0" w:space="0" w:color="auto"/>
        <w:left w:val="none" w:sz="0" w:space="0" w:color="auto"/>
        <w:bottom w:val="none" w:sz="0" w:space="0" w:color="auto"/>
        <w:right w:val="none" w:sz="0" w:space="0" w:color="auto"/>
      </w:divBdr>
    </w:div>
    <w:div w:id="711810880">
      <w:bodyDiv w:val="1"/>
      <w:marLeft w:val="0"/>
      <w:marRight w:val="0"/>
      <w:marTop w:val="0"/>
      <w:marBottom w:val="0"/>
      <w:divBdr>
        <w:top w:val="none" w:sz="0" w:space="0" w:color="auto"/>
        <w:left w:val="none" w:sz="0" w:space="0" w:color="auto"/>
        <w:bottom w:val="none" w:sz="0" w:space="0" w:color="auto"/>
        <w:right w:val="none" w:sz="0" w:space="0" w:color="auto"/>
      </w:divBdr>
      <w:divsChild>
        <w:div w:id="435560595">
          <w:marLeft w:val="0"/>
          <w:marRight w:val="0"/>
          <w:marTop w:val="0"/>
          <w:marBottom w:val="0"/>
          <w:divBdr>
            <w:top w:val="none" w:sz="0" w:space="0" w:color="auto"/>
            <w:left w:val="none" w:sz="0" w:space="0" w:color="auto"/>
            <w:bottom w:val="none" w:sz="0" w:space="0" w:color="auto"/>
            <w:right w:val="none" w:sz="0" w:space="0" w:color="auto"/>
          </w:divBdr>
          <w:divsChild>
            <w:div w:id="1336155265">
              <w:marLeft w:val="0"/>
              <w:marRight w:val="0"/>
              <w:marTop w:val="0"/>
              <w:marBottom w:val="0"/>
              <w:divBdr>
                <w:top w:val="none" w:sz="0" w:space="0" w:color="auto"/>
                <w:left w:val="none" w:sz="0" w:space="0" w:color="auto"/>
                <w:bottom w:val="none" w:sz="0" w:space="0" w:color="auto"/>
                <w:right w:val="none" w:sz="0" w:space="0" w:color="auto"/>
              </w:divBdr>
              <w:divsChild>
                <w:div w:id="169210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8316">
      <w:bodyDiv w:val="1"/>
      <w:marLeft w:val="0"/>
      <w:marRight w:val="0"/>
      <w:marTop w:val="0"/>
      <w:marBottom w:val="0"/>
      <w:divBdr>
        <w:top w:val="none" w:sz="0" w:space="0" w:color="auto"/>
        <w:left w:val="none" w:sz="0" w:space="0" w:color="auto"/>
        <w:bottom w:val="none" w:sz="0" w:space="0" w:color="auto"/>
        <w:right w:val="none" w:sz="0" w:space="0" w:color="auto"/>
      </w:divBdr>
    </w:div>
    <w:div w:id="717821237">
      <w:bodyDiv w:val="1"/>
      <w:marLeft w:val="0"/>
      <w:marRight w:val="0"/>
      <w:marTop w:val="0"/>
      <w:marBottom w:val="0"/>
      <w:divBdr>
        <w:top w:val="none" w:sz="0" w:space="0" w:color="auto"/>
        <w:left w:val="none" w:sz="0" w:space="0" w:color="auto"/>
        <w:bottom w:val="none" w:sz="0" w:space="0" w:color="auto"/>
        <w:right w:val="none" w:sz="0" w:space="0" w:color="auto"/>
      </w:divBdr>
      <w:divsChild>
        <w:div w:id="875578317">
          <w:marLeft w:val="0"/>
          <w:marRight w:val="0"/>
          <w:marTop w:val="0"/>
          <w:marBottom w:val="0"/>
          <w:divBdr>
            <w:top w:val="none" w:sz="0" w:space="0" w:color="auto"/>
            <w:left w:val="none" w:sz="0" w:space="0" w:color="auto"/>
            <w:bottom w:val="none" w:sz="0" w:space="0" w:color="auto"/>
            <w:right w:val="none" w:sz="0" w:space="0" w:color="auto"/>
          </w:divBdr>
          <w:divsChild>
            <w:div w:id="398090598">
              <w:marLeft w:val="0"/>
              <w:marRight w:val="0"/>
              <w:marTop w:val="0"/>
              <w:marBottom w:val="0"/>
              <w:divBdr>
                <w:top w:val="none" w:sz="0" w:space="0" w:color="auto"/>
                <w:left w:val="none" w:sz="0" w:space="0" w:color="auto"/>
                <w:bottom w:val="none" w:sz="0" w:space="0" w:color="auto"/>
                <w:right w:val="none" w:sz="0" w:space="0" w:color="auto"/>
              </w:divBdr>
              <w:divsChild>
                <w:div w:id="948048971">
                  <w:marLeft w:val="0"/>
                  <w:marRight w:val="0"/>
                  <w:marTop w:val="0"/>
                  <w:marBottom w:val="0"/>
                  <w:divBdr>
                    <w:top w:val="none" w:sz="0" w:space="0" w:color="auto"/>
                    <w:left w:val="none" w:sz="0" w:space="0" w:color="auto"/>
                    <w:bottom w:val="none" w:sz="0" w:space="0" w:color="auto"/>
                    <w:right w:val="none" w:sz="0" w:space="0" w:color="auto"/>
                  </w:divBdr>
                  <w:divsChild>
                    <w:div w:id="16631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41169">
      <w:bodyDiv w:val="1"/>
      <w:marLeft w:val="0"/>
      <w:marRight w:val="0"/>
      <w:marTop w:val="0"/>
      <w:marBottom w:val="0"/>
      <w:divBdr>
        <w:top w:val="none" w:sz="0" w:space="0" w:color="auto"/>
        <w:left w:val="none" w:sz="0" w:space="0" w:color="auto"/>
        <w:bottom w:val="none" w:sz="0" w:space="0" w:color="auto"/>
        <w:right w:val="none" w:sz="0" w:space="0" w:color="auto"/>
      </w:divBdr>
      <w:divsChild>
        <w:div w:id="1358390614">
          <w:marLeft w:val="0"/>
          <w:marRight w:val="0"/>
          <w:marTop w:val="0"/>
          <w:marBottom w:val="0"/>
          <w:divBdr>
            <w:top w:val="none" w:sz="0" w:space="0" w:color="auto"/>
            <w:left w:val="none" w:sz="0" w:space="0" w:color="auto"/>
            <w:bottom w:val="none" w:sz="0" w:space="0" w:color="auto"/>
            <w:right w:val="none" w:sz="0" w:space="0" w:color="auto"/>
          </w:divBdr>
          <w:divsChild>
            <w:div w:id="1054890763">
              <w:marLeft w:val="0"/>
              <w:marRight w:val="0"/>
              <w:marTop w:val="0"/>
              <w:marBottom w:val="0"/>
              <w:divBdr>
                <w:top w:val="none" w:sz="0" w:space="0" w:color="auto"/>
                <w:left w:val="none" w:sz="0" w:space="0" w:color="auto"/>
                <w:bottom w:val="none" w:sz="0" w:space="0" w:color="auto"/>
                <w:right w:val="none" w:sz="0" w:space="0" w:color="auto"/>
              </w:divBdr>
              <w:divsChild>
                <w:div w:id="7530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9288">
      <w:bodyDiv w:val="1"/>
      <w:marLeft w:val="0"/>
      <w:marRight w:val="0"/>
      <w:marTop w:val="0"/>
      <w:marBottom w:val="0"/>
      <w:divBdr>
        <w:top w:val="none" w:sz="0" w:space="0" w:color="auto"/>
        <w:left w:val="none" w:sz="0" w:space="0" w:color="auto"/>
        <w:bottom w:val="none" w:sz="0" w:space="0" w:color="auto"/>
        <w:right w:val="none" w:sz="0" w:space="0" w:color="auto"/>
      </w:divBdr>
      <w:divsChild>
        <w:div w:id="1595478395">
          <w:marLeft w:val="0"/>
          <w:marRight w:val="0"/>
          <w:marTop w:val="0"/>
          <w:marBottom w:val="0"/>
          <w:divBdr>
            <w:top w:val="none" w:sz="0" w:space="0" w:color="auto"/>
            <w:left w:val="none" w:sz="0" w:space="0" w:color="auto"/>
            <w:bottom w:val="none" w:sz="0" w:space="0" w:color="auto"/>
            <w:right w:val="none" w:sz="0" w:space="0" w:color="auto"/>
          </w:divBdr>
          <w:divsChild>
            <w:div w:id="1740246433">
              <w:marLeft w:val="0"/>
              <w:marRight w:val="0"/>
              <w:marTop w:val="0"/>
              <w:marBottom w:val="0"/>
              <w:divBdr>
                <w:top w:val="none" w:sz="0" w:space="0" w:color="auto"/>
                <w:left w:val="none" w:sz="0" w:space="0" w:color="auto"/>
                <w:bottom w:val="none" w:sz="0" w:space="0" w:color="auto"/>
                <w:right w:val="none" w:sz="0" w:space="0" w:color="auto"/>
              </w:divBdr>
              <w:divsChild>
                <w:div w:id="1375076391">
                  <w:marLeft w:val="0"/>
                  <w:marRight w:val="0"/>
                  <w:marTop w:val="0"/>
                  <w:marBottom w:val="0"/>
                  <w:divBdr>
                    <w:top w:val="none" w:sz="0" w:space="0" w:color="auto"/>
                    <w:left w:val="none" w:sz="0" w:space="0" w:color="auto"/>
                    <w:bottom w:val="none" w:sz="0" w:space="0" w:color="auto"/>
                    <w:right w:val="none" w:sz="0" w:space="0" w:color="auto"/>
                  </w:divBdr>
                  <w:divsChild>
                    <w:div w:id="17449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11358">
      <w:bodyDiv w:val="1"/>
      <w:marLeft w:val="0"/>
      <w:marRight w:val="0"/>
      <w:marTop w:val="0"/>
      <w:marBottom w:val="0"/>
      <w:divBdr>
        <w:top w:val="none" w:sz="0" w:space="0" w:color="auto"/>
        <w:left w:val="none" w:sz="0" w:space="0" w:color="auto"/>
        <w:bottom w:val="none" w:sz="0" w:space="0" w:color="auto"/>
        <w:right w:val="none" w:sz="0" w:space="0" w:color="auto"/>
      </w:divBdr>
    </w:div>
    <w:div w:id="769424848">
      <w:bodyDiv w:val="1"/>
      <w:marLeft w:val="0"/>
      <w:marRight w:val="0"/>
      <w:marTop w:val="0"/>
      <w:marBottom w:val="0"/>
      <w:divBdr>
        <w:top w:val="none" w:sz="0" w:space="0" w:color="auto"/>
        <w:left w:val="none" w:sz="0" w:space="0" w:color="auto"/>
        <w:bottom w:val="none" w:sz="0" w:space="0" w:color="auto"/>
        <w:right w:val="none" w:sz="0" w:space="0" w:color="auto"/>
      </w:divBdr>
      <w:divsChild>
        <w:div w:id="1120420119">
          <w:marLeft w:val="0"/>
          <w:marRight w:val="0"/>
          <w:marTop w:val="0"/>
          <w:marBottom w:val="0"/>
          <w:divBdr>
            <w:top w:val="none" w:sz="0" w:space="0" w:color="auto"/>
            <w:left w:val="none" w:sz="0" w:space="0" w:color="auto"/>
            <w:bottom w:val="none" w:sz="0" w:space="0" w:color="auto"/>
            <w:right w:val="none" w:sz="0" w:space="0" w:color="auto"/>
          </w:divBdr>
          <w:divsChild>
            <w:div w:id="474572358">
              <w:marLeft w:val="0"/>
              <w:marRight w:val="0"/>
              <w:marTop w:val="0"/>
              <w:marBottom w:val="0"/>
              <w:divBdr>
                <w:top w:val="none" w:sz="0" w:space="0" w:color="auto"/>
                <w:left w:val="none" w:sz="0" w:space="0" w:color="auto"/>
                <w:bottom w:val="none" w:sz="0" w:space="0" w:color="auto"/>
                <w:right w:val="none" w:sz="0" w:space="0" w:color="auto"/>
              </w:divBdr>
              <w:divsChild>
                <w:div w:id="93717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8711">
      <w:bodyDiv w:val="1"/>
      <w:marLeft w:val="0"/>
      <w:marRight w:val="0"/>
      <w:marTop w:val="0"/>
      <w:marBottom w:val="0"/>
      <w:divBdr>
        <w:top w:val="none" w:sz="0" w:space="0" w:color="auto"/>
        <w:left w:val="none" w:sz="0" w:space="0" w:color="auto"/>
        <w:bottom w:val="none" w:sz="0" w:space="0" w:color="auto"/>
        <w:right w:val="none" w:sz="0" w:space="0" w:color="auto"/>
      </w:divBdr>
    </w:div>
    <w:div w:id="810757140">
      <w:bodyDiv w:val="1"/>
      <w:marLeft w:val="0"/>
      <w:marRight w:val="0"/>
      <w:marTop w:val="0"/>
      <w:marBottom w:val="0"/>
      <w:divBdr>
        <w:top w:val="none" w:sz="0" w:space="0" w:color="auto"/>
        <w:left w:val="none" w:sz="0" w:space="0" w:color="auto"/>
        <w:bottom w:val="none" w:sz="0" w:space="0" w:color="auto"/>
        <w:right w:val="none" w:sz="0" w:space="0" w:color="auto"/>
      </w:divBdr>
      <w:divsChild>
        <w:div w:id="709962719">
          <w:marLeft w:val="0"/>
          <w:marRight w:val="0"/>
          <w:marTop w:val="0"/>
          <w:marBottom w:val="0"/>
          <w:divBdr>
            <w:top w:val="none" w:sz="0" w:space="0" w:color="auto"/>
            <w:left w:val="none" w:sz="0" w:space="0" w:color="auto"/>
            <w:bottom w:val="none" w:sz="0" w:space="0" w:color="auto"/>
            <w:right w:val="none" w:sz="0" w:space="0" w:color="auto"/>
          </w:divBdr>
          <w:divsChild>
            <w:div w:id="619608671">
              <w:marLeft w:val="0"/>
              <w:marRight w:val="0"/>
              <w:marTop w:val="0"/>
              <w:marBottom w:val="0"/>
              <w:divBdr>
                <w:top w:val="none" w:sz="0" w:space="0" w:color="auto"/>
                <w:left w:val="none" w:sz="0" w:space="0" w:color="auto"/>
                <w:bottom w:val="none" w:sz="0" w:space="0" w:color="auto"/>
                <w:right w:val="none" w:sz="0" w:space="0" w:color="auto"/>
              </w:divBdr>
              <w:divsChild>
                <w:div w:id="13450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2737">
      <w:bodyDiv w:val="1"/>
      <w:marLeft w:val="0"/>
      <w:marRight w:val="0"/>
      <w:marTop w:val="0"/>
      <w:marBottom w:val="0"/>
      <w:divBdr>
        <w:top w:val="none" w:sz="0" w:space="0" w:color="auto"/>
        <w:left w:val="none" w:sz="0" w:space="0" w:color="auto"/>
        <w:bottom w:val="none" w:sz="0" w:space="0" w:color="auto"/>
        <w:right w:val="none" w:sz="0" w:space="0" w:color="auto"/>
      </w:divBdr>
      <w:divsChild>
        <w:div w:id="2041201506">
          <w:marLeft w:val="0"/>
          <w:marRight w:val="0"/>
          <w:marTop w:val="0"/>
          <w:marBottom w:val="0"/>
          <w:divBdr>
            <w:top w:val="none" w:sz="0" w:space="0" w:color="auto"/>
            <w:left w:val="none" w:sz="0" w:space="0" w:color="auto"/>
            <w:bottom w:val="none" w:sz="0" w:space="0" w:color="auto"/>
            <w:right w:val="none" w:sz="0" w:space="0" w:color="auto"/>
          </w:divBdr>
          <w:divsChild>
            <w:div w:id="2053117967">
              <w:marLeft w:val="0"/>
              <w:marRight w:val="0"/>
              <w:marTop w:val="0"/>
              <w:marBottom w:val="0"/>
              <w:divBdr>
                <w:top w:val="none" w:sz="0" w:space="0" w:color="auto"/>
                <w:left w:val="none" w:sz="0" w:space="0" w:color="auto"/>
                <w:bottom w:val="none" w:sz="0" w:space="0" w:color="auto"/>
                <w:right w:val="none" w:sz="0" w:space="0" w:color="auto"/>
              </w:divBdr>
              <w:divsChild>
                <w:div w:id="10407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385">
      <w:bodyDiv w:val="1"/>
      <w:marLeft w:val="0"/>
      <w:marRight w:val="0"/>
      <w:marTop w:val="0"/>
      <w:marBottom w:val="0"/>
      <w:divBdr>
        <w:top w:val="none" w:sz="0" w:space="0" w:color="auto"/>
        <w:left w:val="none" w:sz="0" w:space="0" w:color="auto"/>
        <w:bottom w:val="none" w:sz="0" w:space="0" w:color="auto"/>
        <w:right w:val="none" w:sz="0" w:space="0" w:color="auto"/>
      </w:divBdr>
    </w:div>
    <w:div w:id="836388182">
      <w:bodyDiv w:val="1"/>
      <w:marLeft w:val="0"/>
      <w:marRight w:val="0"/>
      <w:marTop w:val="0"/>
      <w:marBottom w:val="0"/>
      <w:divBdr>
        <w:top w:val="none" w:sz="0" w:space="0" w:color="auto"/>
        <w:left w:val="none" w:sz="0" w:space="0" w:color="auto"/>
        <w:bottom w:val="none" w:sz="0" w:space="0" w:color="auto"/>
        <w:right w:val="none" w:sz="0" w:space="0" w:color="auto"/>
      </w:divBdr>
      <w:divsChild>
        <w:div w:id="554389911">
          <w:marLeft w:val="0"/>
          <w:marRight w:val="0"/>
          <w:marTop w:val="0"/>
          <w:marBottom w:val="0"/>
          <w:divBdr>
            <w:top w:val="none" w:sz="0" w:space="0" w:color="auto"/>
            <w:left w:val="none" w:sz="0" w:space="0" w:color="auto"/>
            <w:bottom w:val="none" w:sz="0" w:space="0" w:color="auto"/>
            <w:right w:val="none" w:sz="0" w:space="0" w:color="auto"/>
          </w:divBdr>
          <w:divsChild>
            <w:div w:id="1364553176">
              <w:marLeft w:val="0"/>
              <w:marRight w:val="0"/>
              <w:marTop w:val="0"/>
              <w:marBottom w:val="0"/>
              <w:divBdr>
                <w:top w:val="none" w:sz="0" w:space="0" w:color="auto"/>
                <w:left w:val="none" w:sz="0" w:space="0" w:color="auto"/>
                <w:bottom w:val="none" w:sz="0" w:space="0" w:color="auto"/>
                <w:right w:val="none" w:sz="0" w:space="0" w:color="auto"/>
              </w:divBdr>
              <w:divsChild>
                <w:div w:id="1640258899">
                  <w:marLeft w:val="0"/>
                  <w:marRight w:val="0"/>
                  <w:marTop w:val="0"/>
                  <w:marBottom w:val="0"/>
                  <w:divBdr>
                    <w:top w:val="none" w:sz="0" w:space="0" w:color="auto"/>
                    <w:left w:val="none" w:sz="0" w:space="0" w:color="auto"/>
                    <w:bottom w:val="none" w:sz="0" w:space="0" w:color="auto"/>
                    <w:right w:val="none" w:sz="0" w:space="0" w:color="auto"/>
                  </w:divBdr>
                  <w:divsChild>
                    <w:div w:id="52378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855246">
      <w:bodyDiv w:val="1"/>
      <w:marLeft w:val="0"/>
      <w:marRight w:val="0"/>
      <w:marTop w:val="0"/>
      <w:marBottom w:val="0"/>
      <w:divBdr>
        <w:top w:val="none" w:sz="0" w:space="0" w:color="auto"/>
        <w:left w:val="none" w:sz="0" w:space="0" w:color="auto"/>
        <w:bottom w:val="none" w:sz="0" w:space="0" w:color="auto"/>
        <w:right w:val="none" w:sz="0" w:space="0" w:color="auto"/>
      </w:divBdr>
      <w:divsChild>
        <w:div w:id="12391333">
          <w:marLeft w:val="0"/>
          <w:marRight w:val="0"/>
          <w:marTop w:val="0"/>
          <w:marBottom w:val="0"/>
          <w:divBdr>
            <w:top w:val="none" w:sz="0" w:space="0" w:color="auto"/>
            <w:left w:val="none" w:sz="0" w:space="0" w:color="auto"/>
            <w:bottom w:val="none" w:sz="0" w:space="0" w:color="auto"/>
            <w:right w:val="none" w:sz="0" w:space="0" w:color="auto"/>
          </w:divBdr>
          <w:divsChild>
            <w:div w:id="66654563">
              <w:marLeft w:val="0"/>
              <w:marRight w:val="0"/>
              <w:marTop w:val="0"/>
              <w:marBottom w:val="0"/>
              <w:divBdr>
                <w:top w:val="none" w:sz="0" w:space="0" w:color="auto"/>
                <w:left w:val="none" w:sz="0" w:space="0" w:color="auto"/>
                <w:bottom w:val="none" w:sz="0" w:space="0" w:color="auto"/>
                <w:right w:val="none" w:sz="0" w:space="0" w:color="auto"/>
              </w:divBdr>
              <w:divsChild>
                <w:div w:id="91108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91685">
      <w:bodyDiv w:val="1"/>
      <w:marLeft w:val="0"/>
      <w:marRight w:val="0"/>
      <w:marTop w:val="0"/>
      <w:marBottom w:val="0"/>
      <w:divBdr>
        <w:top w:val="none" w:sz="0" w:space="0" w:color="auto"/>
        <w:left w:val="none" w:sz="0" w:space="0" w:color="auto"/>
        <w:bottom w:val="none" w:sz="0" w:space="0" w:color="auto"/>
        <w:right w:val="none" w:sz="0" w:space="0" w:color="auto"/>
      </w:divBdr>
    </w:div>
    <w:div w:id="874192693">
      <w:bodyDiv w:val="1"/>
      <w:marLeft w:val="0"/>
      <w:marRight w:val="0"/>
      <w:marTop w:val="0"/>
      <w:marBottom w:val="0"/>
      <w:divBdr>
        <w:top w:val="none" w:sz="0" w:space="0" w:color="auto"/>
        <w:left w:val="none" w:sz="0" w:space="0" w:color="auto"/>
        <w:bottom w:val="none" w:sz="0" w:space="0" w:color="auto"/>
        <w:right w:val="none" w:sz="0" w:space="0" w:color="auto"/>
      </w:divBdr>
      <w:divsChild>
        <w:div w:id="1787310105">
          <w:marLeft w:val="0"/>
          <w:marRight w:val="0"/>
          <w:marTop w:val="0"/>
          <w:marBottom w:val="0"/>
          <w:divBdr>
            <w:top w:val="none" w:sz="0" w:space="0" w:color="auto"/>
            <w:left w:val="none" w:sz="0" w:space="0" w:color="auto"/>
            <w:bottom w:val="none" w:sz="0" w:space="0" w:color="auto"/>
            <w:right w:val="none" w:sz="0" w:space="0" w:color="auto"/>
          </w:divBdr>
          <w:divsChild>
            <w:div w:id="1592279427">
              <w:marLeft w:val="0"/>
              <w:marRight w:val="0"/>
              <w:marTop w:val="0"/>
              <w:marBottom w:val="0"/>
              <w:divBdr>
                <w:top w:val="none" w:sz="0" w:space="0" w:color="auto"/>
                <w:left w:val="none" w:sz="0" w:space="0" w:color="auto"/>
                <w:bottom w:val="none" w:sz="0" w:space="0" w:color="auto"/>
                <w:right w:val="none" w:sz="0" w:space="0" w:color="auto"/>
              </w:divBdr>
              <w:divsChild>
                <w:div w:id="2398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5897">
      <w:bodyDiv w:val="1"/>
      <w:marLeft w:val="0"/>
      <w:marRight w:val="0"/>
      <w:marTop w:val="0"/>
      <w:marBottom w:val="0"/>
      <w:divBdr>
        <w:top w:val="none" w:sz="0" w:space="0" w:color="auto"/>
        <w:left w:val="none" w:sz="0" w:space="0" w:color="auto"/>
        <w:bottom w:val="none" w:sz="0" w:space="0" w:color="auto"/>
        <w:right w:val="none" w:sz="0" w:space="0" w:color="auto"/>
      </w:divBdr>
      <w:divsChild>
        <w:div w:id="1148009541">
          <w:marLeft w:val="0"/>
          <w:marRight w:val="0"/>
          <w:marTop w:val="0"/>
          <w:marBottom w:val="0"/>
          <w:divBdr>
            <w:top w:val="none" w:sz="0" w:space="0" w:color="auto"/>
            <w:left w:val="none" w:sz="0" w:space="0" w:color="auto"/>
            <w:bottom w:val="none" w:sz="0" w:space="0" w:color="auto"/>
            <w:right w:val="none" w:sz="0" w:space="0" w:color="auto"/>
          </w:divBdr>
          <w:divsChild>
            <w:div w:id="2090810564">
              <w:marLeft w:val="0"/>
              <w:marRight w:val="0"/>
              <w:marTop w:val="0"/>
              <w:marBottom w:val="0"/>
              <w:divBdr>
                <w:top w:val="none" w:sz="0" w:space="0" w:color="auto"/>
                <w:left w:val="none" w:sz="0" w:space="0" w:color="auto"/>
                <w:bottom w:val="none" w:sz="0" w:space="0" w:color="auto"/>
                <w:right w:val="none" w:sz="0" w:space="0" w:color="auto"/>
              </w:divBdr>
              <w:divsChild>
                <w:div w:id="195921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05947">
      <w:bodyDiv w:val="1"/>
      <w:marLeft w:val="0"/>
      <w:marRight w:val="0"/>
      <w:marTop w:val="0"/>
      <w:marBottom w:val="0"/>
      <w:divBdr>
        <w:top w:val="none" w:sz="0" w:space="0" w:color="auto"/>
        <w:left w:val="none" w:sz="0" w:space="0" w:color="auto"/>
        <w:bottom w:val="none" w:sz="0" w:space="0" w:color="auto"/>
        <w:right w:val="none" w:sz="0" w:space="0" w:color="auto"/>
      </w:divBdr>
    </w:div>
    <w:div w:id="924874806">
      <w:bodyDiv w:val="1"/>
      <w:marLeft w:val="0"/>
      <w:marRight w:val="0"/>
      <w:marTop w:val="0"/>
      <w:marBottom w:val="0"/>
      <w:divBdr>
        <w:top w:val="none" w:sz="0" w:space="0" w:color="auto"/>
        <w:left w:val="none" w:sz="0" w:space="0" w:color="auto"/>
        <w:bottom w:val="none" w:sz="0" w:space="0" w:color="auto"/>
        <w:right w:val="none" w:sz="0" w:space="0" w:color="auto"/>
      </w:divBdr>
    </w:div>
    <w:div w:id="926498400">
      <w:bodyDiv w:val="1"/>
      <w:marLeft w:val="0"/>
      <w:marRight w:val="0"/>
      <w:marTop w:val="0"/>
      <w:marBottom w:val="0"/>
      <w:divBdr>
        <w:top w:val="none" w:sz="0" w:space="0" w:color="auto"/>
        <w:left w:val="none" w:sz="0" w:space="0" w:color="auto"/>
        <w:bottom w:val="none" w:sz="0" w:space="0" w:color="auto"/>
        <w:right w:val="none" w:sz="0" w:space="0" w:color="auto"/>
      </w:divBdr>
      <w:divsChild>
        <w:div w:id="677733721">
          <w:marLeft w:val="0"/>
          <w:marRight w:val="0"/>
          <w:marTop w:val="0"/>
          <w:marBottom w:val="0"/>
          <w:divBdr>
            <w:top w:val="none" w:sz="0" w:space="0" w:color="auto"/>
            <w:left w:val="none" w:sz="0" w:space="0" w:color="auto"/>
            <w:bottom w:val="none" w:sz="0" w:space="0" w:color="auto"/>
            <w:right w:val="none" w:sz="0" w:space="0" w:color="auto"/>
          </w:divBdr>
          <w:divsChild>
            <w:div w:id="2076850765">
              <w:marLeft w:val="0"/>
              <w:marRight w:val="0"/>
              <w:marTop w:val="0"/>
              <w:marBottom w:val="0"/>
              <w:divBdr>
                <w:top w:val="none" w:sz="0" w:space="0" w:color="auto"/>
                <w:left w:val="none" w:sz="0" w:space="0" w:color="auto"/>
                <w:bottom w:val="none" w:sz="0" w:space="0" w:color="auto"/>
                <w:right w:val="none" w:sz="0" w:space="0" w:color="auto"/>
              </w:divBdr>
              <w:divsChild>
                <w:div w:id="20375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12350">
      <w:bodyDiv w:val="1"/>
      <w:marLeft w:val="0"/>
      <w:marRight w:val="0"/>
      <w:marTop w:val="0"/>
      <w:marBottom w:val="0"/>
      <w:divBdr>
        <w:top w:val="none" w:sz="0" w:space="0" w:color="auto"/>
        <w:left w:val="none" w:sz="0" w:space="0" w:color="auto"/>
        <w:bottom w:val="none" w:sz="0" w:space="0" w:color="auto"/>
        <w:right w:val="none" w:sz="0" w:space="0" w:color="auto"/>
      </w:divBdr>
      <w:divsChild>
        <w:div w:id="550726521">
          <w:marLeft w:val="0"/>
          <w:marRight w:val="0"/>
          <w:marTop w:val="0"/>
          <w:marBottom w:val="0"/>
          <w:divBdr>
            <w:top w:val="none" w:sz="0" w:space="0" w:color="auto"/>
            <w:left w:val="none" w:sz="0" w:space="0" w:color="auto"/>
            <w:bottom w:val="none" w:sz="0" w:space="0" w:color="auto"/>
            <w:right w:val="none" w:sz="0" w:space="0" w:color="auto"/>
          </w:divBdr>
          <w:divsChild>
            <w:div w:id="545409580">
              <w:marLeft w:val="0"/>
              <w:marRight w:val="0"/>
              <w:marTop w:val="0"/>
              <w:marBottom w:val="0"/>
              <w:divBdr>
                <w:top w:val="none" w:sz="0" w:space="0" w:color="auto"/>
                <w:left w:val="none" w:sz="0" w:space="0" w:color="auto"/>
                <w:bottom w:val="none" w:sz="0" w:space="0" w:color="auto"/>
                <w:right w:val="none" w:sz="0" w:space="0" w:color="auto"/>
              </w:divBdr>
              <w:divsChild>
                <w:div w:id="21075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3212">
      <w:bodyDiv w:val="1"/>
      <w:marLeft w:val="0"/>
      <w:marRight w:val="0"/>
      <w:marTop w:val="0"/>
      <w:marBottom w:val="0"/>
      <w:divBdr>
        <w:top w:val="none" w:sz="0" w:space="0" w:color="auto"/>
        <w:left w:val="none" w:sz="0" w:space="0" w:color="auto"/>
        <w:bottom w:val="none" w:sz="0" w:space="0" w:color="auto"/>
        <w:right w:val="none" w:sz="0" w:space="0" w:color="auto"/>
      </w:divBdr>
    </w:div>
    <w:div w:id="981932066">
      <w:bodyDiv w:val="1"/>
      <w:marLeft w:val="0"/>
      <w:marRight w:val="0"/>
      <w:marTop w:val="0"/>
      <w:marBottom w:val="0"/>
      <w:divBdr>
        <w:top w:val="none" w:sz="0" w:space="0" w:color="auto"/>
        <w:left w:val="none" w:sz="0" w:space="0" w:color="auto"/>
        <w:bottom w:val="none" w:sz="0" w:space="0" w:color="auto"/>
        <w:right w:val="none" w:sz="0" w:space="0" w:color="auto"/>
      </w:divBdr>
    </w:div>
    <w:div w:id="982151671">
      <w:bodyDiv w:val="1"/>
      <w:marLeft w:val="0"/>
      <w:marRight w:val="0"/>
      <w:marTop w:val="0"/>
      <w:marBottom w:val="0"/>
      <w:divBdr>
        <w:top w:val="none" w:sz="0" w:space="0" w:color="auto"/>
        <w:left w:val="none" w:sz="0" w:space="0" w:color="auto"/>
        <w:bottom w:val="none" w:sz="0" w:space="0" w:color="auto"/>
        <w:right w:val="none" w:sz="0" w:space="0" w:color="auto"/>
      </w:divBdr>
    </w:div>
    <w:div w:id="994836787">
      <w:bodyDiv w:val="1"/>
      <w:marLeft w:val="0"/>
      <w:marRight w:val="0"/>
      <w:marTop w:val="0"/>
      <w:marBottom w:val="0"/>
      <w:divBdr>
        <w:top w:val="none" w:sz="0" w:space="0" w:color="auto"/>
        <w:left w:val="none" w:sz="0" w:space="0" w:color="auto"/>
        <w:bottom w:val="none" w:sz="0" w:space="0" w:color="auto"/>
        <w:right w:val="none" w:sz="0" w:space="0" w:color="auto"/>
      </w:divBdr>
    </w:div>
    <w:div w:id="1040278969">
      <w:bodyDiv w:val="1"/>
      <w:marLeft w:val="0"/>
      <w:marRight w:val="0"/>
      <w:marTop w:val="0"/>
      <w:marBottom w:val="0"/>
      <w:divBdr>
        <w:top w:val="none" w:sz="0" w:space="0" w:color="auto"/>
        <w:left w:val="none" w:sz="0" w:space="0" w:color="auto"/>
        <w:bottom w:val="none" w:sz="0" w:space="0" w:color="auto"/>
        <w:right w:val="none" w:sz="0" w:space="0" w:color="auto"/>
      </w:divBdr>
      <w:divsChild>
        <w:div w:id="963928326">
          <w:marLeft w:val="0"/>
          <w:marRight w:val="0"/>
          <w:marTop w:val="0"/>
          <w:marBottom w:val="0"/>
          <w:divBdr>
            <w:top w:val="none" w:sz="0" w:space="0" w:color="auto"/>
            <w:left w:val="none" w:sz="0" w:space="0" w:color="auto"/>
            <w:bottom w:val="none" w:sz="0" w:space="0" w:color="auto"/>
            <w:right w:val="none" w:sz="0" w:space="0" w:color="auto"/>
          </w:divBdr>
          <w:divsChild>
            <w:div w:id="1687757017">
              <w:marLeft w:val="0"/>
              <w:marRight w:val="0"/>
              <w:marTop w:val="0"/>
              <w:marBottom w:val="0"/>
              <w:divBdr>
                <w:top w:val="none" w:sz="0" w:space="0" w:color="auto"/>
                <w:left w:val="none" w:sz="0" w:space="0" w:color="auto"/>
                <w:bottom w:val="none" w:sz="0" w:space="0" w:color="auto"/>
                <w:right w:val="none" w:sz="0" w:space="0" w:color="auto"/>
              </w:divBdr>
              <w:divsChild>
                <w:div w:id="16813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18229">
      <w:bodyDiv w:val="1"/>
      <w:marLeft w:val="0"/>
      <w:marRight w:val="0"/>
      <w:marTop w:val="0"/>
      <w:marBottom w:val="0"/>
      <w:divBdr>
        <w:top w:val="none" w:sz="0" w:space="0" w:color="auto"/>
        <w:left w:val="none" w:sz="0" w:space="0" w:color="auto"/>
        <w:bottom w:val="none" w:sz="0" w:space="0" w:color="auto"/>
        <w:right w:val="none" w:sz="0" w:space="0" w:color="auto"/>
      </w:divBdr>
    </w:div>
    <w:div w:id="1058628990">
      <w:bodyDiv w:val="1"/>
      <w:marLeft w:val="0"/>
      <w:marRight w:val="0"/>
      <w:marTop w:val="0"/>
      <w:marBottom w:val="0"/>
      <w:divBdr>
        <w:top w:val="none" w:sz="0" w:space="0" w:color="auto"/>
        <w:left w:val="none" w:sz="0" w:space="0" w:color="auto"/>
        <w:bottom w:val="none" w:sz="0" w:space="0" w:color="auto"/>
        <w:right w:val="none" w:sz="0" w:space="0" w:color="auto"/>
      </w:divBdr>
    </w:div>
    <w:div w:id="1059936003">
      <w:bodyDiv w:val="1"/>
      <w:marLeft w:val="0"/>
      <w:marRight w:val="0"/>
      <w:marTop w:val="0"/>
      <w:marBottom w:val="0"/>
      <w:divBdr>
        <w:top w:val="none" w:sz="0" w:space="0" w:color="auto"/>
        <w:left w:val="none" w:sz="0" w:space="0" w:color="auto"/>
        <w:bottom w:val="none" w:sz="0" w:space="0" w:color="auto"/>
        <w:right w:val="none" w:sz="0" w:space="0" w:color="auto"/>
      </w:divBdr>
      <w:divsChild>
        <w:div w:id="1236669723">
          <w:marLeft w:val="0"/>
          <w:marRight w:val="0"/>
          <w:marTop w:val="0"/>
          <w:marBottom w:val="0"/>
          <w:divBdr>
            <w:top w:val="none" w:sz="0" w:space="0" w:color="auto"/>
            <w:left w:val="none" w:sz="0" w:space="0" w:color="auto"/>
            <w:bottom w:val="none" w:sz="0" w:space="0" w:color="auto"/>
            <w:right w:val="none" w:sz="0" w:space="0" w:color="auto"/>
          </w:divBdr>
          <w:divsChild>
            <w:div w:id="270552288">
              <w:marLeft w:val="0"/>
              <w:marRight w:val="0"/>
              <w:marTop w:val="0"/>
              <w:marBottom w:val="0"/>
              <w:divBdr>
                <w:top w:val="none" w:sz="0" w:space="0" w:color="auto"/>
                <w:left w:val="none" w:sz="0" w:space="0" w:color="auto"/>
                <w:bottom w:val="none" w:sz="0" w:space="0" w:color="auto"/>
                <w:right w:val="none" w:sz="0" w:space="0" w:color="auto"/>
              </w:divBdr>
              <w:divsChild>
                <w:div w:id="10631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963">
      <w:bodyDiv w:val="1"/>
      <w:marLeft w:val="0"/>
      <w:marRight w:val="0"/>
      <w:marTop w:val="0"/>
      <w:marBottom w:val="0"/>
      <w:divBdr>
        <w:top w:val="none" w:sz="0" w:space="0" w:color="auto"/>
        <w:left w:val="none" w:sz="0" w:space="0" w:color="auto"/>
        <w:bottom w:val="none" w:sz="0" w:space="0" w:color="auto"/>
        <w:right w:val="none" w:sz="0" w:space="0" w:color="auto"/>
      </w:divBdr>
      <w:divsChild>
        <w:div w:id="1479154178">
          <w:marLeft w:val="0"/>
          <w:marRight w:val="0"/>
          <w:marTop w:val="0"/>
          <w:marBottom w:val="0"/>
          <w:divBdr>
            <w:top w:val="none" w:sz="0" w:space="0" w:color="auto"/>
            <w:left w:val="none" w:sz="0" w:space="0" w:color="auto"/>
            <w:bottom w:val="none" w:sz="0" w:space="0" w:color="auto"/>
            <w:right w:val="none" w:sz="0" w:space="0" w:color="auto"/>
          </w:divBdr>
          <w:divsChild>
            <w:div w:id="1933471484">
              <w:marLeft w:val="0"/>
              <w:marRight w:val="0"/>
              <w:marTop w:val="0"/>
              <w:marBottom w:val="0"/>
              <w:divBdr>
                <w:top w:val="none" w:sz="0" w:space="0" w:color="auto"/>
                <w:left w:val="none" w:sz="0" w:space="0" w:color="auto"/>
                <w:bottom w:val="none" w:sz="0" w:space="0" w:color="auto"/>
                <w:right w:val="none" w:sz="0" w:space="0" w:color="auto"/>
              </w:divBdr>
              <w:divsChild>
                <w:div w:id="15968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318174">
      <w:bodyDiv w:val="1"/>
      <w:marLeft w:val="0"/>
      <w:marRight w:val="0"/>
      <w:marTop w:val="0"/>
      <w:marBottom w:val="0"/>
      <w:divBdr>
        <w:top w:val="none" w:sz="0" w:space="0" w:color="auto"/>
        <w:left w:val="none" w:sz="0" w:space="0" w:color="auto"/>
        <w:bottom w:val="none" w:sz="0" w:space="0" w:color="auto"/>
        <w:right w:val="none" w:sz="0" w:space="0" w:color="auto"/>
      </w:divBdr>
    </w:div>
    <w:div w:id="1096755285">
      <w:bodyDiv w:val="1"/>
      <w:marLeft w:val="0"/>
      <w:marRight w:val="0"/>
      <w:marTop w:val="0"/>
      <w:marBottom w:val="0"/>
      <w:divBdr>
        <w:top w:val="none" w:sz="0" w:space="0" w:color="auto"/>
        <w:left w:val="none" w:sz="0" w:space="0" w:color="auto"/>
        <w:bottom w:val="none" w:sz="0" w:space="0" w:color="auto"/>
        <w:right w:val="none" w:sz="0" w:space="0" w:color="auto"/>
      </w:divBdr>
      <w:divsChild>
        <w:div w:id="1971547088">
          <w:marLeft w:val="0"/>
          <w:marRight w:val="0"/>
          <w:marTop w:val="0"/>
          <w:marBottom w:val="0"/>
          <w:divBdr>
            <w:top w:val="none" w:sz="0" w:space="0" w:color="auto"/>
            <w:left w:val="none" w:sz="0" w:space="0" w:color="auto"/>
            <w:bottom w:val="none" w:sz="0" w:space="0" w:color="auto"/>
            <w:right w:val="none" w:sz="0" w:space="0" w:color="auto"/>
          </w:divBdr>
          <w:divsChild>
            <w:div w:id="823475637">
              <w:marLeft w:val="0"/>
              <w:marRight w:val="0"/>
              <w:marTop w:val="0"/>
              <w:marBottom w:val="0"/>
              <w:divBdr>
                <w:top w:val="none" w:sz="0" w:space="0" w:color="auto"/>
                <w:left w:val="none" w:sz="0" w:space="0" w:color="auto"/>
                <w:bottom w:val="none" w:sz="0" w:space="0" w:color="auto"/>
                <w:right w:val="none" w:sz="0" w:space="0" w:color="auto"/>
              </w:divBdr>
              <w:divsChild>
                <w:div w:id="16804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4992">
      <w:bodyDiv w:val="1"/>
      <w:marLeft w:val="0"/>
      <w:marRight w:val="0"/>
      <w:marTop w:val="0"/>
      <w:marBottom w:val="0"/>
      <w:divBdr>
        <w:top w:val="none" w:sz="0" w:space="0" w:color="auto"/>
        <w:left w:val="none" w:sz="0" w:space="0" w:color="auto"/>
        <w:bottom w:val="none" w:sz="0" w:space="0" w:color="auto"/>
        <w:right w:val="none" w:sz="0" w:space="0" w:color="auto"/>
      </w:divBdr>
      <w:divsChild>
        <w:div w:id="2091852627">
          <w:marLeft w:val="0"/>
          <w:marRight w:val="0"/>
          <w:marTop w:val="0"/>
          <w:marBottom w:val="0"/>
          <w:divBdr>
            <w:top w:val="none" w:sz="0" w:space="0" w:color="auto"/>
            <w:left w:val="none" w:sz="0" w:space="0" w:color="auto"/>
            <w:bottom w:val="none" w:sz="0" w:space="0" w:color="auto"/>
            <w:right w:val="none" w:sz="0" w:space="0" w:color="auto"/>
          </w:divBdr>
          <w:divsChild>
            <w:div w:id="1482767841">
              <w:marLeft w:val="0"/>
              <w:marRight w:val="0"/>
              <w:marTop w:val="0"/>
              <w:marBottom w:val="0"/>
              <w:divBdr>
                <w:top w:val="none" w:sz="0" w:space="0" w:color="auto"/>
                <w:left w:val="none" w:sz="0" w:space="0" w:color="auto"/>
                <w:bottom w:val="none" w:sz="0" w:space="0" w:color="auto"/>
                <w:right w:val="none" w:sz="0" w:space="0" w:color="auto"/>
              </w:divBdr>
              <w:divsChild>
                <w:div w:id="2927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65029">
      <w:bodyDiv w:val="1"/>
      <w:marLeft w:val="0"/>
      <w:marRight w:val="0"/>
      <w:marTop w:val="0"/>
      <w:marBottom w:val="0"/>
      <w:divBdr>
        <w:top w:val="none" w:sz="0" w:space="0" w:color="auto"/>
        <w:left w:val="none" w:sz="0" w:space="0" w:color="auto"/>
        <w:bottom w:val="none" w:sz="0" w:space="0" w:color="auto"/>
        <w:right w:val="none" w:sz="0" w:space="0" w:color="auto"/>
      </w:divBdr>
      <w:divsChild>
        <w:div w:id="1746611335">
          <w:marLeft w:val="0"/>
          <w:marRight w:val="0"/>
          <w:marTop w:val="0"/>
          <w:marBottom w:val="0"/>
          <w:divBdr>
            <w:top w:val="none" w:sz="0" w:space="0" w:color="auto"/>
            <w:left w:val="none" w:sz="0" w:space="0" w:color="auto"/>
            <w:bottom w:val="none" w:sz="0" w:space="0" w:color="auto"/>
            <w:right w:val="none" w:sz="0" w:space="0" w:color="auto"/>
          </w:divBdr>
          <w:divsChild>
            <w:div w:id="852838281">
              <w:marLeft w:val="0"/>
              <w:marRight w:val="0"/>
              <w:marTop w:val="0"/>
              <w:marBottom w:val="0"/>
              <w:divBdr>
                <w:top w:val="none" w:sz="0" w:space="0" w:color="auto"/>
                <w:left w:val="none" w:sz="0" w:space="0" w:color="auto"/>
                <w:bottom w:val="none" w:sz="0" w:space="0" w:color="auto"/>
                <w:right w:val="none" w:sz="0" w:space="0" w:color="auto"/>
              </w:divBdr>
              <w:divsChild>
                <w:div w:id="1151213038">
                  <w:marLeft w:val="0"/>
                  <w:marRight w:val="0"/>
                  <w:marTop w:val="0"/>
                  <w:marBottom w:val="0"/>
                  <w:divBdr>
                    <w:top w:val="none" w:sz="0" w:space="0" w:color="auto"/>
                    <w:left w:val="none" w:sz="0" w:space="0" w:color="auto"/>
                    <w:bottom w:val="none" w:sz="0" w:space="0" w:color="auto"/>
                    <w:right w:val="none" w:sz="0" w:space="0" w:color="auto"/>
                  </w:divBdr>
                  <w:divsChild>
                    <w:div w:id="419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503524">
      <w:bodyDiv w:val="1"/>
      <w:marLeft w:val="0"/>
      <w:marRight w:val="0"/>
      <w:marTop w:val="0"/>
      <w:marBottom w:val="0"/>
      <w:divBdr>
        <w:top w:val="none" w:sz="0" w:space="0" w:color="auto"/>
        <w:left w:val="none" w:sz="0" w:space="0" w:color="auto"/>
        <w:bottom w:val="none" w:sz="0" w:space="0" w:color="auto"/>
        <w:right w:val="none" w:sz="0" w:space="0" w:color="auto"/>
      </w:divBdr>
      <w:divsChild>
        <w:div w:id="1955675208">
          <w:marLeft w:val="0"/>
          <w:marRight w:val="0"/>
          <w:marTop w:val="0"/>
          <w:marBottom w:val="0"/>
          <w:divBdr>
            <w:top w:val="none" w:sz="0" w:space="0" w:color="auto"/>
            <w:left w:val="none" w:sz="0" w:space="0" w:color="auto"/>
            <w:bottom w:val="none" w:sz="0" w:space="0" w:color="auto"/>
            <w:right w:val="none" w:sz="0" w:space="0" w:color="auto"/>
          </w:divBdr>
          <w:divsChild>
            <w:div w:id="1594432744">
              <w:marLeft w:val="0"/>
              <w:marRight w:val="0"/>
              <w:marTop w:val="0"/>
              <w:marBottom w:val="0"/>
              <w:divBdr>
                <w:top w:val="none" w:sz="0" w:space="0" w:color="auto"/>
                <w:left w:val="none" w:sz="0" w:space="0" w:color="auto"/>
                <w:bottom w:val="none" w:sz="0" w:space="0" w:color="auto"/>
                <w:right w:val="none" w:sz="0" w:space="0" w:color="auto"/>
              </w:divBdr>
              <w:divsChild>
                <w:div w:id="5498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80705">
      <w:bodyDiv w:val="1"/>
      <w:marLeft w:val="0"/>
      <w:marRight w:val="0"/>
      <w:marTop w:val="0"/>
      <w:marBottom w:val="0"/>
      <w:divBdr>
        <w:top w:val="none" w:sz="0" w:space="0" w:color="auto"/>
        <w:left w:val="none" w:sz="0" w:space="0" w:color="auto"/>
        <w:bottom w:val="none" w:sz="0" w:space="0" w:color="auto"/>
        <w:right w:val="none" w:sz="0" w:space="0" w:color="auto"/>
      </w:divBdr>
    </w:div>
    <w:div w:id="1135948627">
      <w:bodyDiv w:val="1"/>
      <w:marLeft w:val="0"/>
      <w:marRight w:val="0"/>
      <w:marTop w:val="0"/>
      <w:marBottom w:val="0"/>
      <w:divBdr>
        <w:top w:val="none" w:sz="0" w:space="0" w:color="auto"/>
        <w:left w:val="none" w:sz="0" w:space="0" w:color="auto"/>
        <w:bottom w:val="none" w:sz="0" w:space="0" w:color="auto"/>
        <w:right w:val="none" w:sz="0" w:space="0" w:color="auto"/>
      </w:divBdr>
    </w:div>
    <w:div w:id="1148942321">
      <w:bodyDiv w:val="1"/>
      <w:marLeft w:val="0"/>
      <w:marRight w:val="0"/>
      <w:marTop w:val="0"/>
      <w:marBottom w:val="0"/>
      <w:divBdr>
        <w:top w:val="none" w:sz="0" w:space="0" w:color="auto"/>
        <w:left w:val="none" w:sz="0" w:space="0" w:color="auto"/>
        <w:bottom w:val="none" w:sz="0" w:space="0" w:color="auto"/>
        <w:right w:val="none" w:sz="0" w:space="0" w:color="auto"/>
      </w:divBdr>
      <w:divsChild>
        <w:div w:id="374740478">
          <w:marLeft w:val="0"/>
          <w:marRight w:val="0"/>
          <w:marTop w:val="0"/>
          <w:marBottom w:val="0"/>
          <w:divBdr>
            <w:top w:val="none" w:sz="0" w:space="0" w:color="auto"/>
            <w:left w:val="none" w:sz="0" w:space="0" w:color="auto"/>
            <w:bottom w:val="none" w:sz="0" w:space="0" w:color="auto"/>
            <w:right w:val="none" w:sz="0" w:space="0" w:color="auto"/>
          </w:divBdr>
          <w:divsChild>
            <w:div w:id="782844843">
              <w:marLeft w:val="0"/>
              <w:marRight w:val="0"/>
              <w:marTop w:val="0"/>
              <w:marBottom w:val="0"/>
              <w:divBdr>
                <w:top w:val="none" w:sz="0" w:space="0" w:color="auto"/>
                <w:left w:val="none" w:sz="0" w:space="0" w:color="auto"/>
                <w:bottom w:val="none" w:sz="0" w:space="0" w:color="auto"/>
                <w:right w:val="none" w:sz="0" w:space="0" w:color="auto"/>
              </w:divBdr>
              <w:divsChild>
                <w:div w:id="1210649218">
                  <w:marLeft w:val="0"/>
                  <w:marRight w:val="0"/>
                  <w:marTop w:val="0"/>
                  <w:marBottom w:val="0"/>
                  <w:divBdr>
                    <w:top w:val="none" w:sz="0" w:space="0" w:color="auto"/>
                    <w:left w:val="none" w:sz="0" w:space="0" w:color="auto"/>
                    <w:bottom w:val="none" w:sz="0" w:space="0" w:color="auto"/>
                    <w:right w:val="none" w:sz="0" w:space="0" w:color="auto"/>
                  </w:divBdr>
                  <w:divsChild>
                    <w:div w:id="9750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485363">
      <w:bodyDiv w:val="1"/>
      <w:marLeft w:val="0"/>
      <w:marRight w:val="0"/>
      <w:marTop w:val="0"/>
      <w:marBottom w:val="0"/>
      <w:divBdr>
        <w:top w:val="none" w:sz="0" w:space="0" w:color="auto"/>
        <w:left w:val="none" w:sz="0" w:space="0" w:color="auto"/>
        <w:bottom w:val="none" w:sz="0" w:space="0" w:color="auto"/>
        <w:right w:val="none" w:sz="0" w:space="0" w:color="auto"/>
      </w:divBdr>
    </w:div>
    <w:div w:id="1214271131">
      <w:bodyDiv w:val="1"/>
      <w:marLeft w:val="0"/>
      <w:marRight w:val="0"/>
      <w:marTop w:val="0"/>
      <w:marBottom w:val="0"/>
      <w:divBdr>
        <w:top w:val="none" w:sz="0" w:space="0" w:color="auto"/>
        <w:left w:val="none" w:sz="0" w:space="0" w:color="auto"/>
        <w:bottom w:val="none" w:sz="0" w:space="0" w:color="auto"/>
        <w:right w:val="none" w:sz="0" w:space="0" w:color="auto"/>
      </w:divBdr>
      <w:divsChild>
        <w:div w:id="1084956065">
          <w:marLeft w:val="0"/>
          <w:marRight w:val="0"/>
          <w:marTop w:val="0"/>
          <w:marBottom w:val="0"/>
          <w:divBdr>
            <w:top w:val="none" w:sz="0" w:space="0" w:color="auto"/>
            <w:left w:val="none" w:sz="0" w:space="0" w:color="auto"/>
            <w:bottom w:val="none" w:sz="0" w:space="0" w:color="auto"/>
            <w:right w:val="none" w:sz="0" w:space="0" w:color="auto"/>
          </w:divBdr>
          <w:divsChild>
            <w:div w:id="1212696856">
              <w:marLeft w:val="0"/>
              <w:marRight w:val="0"/>
              <w:marTop w:val="0"/>
              <w:marBottom w:val="0"/>
              <w:divBdr>
                <w:top w:val="none" w:sz="0" w:space="0" w:color="auto"/>
                <w:left w:val="none" w:sz="0" w:space="0" w:color="auto"/>
                <w:bottom w:val="none" w:sz="0" w:space="0" w:color="auto"/>
                <w:right w:val="none" w:sz="0" w:space="0" w:color="auto"/>
              </w:divBdr>
              <w:divsChild>
                <w:div w:id="1431394449">
                  <w:marLeft w:val="0"/>
                  <w:marRight w:val="0"/>
                  <w:marTop w:val="0"/>
                  <w:marBottom w:val="0"/>
                  <w:divBdr>
                    <w:top w:val="none" w:sz="0" w:space="0" w:color="auto"/>
                    <w:left w:val="none" w:sz="0" w:space="0" w:color="auto"/>
                    <w:bottom w:val="none" w:sz="0" w:space="0" w:color="auto"/>
                    <w:right w:val="none" w:sz="0" w:space="0" w:color="auto"/>
                  </w:divBdr>
                  <w:divsChild>
                    <w:div w:id="21004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656336">
      <w:bodyDiv w:val="1"/>
      <w:marLeft w:val="0"/>
      <w:marRight w:val="0"/>
      <w:marTop w:val="0"/>
      <w:marBottom w:val="0"/>
      <w:divBdr>
        <w:top w:val="none" w:sz="0" w:space="0" w:color="auto"/>
        <w:left w:val="none" w:sz="0" w:space="0" w:color="auto"/>
        <w:bottom w:val="none" w:sz="0" w:space="0" w:color="auto"/>
        <w:right w:val="none" w:sz="0" w:space="0" w:color="auto"/>
      </w:divBdr>
      <w:divsChild>
        <w:div w:id="30958524">
          <w:marLeft w:val="0"/>
          <w:marRight w:val="0"/>
          <w:marTop w:val="0"/>
          <w:marBottom w:val="0"/>
          <w:divBdr>
            <w:top w:val="none" w:sz="0" w:space="0" w:color="auto"/>
            <w:left w:val="none" w:sz="0" w:space="0" w:color="auto"/>
            <w:bottom w:val="none" w:sz="0" w:space="0" w:color="auto"/>
            <w:right w:val="none" w:sz="0" w:space="0" w:color="auto"/>
          </w:divBdr>
          <w:divsChild>
            <w:div w:id="216212559">
              <w:marLeft w:val="0"/>
              <w:marRight w:val="0"/>
              <w:marTop w:val="0"/>
              <w:marBottom w:val="0"/>
              <w:divBdr>
                <w:top w:val="none" w:sz="0" w:space="0" w:color="auto"/>
                <w:left w:val="none" w:sz="0" w:space="0" w:color="auto"/>
                <w:bottom w:val="none" w:sz="0" w:space="0" w:color="auto"/>
                <w:right w:val="none" w:sz="0" w:space="0" w:color="auto"/>
              </w:divBdr>
              <w:divsChild>
                <w:div w:id="7683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45490">
      <w:bodyDiv w:val="1"/>
      <w:marLeft w:val="0"/>
      <w:marRight w:val="0"/>
      <w:marTop w:val="0"/>
      <w:marBottom w:val="0"/>
      <w:divBdr>
        <w:top w:val="none" w:sz="0" w:space="0" w:color="auto"/>
        <w:left w:val="none" w:sz="0" w:space="0" w:color="auto"/>
        <w:bottom w:val="none" w:sz="0" w:space="0" w:color="auto"/>
        <w:right w:val="none" w:sz="0" w:space="0" w:color="auto"/>
      </w:divBdr>
      <w:divsChild>
        <w:div w:id="1680886791">
          <w:marLeft w:val="0"/>
          <w:marRight w:val="0"/>
          <w:marTop w:val="0"/>
          <w:marBottom w:val="0"/>
          <w:divBdr>
            <w:top w:val="none" w:sz="0" w:space="0" w:color="auto"/>
            <w:left w:val="none" w:sz="0" w:space="0" w:color="auto"/>
            <w:bottom w:val="none" w:sz="0" w:space="0" w:color="auto"/>
            <w:right w:val="none" w:sz="0" w:space="0" w:color="auto"/>
          </w:divBdr>
          <w:divsChild>
            <w:div w:id="196427356">
              <w:marLeft w:val="0"/>
              <w:marRight w:val="0"/>
              <w:marTop w:val="0"/>
              <w:marBottom w:val="0"/>
              <w:divBdr>
                <w:top w:val="none" w:sz="0" w:space="0" w:color="auto"/>
                <w:left w:val="none" w:sz="0" w:space="0" w:color="auto"/>
                <w:bottom w:val="none" w:sz="0" w:space="0" w:color="auto"/>
                <w:right w:val="none" w:sz="0" w:space="0" w:color="auto"/>
              </w:divBdr>
              <w:divsChild>
                <w:div w:id="461769392">
                  <w:marLeft w:val="0"/>
                  <w:marRight w:val="0"/>
                  <w:marTop w:val="0"/>
                  <w:marBottom w:val="0"/>
                  <w:divBdr>
                    <w:top w:val="none" w:sz="0" w:space="0" w:color="auto"/>
                    <w:left w:val="none" w:sz="0" w:space="0" w:color="auto"/>
                    <w:bottom w:val="none" w:sz="0" w:space="0" w:color="auto"/>
                    <w:right w:val="none" w:sz="0" w:space="0" w:color="auto"/>
                  </w:divBdr>
                  <w:divsChild>
                    <w:div w:id="15747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200971">
      <w:bodyDiv w:val="1"/>
      <w:marLeft w:val="0"/>
      <w:marRight w:val="0"/>
      <w:marTop w:val="0"/>
      <w:marBottom w:val="0"/>
      <w:divBdr>
        <w:top w:val="none" w:sz="0" w:space="0" w:color="auto"/>
        <w:left w:val="none" w:sz="0" w:space="0" w:color="auto"/>
        <w:bottom w:val="none" w:sz="0" w:space="0" w:color="auto"/>
        <w:right w:val="none" w:sz="0" w:space="0" w:color="auto"/>
      </w:divBdr>
      <w:divsChild>
        <w:div w:id="1436510711">
          <w:marLeft w:val="0"/>
          <w:marRight w:val="0"/>
          <w:marTop w:val="0"/>
          <w:marBottom w:val="0"/>
          <w:divBdr>
            <w:top w:val="none" w:sz="0" w:space="0" w:color="auto"/>
            <w:left w:val="none" w:sz="0" w:space="0" w:color="auto"/>
            <w:bottom w:val="none" w:sz="0" w:space="0" w:color="auto"/>
            <w:right w:val="none" w:sz="0" w:space="0" w:color="auto"/>
          </w:divBdr>
          <w:divsChild>
            <w:div w:id="1659580114">
              <w:marLeft w:val="0"/>
              <w:marRight w:val="0"/>
              <w:marTop w:val="0"/>
              <w:marBottom w:val="0"/>
              <w:divBdr>
                <w:top w:val="none" w:sz="0" w:space="0" w:color="auto"/>
                <w:left w:val="none" w:sz="0" w:space="0" w:color="auto"/>
                <w:bottom w:val="none" w:sz="0" w:space="0" w:color="auto"/>
                <w:right w:val="none" w:sz="0" w:space="0" w:color="auto"/>
              </w:divBdr>
              <w:divsChild>
                <w:div w:id="6729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0978">
      <w:bodyDiv w:val="1"/>
      <w:marLeft w:val="0"/>
      <w:marRight w:val="0"/>
      <w:marTop w:val="0"/>
      <w:marBottom w:val="0"/>
      <w:divBdr>
        <w:top w:val="none" w:sz="0" w:space="0" w:color="auto"/>
        <w:left w:val="none" w:sz="0" w:space="0" w:color="auto"/>
        <w:bottom w:val="none" w:sz="0" w:space="0" w:color="auto"/>
        <w:right w:val="none" w:sz="0" w:space="0" w:color="auto"/>
      </w:divBdr>
      <w:divsChild>
        <w:div w:id="715392886">
          <w:marLeft w:val="0"/>
          <w:marRight w:val="0"/>
          <w:marTop w:val="0"/>
          <w:marBottom w:val="0"/>
          <w:divBdr>
            <w:top w:val="none" w:sz="0" w:space="0" w:color="auto"/>
            <w:left w:val="none" w:sz="0" w:space="0" w:color="auto"/>
            <w:bottom w:val="none" w:sz="0" w:space="0" w:color="auto"/>
            <w:right w:val="none" w:sz="0" w:space="0" w:color="auto"/>
          </w:divBdr>
          <w:divsChild>
            <w:div w:id="296684906">
              <w:marLeft w:val="0"/>
              <w:marRight w:val="0"/>
              <w:marTop w:val="0"/>
              <w:marBottom w:val="0"/>
              <w:divBdr>
                <w:top w:val="none" w:sz="0" w:space="0" w:color="auto"/>
                <w:left w:val="none" w:sz="0" w:space="0" w:color="auto"/>
                <w:bottom w:val="none" w:sz="0" w:space="0" w:color="auto"/>
                <w:right w:val="none" w:sz="0" w:space="0" w:color="auto"/>
              </w:divBdr>
              <w:divsChild>
                <w:div w:id="832338613">
                  <w:marLeft w:val="0"/>
                  <w:marRight w:val="0"/>
                  <w:marTop w:val="0"/>
                  <w:marBottom w:val="0"/>
                  <w:divBdr>
                    <w:top w:val="none" w:sz="0" w:space="0" w:color="auto"/>
                    <w:left w:val="none" w:sz="0" w:space="0" w:color="auto"/>
                    <w:bottom w:val="none" w:sz="0" w:space="0" w:color="auto"/>
                    <w:right w:val="none" w:sz="0" w:space="0" w:color="auto"/>
                  </w:divBdr>
                  <w:divsChild>
                    <w:div w:id="11233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53058">
      <w:bodyDiv w:val="1"/>
      <w:marLeft w:val="0"/>
      <w:marRight w:val="0"/>
      <w:marTop w:val="0"/>
      <w:marBottom w:val="0"/>
      <w:divBdr>
        <w:top w:val="none" w:sz="0" w:space="0" w:color="auto"/>
        <w:left w:val="none" w:sz="0" w:space="0" w:color="auto"/>
        <w:bottom w:val="none" w:sz="0" w:space="0" w:color="auto"/>
        <w:right w:val="none" w:sz="0" w:space="0" w:color="auto"/>
      </w:divBdr>
      <w:divsChild>
        <w:div w:id="1143497533">
          <w:marLeft w:val="0"/>
          <w:marRight w:val="0"/>
          <w:marTop w:val="0"/>
          <w:marBottom w:val="0"/>
          <w:divBdr>
            <w:top w:val="none" w:sz="0" w:space="0" w:color="auto"/>
            <w:left w:val="none" w:sz="0" w:space="0" w:color="auto"/>
            <w:bottom w:val="none" w:sz="0" w:space="0" w:color="auto"/>
            <w:right w:val="none" w:sz="0" w:space="0" w:color="auto"/>
          </w:divBdr>
          <w:divsChild>
            <w:div w:id="290330714">
              <w:marLeft w:val="0"/>
              <w:marRight w:val="0"/>
              <w:marTop w:val="0"/>
              <w:marBottom w:val="0"/>
              <w:divBdr>
                <w:top w:val="none" w:sz="0" w:space="0" w:color="auto"/>
                <w:left w:val="none" w:sz="0" w:space="0" w:color="auto"/>
                <w:bottom w:val="none" w:sz="0" w:space="0" w:color="auto"/>
                <w:right w:val="none" w:sz="0" w:space="0" w:color="auto"/>
              </w:divBdr>
              <w:divsChild>
                <w:div w:id="600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69331">
      <w:bodyDiv w:val="1"/>
      <w:marLeft w:val="0"/>
      <w:marRight w:val="0"/>
      <w:marTop w:val="0"/>
      <w:marBottom w:val="0"/>
      <w:divBdr>
        <w:top w:val="none" w:sz="0" w:space="0" w:color="auto"/>
        <w:left w:val="none" w:sz="0" w:space="0" w:color="auto"/>
        <w:bottom w:val="none" w:sz="0" w:space="0" w:color="auto"/>
        <w:right w:val="none" w:sz="0" w:space="0" w:color="auto"/>
      </w:divBdr>
    </w:div>
    <w:div w:id="1270434947">
      <w:bodyDiv w:val="1"/>
      <w:marLeft w:val="0"/>
      <w:marRight w:val="0"/>
      <w:marTop w:val="0"/>
      <w:marBottom w:val="0"/>
      <w:divBdr>
        <w:top w:val="none" w:sz="0" w:space="0" w:color="auto"/>
        <w:left w:val="none" w:sz="0" w:space="0" w:color="auto"/>
        <w:bottom w:val="none" w:sz="0" w:space="0" w:color="auto"/>
        <w:right w:val="none" w:sz="0" w:space="0" w:color="auto"/>
      </w:divBdr>
    </w:div>
    <w:div w:id="1273245521">
      <w:bodyDiv w:val="1"/>
      <w:marLeft w:val="0"/>
      <w:marRight w:val="0"/>
      <w:marTop w:val="0"/>
      <w:marBottom w:val="0"/>
      <w:divBdr>
        <w:top w:val="none" w:sz="0" w:space="0" w:color="auto"/>
        <w:left w:val="none" w:sz="0" w:space="0" w:color="auto"/>
        <w:bottom w:val="none" w:sz="0" w:space="0" w:color="auto"/>
        <w:right w:val="none" w:sz="0" w:space="0" w:color="auto"/>
      </w:divBdr>
      <w:divsChild>
        <w:div w:id="103963796">
          <w:marLeft w:val="0"/>
          <w:marRight w:val="0"/>
          <w:marTop w:val="0"/>
          <w:marBottom w:val="0"/>
          <w:divBdr>
            <w:top w:val="none" w:sz="0" w:space="0" w:color="auto"/>
            <w:left w:val="none" w:sz="0" w:space="0" w:color="auto"/>
            <w:bottom w:val="none" w:sz="0" w:space="0" w:color="auto"/>
            <w:right w:val="none" w:sz="0" w:space="0" w:color="auto"/>
          </w:divBdr>
          <w:divsChild>
            <w:div w:id="931165966">
              <w:marLeft w:val="0"/>
              <w:marRight w:val="0"/>
              <w:marTop w:val="0"/>
              <w:marBottom w:val="0"/>
              <w:divBdr>
                <w:top w:val="none" w:sz="0" w:space="0" w:color="auto"/>
                <w:left w:val="none" w:sz="0" w:space="0" w:color="auto"/>
                <w:bottom w:val="none" w:sz="0" w:space="0" w:color="auto"/>
                <w:right w:val="none" w:sz="0" w:space="0" w:color="auto"/>
              </w:divBdr>
              <w:divsChild>
                <w:div w:id="3801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22149">
      <w:bodyDiv w:val="1"/>
      <w:marLeft w:val="0"/>
      <w:marRight w:val="0"/>
      <w:marTop w:val="0"/>
      <w:marBottom w:val="0"/>
      <w:divBdr>
        <w:top w:val="none" w:sz="0" w:space="0" w:color="auto"/>
        <w:left w:val="none" w:sz="0" w:space="0" w:color="auto"/>
        <w:bottom w:val="none" w:sz="0" w:space="0" w:color="auto"/>
        <w:right w:val="none" w:sz="0" w:space="0" w:color="auto"/>
      </w:divBdr>
    </w:div>
    <w:div w:id="1314800502">
      <w:bodyDiv w:val="1"/>
      <w:marLeft w:val="0"/>
      <w:marRight w:val="0"/>
      <w:marTop w:val="0"/>
      <w:marBottom w:val="0"/>
      <w:divBdr>
        <w:top w:val="none" w:sz="0" w:space="0" w:color="auto"/>
        <w:left w:val="none" w:sz="0" w:space="0" w:color="auto"/>
        <w:bottom w:val="none" w:sz="0" w:space="0" w:color="auto"/>
        <w:right w:val="none" w:sz="0" w:space="0" w:color="auto"/>
      </w:divBdr>
    </w:div>
    <w:div w:id="1319067184">
      <w:bodyDiv w:val="1"/>
      <w:marLeft w:val="0"/>
      <w:marRight w:val="0"/>
      <w:marTop w:val="0"/>
      <w:marBottom w:val="0"/>
      <w:divBdr>
        <w:top w:val="none" w:sz="0" w:space="0" w:color="auto"/>
        <w:left w:val="none" w:sz="0" w:space="0" w:color="auto"/>
        <w:bottom w:val="none" w:sz="0" w:space="0" w:color="auto"/>
        <w:right w:val="none" w:sz="0" w:space="0" w:color="auto"/>
      </w:divBdr>
      <w:divsChild>
        <w:div w:id="1292394908">
          <w:marLeft w:val="0"/>
          <w:marRight w:val="0"/>
          <w:marTop w:val="0"/>
          <w:marBottom w:val="0"/>
          <w:divBdr>
            <w:top w:val="none" w:sz="0" w:space="0" w:color="auto"/>
            <w:left w:val="none" w:sz="0" w:space="0" w:color="auto"/>
            <w:bottom w:val="none" w:sz="0" w:space="0" w:color="auto"/>
            <w:right w:val="none" w:sz="0" w:space="0" w:color="auto"/>
          </w:divBdr>
          <w:divsChild>
            <w:div w:id="1504933308">
              <w:marLeft w:val="0"/>
              <w:marRight w:val="0"/>
              <w:marTop w:val="0"/>
              <w:marBottom w:val="0"/>
              <w:divBdr>
                <w:top w:val="none" w:sz="0" w:space="0" w:color="auto"/>
                <w:left w:val="none" w:sz="0" w:space="0" w:color="auto"/>
                <w:bottom w:val="none" w:sz="0" w:space="0" w:color="auto"/>
                <w:right w:val="none" w:sz="0" w:space="0" w:color="auto"/>
              </w:divBdr>
              <w:divsChild>
                <w:div w:id="9611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01398">
      <w:bodyDiv w:val="1"/>
      <w:marLeft w:val="0"/>
      <w:marRight w:val="0"/>
      <w:marTop w:val="0"/>
      <w:marBottom w:val="0"/>
      <w:divBdr>
        <w:top w:val="none" w:sz="0" w:space="0" w:color="auto"/>
        <w:left w:val="none" w:sz="0" w:space="0" w:color="auto"/>
        <w:bottom w:val="none" w:sz="0" w:space="0" w:color="auto"/>
        <w:right w:val="none" w:sz="0" w:space="0" w:color="auto"/>
      </w:divBdr>
      <w:divsChild>
        <w:div w:id="1006248137">
          <w:marLeft w:val="0"/>
          <w:marRight w:val="0"/>
          <w:marTop w:val="0"/>
          <w:marBottom w:val="0"/>
          <w:divBdr>
            <w:top w:val="none" w:sz="0" w:space="0" w:color="auto"/>
            <w:left w:val="none" w:sz="0" w:space="0" w:color="auto"/>
            <w:bottom w:val="none" w:sz="0" w:space="0" w:color="auto"/>
            <w:right w:val="none" w:sz="0" w:space="0" w:color="auto"/>
          </w:divBdr>
          <w:divsChild>
            <w:div w:id="1012225972">
              <w:marLeft w:val="0"/>
              <w:marRight w:val="0"/>
              <w:marTop w:val="0"/>
              <w:marBottom w:val="0"/>
              <w:divBdr>
                <w:top w:val="none" w:sz="0" w:space="0" w:color="auto"/>
                <w:left w:val="none" w:sz="0" w:space="0" w:color="auto"/>
                <w:bottom w:val="none" w:sz="0" w:space="0" w:color="auto"/>
                <w:right w:val="none" w:sz="0" w:space="0" w:color="auto"/>
              </w:divBdr>
              <w:divsChild>
                <w:div w:id="20135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826607">
      <w:bodyDiv w:val="1"/>
      <w:marLeft w:val="0"/>
      <w:marRight w:val="0"/>
      <w:marTop w:val="0"/>
      <w:marBottom w:val="0"/>
      <w:divBdr>
        <w:top w:val="none" w:sz="0" w:space="0" w:color="auto"/>
        <w:left w:val="none" w:sz="0" w:space="0" w:color="auto"/>
        <w:bottom w:val="none" w:sz="0" w:space="0" w:color="auto"/>
        <w:right w:val="none" w:sz="0" w:space="0" w:color="auto"/>
      </w:divBdr>
    </w:div>
    <w:div w:id="1332101031">
      <w:bodyDiv w:val="1"/>
      <w:marLeft w:val="0"/>
      <w:marRight w:val="0"/>
      <w:marTop w:val="0"/>
      <w:marBottom w:val="0"/>
      <w:divBdr>
        <w:top w:val="none" w:sz="0" w:space="0" w:color="auto"/>
        <w:left w:val="none" w:sz="0" w:space="0" w:color="auto"/>
        <w:bottom w:val="none" w:sz="0" w:space="0" w:color="auto"/>
        <w:right w:val="none" w:sz="0" w:space="0" w:color="auto"/>
      </w:divBdr>
      <w:divsChild>
        <w:div w:id="1459451277">
          <w:marLeft w:val="0"/>
          <w:marRight w:val="0"/>
          <w:marTop w:val="0"/>
          <w:marBottom w:val="0"/>
          <w:divBdr>
            <w:top w:val="none" w:sz="0" w:space="0" w:color="auto"/>
            <w:left w:val="none" w:sz="0" w:space="0" w:color="auto"/>
            <w:bottom w:val="none" w:sz="0" w:space="0" w:color="auto"/>
            <w:right w:val="none" w:sz="0" w:space="0" w:color="auto"/>
          </w:divBdr>
          <w:divsChild>
            <w:div w:id="1207640512">
              <w:marLeft w:val="0"/>
              <w:marRight w:val="0"/>
              <w:marTop w:val="0"/>
              <w:marBottom w:val="0"/>
              <w:divBdr>
                <w:top w:val="none" w:sz="0" w:space="0" w:color="auto"/>
                <w:left w:val="none" w:sz="0" w:space="0" w:color="auto"/>
                <w:bottom w:val="none" w:sz="0" w:space="0" w:color="auto"/>
                <w:right w:val="none" w:sz="0" w:space="0" w:color="auto"/>
              </w:divBdr>
              <w:divsChild>
                <w:div w:id="1750272773">
                  <w:marLeft w:val="0"/>
                  <w:marRight w:val="0"/>
                  <w:marTop w:val="0"/>
                  <w:marBottom w:val="0"/>
                  <w:divBdr>
                    <w:top w:val="none" w:sz="0" w:space="0" w:color="auto"/>
                    <w:left w:val="none" w:sz="0" w:space="0" w:color="auto"/>
                    <w:bottom w:val="none" w:sz="0" w:space="0" w:color="auto"/>
                    <w:right w:val="none" w:sz="0" w:space="0" w:color="auto"/>
                  </w:divBdr>
                  <w:divsChild>
                    <w:div w:id="19138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412791">
      <w:bodyDiv w:val="1"/>
      <w:marLeft w:val="0"/>
      <w:marRight w:val="0"/>
      <w:marTop w:val="0"/>
      <w:marBottom w:val="0"/>
      <w:divBdr>
        <w:top w:val="none" w:sz="0" w:space="0" w:color="auto"/>
        <w:left w:val="none" w:sz="0" w:space="0" w:color="auto"/>
        <w:bottom w:val="none" w:sz="0" w:space="0" w:color="auto"/>
        <w:right w:val="none" w:sz="0" w:space="0" w:color="auto"/>
      </w:divBdr>
      <w:divsChild>
        <w:div w:id="2142258594">
          <w:marLeft w:val="0"/>
          <w:marRight w:val="0"/>
          <w:marTop w:val="0"/>
          <w:marBottom w:val="0"/>
          <w:divBdr>
            <w:top w:val="none" w:sz="0" w:space="0" w:color="auto"/>
            <w:left w:val="none" w:sz="0" w:space="0" w:color="auto"/>
            <w:bottom w:val="none" w:sz="0" w:space="0" w:color="auto"/>
            <w:right w:val="none" w:sz="0" w:space="0" w:color="auto"/>
          </w:divBdr>
          <w:divsChild>
            <w:div w:id="326203320">
              <w:marLeft w:val="0"/>
              <w:marRight w:val="0"/>
              <w:marTop w:val="0"/>
              <w:marBottom w:val="0"/>
              <w:divBdr>
                <w:top w:val="none" w:sz="0" w:space="0" w:color="auto"/>
                <w:left w:val="none" w:sz="0" w:space="0" w:color="auto"/>
                <w:bottom w:val="none" w:sz="0" w:space="0" w:color="auto"/>
                <w:right w:val="none" w:sz="0" w:space="0" w:color="auto"/>
              </w:divBdr>
              <w:divsChild>
                <w:div w:id="746153291">
                  <w:marLeft w:val="0"/>
                  <w:marRight w:val="0"/>
                  <w:marTop w:val="0"/>
                  <w:marBottom w:val="0"/>
                  <w:divBdr>
                    <w:top w:val="none" w:sz="0" w:space="0" w:color="auto"/>
                    <w:left w:val="none" w:sz="0" w:space="0" w:color="auto"/>
                    <w:bottom w:val="none" w:sz="0" w:space="0" w:color="auto"/>
                    <w:right w:val="none" w:sz="0" w:space="0" w:color="auto"/>
                  </w:divBdr>
                </w:div>
              </w:divsChild>
            </w:div>
            <w:div w:id="552497126">
              <w:marLeft w:val="0"/>
              <w:marRight w:val="0"/>
              <w:marTop w:val="0"/>
              <w:marBottom w:val="0"/>
              <w:divBdr>
                <w:top w:val="none" w:sz="0" w:space="0" w:color="auto"/>
                <w:left w:val="none" w:sz="0" w:space="0" w:color="auto"/>
                <w:bottom w:val="none" w:sz="0" w:space="0" w:color="auto"/>
                <w:right w:val="none" w:sz="0" w:space="0" w:color="auto"/>
              </w:divBdr>
              <w:divsChild>
                <w:div w:id="340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76581">
          <w:marLeft w:val="0"/>
          <w:marRight w:val="0"/>
          <w:marTop w:val="0"/>
          <w:marBottom w:val="0"/>
          <w:divBdr>
            <w:top w:val="none" w:sz="0" w:space="0" w:color="auto"/>
            <w:left w:val="none" w:sz="0" w:space="0" w:color="auto"/>
            <w:bottom w:val="none" w:sz="0" w:space="0" w:color="auto"/>
            <w:right w:val="none" w:sz="0" w:space="0" w:color="auto"/>
          </w:divBdr>
          <w:divsChild>
            <w:div w:id="2093580076">
              <w:marLeft w:val="0"/>
              <w:marRight w:val="0"/>
              <w:marTop w:val="0"/>
              <w:marBottom w:val="0"/>
              <w:divBdr>
                <w:top w:val="none" w:sz="0" w:space="0" w:color="auto"/>
                <w:left w:val="none" w:sz="0" w:space="0" w:color="auto"/>
                <w:bottom w:val="none" w:sz="0" w:space="0" w:color="auto"/>
                <w:right w:val="none" w:sz="0" w:space="0" w:color="auto"/>
              </w:divBdr>
              <w:divsChild>
                <w:div w:id="9198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72237">
      <w:bodyDiv w:val="1"/>
      <w:marLeft w:val="0"/>
      <w:marRight w:val="0"/>
      <w:marTop w:val="0"/>
      <w:marBottom w:val="0"/>
      <w:divBdr>
        <w:top w:val="none" w:sz="0" w:space="0" w:color="auto"/>
        <w:left w:val="none" w:sz="0" w:space="0" w:color="auto"/>
        <w:bottom w:val="none" w:sz="0" w:space="0" w:color="auto"/>
        <w:right w:val="none" w:sz="0" w:space="0" w:color="auto"/>
      </w:divBdr>
      <w:divsChild>
        <w:div w:id="1160270846">
          <w:marLeft w:val="0"/>
          <w:marRight w:val="0"/>
          <w:marTop w:val="0"/>
          <w:marBottom w:val="0"/>
          <w:divBdr>
            <w:top w:val="none" w:sz="0" w:space="0" w:color="auto"/>
            <w:left w:val="none" w:sz="0" w:space="0" w:color="auto"/>
            <w:bottom w:val="none" w:sz="0" w:space="0" w:color="auto"/>
            <w:right w:val="none" w:sz="0" w:space="0" w:color="auto"/>
          </w:divBdr>
          <w:divsChild>
            <w:div w:id="1053845900">
              <w:marLeft w:val="0"/>
              <w:marRight w:val="0"/>
              <w:marTop w:val="0"/>
              <w:marBottom w:val="0"/>
              <w:divBdr>
                <w:top w:val="none" w:sz="0" w:space="0" w:color="auto"/>
                <w:left w:val="none" w:sz="0" w:space="0" w:color="auto"/>
                <w:bottom w:val="none" w:sz="0" w:space="0" w:color="auto"/>
                <w:right w:val="none" w:sz="0" w:space="0" w:color="auto"/>
              </w:divBdr>
              <w:divsChild>
                <w:div w:id="725835721">
                  <w:marLeft w:val="0"/>
                  <w:marRight w:val="0"/>
                  <w:marTop w:val="0"/>
                  <w:marBottom w:val="0"/>
                  <w:divBdr>
                    <w:top w:val="none" w:sz="0" w:space="0" w:color="auto"/>
                    <w:left w:val="none" w:sz="0" w:space="0" w:color="auto"/>
                    <w:bottom w:val="none" w:sz="0" w:space="0" w:color="auto"/>
                    <w:right w:val="none" w:sz="0" w:space="0" w:color="auto"/>
                  </w:divBdr>
                  <w:divsChild>
                    <w:div w:id="20341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415182">
      <w:bodyDiv w:val="1"/>
      <w:marLeft w:val="0"/>
      <w:marRight w:val="0"/>
      <w:marTop w:val="0"/>
      <w:marBottom w:val="0"/>
      <w:divBdr>
        <w:top w:val="none" w:sz="0" w:space="0" w:color="auto"/>
        <w:left w:val="none" w:sz="0" w:space="0" w:color="auto"/>
        <w:bottom w:val="none" w:sz="0" w:space="0" w:color="auto"/>
        <w:right w:val="none" w:sz="0" w:space="0" w:color="auto"/>
      </w:divBdr>
      <w:divsChild>
        <w:div w:id="728039736">
          <w:marLeft w:val="0"/>
          <w:marRight w:val="0"/>
          <w:marTop w:val="0"/>
          <w:marBottom w:val="0"/>
          <w:divBdr>
            <w:top w:val="none" w:sz="0" w:space="0" w:color="auto"/>
            <w:left w:val="none" w:sz="0" w:space="0" w:color="auto"/>
            <w:bottom w:val="none" w:sz="0" w:space="0" w:color="auto"/>
            <w:right w:val="none" w:sz="0" w:space="0" w:color="auto"/>
          </w:divBdr>
          <w:divsChild>
            <w:div w:id="1449281208">
              <w:marLeft w:val="0"/>
              <w:marRight w:val="0"/>
              <w:marTop w:val="0"/>
              <w:marBottom w:val="0"/>
              <w:divBdr>
                <w:top w:val="none" w:sz="0" w:space="0" w:color="auto"/>
                <w:left w:val="none" w:sz="0" w:space="0" w:color="auto"/>
                <w:bottom w:val="none" w:sz="0" w:space="0" w:color="auto"/>
                <w:right w:val="none" w:sz="0" w:space="0" w:color="auto"/>
              </w:divBdr>
              <w:divsChild>
                <w:div w:id="16615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76297">
      <w:bodyDiv w:val="1"/>
      <w:marLeft w:val="0"/>
      <w:marRight w:val="0"/>
      <w:marTop w:val="0"/>
      <w:marBottom w:val="0"/>
      <w:divBdr>
        <w:top w:val="none" w:sz="0" w:space="0" w:color="auto"/>
        <w:left w:val="none" w:sz="0" w:space="0" w:color="auto"/>
        <w:bottom w:val="none" w:sz="0" w:space="0" w:color="auto"/>
        <w:right w:val="none" w:sz="0" w:space="0" w:color="auto"/>
      </w:divBdr>
      <w:divsChild>
        <w:div w:id="220022808">
          <w:marLeft w:val="0"/>
          <w:marRight w:val="0"/>
          <w:marTop w:val="0"/>
          <w:marBottom w:val="0"/>
          <w:divBdr>
            <w:top w:val="none" w:sz="0" w:space="0" w:color="auto"/>
            <w:left w:val="none" w:sz="0" w:space="0" w:color="auto"/>
            <w:bottom w:val="none" w:sz="0" w:space="0" w:color="auto"/>
            <w:right w:val="none" w:sz="0" w:space="0" w:color="auto"/>
          </w:divBdr>
          <w:divsChild>
            <w:div w:id="1889876603">
              <w:marLeft w:val="0"/>
              <w:marRight w:val="0"/>
              <w:marTop w:val="0"/>
              <w:marBottom w:val="0"/>
              <w:divBdr>
                <w:top w:val="none" w:sz="0" w:space="0" w:color="auto"/>
                <w:left w:val="none" w:sz="0" w:space="0" w:color="auto"/>
                <w:bottom w:val="none" w:sz="0" w:space="0" w:color="auto"/>
                <w:right w:val="none" w:sz="0" w:space="0" w:color="auto"/>
              </w:divBdr>
              <w:divsChild>
                <w:div w:id="3264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35434">
      <w:bodyDiv w:val="1"/>
      <w:marLeft w:val="0"/>
      <w:marRight w:val="0"/>
      <w:marTop w:val="0"/>
      <w:marBottom w:val="0"/>
      <w:divBdr>
        <w:top w:val="none" w:sz="0" w:space="0" w:color="auto"/>
        <w:left w:val="none" w:sz="0" w:space="0" w:color="auto"/>
        <w:bottom w:val="none" w:sz="0" w:space="0" w:color="auto"/>
        <w:right w:val="none" w:sz="0" w:space="0" w:color="auto"/>
      </w:divBdr>
      <w:divsChild>
        <w:div w:id="1177773138">
          <w:marLeft w:val="0"/>
          <w:marRight w:val="0"/>
          <w:marTop w:val="0"/>
          <w:marBottom w:val="0"/>
          <w:divBdr>
            <w:top w:val="none" w:sz="0" w:space="0" w:color="auto"/>
            <w:left w:val="none" w:sz="0" w:space="0" w:color="auto"/>
            <w:bottom w:val="none" w:sz="0" w:space="0" w:color="auto"/>
            <w:right w:val="none" w:sz="0" w:space="0" w:color="auto"/>
          </w:divBdr>
          <w:divsChild>
            <w:div w:id="1978222112">
              <w:marLeft w:val="0"/>
              <w:marRight w:val="0"/>
              <w:marTop w:val="0"/>
              <w:marBottom w:val="0"/>
              <w:divBdr>
                <w:top w:val="none" w:sz="0" w:space="0" w:color="auto"/>
                <w:left w:val="none" w:sz="0" w:space="0" w:color="auto"/>
                <w:bottom w:val="none" w:sz="0" w:space="0" w:color="auto"/>
                <w:right w:val="none" w:sz="0" w:space="0" w:color="auto"/>
              </w:divBdr>
              <w:divsChild>
                <w:div w:id="5115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86229">
      <w:bodyDiv w:val="1"/>
      <w:marLeft w:val="0"/>
      <w:marRight w:val="0"/>
      <w:marTop w:val="0"/>
      <w:marBottom w:val="0"/>
      <w:divBdr>
        <w:top w:val="none" w:sz="0" w:space="0" w:color="auto"/>
        <w:left w:val="none" w:sz="0" w:space="0" w:color="auto"/>
        <w:bottom w:val="none" w:sz="0" w:space="0" w:color="auto"/>
        <w:right w:val="none" w:sz="0" w:space="0" w:color="auto"/>
      </w:divBdr>
      <w:divsChild>
        <w:div w:id="1797522805">
          <w:marLeft w:val="0"/>
          <w:marRight w:val="0"/>
          <w:marTop w:val="0"/>
          <w:marBottom w:val="0"/>
          <w:divBdr>
            <w:top w:val="none" w:sz="0" w:space="0" w:color="auto"/>
            <w:left w:val="none" w:sz="0" w:space="0" w:color="auto"/>
            <w:bottom w:val="none" w:sz="0" w:space="0" w:color="auto"/>
            <w:right w:val="none" w:sz="0" w:space="0" w:color="auto"/>
          </w:divBdr>
          <w:divsChild>
            <w:div w:id="1031951092">
              <w:marLeft w:val="0"/>
              <w:marRight w:val="0"/>
              <w:marTop w:val="0"/>
              <w:marBottom w:val="0"/>
              <w:divBdr>
                <w:top w:val="none" w:sz="0" w:space="0" w:color="auto"/>
                <w:left w:val="none" w:sz="0" w:space="0" w:color="auto"/>
                <w:bottom w:val="none" w:sz="0" w:space="0" w:color="auto"/>
                <w:right w:val="none" w:sz="0" w:space="0" w:color="auto"/>
              </w:divBdr>
              <w:divsChild>
                <w:div w:id="741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575">
      <w:bodyDiv w:val="1"/>
      <w:marLeft w:val="0"/>
      <w:marRight w:val="0"/>
      <w:marTop w:val="0"/>
      <w:marBottom w:val="0"/>
      <w:divBdr>
        <w:top w:val="none" w:sz="0" w:space="0" w:color="auto"/>
        <w:left w:val="none" w:sz="0" w:space="0" w:color="auto"/>
        <w:bottom w:val="none" w:sz="0" w:space="0" w:color="auto"/>
        <w:right w:val="none" w:sz="0" w:space="0" w:color="auto"/>
      </w:divBdr>
      <w:divsChild>
        <w:div w:id="1196768653">
          <w:marLeft w:val="0"/>
          <w:marRight w:val="0"/>
          <w:marTop w:val="0"/>
          <w:marBottom w:val="0"/>
          <w:divBdr>
            <w:top w:val="none" w:sz="0" w:space="0" w:color="auto"/>
            <w:left w:val="none" w:sz="0" w:space="0" w:color="auto"/>
            <w:bottom w:val="none" w:sz="0" w:space="0" w:color="auto"/>
            <w:right w:val="none" w:sz="0" w:space="0" w:color="auto"/>
          </w:divBdr>
          <w:divsChild>
            <w:div w:id="612517795">
              <w:marLeft w:val="0"/>
              <w:marRight w:val="0"/>
              <w:marTop w:val="0"/>
              <w:marBottom w:val="0"/>
              <w:divBdr>
                <w:top w:val="none" w:sz="0" w:space="0" w:color="auto"/>
                <w:left w:val="none" w:sz="0" w:space="0" w:color="auto"/>
                <w:bottom w:val="none" w:sz="0" w:space="0" w:color="auto"/>
                <w:right w:val="none" w:sz="0" w:space="0" w:color="auto"/>
              </w:divBdr>
              <w:divsChild>
                <w:div w:id="19366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238409">
      <w:bodyDiv w:val="1"/>
      <w:marLeft w:val="0"/>
      <w:marRight w:val="0"/>
      <w:marTop w:val="0"/>
      <w:marBottom w:val="0"/>
      <w:divBdr>
        <w:top w:val="none" w:sz="0" w:space="0" w:color="auto"/>
        <w:left w:val="none" w:sz="0" w:space="0" w:color="auto"/>
        <w:bottom w:val="none" w:sz="0" w:space="0" w:color="auto"/>
        <w:right w:val="none" w:sz="0" w:space="0" w:color="auto"/>
      </w:divBdr>
    </w:div>
    <w:div w:id="1516915787">
      <w:bodyDiv w:val="1"/>
      <w:marLeft w:val="0"/>
      <w:marRight w:val="0"/>
      <w:marTop w:val="0"/>
      <w:marBottom w:val="0"/>
      <w:divBdr>
        <w:top w:val="none" w:sz="0" w:space="0" w:color="auto"/>
        <w:left w:val="none" w:sz="0" w:space="0" w:color="auto"/>
        <w:bottom w:val="none" w:sz="0" w:space="0" w:color="auto"/>
        <w:right w:val="none" w:sz="0" w:space="0" w:color="auto"/>
      </w:divBdr>
    </w:div>
    <w:div w:id="1523275757">
      <w:bodyDiv w:val="1"/>
      <w:marLeft w:val="0"/>
      <w:marRight w:val="0"/>
      <w:marTop w:val="0"/>
      <w:marBottom w:val="0"/>
      <w:divBdr>
        <w:top w:val="none" w:sz="0" w:space="0" w:color="auto"/>
        <w:left w:val="none" w:sz="0" w:space="0" w:color="auto"/>
        <w:bottom w:val="none" w:sz="0" w:space="0" w:color="auto"/>
        <w:right w:val="none" w:sz="0" w:space="0" w:color="auto"/>
      </w:divBdr>
    </w:div>
    <w:div w:id="1525249978">
      <w:bodyDiv w:val="1"/>
      <w:marLeft w:val="0"/>
      <w:marRight w:val="0"/>
      <w:marTop w:val="0"/>
      <w:marBottom w:val="0"/>
      <w:divBdr>
        <w:top w:val="none" w:sz="0" w:space="0" w:color="auto"/>
        <w:left w:val="none" w:sz="0" w:space="0" w:color="auto"/>
        <w:bottom w:val="none" w:sz="0" w:space="0" w:color="auto"/>
        <w:right w:val="none" w:sz="0" w:space="0" w:color="auto"/>
      </w:divBdr>
    </w:div>
    <w:div w:id="1548758131">
      <w:bodyDiv w:val="1"/>
      <w:marLeft w:val="0"/>
      <w:marRight w:val="0"/>
      <w:marTop w:val="0"/>
      <w:marBottom w:val="0"/>
      <w:divBdr>
        <w:top w:val="none" w:sz="0" w:space="0" w:color="auto"/>
        <w:left w:val="none" w:sz="0" w:space="0" w:color="auto"/>
        <w:bottom w:val="none" w:sz="0" w:space="0" w:color="auto"/>
        <w:right w:val="none" w:sz="0" w:space="0" w:color="auto"/>
      </w:divBdr>
      <w:divsChild>
        <w:div w:id="529877943">
          <w:marLeft w:val="0"/>
          <w:marRight w:val="0"/>
          <w:marTop w:val="0"/>
          <w:marBottom w:val="0"/>
          <w:divBdr>
            <w:top w:val="none" w:sz="0" w:space="0" w:color="auto"/>
            <w:left w:val="none" w:sz="0" w:space="0" w:color="auto"/>
            <w:bottom w:val="none" w:sz="0" w:space="0" w:color="auto"/>
            <w:right w:val="none" w:sz="0" w:space="0" w:color="auto"/>
          </w:divBdr>
          <w:divsChild>
            <w:div w:id="546458026">
              <w:marLeft w:val="0"/>
              <w:marRight w:val="0"/>
              <w:marTop w:val="0"/>
              <w:marBottom w:val="0"/>
              <w:divBdr>
                <w:top w:val="none" w:sz="0" w:space="0" w:color="auto"/>
                <w:left w:val="none" w:sz="0" w:space="0" w:color="auto"/>
                <w:bottom w:val="none" w:sz="0" w:space="0" w:color="auto"/>
                <w:right w:val="none" w:sz="0" w:space="0" w:color="auto"/>
              </w:divBdr>
              <w:divsChild>
                <w:div w:id="16783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64">
      <w:bodyDiv w:val="1"/>
      <w:marLeft w:val="0"/>
      <w:marRight w:val="0"/>
      <w:marTop w:val="0"/>
      <w:marBottom w:val="0"/>
      <w:divBdr>
        <w:top w:val="none" w:sz="0" w:space="0" w:color="auto"/>
        <w:left w:val="none" w:sz="0" w:space="0" w:color="auto"/>
        <w:bottom w:val="none" w:sz="0" w:space="0" w:color="auto"/>
        <w:right w:val="none" w:sz="0" w:space="0" w:color="auto"/>
      </w:divBdr>
      <w:divsChild>
        <w:div w:id="1107038305">
          <w:marLeft w:val="0"/>
          <w:marRight w:val="0"/>
          <w:marTop w:val="0"/>
          <w:marBottom w:val="0"/>
          <w:divBdr>
            <w:top w:val="none" w:sz="0" w:space="0" w:color="auto"/>
            <w:left w:val="none" w:sz="0" w:space="0" w:color="auto"/>
            <w:bottom w:val="none" w:sz="0" w:space="0" w:color="auto"/>
            <w:right w:val="none" w:sz="0" w:space="0" w:color="auto"/>
          </w:divBdr>
          <w:divsChild>
            <w:div w:id="1324243152">
              <w:marLeft w:val="0"/>
              <w:marRight w:val="0"/>
              <w:marTop w:val="0"/>
              <w:marBottom w:val="0"/>
              <w:divBdr>
                <w:top w:val="none" w:sz="0" w:space="0" w:color="auto"/>
                <w:left w:val="none" w:sz="0" w:space="0" w:color="auto"/>
                <w:bottom w:val="none" w:sz="0" w:space="0" w:color="auto"/>
                <w:right w:val="none" w:sz="0" w:space="0" w:color="auto"/>
              </w:divBdr>
              <w:divsChild>
                <w:div w:id="1974020364">
                  <w:marLeft w:val="0"/>
                  <w:marRight w:val="0"/>
                  <w:marTop w:val="0"/>
                  <w:marBottom w:val="0"/>
                  <w:divBdr>
                    <w:top w:val="none" w:sz="0" w:space="0" w:color="auto"/>
                    <w:left w:val="none" w:sz="0" w:space="0" w:color="auto"/>
                    <w:bottom w:val="none" w:sz="0" w:space="0" w:color="auto"/>
                    <w:right w:val="none" w:sz="0" w:space="0" w:color="auto"/>
                  </w:divBdr>
                  <w:divsChild>
                    <w:div w:id="211821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97630">
      <w:bodyDiv w:val="1"/>
      <w:marLeft w:val="0"/>
      <w:marRight w:val="0"/>
      <w:marTop w:val="0"/>
      <w:marBottom w:val="0"/>
      <w:divBdr>
        <w:top w:val="none" w:sz="0" w:space="0" w:color="auto"/>
        <w:left w:val="none" w:sz="0" w:space="0" w:color="auto"/>
        <w:bottom w:val="none" w:sz="0" w:space="0" w:color="auto"/>
        <w:right w:val="none" w:sz="0" w:space="0" w:color="auto"/>
      </w:divBdr>
      <w:divsChild>
        <w:div w:id="222302138">
          <w:marLeft w:val="0"/>
          <w:marRight w:val="0"/>
          <w:marTop w:val="0"/>
          <w:marBottom w:val="0"/>
          <w:divBdr>
            <w:top w:val="none" w:sz="0" w:space="0" w:color="auto"/>
            <w:left w:val="none" w:sz="0" w:space="0" w:color="auto"/>
            <w:bottom w:val="none" w:sz="0" w:space="0" w:color="auto"/>
            <w:right w:val="none" w:sz="0" w:space="0" w:color="auto"/>
          </w:divBdr>
          <w:divsChild>
            <w:div w:id="793713479">
              <w:marLeft w:val="0"/>
              <w:marRight w:val="0"/>
              <w:marTop w:val="0"/>
              <w:marBottom w:val="0"/>
              <w:divBdr>
                <w:top w:val="none" w:sz="0" w:space="0" w:color="auto"/>
                <w:left w:val="none" w:sz="0" w:space="0" w:color="auto"/>
                <w:bottom w:val="none" w:sz="0" w:space="0" w:color="auto"/>
                <w:right w:val="none" w:sz="0" w:space="0" w:color="auto"/>
              </w:divBdr>
              <w:divsChild>
                <w:div w:id="219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08620">
      <w:bodyDiv w:val="1"/>
      <w:marLeft w:val="0"/>
      <w:marRight w:val="0"/>
      <w:marTop w:val="0"/>
      <w:marBottom w:val="0"/>
      <w:divBdr>
        <w:top w:val="none" w:sz="0" w:space="0" w:color="auto"/>
        <w:left w:val="none" w:sz="0" w:space="0" w:color="auto"/>
        <w:bottom w:val="none" w:sz="0" w:space="0" w:color="auto"/>
        <w:right w:val="none" w:sz="0" w:space="0" w:color="auto"/>
      </w:divBdr>
      <w:divsChild>
        <w:div w:id="991759717">
          <w:marLeft w:val="0"/>
          <w:marRight w:val="0"/>
          <w:marTop w:val="0"/>
          <w:marBottom w:val="0"/>
          <w:divBdr>
            <w:top w:val="none" w:sz="0" w:space="0" w:color="auto"/>
            <w:left w:val="none" w:sz="0" w:space="0" w:color="auto"/>
            <w:bottom w:val="none" w:sz="0" w:space="0" w:color="auto"/>
            <w:right w:val="none" w:sz="0" w:space="0" w:color="auto"/>
          </w:divBdr>
          <w:divsChild>
            <w:div w:id="1189368265">
              <w:marLeft w:val="0"/>
              <w:marRight w:val="0"/>
              <w:marTop w:val="0"/>
              <w:marBottom w:val="0"/>
              <w:divBdr>
                <w:top w:val="none" w:sz="0" w:space="0" w:color="auto"/>
                <w:left w:val="none" w:sz="0" w:space="0" w:color="auto"/>
                <w:bottom w:val="none" w:sz="0" w:space="0" w:color="auto"/>
                <w:right w:val="none" w:sz="0" w:space="0" w:color="auto"/>
              </w:divBdr>
              <w:divsChild>
                <w:div w:id="20766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14502">
      <w:bodyDiv w:val="1"/>
      <w:marLeft w:val="0"/>
      <w:marRight w:val="0"/>
      <w:marTop w:val="0"/>
      <w:marBottom w:val="0"/>
      <w:divBdr>
        <w:top w:val="none" w:sz="0" w:space="0" w:color="auto"/>
        <w:left w:val="none" w:sz="0" w:space="0" w:color="auto"/>
        <w:bottom w:val="none" w:sz="0" w:space="0" w:color="auto"/>
        <w:right w:val="none" w:sz="0" w:space="0" w:color="auto"/>
      </w:divBdr>
      <w:divsChild>
        <w:div w:id="1947106365">
          <w:marLeft w:val="0"/>
          <w:marRight w:val="0"/>
          <w:marTop w:val="0"/>
          <w:marBottom w:val="0"/>
          <w:divBdr>
            <w:top w:val="none" w:sz="0" w:space="0" w:color="auto"/>
            <w:left w:val="none" w:sz="0" w:space="0" w:color="auto"/>
            <w:bottom w:val="none" w:sz="0" w:space="0" w:color="auto"/>
            <w:right w:val="none" w:sz="0" w:space="0" w:color="auto"/>
          </w:divBdr>
          <w:divsChild>
            <w:div w:id="2072656266">
              <w:marLeft w:val="0"/>
              <w:marRight w:val="0"/>
              <w:marTop w:val="0"/>
              <w:marBottom w:val="0"/>
              <w:divBdr>
                <w:top w:val="none" w:sz="0" w:space="0" w:color="auto"/>
                <w:left w:val="none" w:sz="0" w:space="0" w:color="auto"/>
                <w:bottom w:val="none" w:sz="0" w:space="0" w:color="auto"/>
                <w:right w:val="none" w:sz="0" w:space="0" w:color="auto"/>
              </w:divBdr>
              <w:divsChild>
                <w:div w:id="10193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91672">
      <w:bodyDiv w:val="1"/>
      <w:marLeft w:val="0"/>
      <w:marRight w:val="0"/>
      <w:marTop w:val="0"/>
      <w:marBottom w:val="0"/>
      <w:divBdr>
        <w:top w:val="none" w:sz="0" w:space="0" w:color="auto"/>
        <w:left w:val="none" w:sz="0" w:space="0" w:color="auto"/>
        <w:bottom w:val="none" w:sz="0" w:space="0" w:color="auto"/>
        <w:right w:val="none" w:sz="0" w:space="0" w:color="auto"/>
      </w:divBdr>
      <w:divsChild>
        <w:div w:id="746347722">
          <w:marLeft w:val="0"/>
          <w:marRight w:val="0"/>
          <w:marTop w:val="0"/>
          <w:marBottom w:val="0"/>
          <w:divBdr>
            <w:top w:val="none" w:sz="0" w:space="0" w:color="auto"/>
            <w:left w:val="none" w:sz="0" w:space="0" w:color="auto"/>
            <w:bottom w:val="none" w:sz="0" w:space="0" w:color="auto"/>
            <w:right w:val="none" w:sz="0" w:space="0" w:color="auto"/>
          </w:divBdr>
          <w:divsChild>
            <w:div w:id="1477255278">
              <w:marLeft w:val="0"/>
              <w:marRight w:val="0"/>
              <w:marTop w:val="0"/>
              <w:marBottom w:val="0"/>
              <w:divBdr>
                <w:top w:val="none" w:sz="0" w:space="0" w:color="auto"/>
                <w:left w:val="none" w:sz="0" w:space="0" w:color="auto"/>
                <w:bottom w:val="none" w:sz="0" w:space="0" w:color="auto"/>
                <w:right w:val="none" w:sz="0" w:space="0" w:color="auto"/>
              </w:divBdr>
              <w:divsChild>
                <w:div w:id="1930969732">
                  <w:marLeft w:val="0"/>
                  <w:marRight w:val="0"/>
                  <w:marTop w:val="0"/>
                  <w:marBottom w:val="0"/>
                  <w:divBdr>
                    <w:top w:val="none" w:sz="0" w:space="0" w:color="auto"/>
                    <w:left w:val="none" w:sz="0" w:space="0" w:color="auto"/>
                    <w:bottom w:val="none" w:sz="0" w:space="0" w:color="auto"/>
                    <w:right w:val="none" w:sz="0" w:space="0" w:color="auto"/>
                  </w:divBdr>
                  <w:divsChild>
                    <w:div w:id="19846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9243">
      <w:bodyDiv w:val="1"/>
      <w:marLeft w:val="0"/>
      <w:marRight w:val="0"/>
      <w:marTop w:val="0"/>
      <w:marBottom w:val="0"/>
      <w:divBdr>
        <w:top w:val="none" w:sz="0" w:space="0" w:color="auto"/>
        <w:left w:val="none" w:sz="0" w:space="0" w:color="auto"/>
        <w:bottom w:val="none" w:sz="0" w:space="0" w:color="auto"/>
        <w:right w:val="none" w:sz="0" w:space="0" w:color="auto"/>
      </w:divBdr>
      <w:divsChild>
        <w:div w:id="1272128860">
          <w:marLeft w:val="0"/>
          <w:marRight w:val="0"/>
          <w:marTop w:val="0"/>
          <w:marBottom w:val="0"/>
          <w:divBdr>
            <w:top w:val="none" w:sz="0" w:space="0" w:color="auto"/>
            <w:left w:val="none" w:sz="0" w:space="0" w:color="auto"/>
            <w:bottom w:val="none" w:sz="0" w:space="0" w:color="auto"/>
            <w:right w:val="none" w:sz="0" w:space="0" w:color="auto"/>
          </w:divBdr>
          <w:divsChild>
            <w:div w:id="1680741686">
              <w:marLeft w:val="0"/>
              <w:marRight w:val="0"/>
              <w:marTop w:val="0"/>
              <w:marBottom w:val="0"/>
              <w:divBdr>
                <w:top w:val="none" w:sz="0" w:space="0" w:color="auto"/>
                <w:left w:val="none" w:sz="0" w:space="0" w:color="auto"/>
                <w:bottom w:val="none" w:sz="0" w:space="0" w:color="auto"/>
                <w:right w:val="none" w:sz="0" w:space="0" w:color="auto"/>
              </w:divBdr>
              <w:divsChild>
                <w:div w:id="81815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58099">
      <w:bodyDiv w:val="1"/>
      <w:marLeft w:val="0"/>
      <w:marRight w:val="0"/>
      <w:marTop w:val="0"/>
      <w:marBottom w:val="0"/>
      <w:divBdr>
        <w:top w:val="none" w:sz="0" w:space="0" w:color="auto"/>
        <w:left w:val="none" w:sz="0" w:space="0" w:color="auto"/>
        <w:bottom w:val="none" w:sz="0" w:space="0" w:color="auto"/>
        <w:right w:val="none" w:sz="0" w:space="0" w:color="auto"/>
      </w:divBdr>
    </w:div>
    <w:div w:id="1637838307">
      <w:bodyDiv w:val="1"/>
      <w:marLeft w:val="0"/>
      <w:marRight w:val="0"/>
      <w:marTop w:val="0"/>
      <w:marBottom w:val="0"/>
      <w:divBdr>
        <w:top w:val="none" w:sz="0" w:space="0" w:color="auto"/>
        <w:left w:val="none" w:sz="0" w:space="0" w:color="auto"/>
        <w:bottom w:val="none" w:sz="0" w:space="0" w:color="auto"/>
        <w:right w:val="none" w:sz="0" w:space="0" w:color="auto"/>
      </w:divBdr>
      <w:divsChild>
        <w:div w:id="1044526219">
          <w:marLeft w:val="0"/>
          <w:marRight w:val="0"/>
          <w:marTop w:val="0"/>
          <w:marBottom w:val="0"/>
          <w:divBdr>
            <w:top w:val="none" w:sz="0" w:space="0" w:color="auto"/>
            <w:left w:val="none" w:sz="0" w:space="0" w:color="auto"/>
            <w:bottom w:val="none" w:sz="0" w:space="0" w:color="auto"/>
            <w:right w:val="none" w:sz="0" w:space="0" w:color="auto"/>
          </w:divBdr>
          <w:divsChild>
            <w:div w:id="1225917966">
              <w:marLeft w:val="0"/>
              <w:marRight w:val="0"/>
              <w:marTop w:val="0"/>
              <w:marBottom w:val="0"/>
              <w:divBdr>
                <w:top w:val="none" w:sz="0" w:space="0" w:color="auto"/>
                <w:left w:val="none" w:sz="0" w:space="0" w:color="auto"/>
                <w:bottom w:val="none" w:sz="0" w:space="0" w:color="auto"/>
                <w:right w:val="none" w:sz="0" w:space="0" w:color="auto"/>
              </w:divBdr>
              <w:divsChild>
                <w:div w:id="144014340">
                  <w:marLeft w:val="0"/>
                  <w:marRight w:val="0"/>
                  <w:marTop w:val="0"/>
                  <w:marBottom w:val="0"/>
                  <w:divBdr>
                    <w:top w:val="none" w:sz="0" w:space="0" w:color="auto"/>
                    <w:left w:val="none" w:sz="0" w:space="0" w:color="auto"/>
                    <w:bottom w:val="none" w:sz="0" w:space="0" w:color="auto"/>
                    <w:right w:val="none" w:sz="0" w:space="0" w:color="auto"/>
                  </w:divBdr>
                  <w:divsChild>
                    <w:div w:id="15847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83464">
      <w:bodyDiv w:val="1"/>
      <w:marLeft w:val="0"/>
      <w:marRight w:val="0"/>
      <w:marTop w:val="0"/>
      <w:marBottom w:val="0"/>
      <w:divBdr>
        <w:top w:val="none" w:sz="0" w:space="0" w:color="auto"/>
        <w:left w:val="none" w:sz="0" w:space="0" w:color="auto"/>
        <w:bottom w:val="none" w:sz="0" w:space="0" w:color="auto"/>
        <w:right w:val="none" w:sz="0" w:space="0" w:color="auto"/>
      </w:divBdr>
      <w:divsChild>
        <w:div w:id="491410153">
          <w:marLeft w:val="0"/>
          <w:marRight w:val="0"/>
          <w:marTop w:val="0"/>
          <w:marBottom w:val="0"/>
          <w:divBdr>
            <w:top w:val="none" w:sz="0" w:space="0" w:color="auto"/>
            <w:left w:val="none" w:sz="0" w:space="0" w:color="auto"/>
            <w:bottom w:val="none" w:sz="0" w:space="0" w:color="auto"/>
            <w:right w:val="none" w:sz="0" w:space="0" w:color="auto"/>
          </w:divBdr>
          <w:divsChild>
            <w:div w:id="1543443038">
              <w:marLeft w:val="0"/>
              <w:marRight w:val="0"/>
              <w:marTop w:val="0"/>
              <w:marBottom w:val="0"/>
              <w:divBdr>
                <w:top w:val="none" w:sz="0" w:space="0" w:color="auto"/>
                <w:left w:val="none" w:sz="0" w:space="0" w:color="auto"/>
                <w:bottom w:val="none" w:sz="0" w:space="0" w:color="auto"/>
                <w:right w:val="none" w:sz="0" w:space="0" w:color="auto"/>
              </w:divBdr>
              <w:divsChild>
                <w:div w:id="1233855973">
                  <w:marLeft w:val="0"/>
                  <w:marRight w:val="0"/>
                  <w:marTop w:val="0"/>
                  <w:marBottom w:val="0"/>
                  <w:divBdr>
                    <w:top w:val="none" w:sz="0" w:space="0" w:color="auto"/>
                    <w:left w:val="none" w:sz="0" w:space="0" w:color="auto"/>
                    <w:bottom w:val="none" w:sz="0" w:space="0" w:color="auto"/>
                    <w:right w:val="none" w:sz="0" w:space="0" w:color="auto"/>
                  </w:divBdr>
                  <w:divsChild>
                    <w:div w:id="7260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36013">
      <w:bodyDiv w:val="1"/>
      <w:marLeft w:val="0"/>
      <w:marRight w:val="0"/>
      <w:marTop w:val="0"/>
      <w:marBottom w:val="0"/>
      <w:divBdr>
        <w:top w:val="none" w:sz="0" w:space="0" w:color="auto"/>
        <w:left w:val="none" w:sz="0" w:space="0" w:color="auto"/>
        <w:bottom w:val="none" w:sz="0" w:space="0" w:color="auto"/>
        <w:right w:val="none" w:sz="0" w:space="0" w:color="auto"/>
      </w:divBdr>
      <w:divsChild>
        <w:div w:id="1627200540">
          <w:marLeft w:val="0"/>
          <w:marRight w:val="0"/>
          <w:marTop w:val="0"/>
          <w:marBottom w:val="0"/>
          <w:divBdr>
            <w:top w:val="none" w:sz="0" w:space="0" w:color="auto"/>
            <w:left w:val="none" w:sz="0" w:space="0" w:color="auto"/>
            <w:bottom w:val="none" w:sz="0" w:space="0" w:color="auto"/>
            <w:right w:val="none" w:sz="0" w:space="0" w:color="auto"/>
          </w:divBdr>
          <w:divsChild>
            <w:div w:id="573007718">
              <w:marLeft w:val="0"/>
              <w:marRight w:val="0"/>
              <w:marTop w:val="0"/>
              <w:marBottom w:val="0"/>
              <w:divBdr>
                <w:top w:val="none" w:sz="0" w:space="0" w:color="auto"/>
                <w:left w:val="none" w:sz="0" w:space="0" w:color="auto"/>
                <w:bottom w:val="none" w:sz="0" w:space="0" w:color="auto"/>
                <w:right w:val="none" w:sz="0" w:space="0" w:color="auto"/>
              </w:divBdr>
              <w:divsChild>
                <w:div w:id="11061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6778">
      <w:bodyDiv w:val="1"/>
      <w:marLeft w:val="0"/>
      <w:marRight w:val="0"/>
      <w:marTop w:val="0"/>
      <w:marBottom w:val="0"/>
      <w:divBdr>
        <w:top w:val="none" w:sz="0" w:space="0" w:color="auto"/>
        <w:left w:val="none" w:sz="0" w:space="0" w:color="auto"/>
        <w:bottom w:val="none" w:sz="0" w:space="0" w:color="auto"/>
        <w:right w:val="none" w:sz="0" w:space="0" w:color="auto"/>
      </w:divBdr>
      <w:divsChild>
        <w:div w:id="1724021070">
          <w:marLeft w:val="0"/>
          <w:marRight w:val="0"/>
          <w:marTop w:val="0"/>
          <w:marBottom w:val="0"/>
          <w:divBdr>
            <w:top w:val="none" w:sz="0" w:space="0" w:color="auto"/>
            <w:left w:val="none" w:sz="0" w:space="0" w:color="auto"/>
            <w:bottom w:val="none" w:sz="0" w:space="0" w:color="auto"/>
            <w:right w:val="none" w:sz="0" w:space="0" w:color="auto"/>
          </w:divBdr>
          <w:divsChild>
            <w:div w:id="1842551242">
              <w:marLeft w:val="0"/>
              <w:marRight w:val="0"/>
              <w:marTop w:val="0"/>
              <w:marBottom w:val="0"/>
              <w:divBdr>
                <w:top w:val="none" w:sz="0" w:space="0" w:color="auto"/>
                <w:left w:val="none" w:sz="0" w:space="0" w:color="auto"/>
                <w:bottom w:val="none" w:sz="0" w:space="0" w:color="auto"/>
                <w:right w:val="none" w:sz="0" w:space="0" w:color="auto"/>
              </w:divBdr>
              <w:divsChild>
                <w:div w:id="1380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3238">
      <w:bodyDiv w:val="1"/>
      <w:marLeft w:val="0"/>
      <w:marRight w:val="0"/>
      <w:marTop w:val="0"/>
      <w:marBottom w:val="0"/>
      <w:divBdr>
        <w:top w:val="none" w:sz="0" w:space="0" w:color="auto"/>
        <w:left w:val="none" w:sz="0" w:space="0" w:color="auto"/>
        <w:bottom w:val="none" w:sz="0" w:space="0" w:color="auto"/>
        <w:right w:val="none" w:sz="0" w:space="0" w:color="auto"/>
      </w:divBdr>
      <w:divsChild>
        <w:div w:id="1716151753">
          <w:marLeft w:val="0"/>
          <w:marRight w:val="0"/>
          <w:marTop w:val="0"/>
          <w:marBottom w:val="0"/>
          <w:divBdr>
            <w:top w:val="none" w:sz="0" w:space="0" w:color="auto"/>
            <w:left w:val="none" w:sz="0" w:space="0" w:color="auto"/>
            <w:bottom w:val="none" w:sz="0" w:space="0" w:color="auto"/>
            <w:right w:val="none" w:sz="0" w:space="0" w:color="auto"/>
          </w:divBdr>
          <w:divsChild>
            <w:div w:id="2058971506">
              <w:marLeft w:val="0"/>
              <w:marRight w:val="0"/>
              <w:marTop w:val="0"/>
              <w:marBottom w:val="0"/>
              <w:divBdr>
                <w:top w:val="none" w:sz="0" w:space="0" w:color="auto"/>
                <w:left w:val="none" w:sz="0" w:space="0" w:color="auto"/>
                <w:bottom w:val="none" w:sz="0" w:space="0" w:color="auto"/>
                <w:right w:val="none" w:sz="0" w:space="0" w:color="auto"/>
              </w:divBdr>
              <w:divsChild>
                <w:div w:id="5167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121">
      <w:bodyDiv w:val="1"/>
      <w:marLeft w:val="0"/>
      <w:marRight w:val="0"/>
      <w:marTop w:val="0"/>
      <w:marBottom w:val="0"/>
      <w:divBdr>
        <w:top w:val="none" w:sz="0" w:space="0" w:color="auto"/>
        <w:left w:val="none" w:sz="0" w:space="0" w:color="auto"/>
        <w:bottom w:val="none" w:sz="0" w:space="0" w:color="auto"/>
        <w:right w:val="none" w:sz="0" w:space="0" w:color="auto"/>
      </w:divBdr>
      <w:divsChild>
        <w:div w:id="1541281609">
          <w:marLeft w:val="0"/>
          <w:marRight w:val="0"/>
          <w:marTop w:val="0"/>
          <w:marBottom w:val="0"/>
          <w:divBdr>
            <w:top w:val="none" w:sz="0" w:space="0" w:color="auto"/>
            <w:left w:val="none" w:sz="0" w:space="0" w:color="auto"/>
            <w:bottom w:val="none" w:sz="0" w:space="0" w:color="auto"/>
            <w:right w:val="none" w:sz="0" w:space="0" w:color="auto"/>
          </w:divBdr>
          <w:divsChild>
            <w:div w:id="762074607">
              <w:marLeft w:val="0"/>
              <w:marRight w:val="0"/>
              <w:marTop w:val="0"/>
              <w:marBottom w:val="0"/>
              <w:divBdr>
                <w:top w:val="none" w:sz="0" w:space="0" w:color="auto"/>
                <w:left w:val="none" w:sz="0" w:space="0" w:color="auto"/>
                <w:bottom w:val="none" w:sz="0" w:space="0" w:color="auto"/>
                <w:right w:val="none" w:sz="0" w:space="0" w:color="auto"/>
              </w:divBdr>
              <w:divsChild>
                <w:div w:id="14012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27540">
      <w:bodyDiv w:val="1"/>
      <w:marLeft w:val="0"/>
      <w:marRight w:val="0"/>
      <w:marTop w:val="0"/>
      <w:marBottom w:val="0"/>
      <w:divBdr>
        <w:top w:val="none" w:sz="0" w:space="0" w:color="auto"/>
        <w:left w:val="none" w:sz="0" w:space="0" w:color="auto"/>
        <w:bottom w:val="none" w:sz="0" w:space="0" w:color="auto"/>
        <w:right w:val="none" w:sz="0" w:space="0" w:color="auto"/>
      </w:divBdr>
      <w:divsChild>
        <w:div w:id="1728532211">
          <w:marLeft w:val="0"/>
          <w:marRight w:val="0"/>
          <w:marTop w:val="0"/>
          <w:marBottom w:val="0"/>
          <w:divBdr>
            <w:top w:val="none" w:sz="0" w:space="0" w:color="auto"/>
            <w:left w:val="none" w:sz="0" w:space="0" w:color="auto"/>
            <w:bottom w:val="none" w:sz="0" w:space="0" w:color="auto"/>
            <w:right w:val="none" w:sz="0" w:space="0" w:color="auto"/>
          </w:divBdr>
          <w:divsChild>
            <w:div w:id="282540616">
              <w:marLeft w:val="0"/>
              <w:marRight w:val="0"/>
              <w:marTop w:val="0"/>
              <w:marBottom w:val="0"/>
              <w:divBdr>
                <w:top w:val="none" w:sz="0" w:space="0" w:color="auto"/>
                <w:left w:val="none" w:sz="0" w:space="0" w:color="auto"/>
                <w:bottom w:val="none" w:sz="0" w:space="0" w:color="auto"/>
                <w:right w:val="none" w:sz="0" w:space="0" w:color="auto"/>
              </w:divBdr>
              <w:divsChild>
                <w:div w:id="10120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75313">
      <w:bodyDiv w:val="1"/>
      <w:marLeft w:val="0"/>
      <w:marRight w:val="0"/>
      <w:marTop w:val="0"/>
      <w:marBottom w:val="0"/>
      <w:divBdr>
        <w:top w:val="none" w:sz="0" w:space="0" w:color="auto"/>
        <w:left w:val="none" w:sz="0" w:space="0" w:color="auto"/>
        <w:bottom w:val="none" w:sz="0" w:space="0" w:color="auto"/>
        <w:right w:val="none" w:sz="0" w:space="0" w:color="auto"/>
      </w:divBdr>
    </w:div>
    <w:div w:id="1685552340">
      <w:bodyDiv w:val="1"/>
      <w:marLeft w:val="0"/>
      <w:marRight w:val="0"/>
      <w:marTop w:val="0"/>
      <w:marBottom w:val="0"/>
      <w:divBdr>
        <w:top w:val="none" w:sz="0" w:space="0" w:color="auto"/>
        <w:left w:val="none" w:sz="0" w:space="0" w:color="auto"/>
        <w:bottom w:val="none" w:sz="0" w:space="0" w:color="auto"/>
        <w:right w:val="none" w:sz="0" w:space="0" w:color="auto"/>
      </w:divBdr>
    </w:div>
    <w:div w:id="1687099753">
      <w:bodyDiv w:val="1"/>
      <w:marLeft w:val="0"/>
      <w:marRight w:val="0"/>
      <w:marTop w:val="0"/>
      <w:marBottom w:val="0"/>
      <w:divBdr>
        <w:top w:val="none" w:sz="0" w:space="0" w:color="auto"/>
        <w:left w:val="none" w:sz="0" w:space="0" w:color="auto"/>
        <w:bottom w:val="none" w:sz="0" w:space="0" w:color="auto"/>
        <w:right w:val="none" w:sz="0" w:space="0" w:color="auto"/>
      </w:divBdr>
    </w:div>
    <w:div w:id="1689674835">
      <w:bodyDiv w:val="1"/>
      <w:marLeft w:val="0"/>
      <w:marRight w:val="0"/>
      <w:marTop w:val="0"/>
      <w:marBottom w:val="0"/>
      <w:divBdr>
        <w:top w:val="none" w:sz="0" w:space="0" w:color="auto"/>
        <w:left w:val="none" w:sz="0" w:space="0" w:color="auto"/>
        <w:bottom w:val="none" w:sz="0" w:space="0" w:color="auto"/>
        <w:right w:val="none" w:sz="0" w:space="0" w:color="auto"/>
      </w:divBdr>
      <w:divsChild>
        <w:div w:id="828327186">
          <w:marLeft w:val="0"/>
          <w:marRight w:val="0"/>
          <w:marTop w:val="0"/>
          <w:marBottom w:val="0"/>
          <w:divBdr>
            <w:top w:val="none" w:sz="0" w:space="0" w:color="auto"/>
            <w:left w:val="none" w:sz="0" w:space="0" w:color="auto"/>
            <w:bottom w:val="none" w:sz="0" w:space="0" w:color="auto"/>
            <w:right w:val="none" w:sz="0" w:space="0" w:color="auto"/>
          </w:divBdr>
          <w:divsChild>
            <w:div w:id="2008244018">
              <w:marLeft w:val="0"/>
              <w:marRight w:val="0"/>
              <w:marTop w:val="0"/>
              <w:marBottom w:val="0"/>
              <w:divBdr>
                <w:top w:val="none" w:sz="0" w:space="0" w:color="auto"/>
                <w:left w:val="none" w:sz="0" w:space="0" w:color="auto"/>
                <w:bottom w:val="none" w:sz="0" w:space="0" w:color="auto"/>
                <w:right w:val="none" w:sz="0" w:space="0" w:color="auto"/>
              </w:divBdr>
              <w:divsChild>
                <w:div w:id="15991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39180">
      <w:bodyDiv w:val="1"/>
      <w:marLeft w:val="0"/>
      <w:marRight w:val="0"/>
      <w:marTop w:val="0"/>
      <w:marBottom w:val="0"/>
      <w:divBdr>
        <w:top w:val="none" w:sz="0" w:space="0" w:color="auto"/>
        <w:left w:val="none" w:sz="0" w:space="0" w:color="auto"/>
        <w:bottom w:val="none" w:sz="0" w:space="0" w:color="auto"/>
        <w:right w:val="none" w:sz="0" w:space="0" w:color="auto"/>
      </w:divBdr>
    </w:div>
    <w:div w:id="1711762922">
      <w:bodyDiv w:val="1"/>
      <w:marLeft w:val="0"/>
      <w:marRight w:val="0"/>
      <w:marTop w:val="0"/>
      <w:marBottom w:val="0"/>
      <w:divBdr>
        <w:top w:val="none" w:sz="0" w:space="0" w:color="auto"/>
        <w:left w:val="none" w:sz="0" w:space="0" w:color="auto"/>
        <w:bottom w:val="none" w:sz="0" w:space="0" w:color="auto"/>
        <w:right w:val="none" w:sz="0" w:space="0" w:color="auto"/>
      </w:divBdr>
      <w:divsChild>
        <w:div w:id="1229419831">
          <w:marLeft w:val="0"/>
          <w:marRight w:val="0"/>
          <w:marTop w:val="0"/>
          <w:marBottom w:val="0"/>
          <w:divBdr>
            <w:top w:val="none" w:sz="0" w:space="0" w:color="auto"/>
            <w:left w:val="none" w:sz="0" w:space="0" w:color="auto"/>
            <w:bottom w:val="none" w:sz="0" w:space="0" w:color="auto"/>
            <w:right w:val="none" w:sz="0" w:space="0" w:color="auto"/>
          </w:divBdr>
          <w:divsChild>
            <w:div w:id="832332288">
              <w:marLeft w:val="0"/>
              <w:marRight w:val="0"/>
              <w:marTop w:val="0"/>
              <w:marBottom w:val="0"/>
              <w:divBdr>
                <w:top w:val="none" w:sz="0" w:space="0" w:color="auto"/>
                <w:left w:val="none" w:sz="0" w:space="0" w:color="auto"/>
                <w:bottom w:val="none" w:sz="0" w:space="0" w:color="auto"/>
                <w:right w:val="none" w:sz="0" w:space="0" w:color="auto"/>
              </w:divBdr>
              <w:divsChild>
                <w:div w:id="7036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55083">
      <w:bodyDiv w:val="1"/>
      <w:marLeft w:val="0"/>
      <w:marRight w:val="0"/>
      <w:marTop w:val="0"/>
      <w:marBottom w:val="0"/>
      <w:divBdr>
        <w:top w:val="none" w:sz="0" w:space="0" w:color="auto"/>
        <w:left w:val="none" w:sz="0" w:space="0" w:color="auto"/>
        <w:bottom w:val="none" w:sz="0" w:space="0" w:color="auto"/>
        <w:right w:val="none" w:sz="0" w:space="0" w:color="auto"/>
      </w:divBdr>
      <w:divsChild>
        <w:div w:id="1960070032">
          <w:marLeft w:val="0"/>
          <w:marRight w:val="0"/>
          <w:marTop w:val="0"/>
          <w:marBottom w:val="0"/>
          <w:divBdr>
            <w:top w:val="none" w:sz="0" w:space="0" w:color="auto"/>
            <w:left w:val="none" w:sz="0" w:space="0" w:color="auto"/>
            <w:bottom w:val="none" w:sz="0" w:space="0" w:color="auto"/>
            <w:right w:val="none" w:sz="0" w:space="0" w:color="auto"/>
          </w:divBdr>
          <w:divsChild>
            <w:div w:id="1571035858">
              <w:marLeft w:val="0"/>
              <w:marRight w:val="0"/>
              <w:marTop w:val="0"/>
              <w:marBottom w:val="0"/>
              <w:divBdr>
                <w:top w:val="none" w:sz="0" w:space="0" w:color="auto"/>
                <w:left w:val="none" w:sz="0" w:space="0" w:color="auto"/>
                <w:bottom w:val="none" w:sz="0" w:space="0" w:color="auto"/>
                <w:right w:val="none" w:sz="0" w:space="0" w:color="auto"/>
              </w:divBdr>
              <w:divsChild>
                <w:div w:id="99691942">
                  <w:marLeft w:val="0"/>
                  <w:marRight w:val="0"/>
                  <w:marTop w:val="0"/>
                  <w:marBottom w:val="0"/>
                  <w:divBdr>
                    <w:top w:val="none" w:sz="0" w:space="0" w:color="auto"/>
                    <w:left w:val="none" w:sz="0" w:space="0" w:color="auto"/>
                    <w:bottom w:val="none" w:sz="0" w:space="0" w:color="auto"/>
                    <w:right w:val="none" w:sz="0" w:space="0" w:color="auto"/>
                  </w:divBdr>
                  <w:divsChild>
                    <w:div w:id="675306250">
                      <w:marLeft w:val="0"/>
                      <w:marRight w:val="0"/>
                      <w:marTop w:val="0"/>
                      <w:marBottom w:val="0"/>
                      <w:divBdr>
                        <w:top w:val="none" w:sz="0" w:space="0" w:color="auto"/>
                        <w:left w:val="none" w:sz="0" w:space="0" w:color="auto"/>
                        <w:bottom w:val="none" w:sz="0" w:space="0" w:color="auto"/>
                        <w:right w:val="none" w:sz="0" w:space="0" w:color="auto"/>
                      </w:divBdr>
                    </w:div>
                    <w:div w:id="948196128">
                      <w:marLeft w:val="0"/>
                      <w:marRight w:val="0"/>
                      <w:marTop w:val="0"/>
                      <w:marBottom w:val="0"/>
                      <w:divBdr>
                        <w:top w:val="none" w:sz="0" w:space="0" w:color="auto"/>
                        <w:left w:val="none" w:sz="0" w:space="0" w:color="auto"/>
                        <w:bottom w:val="none" w:sz="0" w:space="0" w:color="auto"/>
                        <w:right w:val="none" w:sz="0" w:space="0" w:color="auto"/>
                      </w:divBdr>
                    </w:div>
                  </w:divsChild>
                </w:div>
                <w:div w:id="895580071">
                  <w:marLeft w:val="0"/>
                  <w:marRight w:val="0"/>
                  <w:marTop w:val="0"/>
                  <w:marBottom w:val="0"/>
                  <w:divBdr>
                    <w:top w:val="none" w:sz="0" w:space="0" w:color="auto"/>
                    <w:left w:val="none" w:sz="0" w:space="0" w:color="auto"/>
                    <w:bottom w:val="none" w:sz="0" w:space="0" w:color="auto"/>
                    <w:right w:val="none" w:sz="0" w:space="0" w:color="auto"/>
                  </w:divBdr>
                  <w:divsChild>
                    <w:div w:id="14710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485725">
      <w:bodyDiv w:val="1"/>
      <w:marLeft w:val="0"/>
      <w:marRight w:val="0"/>
      <w:marTop w:val="0"/>
      <w:marBottom w:val="0"/>
      <w:divBdr>
        <w:top w:val="none" w:sz="0" w:space="0" w:color="auto"/>
        <w:left w:val="none" w:sz="0" w:space="0" w:color="auto"/>
        <w:bottom w:val="none" w:sz="0" w:space="0" w:color="auto"/>
        <w:right w:val="none" w:sz="0" w:space="0" w:color="auto"/>
      </w:divBdr>
    </w:div>
    <w:div w:id="1733655452">
      <w:bodyDiv w:val="1"/>
      <w:marLeft w:val="0"/>
      <w:marRight w:val="0"/>
      <w:marTop w:val="0"/>
      <w:marBottom w:val="0"/>
      <w:divBdr>
        <w:top w:val="none" w:sz="0" w:space="0" w:color="auto"/>
        <w:left w:val="none" w:sz="0" w:space="0" w:color="auto"/>
        <w:bottom w:val="none" w:sz="0" w:space="0" w:color="auto"/>
        <w:right w:val="none" w:sz="0" w:space="0" w:color="auto"/>
      </w:divBdr>
    </w:div>
    <w:div w:id="1761830429">
      <w:bodyDiv w:val="1"/>
      <w:marLeft w:val="0"/>
      <w:marRight w:val="0"/>
      <w:marTop w:val="0"/>
      <w:marBottom w:val="0"/>
      <w:divBdr>
        <w:top w:val="none" w:sz="0" w:space="0" w:color="auto"/>
        <w:left w:val="none" w:sz="0" w:space="0" w:color="auto"/>
        <w:bottom w:val="none" w:sz="0" w:space="0" w:color="auto"/>
        <w:right w:val="none" w:sz="0" w:space="0" w:color="auto"/>
      </w:divBdr>
      <w:divsChild>
        <w:div w:id="1517111244">
          <w:marLeft w:val="0"/>
          <w:marRight w:val="0"/>
          <w:marTop w:val="0"/>
          <w:marBottom w:val="0"/>
          <w:divBdr>
            <w:top w:val="none" w:sz="0" w:space="0" w:color="auto"/>
            <w:left w:val="none" w:sz="0" w:space="0" w:color="auto"/>
            <w:bottom w:val="none" w:sz="0" w:space="0" w:color="auto"/>
            <w:right w:val="none" w:sz="0" w:space="0" w:color="auto"/>
          </w:divBdr>
          <w:divsChild>
            <w:div w:id="726419940">
              <w:marLeft w:val="0"/>
              <w:marRight w:val="0"/>
              <w:marTop w:val="0"/>
              <w:marBottom w:val="0"/>
              <w:divBdr>
                <w:top w:val="none" w:sz="0" w:space="0" w:color="auto"/>
                <w:left w:val="none" w:sz="0" w:space="0" w:color="auto"/>
                <w:bottom w:val="none" w:sz="0" w:space="0" w:color="auto"/>
                <w:right w:val="none" w:sz="0" w:space="0" w:color="auto"/>
              </w:divBdr>
              <w:divsChild>
                <w:div w:id="6193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0305">
      <w:bodyDiv w:val="1"/>
      <w:marLeft w:val="0"/>
      <w:marRight w:val="0"/>
      <w:marTop w:val="0"/>
      <w:marBottom w:val="0"/>
      <w:divBdr>
        <w:top w:val="none" w:sz="0" w:space="0" w:color="auto"/>
        <w:left w:val="none" w:sz="0" w:space="0" w:color="auto"/>
        <w:bottom w:val="none" w:sz="0" w:space="0" w:color="auto"/>
        <w:right w:val="none" w:sz="0" w:space="0" w:color="auto"/>
      </w:divBdr>
    </w:div>
    <w:div w:id="1780905847">
      <w:bodyDiv w:val="1"/>
      <w:marLeft w:val="0"/>
      <w:marRight w:val="0"/>
      <w:marTop w:val="0"/>
      <w:marBottom w:val="0"/>
      <w:divBdr>
        <w:top w:val="none" w:sz="0" w:space="0" w:color="auto"/>
        <w:left w:val="none" w:sz="0" w:space="0" w:color="auto"/>
        <w:bottom w:val="none" w:sz="0" w:space="0" w:color="auto"/>
        <w:right w:val="none" w:sz="0" w:space="0" w:color="auto"/>
      </w:divBdr>
    </w:div>
    <w:div w:id="1784766964">
      <w:bodyDiv w:val="1"/>
      <w:marLeft w:val="0"/>
      <w:marRight w:val="0"/>
      <w:marTop w:val="0"/>
      <w:marBottom w:val="0"/>
      <w:divBdr>
        <w:top w:val="none" w:sz="0" w:space="0" w:color="auto"/>
        <w:left w:val="none" w:sz="0" w:space="0" w:color="auto"/>
        <w:bottom w:val="none" w:sz="0" w:space="0" w:color="auto"/>
        <w:right w:val="none" w:sz="0" w:space="0" w:color="auto"/>
      </w:divBdr>
    </w:div>
    <w:div w:id="1792476978">
      <w:bodyDiv w:val="1"/>
      <w:marLeft w:val="0"/>
      <w:marRight w:val="0"/>
      <w:marTop w:val="0"/>
      <w:marBottom w:val="0"/>
      <w:divBdr>
        <w:top w:val="none" w:sz="0" w:space="0" w:color="auto"/>
        <w:left w:val="none" w:sz="0" w:space="0" w:color="auto"/>
        <w:bottom w:val="none" w:sz="0" w:space="0" w:color="auto"/>
        <w:right w:val="none" w:sz="0" w:space="0" w:color="auto"/>
      </w:divBdr>
      <w:divsChild>
        <w:div w:id="1237712908">
          <w:marLeft w:val="0"/>
          <w:marRight w:val="0"/>
          <w:marTop w:val="0"/>
          <w:marBottom w:val="0"/>
          <w:divBdr>
            <w:top w:val="none" w:sz="0" w:space="0" w:color="auto"/>
            <w:left w:val="none" w:sz="0" w:space="0" w:color="auto"/>
            <w:bottom w:val="none" w:sz="0" w:space="0" w:color="auto"/>
            <w:right w:val="none" w:sz="0" w:space="0" w:color="auto"/>
          </w:divBdr>
          <w:divsChild>
            <w:div w:id="766315638">
              <w:marLeft w:val="0"/>
              <w:marRight w:val="0"/>
              <w:marTop w:val="0"/>
              <w:marBottom w:val="0"/>
              <w:divBdr>
                <w:top w:val="none" w:sz="0" w:space="0" w:color="auto"/>
                <w:left w:val="none" w:sz="0" w:space="0" w:color="auto"/>
                <w:bottom w:val="none" w:sz="0" w:space="0" w:color="auto"/>
                <w:right w:val="none" w:sz="0" w:space="0" w:color="auto"/>
              </w:divBdr>
              <w:divsChild>
                <w:div w:id="1102141400">
                  <w:marLeft w:val="0"/>
                  <w:marRight w:val="0"/>
                  <w:marTop w:val="0"/>
                  <w:marBottom w:val="0"/>
                  <w:divBdr>
                    <w:top w:val="none" w:sz="0" w:space="0" w:color="auto"/>
                    <w:left w:val="none" w:sz="0" w:space="0" w:color="auto"/>
                    <w:bottom w:val="none" w:sz="0" w:space="0" w:color="auto"/>
                    <w:right w:val="none" w:sz="0" w:space="0" w:color="auto"/>
                  </w:divBdr>
                </w:div>
              </w:divsChild>
            </w:div>
            <w:div w:id="1578705551">
              <w:marLeft w:val="0"/>
              <w:marRight w:val="0"/>
              <w:marTop w:val="0"/>
              <w:marBottom w:val="0"/>
              <w:divBdr>
                <w:top w:val="none" w:sz="0" w:space="0" w:color="auto"/>
                <w:left w:val="none" w:sz="0" w:space="0" w:color="auto"/>
                <w:bottom w:val="none" w:sz="0" w:space="0" w:color="auto"/>
                <w:right w:val="none" w:sz="0" w:space="0" w:color="auto"/>
              </w:divBdr>
              <w:divsChild>
                <w:div w:id="2295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8880">
          <w:marLeft w:val="0"/>
          <w:marRight w:val="0"/>
          <w:marTop w:val="0"/>
          <w:marBottom w:val="0"/>
          <w:divBdr>
            <w:top w:val="none" w:sz="0" w:space="0" w:color="auto"/>
            <w:left w:val="none" w:sz="0" w:space="0" w:color="auto"/>
            <w:bottom w:val="none" w:sz="0" w:space="0" w:color="auto"/>
            <w:right w:val="none" w:sz="0" w:space="0" w:color="auto"/>
          </w:divBdr>
          <w:divsChild>
            <w:div w:id="111873234">
              <w:marLeft w:val="0"/>
              <w:marRight w:val="0"/>
              <w:marTop w:val="0"/>
              <w:marBottom w:val="0"/>
              <w:divBdr>
                <w:top w:val="none" w:sz="0" w:space="0" w:color="auto"/>
                <w:left w:val="none" w:sz="0" w:space="0" w:color="auto"/>
                <w:bottom w:val="none" w:sz="0" w:space="0" w:color="auto"/>
                <w:right w:val="none" w:sz="0" w:space="0" w:color="auto"/>
              </w:divBdr>
              <w:divsChild>
                <w:div w:id="11706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62057">
      <w:bodyDiv w:val="1"/>
      <w:marLeft w:val="0"/>
      <w:marRight w:val="0"/>
      <w:marTop w:val="0"/>
      <w:marBottom w:val="0"/>
      <w:divBdr>
        <w:top w:val="none" w:sz="0" w:space="0" w:color="auto"/>
        <w:left w:val="none" w:sz="0" w:space="0" w:color="auto"/>
        <w:bottom w:val="none" w:sz="0" w:space="0" w:color="auto"/>
        <w:right w:val="none" w:sz="0" w:space="0" w:color="auto"/>
      </w:divBdr>
    </w:div>
    <w:div w:id="1808159163">
      <w:bodyDiv w:val="1"/>
      <w:marLeft w:val="0"/>
      <w:marRight w:val="0"/>
      <w:marTop w:val="0"/>
      <w:marBottom w:val="0"/>
      <w:divBdr>
        <w:top w:val="none" w:sz="0" w:space="0" w:color="auto"/>
        <w:left w:val="none" w:sz="0" w:space="0" w:color="auto"/>
        <w:bottom w:val="none" w:sz="0" w:space="0" w:color="auto"/>
        <w:right w:val="none" w:sz="0" w:space="0" w:color="auto"/>
      </w:divBdr>
      <w:divsChild>
        <w:div w:id="1344477272">
          <w:marLeft w:val="0"/>
          <w:marRight w:val="0"/>
          <w:marTop w:val="0"/>
          <w:marBottom w:val="0"/>
          <w:divBdr>
            <w:top w:val="none" w:sz="0" w:space="0" w:color="auto"/>
            <w:left w:val="none" w:sz="0" w:space="0" w:color="auto"/>
            <w:bottom w:val="none" w:sz="0" w:space="0" w:color="auto"/>
            <w:right w:val="none" w:sz="0" w:space="0" w:color="auto"/>
          </w:divBdr>
          <w:divsChild>
            <w:div w:id="1654871728">
              <w:marLeft w:val="0"/>
              <w:marRight w:val="0"/>
              <w:marTop w:val="0"/>
              <w:marBottom w:val="0"/>
              <w:divBdr>
                <w:top w:val="none" w:sz="0" w:space="0" w:color="auto"/>
                <w:left w:val="none" w:sz="0" w:space="0" w:color="auto"/>
                <w:bottom w:val="none" w:sz="0" w:space="0" w:color="auto"/>
                <w:right w:val="none" w:sz="0" w:space="0" w:color="auto"/>
              </w:divBdr>
              <w:divsChild>
                <w:div w:id="8521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42535">
      <w:bodyDiv w:val="1"/>
      <w:marLeft w:val="0"/>
      <w:marRight w:val="0"/>
      <w:marTop w:val="0"/>
      <w:marBottom w:val="0"/>
      <w:divBdr>
        <w:top w:val="none" w:sz="0" w:space="0" w:color="auto"/>
        <w:left w:val="none" w:sz="0" w:space="0" w:color="auto"/>
        <w:bottom w:val="none" w:sz="0" w:space="0" w:color="auto"/>
        <w:right w:val="none" w:sz="0" w:space="0" w:color="auto"/>
      </w:divBdr>
      <w:divsChild>
        <w:div w:id="1900749556">
          <w:marLeft w:val="0"/>
          <w:marRight w:val="0"/>
          <w:marTop w:val="0"/>
          <w:marBottom w:val="0"/>
          <w:divBdr>
            <w:top w:val="none" w:sz="0" w:space="0" w:color="auto"/>
            <w:left w:val="none" w:sz="0" w:space="0" w:color="auto"/>
            <w:bottom w:val="none" w:sz="0" w:space="0" w:color="auto"/>
            <w:right w:val="none" w:sz="0" w:space="0" w:color="auto"/>
          </w:divBdr>
          <w:divsChild>
            <w:div w:id="281159772">
              <w:marLeft w:val="0"/>
              <w:marRight w:val="0"/>
              <w:marTop w:val="0"/>
              <w:marBottom w:val="0"/>
              <w:divBdr>
                <w:top w:val="none" w:sz="0" w:space="0" w:color="auto"/>
                <w:left w:val="none" w:sz="0" w:space="0" w:color="auto"/>
                <w:bottom w:val="none" w:sz="0" w:space="0" w:color="auto"/>
                <w:right w:val="none" w:sz="0" w:space="0" w:color="auto"/>
              </w:divBdr>
              <w:divsChild>
                <w:div w:id="969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6564">
      <w:bodyDiv w:val="1"/>
      <w:marLeft w:val="0"/>
      <w:marRight w:val="0"/>
      <w:marTop w:val="0"/>
      <w:marBottom w:val="0"/>
      <w:divBdr>
        <w:top w:val="none" w:sz="0" w:space="0" w:color="auto"/>
        <w:left w:val="none" w:sz="0" w:space="0" w:color="auto"/>
        <w:bottom w:val="none" w:sz="0" w:space="0" w:color="auto"/>
        <w:right w:val="none" w:sz="0" w:space="0" w:color="auto"/>
      </w:divBdr>
    </w:div>
    <w:div w:id="1844125209">
      <w:bodyDiv w:val="1"/>
      <w:marLeft w:val="0"/>
      <w:marRight w:val="0"/>
      <w:marTop w:val="0"/>
      <w:marBottom w:val="0"/>
      <w:divBdr>
        <w:top w:val="none" w:sz="0" w:space="0" w:color="auto"/>
        <w:left w:val="none" w:sz="0" w:space="0" w:color="auto"/>
        <w:bottom w:val="none" w:sz="0" w:space="0" w:color="auto"/>
        <w:right w:val="none" w:sz="0" w:space="0" w:color="auto"/>
      </w:divBdr>
      <w:divsChild>
        <w:div w:id="1848791619">
          <w:marLeft w:val="0"/>
          <w:marRight w:val="0"/>
          <w:marTop w:val="0"/>
          <w:marBottom w:val="0"/>
          <w:divBdr>
            <w:top w:val="none" w:sz="0" w:space="0" w:color="auto"/>
            <w:left w:val="none" w:sz="0" w:space="0" w:color="auto"/>
            <w:bottom w:val="none" w:sz="0" w:space="0" w:color="auto"/>
            <w:right w:val="none" w:sz="0" w:space="0" w:color="auto"/>
          </w:divBdr>
          <w:divsChild>
            <w:div w:id="643966855">
              <w:marLeft w:val="0"/>
              <w:marRight w:val="0"/>
              <w:marTop w:val="0"/>
              <w:marBottom w:val="0"/>
              <w:divBdr>
                <w:top w:val="none" w:sz="0" w:space="0" w:color="auto"/>
                <w:left w:val="none" w:sz="0" w:space="0" w:color="auto"/>
                <w:bottom w:val="none" w:sz="0" w:space="0" w:color="auto"/>
                <w:right w:val="none" w:sz="0" w:space="0" w:color="auto"/>
              </w:divBdr>
              <w:divsChild>
                <w:div w:id="1557814566">
                  <w:marLeft w:val="0"/>
                  <w:marRight w:val="0"/>
                  <w:marTop w:val="0"/>
                  <w:marBottom w:val="0"/>
                  <w:divBdr>
                    <w:top w:val="none" w:sz="0" w:space="0" w:color="auto"/>
                    <w:left w:val="none" w:sz="0" w:space="0" w:color="auto"/>
                    <w:bottom w:val="none" w:sz="0" w:space="0" w:color="auto"/>
                    <w:right w:val="none" w:sz="0" w:space="0" w:color="auto"/>
                  </w:divBdr>
                  <w:divsChild>
                    <w:div w:id="1660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253020">
      <w:bodyDiv w:val="1"/>
      <w:marLeft w:val="0"/>
      <w:marRight w:val="0"/>
      <w:marTop w:val="0"/>
      <w:marBottom w:val="0"/>
      <w:divBdr>
        <w:top w:val="none" w:sz="0" w:space="0" w:color="auto"/>
        <w:left w:val="none" w:sz="0" w:space="0" w:color="auto"/>
        <w:bottom w:val="none" w:sz="0" w:space="0" w:color="auto"/>
        <w:right w:val="none" w:sz="0" w:space="0" w:color="auto"/>
      </w:divBdr>
      <w:divsChild>
        <w:div w:id="1726224202">
          <w:marLeft w:val="0"/>
          <w:marRight w:val="0"/>
          <w:marTop w:val="0"/>
          <w:marBottom w:val="0"/>
          <w:divBdr>
            <w:top w:val="none" w:sz="0" w:space="0" w:color="auto"/>
            <w:left w:val="none" w:sz="0" w:space="0" w:color="auto"/>
            <w:bottom w:val="none" w:sz="0" w:space="0" w:color="auto"/>
            <w:right w:val="none" w:sz="0" w:space="0" w:color="auto"/>
          </w:divBdr>
          <w:divsChild>
            <w:div w:id="1635217542">
              <w:marLeft w:val="0"/>
              <w:marRight w:val="0"/>
              <w:marTop w:val="0"/>
              <w:marBottom w:val="0"/>
              <w:divBdr>
                <w:top w:val="none" w:sz="0" w:space="0" w:color="auto"/>
                <w:left w:val="none" w:sz="0" w:space="0" w:color="auto"/>
                <w:bottom w:val="none" w:sz="0" w:space="0" w:color="auto"/>
                <w:right w:val="none" w:sz="0" w:space="0" w:color="auto"/>
              </w:divBdr>
              <w:divsChild>
                <w:div w:id="13580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7338">
      <w:bodyDiv w:val="1"/>
      <w:marLeft w:val="0"/>
      <w:marRight w:val="0"/>
      <w:marTop w:val="0"/>
      <w:marBottom w:val="0"/>
      <w:divBdr>
        <w:top w:val="none" w:sz="0" w:space="0" w:color="auto"/>
        <w:left w:val="none" w:sz="0" w:space="0" w:color="auto"/>
        <w:bottom w:val="none" w:sz="0" w:space="0" w:color="auto"/>
        <w:right w:val="none" w:sz="0" w:space="0" w:color="auto"/>
      </w:divBdr>
      <w:divsChild>
        <w:div w:id="719986813">
          <w:marLeft w:val="0"/>
          <w:marRight w:val="0"/>
          <w:marTop w:val="0"/>
          <w:marBottom w:val="0"/>
          <w:divBdr>
            <w:top w:val="none" w:sz="0" w:space="0" w:color="auto"/>
            <w:left w:val="none" w:sz="0" w:space="0" w:color="auto"/>
            <w:bottom w:val="none" w:sz="0" w:space="0" w:color="auto"/>
            <w:right w:val="none" w:sz="0" w:space="0" w:color="auto"/>
          </w:divBdr>
          <w:divsChild>
            <w:div w:id="417946248">
              <w:marLeft w:val="0"/>
              <w:marRight w:val="0"/>
              <w:marTop w:val="0"/>
              <w:marBottom w:val="0"/>
              <w:divBdr>
                <w:top w:val="none" w:sz="0" w:space="0" w:color="auto"/>
                <w:left w:val="none" w:sz="0" w:space="0" w:color="auto"/>
                <w:bottom w:val="none" w:sz="0" w:space="0" w:color="auto"/>
                <w:right w:val="none" w:sz="0" w:space="0" w:color="auto"/>
              </w:divBdr>
              <w:divsChild>
                <w:div w:id="17378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0879">
      <w:bodyDiv w:val="1"/>
      <w:marLeft w:val="0"/>
      <w:marRight w:val="0"/>
      <w:marTop w:val="0"/>
      <w:marBottom w:val="0"/>
      <w:divBdr>
        <w:top w:val="none" w:sz="0" w:space="0" w:color="auto"/>
        <w:left w:val="none" w:sz="0" w:space="0" w:color="auto"/>
        <w:bottom w:val="none" w:sz="0" w:space="0" w:color="auto"/>
        <w:right w:val="none" w:sz="0" w:space="0" w:color="auto"/>
      </w:divBdr>
      <w:divsChild>
        <w:div w:id="2004621447">
          <w:marLeft w:val="0"/>
          <w:marRight w:val="0"/>
          <w:marTop w:val="0"/>
          <w:marBottom w:val="0"/>
          <w:divBdr>
            <w:top w:val="none" w:sz="0" w:space="0" w:color="auto"/>
            <w:left w:val="none" w:sz="0" w:space="0" w:color="auto"/>
            <w:bottom w:val="none" w:sz="0" w:space="0" w:color="auto"/>
            <w:right w:val="none" w:sz="0" w:space="0" w:color="auto"/>
          </w:divBdr>
          <w:divsChild>
            <w:div w:id="2145275582">
              <w:marLeft w:val="0"/>
              <w:marRight w:val="0"/>
              <w:marTop w:val="0"/>
              <w:marBottom w:val="0"/>
              <w:divBdr>
                <w:top w:val="none" w:sz="0" w:space="0" w:color="auto"/>
                <w:left w:val="none" w:sz="0" w:space="0" w:color="auto"/>
                <w:bottom w:val="none" w:sz="0" w:space="0" w:color="auto"/>
                <w:right w:val="none" w:sz="0" w:space="0" w:color="auto"/>
              </w:divBdr>
              <w:divsChild>
                <w:div w:id="1107962816">
                  <w:marLeft w:val="0"/>
                  <w:marRight w:val="0"/>
                  <w:marTop w:val="0"/>
                  <w:marBottom w:val="0"/>
                  <w:divBdr>
                    <w:top w:val="none" w:sz="0" w:space="0" w:color="auto"/>
                    <w:left w:val="none" w:sz="0" w:space="0" w:color="auto"/>
                    <w:bottom w:val="none" w:sz="0" w:space="0" w:color="auto"/>
                    <w:right w:val="none" w:sz="0" w:space="0" w:color="auto"/>
                  </w:divBdr>
                  <w:divsChild>
                    <w:div w:id="1787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88184">
      <w:bodyDiv w:val="1"/>
      <w:marLeft w:val="0"/>
      <w:marRight w:val="0"/>
      <w:marTop w:val="0"/>
      <w:marBottom w:val="0"/>
      <w:divBdr>
        <w:top w:val="none" w:sz="0" w:space="0" w:color="auto"/>
        <w:left w:val="none" w:sz="0" w:space="0" w:color="auto"/>
        <w:bottom w:val="none" w:sz="0" w:space="0" w:color="auto"/>
        <w:right w:val="none" w:sz="0" w:space="0" w:color="auto"/>
      </w:divBdr>
    </w:div>
    <w:div w:id="1895312072">
      <w:bodyDiv w:val="1"/>
      <w:marLeft w:val="0"/>
      <w:marRight w:val="0"/>
      <w:marTop w:val="0"/>
      <w:marBottom w:val="0"/>
      <w:divBdr>
        <w:top w:val="none" w:sz="0" w:space="0" w:color="auto"/>
        <w:left w:val="none" w:sz="0" w:space="0" w:color="auto"/>
        <w:bottom w:val="none" w:sz="0" w:space="0" w:color="auto"/>
        <w:right w:val="none" w:sz="0" w:space="0" w:color="auto"/>
      </w:divBdr>
      <w:divsChild>
        <w:div w:id="1809931113">
          <w:marLeft w:val="0"/>
          <w:marRight w:val="0"/>
          <w:marTop w:val="0"/>
          <w:marBottom w:val="0"/>
          <w:divBdr>
            <w:top w:val="none" w:sz="0" w:space="0" w:color="auto"/>
            <w:left w:val="none" w:sz="0" w:space="0" w:color="auto"/>
            <w:bottom w:val="none" w:sz="0" w:space="0" w:color="auto"/>
            <w:right w:val="none" w:sz="0" w:space="0" w:color="auto"/>
          </w:divBdr>
          <w:divsChild>
            <w:div w:id="129372798">
              <w:marLeft w:val="0"/>
              <w:marRight w:val="0"/>
              <w:marTop w:val="0"/>
              <w:marBottom w:val="0"/>
              <w:divBdr>
                <w:top w:val="none" w:sz="0" w:space="0" w:color="auto"/>
                <w:left w:val="none" w:sz="0" w:space="0" w:color="auto"/>
                <w:bottom w:val="none" w:sz="0" w:space="0" w:color="auto"/>
                <w:right w:val="none" w:sz="0" w:space="0" w:color="auto"/>
              </w:divBdr>
              <w:divsChild>
                <w:div w:id="23386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6891">
      <w:bodyDiv w:val="1"/>
      <w:marLeft w:val="0"/>
      <w:marRight w:val="0"/>
      <w:marTop w:val="0"/>
      <w:marBottom w:val="0"/>
      <w:divBdr>
        <w:top w:val="none" w:sz="0" w:space="0" w:color="auto"/>
        <w:left w:val="none" w:sz="0" w:space="0" w:color="auto"/>
        <w:bottom w:val="none" w:sz="0" w:space="0" w:color="auto"/>
        <w:right w:val="none" w:sz="0" w:space="0" w:color="auto"/>
      </w:divBdr>
      <w:divsChild>
        <w:div w:id="1586453203">
          <w:marLeft w:val="0"/>
          <w:marRight w:val="0"/>
          <w:marTop w:val="0"/>
          <w:marBottom w:val="0"/>
          <w:divBdr>
            <w:top w:val="none" w:sz="0" w:space="0" w:color="auto"/>
            <w:left w:val="none" w:sz="0" w:space="0" w:color="auto"/>
            <w:bottom w:val="none" w:sz="0" w:space="0" w:color="auto"/>
            <w:right w:val="none" w:sz="0" w:space="0" w:color="auto"/>
          </w:divBdr>
          <w:divsChild>
            <w:div w:id="484517102">
              <w:marLeft w:val="0"/>
              <w:marRight w:val="0"/>
              <w:marTop w:val="0"/>
              <w:marBottom w:val="0"/>
              <w:divBdr>
                <w:top w:val="none" w:sz="0" w:space="0" w:color="auto"/>
                <w:left w:val="none" w:sz="0" w:space="0" w:color="auto"/>
                <w:bottom w:val="none" w:sz="0" w:space="0" w:color="auto"/>
                <w:right w:val="none" w:sz="0" w:space="0" w:color="auto"/>
              </w:divBdr>
              <w:divsChild>
                <w:div w:id="17724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9526">
      <w:bodyDiv w:val="1"/>
      <w:marLeft w:val="0"/>
      <w:marRight w:val="0"/>
      <w:marTop w:val="0"/>
      <w:marBottom w:val="0"/>
      <w:divBdr>
        <w:top w:val="none" w:sz="0" w:space="0" w:color="auto"/>
        <w:left w:val="none" w:sz="0" w:space="0" w:color="auto"/>
        <w:bottom w:val="none" w:sz="0" w:space="0" w:color="auto"/>
        <w:right w:val="none" w:sz="0" w:space="0" w:color="auto"/>
      </w:divBdr>
      <w:divsChild>
        <w:div w:id="1737439576">
          <w:marLeft w:val="0"/>
          <w:marRight w:val="0"/>
          <w:marTop w:val="0"/>
          <w:marBottom w:val="0"/>
          <w:divBdr>
            <w:top w:val="none" w:sz="0" w:space="0" w:color="auto"/>
            <w:left w:val="none" w:sz="0" w:space="0" w:color="auto"/>
            <w:bottom w:val="none" w:sz="0" w:space="0" w:color="auto"/>
            <w:right w:val="none" w:sz="0" w:space="0" w:color="auto"/>
          </w:divBdr>
          <w:divsChild>
            <w:div w:id="2067139354">
              <w:marLeft w:val="0"/>
              <w:marRight w:val="0"/>
              <w:marTop w:val="0"/>
              <w:marBottom w:val="0"/>
              <w:divBdr>
                <w:top w:val="none" w:sz="0" w:space="0" w:color="auto"/>
                <w:left w:val="none" w:sz="0" w:space="0" w:color="auto"/>
                <w:bottom w:val="none" w:sz="0" w:space="0" w:color="auto"/>
                <w:right w:val="none" w:sz="0" w:space="0" w:color="auto"/>
              </w:divBdr>
              <w:divsChild>
                <w:div w:id="13783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8076">
      <w:bodyDiv w:val="1"/>
      <w:marLeft w:val="0"/>
      <w:marRight w:val="0"/>
      <w:marTop w:val="0"/>
      <w:marBottom w:val="0"/>
      <w:divBdr>
        <w:top w:val="none" w:sz="0" w:space="0" w:color="auto"/>
        <w:left w:val="none" w:sz="0" w:space="0" w:color="auto"/>
        <w:bottom w:val="none" w:sz="0" w:space="0" w:color="auto"/>
        <w:right w:val="none" w:sz="0" w:space="0" w:color="auto"/>
      </w:divBdr>
    </w:div>
    <w:div w:id="1920169147">
      <w:bodyDiv w:val="1"/>
      <w:marLeft w:val="0"/>
      <w:marRight w:val="0"/>
      <w:marTop w:val="0"/>
      <w:marBottom w:val="0"/>
      <w:divBdr>
        <w:top w:val="none" w:sz="0" w:space="0" w:color="auto"/>
        <w:left w:val="none" w:sz="0" w:space="0" w:color="auto"/>
        <w:bottom w:val="none" w:sz="0" w:space="0" w:color="auto"/>
        <w:right w:val="none" w:sz="0" w:space="0" w:color="auto"/>
      </w:divBdr>
      <w:divsChild>
        <w:div w:id="1309628779">
          <w:marLeft w:val="0"/>
          <w:marRight w:val="0"/>
          <w:marTop w:val="0"/>
          <w:marBottom w:val="0"/>
          <w:divBdr>
            <w:top w:val="none" w:sz="0" w:space="0" w:color="auto"/>
            <w:left w:val="none" w:sz="0" w:space="0" w:color="auto"/>
            <w:bottom w:val="none" w:sz="0" w:space="0" w:color="auto"/>
            <w:right w:val="none" w:sz="0" w:space="0" w:color="auto"/>
          </w:divBdr>
          <w:divsChild>
            <w:div w:id="793136072">
              <w:marLeft w:val="0"/>
              <w:marRight w:val="0"/>
              <w:marTop w:val="0"/>
              <w:marBottom w:val="0"/>
              <w:divBdr>
                <w:top w:val="none" w:sz="0" w:space="0" w:color="auto"/>
                <w:left w:val="none" w:sz="0" w:space="0" w:color="auto"/>
                <w:bottom w:val="none" w:sz="0" w:space="0" w:color="auto"/>
                <w:right w:val="none" w:sz="0" w:space="0" w:color="auto"/>
              </w:divBdr>
              <w:divsChild>
                <w:div w:id="903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348">
      <w:bodyDiv w:val="1"/>
      <w:marLeft w:val="0"/>
      <w:marRight w:val="0"/>
      <w:marTop w:val="0"/>
      <w:marBottom w:val="0"/>
      <w:divBdr>
        <w:top w:val="none" w:sz="0" w:space="0" w:color="auto"/>
        <w:left w:val="none" w:sz="0" w:space="0" w:color="auto"/>
        <w:bottom w:val="none" w:sz="0" w:space="0" w:color="auto"/>
        <w:right w:val="none" w:sz="0" w:space="0" w:color="auto"/>
      </w:divBdr>
    </w:div>
    <w:div w:id="1975866013">
      <w:bodyDiv w:val="1"/>
      <w:marLeft w:val="0"/>
      <w:marRight w:val="0"/>
      <w:marTop w:val="0"/>
      <w:marBottom w:val="0"/>
      <w:divBdr>
        <w:top w:val="none" w:sz="0" w:space="0" w:color="auto"/>
        <w:left w:val="none" w:sz="0" w:space="0" w:color="auto"/>
        <w:bottom w:val="none" w:sz="0" w:space="0" w:color="auto"/>
        <w:right w:val="none" w:sz="0" w:space="0" w:color="auto"/>
      </w:divBdr>
    </w:div>
    <w:div w:id="1988389622">
      <w:bodyDiv w:val="1"/>
      <w:marLeft w:val="0"/>
      <w:marRight w:val="0"/>
      <w:marTop w:val="0"/>
      <w:marBottom w:val="0"/>
      <w:divBdr>
        <w:top w:val="none" w:sz="0" w:space="0" w:color="auto"/>
        <w:left w:val="none" w:sz="0" w:space="0" w:color="auto"/>
        <w:bottom w:val="none" w:sz="0" w:space="0" w:color="auto"/>
        <w:right w:val="none" w:sz="0" w:space="0" w:color="auto"/>
      </w:divBdr>
    </w:div>
    <w:div w:id="2001686861">
      <w:bodyDiv w:val="1"/>
      <w:marLeft w:val="0"/>
      <w:marRight w:val="0"/>
      <w:marTop w:val="0"/>
      <w:marBottom w:val="0"/>
      <w:divBdr>
        <w:top w:val="none" w:sz="0" w:space="0" w:color="auto"/>
        <w:left w:val="none" w:sz="0" w:space="0" w:color="auto"/>
        <w:bottom w:val="none" w:sz="0" w:space="0" w:color="auto"/>
        <w:right w:val="none" w:sz="0" w:space="0" w:color="auto"/>
      </w:divBdr>
    </w:div>
    <w:div w:id="2024547527">
      <w:bodyDiv w:val="1"/>
      <w:marLeft w:val="0"/>
      <w:marRight w:val="0"/>
      <w:marTop w:val="0"/>
      <w:marBottom w:val="0"/>
      <w:divBdr>
        <w:top w:val="none" w:sz="0" w:space="0" w:color="auto"/>
        <w:left w:val="none" w:sz="0" w:space="0" w:color="auto"/>
        <w:bottom w:val="none" w:sz="0" w:space="0" w:color="auto"/>
        <w:right w:val="none" w:sz="0" w:space="0" w:color="auto"/>
      </w:divBdr>
      <w:divsChild>
        <w:div w:id="593823714">
          <w:marLeft w:val="0"/>
          <w:marRight w:val="0"/>
          <w:marTop w:val="0"/>
          <w:marBottom w:val="0"/>
          <w:divBdr>
            <w:top w:val="none" w:sz="0" w:space="0" w:color="auto"/>
            <w:left w:val="none" w:sz="0" w:space="0" w:color="auto"/>
            <w:bottom w:val="none" w:sz="0" w:space="0" w:color="auto"/>
            <w:right w:val="none" w:sz="0" w:space="0" w:color="auto"/>
          </w:divBdr>
          <w:divsChild>
            <w:div w:id="286736333">
              <w:marLeft w:val="0"/>
              <w:marRight w:val="0"/>
              <w:marTop w:val="0"/>
              <w:marBottom w:val="0"/>
              <w:divBdr>
                <w:top w:val="none" w:sz="0" w:space="0" w:color="auto"/>
                <w:left w:val="none" w:sz="0" w:space="0" w:color="auto"/>
                <w:bottom w:val="none" w:sz="0" w:space="0" w:color="auto"/>
                <w:right w:val="none" w:sz="0" w:space="0" w:color="auto"/>
              </w:divBdr>
              <w:divsChild>
                <w:div w:id="18259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5494">
      <w:bodyDiv w:val="1"/>
      <w:marLeft w:val="0"/>
      <w:marRight w:val="0"/>
      <w:marTop w:val="0"/>
      <w:marBottom w:val="0"/>
      <w:divBdr>
        <w:top w:val="none" w:sz="0" w:space="0" w:color="auto"/>
        <w:left w:val="none" w:sz="0" w:space="0" w:color="auto"/>
        <w:bottom w:val="none" w:sz="0" w:space="0" w:color="auto"/>
        <w:right w:val="none" w:sz="0" w:space="0" w:color="auto"/>
      </w:divBdr>
      <w:divsChild>
        <w:div w:id="1006321902">
          <w:marLeft w:val="0"/>
          <w:marRight w:val="0"/>
          <w:marTop w:val="0"/>
          <w:marBottom w:val="0"/>
          <w:divBdr>
            <w:top w:val="none" w:sz="0" w:space="0" w:color="auto"/>
            <w:left w:val="none" w:sz="0" w:space="0" w:color="auto"/>
            <w:bottom w:val="none" w:sz="0" w:space="0" w:color="auto"/>
            <w:right w:val="none" w:sz="0" w:space="0" w:color="auto"/>
          </w:divBdr>
          <w:divsChild>
            <w:div w:id="772240250">
              <w:marLeft w:val="0"/>
              <w:marRight w:val="0"/>
              <w:marTop w:val="0"/>
              <w:marBottom w:val="0"/>
              <w:divBdr>
                <w:top w:val="none" w:sz="0" w:space="0" w:color="auto"/>
                <w:left w:val="none" w:sz="0" w:space="0" w:color="auto"/>
                <w:bottom w:val="none" w:sz="0" w:space="0" w:color="auto"/>
                <w:right w:val="none" w:sz="0" w:space="0" w:color="auto"/>
              </w:divBdr>
              <w:divsChild>
                <w:div w:id="5223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487">
      <w:bodyDiv w:val="1"/>
      <w:marLeft w:val="0"/>
      <w:marRight w:val="0"/>
      <w:marTop w:val="0"/>
      <w:marBottom w:val="0"/>
      <w:divBdr>
        <w:top w:val="none" w:sz="0" w:space="0" w:color="auto"/>
        <w:left w:val="none" w:sz="0" w:space="0" w:color="auto"/>
        <w:bottom w:val="none" w:sz="0" w:space="0" w:color="auto"/>
        <w:right w:val="none" w:sz="0" w:space="0" w:color="auto"/>
      </w:divBdr>
    </w:div>
    <w:div w:id="2034722012">
      <w:bodyDiv w:val="1"/>
      <w:marLeft w:val="0"/>
      <w:marRight w:val="0"/>
      <w:marTop w:val="0"/>
      <w:marBottom w:val="0"/>
      <w:divBdr>
        <w:top w:val="none" w:sz="0" w:space="0" w:color="auto"/>
        <w:left w:val="none" w:sz="0" w:space="0" w:color="auto"/>
        <w:bottom w:val="none" w:sz="0" w:space="0" w:color="auto"/>
        <w:right w:val="none" w:sz="0" w:space="0" w:color="auto"/>
      </w:divBdr>
    </w:div>
    <w:div w:id="2061006874">
      <w:bodyDiv w:val="1"/>
      <w:marLeft w:val="0"/>
      <w:marRight w:val="0"/>
      <w:marTop w:val="0"/>
      <w:marBottom w:val="0"/>
      <w:divBdr>
        <w:top w:val="none" w:sz="0" w:space="0" w:color="auto"/>
        <w:left w:val="none" w:sz="0" w:space="0" w:color="auto"/>
        <w:bottom w:val="none" w:sz="0" w:space="0" w:color="auto"/>
        <w:right w:val="none" w:sz="0" w:space="0" w:color="auto"/>
      </w:divBdr>
      <w:divsChild>
        <w:div w:id="1006593798">
          <w:marLeft w:val="0"/>
          <w:marRight w:val="0"/>
          <w:marTop w:val="0"/>
          <w:marBottom w:val="0"/>
          <w:divBdr>
            <w:top w:val="none" w:sz="0" w:space="0" w:color="auto"/>
            <w:left w:val="none" w:sz="0" w:space="0" w:color="auto"/>
            <w:bottom w:val="none" w:sz="0" w:space="0" w:color="auto"/>
            <w:right w:val="none" w:sz="0" w:space="0" w:color="auto"/>
          </w:divBdr>
          <w:divsChild>
            <w:div w:id="44909241">
              <w:marLeft w:val="0"/>
              <w:marRight w:val="0"/>
              <w:marTop w:val="0"/>
              <w:marBottom w:val="0"/>
              <w:divBdr>
                <w:top w:val="none" w:sz="0" w:space="0" w:color="auto"/>
                <w:left w:val="none" w:sz="0" w:space="0" w:color="auto"/>
                <w:bottom w:val="none" w:sz="0" w:space="0" w:color="auto"/>
                <w:right w:val="none" w:sz="0" w:space="0" w:color="auto"/>
              </w:divBdr>
              <w:divsChild>
                <w:div w:id="1717706117">
                  <w:marLeft w:val="0"/>
                  <w:marRight w:val="0"/>
                  <w:marTop w:val="0"/>
                  <w:marBottom w:val="0"/>
                  <w:divBdr>
                    <w:top w:val="none" w:sz="0" w:space="0" w:color="auto"/>
                    <w:left w:val="none" w:sz="0" w:space="0" w:color="auto"/>
                    <w:bottom w:val="none" w:sz="0" w:space="0" w:color="auto"/>
                    <w:right w:val="none" w:sz="0" w:space="0" w:color="auto"/>
                  </w:divBdr>
                  <w:divsChild>
                    <w:div w:id="12396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84">
      <w:bodyDiv w:val="1"/>
      <w:marLeft w:val="0"/>
      <w:marRight w:val="0"/>
      <w:marTop w:val="0"/>
      <w:marBottom w:val="0"/>
      <w:divBdr>
        <w:top w:val="none" w:sz="0" w:space="0" w:color="auto"/>
        <w:left w:val="none" w:sz="0" w:space="0" w:color="auto"/>
        <w:bottom w:val="none" w:sz="0" w:space="0" w:color="auto"/>
        <w:right w:val="none" w:sz="0" w:space="0" w:color="auto"/>
      </w:divBdr>
      <w:divsChild>
        <w:div w:id="1527519350">
          <w:marLeft w:val="0"/>
          <w:marRight w:val="0"/>
          <w:marTop w:val="0"/>
          <w:marBottom w:val="0"/>
          <w:divBdr>
            <w:top w:val="none" w:sz="0" w:space="0" w:color="auto"/>
            <w:left w:val="none" w:sz="0" w:space="0" w:color="auto"/>
            <w:bottom w:val="none" w:sz="0" w:space="0" w:color="auto"/>
            <w:right w:val="none" w:sz="0" w:space="0" w:color="auto"/>
          </w:divBdr>
          <w:divsChild>
            <w:div w:id="928735087">
              <w:marLeft w:val="0"/>
              <w:marRight w:val="0"/>
              <w:marTop w:val="0"/>
              <w:marBottom w:val="0"/>
              <w:divBdr>
                <w:top w:val="none" w:sz="0" w:space="0" w:color="auto"/>
                <w:left w:val="none" w:sz="0" w:space="0" w:color="auto"/>
                <w:bottom w:val="none" w:sz="0" w:space="0" w:color="auto"/>
                <w:right w:val="none" w:sz="0" w:space="0" w:color="auto"/>
              </w:divBdr>
              <w:divsChild>
                <w:div w:id="8087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046152">
      <w:bodyDiv w:val="1"/>
      <w:marLeft w:val="0"/>
      <w:marRight w:val="0"/>
      <w:marTop w:val="0"/>
      <w:marBottom w:val="0"/>
      <w:divBdr>
        <w:top w:val="none" w:sz="0" w:space="0" w:color="auto"/>
        <w:left w:val="none" w:sz="0" w:space="0" w:color="auto"/>
        <w:bottom w:val="none" w:sz="0" w:space="0" w:color="auto"/>
        <w:right w:val="none" w:sz="0" w:space="0" w:color="auto"/>
      </w:divBdr>
    </w:div>
    <w:div w:id="2117746642">
      <w:bodyDiv w:val="1"/>
      <w:marLeft w:val="0"/>
      <w:marRight w:val="0"/>
      <w:marTop w:val="0"/>
      <w:marBottom w:val="0"/>
      <w:divBdr>
        <w:top w:val="none" w:sz="0" w:space="0" w:color="auto"/>
        <w:left w:val="none" w:sz="0" w:space="0" w:color="auto"/>
        <w:bottom w:val="none" w:sz="0" w:space="0" w:color="auto"/>
        <w:right w:val="none" w:sz="0" w:space="0" w:color="auto"/>
      </w:divBdr>
      <w:divsChild>
        <w:div w:id="1624538985">
          <w:marLeft w:val="0"/>
          <w:marRight w:val="0"/>
          <w:marTop w:val="0"/>
          <w:marBottom w:val="0"/>
          <w:divBdr>
            <w:top w:val="none" w:sz="0" w:space="0" w:color="auto"/>
            <w:left w:val="none" w:sz="0" w:space="0" w:color="auto"/>
            <w:bottom w:val="none" w:sz="0" w:space="0" w:color="auto"/>
            <w:right w:val="none" w:sz="0" w:space="0" w:color="auto"/>
          </w:divBdr>
          <w:divsChild>
            <w:div w:id="1719158364">
              <w:marLeft w:val="0"/>
              <w:marRight w:val="0"/>
              <w:marTop w:val="0"/>
              <w:marBottom w:val="0"/>
              <w:divBdr>
                <w:top w:val="none" w:sz="0" w:space="0" w:color="auto"/>
                <w:left w:val="none" w:sz="0" w:space="0" w:color="auto"/>
                <w:bottom w:val="none" w:sz="0" w:space="0" w:color="auto"/>
                <w:right w:val="none" w:sz="0" w:space="0" w:color="auto"/>
              </w:divBdr>
              <w:divsChild>
                <w:div w:id="49179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1808">
      <w:bodyDiv w:val="1"/>
      <w:marLeft w:val="0"/>
      <w:marRight w:val="0"/>
      <w:marTop w:val="0"/>
      <w:marBottom w:val="0"/>
      <w:divBdr>
        <w:top w:val="none" w:sz="0" w:space="0" w:color="auto"/>
        <w:left w:val="none" w:sz="0" w:space="0" w:color="auto"/>
        <w:bottom w:val="none" w:sz="0" w:space="0" w:color="auto"/>
        <w:right w:val="none" w:sz="0" w:space="0" w:color="auto"/>
      </w:divBdr>
      <w:divsChild>
        <w:div w:id="2009670328">
          <w:marLeft w:val="0"/>
          <w:marRight w:val="0"/>
          <w:marTop w:val="0"/>
          <w:marBottom w:val="0"/>
          <w:divBdr>
            <w:top w:val="none" w:sz="0" w:space="0" w:color="auto"/>
            <w:left w:val="none" w:sz="0" w:space="0" w:color="auto"/>
            <w:bottom w:val="none" w:sz="0" w:space="0" w:color="auto"/>
            <w:right w:val="none" w:sz="0" w:space="0" w:color="auto"/>
          </w:divBdr>
          <w:divsChild>
            <w:div w:id="98256010">
              <w:marLeft w:val="0"/>
              <w:marRight w:val="0"/>
              <w:marTop w:val="0"/>
              <w:marBottom w:val="0"/>
              <w:divBdr>
                <w:top w:val="none" w:sz="0" w:space="0" w:color="auto"/>
                <w:left w:val="none" w:sz="0" w:space="0" w:color="auto"/>
                <w:bottom w:val="none" w:sz="0" w:space="0" w:color="auto"/>
                <w:right w:val="none" w:sz="0" w:space="0" w:color="auto"/>
              </w:divBdr>
              <w:divsChild>
                <w:div w:id="5749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39872">
      <w:bodyDiv w:val="1"/>
      <w:marLeft w:val="0"/>
      <w:marRight w:val="0"/>
      <w:marTop w:val="0"/>
      <w:marBottom w:val="0"/>
      <w:divBdr>
        <w:top w:val="none" w:sz="0" w:space="0" w:color="auto"/>
        <w:left w:val="none" w:sz="0" w:space="0" w:color="auto"/>
        <w:bottom w:val="none" w:sz="0" w:space="0" w:color="auto"/>
        <w:right w:val="none" w:sz="0" w:space="0" w:color="auto"/>
      </w:divBdr>
      <w:divsChild>
        <w:div w:id="22248126">
          <w:marLeft w:val="0"/>
          <w:marRight w:val="0"/>
          <w:marTop w:val="0"/>
          <w:marBottom w:val="0"/>
          <w:divBdr>
            <w:top w:val="none" w:sz="0" w:space="0" w:color="auto"/>
            <w:left w:val="none" w:sz="0" w:space="0" w:color="auto"/>
            <w:bottom w:val="none" w:sz="0" w:space="0" w:color="auto"/>
            <w:right w:val="none" w:sz="0" w:space="0" w:color="auto"/>
          </w:divBdr>
          <w:divsChild>
            <w:div w:id="1499345063">
              <w:marLeft w:val="0"/>
              <w:marRight w:val="0"/>
              <w:marTop w:val="0"/>
              <w:marBottom w:val="0"/>
              <w:divBdr>
                <w:top w:val="none" w:sz="0" w:space="0" w:color="auto"/>
                <w:left w:val="none" w:sz="0" w:space="0" w:color="auto"/>
                <w:bottom w:val="none" w:sz="0" w:space="0" w:color="auto"/>
                <w:right w:val="none" w:sz="0" w:space="0" w:color="auto"/>
              </w:divBdr>
              <w:divsChild>
                <w:div w:id="7836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D02C3F-55D9-4031-977E-945AC436F609}" type="doc">
      <dgm:prSet loTypeId="urn:microsoft.com/office/officeart/2005/8/layout/matrix2" loCatId="matrix" qsTypeId="urn:microsoft.com/office/officeart/2005/8/quickstyle/simple3" qsCatId="simple" csTypeId="urn:microsoft.com/office/officeart/2005/8/colors/accent2_5" csCatId="accent2" phldr="1"/>
      <dgm:spPr/>
      <dgm:t>
        <a:bodyPr/>
        <a:lstStyle/>
        <a:p>
          <a:endParaRPr lang="en-US"/>
        </a:p>
      </dgm:t>
    </dgm:pt>
    <dgm:pt modelId="{3F92533C-0EDB-40E8-80AB-FE65424991D0}">
      <dgm:prSet phldrT="[Text]" custT="1"/>
      <dgm:spPr>
        <a:xfrm>
          <a:off x="3" y="81759"/>
          <a:ext cx="1507769" cy="1426170"/>
        </a:xfrm>
      </dgm:spPr>
      <dgm:t>
        <a:bodyPr/>
        <a:lstStyle/>
        <a:p>
          <a:pPr algn="l">
            <a:buNone/>
          </a:pPr>
          <a:r>
            <a:rPr lang="sr-Latn-RS" sz="900">
              <a:latin typeface="Times New Roman" panose="02020603050405020304" pitchFamily="18" charset="0"/>
              <a:cs typeface="Times New Roman" panose="02020603050405020304" pitchFamily="18" charset="0"/>
            </a:rPr>
            <a:t>Krajnji korisnici 5G mreže</a:t>
          </a:r>
          <a:endParaRPr lang="sr-Latn-ME" sz="900">
            <a:latin typeface="Times New Roman" panose="02020603050405020304" pitchFamily="18" charset="0"/>
            <a:ea typeface="+mn-ea"/>
            <a:cs typeface="Times New Roman" panose="02020603050405020304" pitchFamily="18" charset="0"/>
          </a:endParaRPr>
        </a:p>
      </dgm:t>
    </dgm:pt>
    <dgm:pt modelId="{F1F64519-8ABD-43D9-B630-7C33A204953A}" type="parTrans" cxnId="{D0E99BF3-7BD7-4E33-AC4D-32C13CF9F04B}">
      <dgm:prSet/>
      <dgm:spPr/>
      <dgm:t>
        <a:bodyPr/>
        <a:lstStyle/>
        <a:p>
          <a:endParaRPr lang="en-US" sz="900">
            <a:latin typeface="Times New Roman" panose="02020603050405020304" pitchFamily="18" charset="0"/>
            <a:cs typeface="Times New Roman" panose="02020603050405020304" pitchFamily="18" charset="0"/>
          </a:endParaRPr>
        </a:p>
      </dgm:t>
    </dgm:pt>
    <dgm:pt modelId="{90861B06-91BA-4555-B50D-CA9BA3C03200}" type="sibTrans" cxnId="{D0E99BF3-7BD7-4E33-AC4D-32C13CF9F04B}">
      <dgm:prSet/>
      <dgm:spPr/>
      <dgm:t>
        <a:bodyPr/>
        <a:lstStyle/>
        <a:p>
          <a:endParaRPr lang="en-US" sz="900">
            <a:latin typeface="Times New Roman" panose="02020603050405020304" pitchFamily="18" charset="0"/>
            <a:cs typeface="Times New Roman" panose="02020603050405020304" pitchFamily="18" charset="0"/>
          </a:endParaRPr>
        </a:p>
      </dgm:t>
    </dgm:pt>
    <dgm:pt modelId="{66FA4CEA-AAA1-F348-BDBE-159C7F5AF906}">
      <dgm:prSet phldrT="[Text]" custT="1"/>
      <dgm:spPr>
        <a:xfrm>
          <a:off x="1763892" y="84858"/>
          <a:ext cx="1505087" cy="1436294"/>
        </a:xfrm>
      </dgm:spPr>
      <dgm:t>
        <a:bodyPr/>
        <a:lstStyle/>
        <a:p>
          <a:pPr>
            <a:buNone/>
          </a:pPr>
          <a:endParaRPr lang="en-US" sz="900">
            <a:latin typeface="Times New Roman" panose="02020603050405020304" pitchFamily="18" charset="0"/>
            <a:ea typeface="+mn-ea"/>
            <a:cs typeface="Times New Roman" panose="02020603050405020304" pitchFamily="18" charset="0"/>
          </a:endParaRPr>
        </a:p>
      </dgm:t>
    </dgm:pt>
    <dgm:pt modelId="{597EA1D6-7730-0E49-99EF-B3EF36D00F56}" type="parTrans" cxnId="{BAF642E9-CF54-5D4D-820A-700D629B49E5}">
      <dgm:prSet/>
      <dgm:spPr/>
      <dgm:t>
        <a:bodyPr/>
        <a:lstStyle/>
        <a:p>
          <a:endParaRPr lang="en-GB" sz="900">
            <a:latin typeface="Times New Roman" panose="02020603050405020304" pitchFamily="18" charset="0"/>
            <a:cs typeface="Times New Roman" panose="02020603050405020304" pitchFamily="18" charset="0"/>
          </a:endParaRPr>
        </a:p>
      </dgm:t>
    </dgm:pt>
    <dgm:pt modelId="{CE4E52EC-0AFE-E64A-8E00-0ED93D4DBED9}" type="sibTrans" cxnId="{BAF642E9-CF54-5D4D-820A-700D629B49E5}">
      <dgm:prSet/>
      <dgm:spPr/>
      <dgm:t>
        <a:bodyPr/>
        <a:lstStyle/>
        <a:p>
          <a:endParaRPr lang="en-GB" sz="900">
            <a:latin typeface="Times New Roman" panose="02020603050405020304" pitchFamily="18" charset="0"/>
            <a:cs typeface="Times New Roman" panose="02020603050405020304" pitchFamily="18" charset="0"/>
          </a:endParaRPr>
        </a:p>
      </dgm:t>
    </dgm:pt>
    <dgm:pt modelId="{6AC8F5A2-225C-D64F-8824-642F78776231}">
      <dgm:prSet phldrT="[Text]" custT="1"/>
      <dgm:spPr>
        <a:xfrm>
          <a:off x="1763892" y="84858"/>
          <a:ext cx="1505087" cy="1436294"/>
        </a:xfrm>
      </dgm:spPr>
      <dgm:t>
        <a:bodyPr/>
        <a:lstStyle/>
        <a:p>
          <a:pPr algn="l">
            <a:buNone/>
          </a:pPr>
          <a:r>
            <a:rPr lang="sr-Latn-RS" sz="900">
              <a:latin typeface="Times New Roman" panose="02020603050405020304" pitchFamily="18" charset="0"/>
              <a:cs typeface="Times New Roman" panose="02020603050405020304" pitchFamily="18" charset="0"/>
            </a:rPr>
            <a:t>Vertikalni industrijski sektori</a:t>
          </a:r>
          <a:endParaRPr lang="en-US" sz="900">
            <a:latin typeface="Times New Roman" panose="02020603050405020304" pitchFamily="18" charset="0"/>
            <a:ea typeface="+mn-ea"/>
            <a:cs typeface="Times New Roman" panose="02020603050405020304" pitchFamily="18" charset="0"/>
          </a:endParaRPr>
        </a:p>
      </dgm:t>
    </dgm:pt>
    <dgm:pt modelId="{9FD53E18-E189-414A-8DC2-26031A485D0B}" type="parTrans" cxnId="{8F79C9CA-B151-0147-B118-58FE7AC10767}">
      <dgm:prSet/>
      <dgm:spPr/>
      <dgm:t>
        <a:bodyPr/>
        <a:lstStyle/>
        <a:p>
          <a:endParaRPr lang="en-GB" sz="900">
            <a:latin typeface="Times New Roman" panose="02020603050405020304" pitchFamily="18" charset="0"/>
            <a:cs typeface="Times New Roman" panose="02020603050405020304" pitchFamily="18" charset="0"/>
          </a:endParaRPr>
        </a:p>
      </dgm:t>
    </dgm:pt>
    <dgm:pt modelId="{D9DD4AE4-60E4-7342-8EA2-8B748574C94C}" type="sibTrans" cxnId="{8F79C9CA-B151-0147-B118-58FE7AC10767}">
      <dgm:prSet/>
      <dgm:spPr/>
      <dgm:t>
        <a:bodyPr/>
        <a:lstStyle/>
        <a:p>
          <a:endParaRPr lang="en-GB" sz="900">
            <a:latin typeface="Times New Roman" panose="02020603050405020304" pitchFamily="18" charset="0"/>
            <a:cs typeface="Times New Roman" panose="02020603050405020304" pitchFamily="18" charset="0"/>
          </a:endParaRPr>
        </a:p>
      </dgm:t>
    </dgm:pt>
    <dgm:pt modelId="{3CBD2C02-AF94-3B45-B1B3-4C1E29AA231A}">
      <dgm:prSet phldrT="[Text]" custT="1"/>
      <dgm:spPr>
        <a:xfrm>
          <a:off x="1763892" y="84858"/>
          <a:ext cx="1505087" cy="1436294"/>
        </a:xfrm>
      </dgm:spPr>
      <dgm:t>
        <a:bodyPr/>
        <a:lstStyle/>
        <a:p>
          <a:pPr algn="l">
            <a:buNone/>
          </a:pPr>
          <a:r>
            <a:rPr lang="sr-Latn-RS" sz="900">
              <a:latin typeface="Times New Roman" panose="02020603050405020304" pitchFamily="18" charset="0"/>
              <a:cs typeface="Times New Roman" panose="02020603050405020304" pitchFamily="18" charset="0"/>
            </a:rPr>
            <a:t>Preduzeća/Organizacije/ Udruženja</a:t>
          </a:r>
          <a:endParaRPr lang="en-US" sz="900">
            <a:latin typeface="Times New Roman" panose="02020603050405020304" pitchFamily="18" charset="0"/>
            <a:ea typeface="+mn-ea"/>
            <a:cs typeface="Times New Roman" panose="02020603050405020304" pitchFamily="18" charset="0"/>
          </a:endParaRPr>
        </a:p>
      </dgm:t>
    </dgm:pt>
    <dgm:pt modelId="{8B9CD6F2-B530-5D4D-B2C9-125FDF1C233F}" type="parTrans" cxnId="{A139407F-24E8-7E45-8E49-574E1FB4338C}">
      <dgm:prSet/>
      <dgm:spPr/>
      <dgm:t>
        <a:bodyPr/>
        <a:lstStyle/>
        <a:p>
          <a:endParaRPr lang="en-GB" sz="900"/>
        </a:p>
      </dgm:t>
    </dgm:pt>
    <dgm:pt modelId="{721CB0AB-4574-D348-B599-3F3548054807}" type="sibTrans" cxnId="{A139407F-24E8-7E45-8E49-574E1FB4338C}">
      <dgm:prSet/>
      <dgm:spPr/>
      <dgm:t>
        <a:bodyPr/>
        <a:lstStyle/>
        <a:p>
          <a:endParaRPr lang="en-GB" sz="900"/>
        </a:p>
      </dgm:t>
    </dgm:pt>
    <dgm:pt modelId="{C1D4CD94-5E63-6542-A0A9-6764ADCCBD4D}">
      <dgm:prSet phldrT="[Text]" custT="1"/>
      <dgm:spPr>
        <a:xfrm>
          <a:off x="1763892" y="84858"/>
          <a:ext cx="1505087" cy="1436294"/>
        </a:xfrm>
      </dgm:spPr>
      <dgm:t>
        <a:bodyPr/>
        <a:lstStyle/>
        <a:p>
          <a:pPr algn="l">
            <a:buNone/>
          </a:pPr>
          <a:r>
            <a:rPr lang="sr-Latn-RS" sz="900">
              <a:latin typeface="Times New Roman" panose="02020603050405020304" pitchFamily="18" charset="0"/>
              <a:cs typeface="Times New Roman" panose="02020603050405020304" pitchFamily="18" charset="0"/>
            </a:rPr>
            <a:t>Regulatori/kreatori politike</a:t>
          </a:r>
          <a:endParaRPr lang="en-US" sz="900">
            <a:latin typeface="Times New Roman" panose="02020603050405020304" pitchFamily="18" charset="0"/>
            <a:ea typeface="+mn-ea"/>
            <a:cs typeface="Times New Roman" panose="02020603050405020304" pitchFamily="18" charset="0"/>
          </a:endParaRPr>
        </a:p>
      </dgm:t>
    </dgm:pt>
    <dgm:pt modelId="{9422380D-4CEF-7F4F-B428-D94D9B1994E8}" type="sibTrans" cxnId="{106C39E3-58F2-484D-9484-4FAF9BDF66CC}">
      <dgm:prSet/>
      <dgm:spPr/>
      <dgm:t>
        <a:bodyPr/>
        <a:lstStyle/>
        <a:p>
          <a:endParaRPr lang="en-GB" sz="900">
            <a:latin typeface="Times New Roman" panose="02020603050405020304" pitchFamily="18" charset="0"/>
            <a:cs typeface="Times New Roman" panose="02020603050405020304" pitchFamily="18" charset="0"/>
          </a:endParaRPr>
        </a:p>
      </dgm:t>
    </dgm:pt>
    <dgm:pt modelId="{AD3DD897-2144-C445-93C5-2F869DF2F813}" type="parTrans" cxnId="{106C39E3-58F2-484D-9484-4FAF9BDF66CC}">
      <dgm:prSet/>
      <dgm:spPr/>
      <dgm:t>
        <a:bodyPr/>
        <a:lstStyle/>
        <a:p>
          <a:endParaRPr lang="en-GB" sz="900">
            <a:latin typeface="Times New Roman" panose="02020603050405020304" pitchFamily="18" charset="0"/>
            <a:cs typeface="Times New Roman" panose="02020603050405020304" pitchFamily="18" charset="0"/>
          </a:endParaRPr>
        </a:p>
      </dgm:t>
    </dgm:pt>
    <dgm:pt modelId="{CE10B973-8C9B-4742-A446-6BEB8132AE68}">
      <dgm:prSet phldrT="[Text]" custT="1"/>
      <dgm:spPr>
        <a:xfrm>
          <a:off x="1775649" y="1718363"/>
          <a:ext cx="1401044" cy="1330648"/>
        </a:xfrm>
      </dgm:spPr>
      <dgm:t>
        <a:bodyPr/>
        <a:lstStyle/>
        <a:p>
          <a:pPr algn="l">
            <a:spcAft>
              <a:spcPts val="0"/>
            </a:spcAft>
            <a:buNone/>
          </a:pPr>
          <a:r>
            <a:rPr lang="sr-Latn-RS" sz="900">
              <a:latin typeface="Times New Roman" panose="02020603050405020304" pitchFamily="18" charset="0"/>
              <a:cs typeface="Times New Roman" panose="02020603050405020304" pitchFamily="18" charset="0"/>
            </a:rPr>
            <a:t>Obrazovne institucije</a:t>
          </a:r>
        </a:p>
        <a:p>
          <a:pPr algn="l">
            <a:spcAft>
              <a:spcPts val="0"/>
            </a:spcAft>
            <a:buNone/>
          </a:pPr>
          <a:r>
            <a:rPr lang="x-none" sz="900">
              <a:latin typeface="Times New Roman" panose="02020603050405020304" pitchFamily="18" charset="0"/>
              <a:ea typeface="+mn-ea"/>
              <a:cs typeface="Times New Roman" panose="02020603050405020304" pitchFamily="18" charset="0"/>
            </a:rPr>
            <a:t>Mediji</a:t>
          </a:r>
          <a:endParaRPr lang="en-US" sz="900">
            <a:latin typeface="Times New Roman" panose="02020603050405020304" pitchFamily="18" charset="0"/>
            <a:ea typeface="+mn-ea"/>
            <a:cs typeface="Times New Roman" panose="02020603050405020304" pitchFamily="18" charset="0"/>
          </a:endParaRPr>
        </a:p>
      </dgm:t>
    </dgm:pt>
    <dgm:pt modelId="{DBE1735C-BD60-4FD8-922E-24017C0AC19C}" type="sibTrans" cxnId="{8A1DA27F-CCD9-452C-9B84-230126EE04BA}">
      <dgm:prSet/>
      <dgm:spPr/>
      <dgm:t>
        <a:bodyPr/>
        <a:lstStyle/>
        <a:p>
          <a:endParaRPr lang="en-US" sz="900">
            <a:latin typeface="Times New Roman" panose="02020603050405020304" pitchFamily="18" charset="0"/>
            <a:cs typeface="Times New Roman" panose="02020603050405020304" pitchFamily="18" charset="0"/>
          </a:endParaRPr>
        </a:p>
      </dgm:t>
    </dgm:pt>
    <dgm:pt modelId="{E717C905-B1A0-4458-B56C-B3B807271361}" type="parTrans" cxnId="{8A1DA27F-CCD9-452C-9B84-230126EE04BA}">
      <dgm:prSet/>
      <dgm:spPr/>
      <dgm:t>
        <a:bodyPr/>
        <a:lstStyle/>
        <a:p>
          <a:endParaRPr lang="en-US" sz="900">
            <a:latin typeface="Times New Roman" panose="02020603050405020304" pitchFamily="18" charset="0"/>
            <a:cs typeface="Times New Roman" panose="02020603050405020304" pitchFamily="18" charset="0"/>
          </a:endParaRPr>
        </a:p>
      </dgm:t>
    </dgm:pt>
    <dgm:pt modelId="{153B7942-0FF2-5A44-A6A9-F8783ACA30A2}">
      <dgm:prSet phldrT="[Text]" custT="1"/>
      <dgm:spPr>
        <a:xfrm>
          <a:off x="1763892" y="84858"/>
          <a:ext cx="1505087" cy="1436294"/>
        </a:xfrm>
      </dgm:spPr>
      <dgm:t>
        <a:bodyPr/>
        <a:lstStyle/>
        <a:p>
          <a:pPr algn="l">
            <a:buNone/>
          </a:pPr>
          <a:r>
            <a:rPr lang="en-US" sz="900">
              <a:latin typeface="Times New Roman" panose="02020603050405020304" pitchFamily="18" charset="0"/>
              <a:ea typeface="+mn-ea"/>
              <a:cs typeface="Times New Roman" panose="02020603050405020304" pitchFamily="18" charset="0"/>
            </a:rPr>
            <a:t>Javna uprava</a:t>
          </a:r>
          <a:endParaRPr lang="sr-Latn-RS" sz="900">
            <a:latin typeface="Times New Roman" panose="02020603050405020304" pitchFamily="18" charset="0"/>
            <a:ea typeface="+mn-ea"/>
            <a:cs typeface="Times New Roman" panose="02020603050405020304" pitchFamily="18" charset="0"/>
          </a:endParaRPr>
        </a:p>
      </dgm:t>
    </dgm:pt>
    <dgm:pt modelId="{C4010B4D-4BAC-034F-A022-74897EC724F8}" type="parTrans" cxnId="{3469421F-6C9D-1046-9FC1-6CF48A314ED9}">
      <dgm:prSet/>
      <dgm:spPr/>
      <dgm:t>
        <a:bodyPr/>
        <a:lstStyle/>
        <a:p>
          <a:endParaRPr lang="en-GB"/>
        </a:p>
      </dgm:t>
    </dgm:pt>
    <dgm:pt modelId="{06CCCB55-F8B0-B14A-BE10-8A184F7CD3BC}" type="sibTrans" cxnId="{3469421F-6C9D-1046-9FC1-6CF48A314ED9}">
      <dgm:prSet/>
      <dgm:spPr/>
      <dgm:t>
        <a:bodyPr/>
        <a:lstStyle/>
        <a:p>
          <a:endParaRPr lang="en-GB"/>
        </a:p>
      </dgm:t>
    </dgm:pt>
    <dgm:pt modelId="{4C4F092B-3563-E048-A4D5-B5A49EF9570E}">
      <dgm:prSet phldrT="[Text]" custT="1"/>
      <dgm:spPr>
        <a:xfrm>
          <a:off x="1763892" y="84858"/>
          <a:ext cx="1505087" cy="1436294"/>
        </a:xfrm>
      </dgm:spPr>
      <dgm:t>
        <a:bodyPr/>
        <a:lstStyle/>
        <a:p>
          <a:pPr algn="l">
            <a:buNone/>
          </a:pPr>
          <a:r>
            <a:rPr lang="sr-Latn-RS" sz="900">
              <a:latin typeface="Times New Roman" panose="02020603050405020304" pitchFamily="18" charset="0"/>
              <a:cs typeface="Times New Roman" panose="02020603050405020304" pitchFamily="18" charset="0"/>
            </a:rPr>
            <a:t>Provajderi servisa/tehnologije</a:t>
          </a:r>
          <a:endParaRPr lang="en-US" sz="900">
            <a:latin typeface="Times New Roman" panose="02020603050405020304" pitchFamily="18" charset="0"/>
            <a:ea typeface="+mn-ea"/>
            <a:cs typeface="Times New Roman" panose="02020603050405020304" pitchFamily="18" charset="0"/>
          </a:endParaRPr>
        </a:p>
      </dgm:t>
    </dgm:pt>
    <dgm:pt modelId="{C56AA0F8-DA43-8444-88A3-B0FEB9B85A15}" type="parTrans" cxnId="{9CB11909-CC43-5143-B722-4F782254E5C9}">
      <dgm:prSet/>
      <dgm:spPr/>
    </dgm:pt>
    <dgm:pt modelId="{AC23BCDC-F454-764C-88AF-EB5EB52011BF}" type="sibTrans" cxnId="{9CB11909-CC43-5143-B722-4F782254E5C9}">
      <dgm:prSet/>
      <dgm:spPr/>
    </dgm:pt>
    <dgm:pt modelId="{73A0F7DA-40B2-8B47-A987-ED3120876050}" type="pres">
      <dgm:prSet presAssocID="{E2D02C3F-55D9-4031-977E-945AC436F609}" presName="matrix" presStyleCnt="0">
        <dgm:presLayoutVars>
          <dgm:chMax val="1"/>
          <dgm:dir/>
          <dgm:resizeHandles val="exact"/>
        </dgm:presLayoutVars>
      </dgm:prSet>
      <dgm:spPr/>
    </dgm:pt>
    <dgm:pt modelId="{575AC4DD-33C3-6541-BCEA-CFC1A982402B}" type="pres">
      <dgm:prSet presAssocID="{E2D02C3F-55D9-4031-977E-945AC436F609}" presName="axisShape" presStyleLbl="bgShp" presStyleIdx="0" presStyleCnt="1"/>
      <dgm:spPr/>
    </dgm:pt>
    <dgm:pt modelId="{51C53AC9-9F20-AF49-BFA2-54BC6F40C97B}" type="pres">
      <dgm:prSet presAssocID="{E2D02C3F-55D9-4031-977E-945AC436F609}" presName="rect1" presStyleLbl="node1" presStyleIdx="0" presStyleCnt="4" custScaleX="119322" custLinFactNeighborX="-7802">
        <dgm:presLayoutVars>
          <dgm:chMax val="0"/>
          <dgm:chPref val="0"/>
          <dgm:bulletEnabled val="1"/>
        </dgm:presLayoutVars>
      </dgm:prSet>
      <dgm:spPr/>
    </dgm:pt>
    <dgm:pt modelId="{1774A1E7-FAF8-0F4C-8411-B90E1C2FA7D7}" type="pres">
      <dgm:prSet presAssocID="{E2D02C3F-55D9-4031-977E-945AC436F609}" presName="rect2" presStyleLbl="node1" presStyleIdx="1" presStyleCnt="4" custScaleX="123711" custLinFactNeighborX="10403">
        <dgm:presLayoutVars>
          <dgm:chMax val="0"/>
          <dgm:chPref val="0"/>
          <dgm:bulletEnabled val="1"/>
        </dgm:presLayoutVars>
      </dgm:prSet>
      <dgm:spPr/>
    </dgm:pt>
    <dgm:pt modelId="{F12AA374-44FB-1841-9BCA-631F879CC6B4}" type="pres">
      <dgm:prSet presAssocID="{E2D02C3F-55D9-4031-977E-945AC436F609}" presName="rect3" presStyleLbl="node1" presStyleIdx="2" presStyleCnt="4" custScaleX="119852" custLinFactNeighborX="-7803">
        <dgm:presLayoutVars>
          <dgm:chMax val="0"/>
          <dgm:chPref val="0"/>
          <dgm:bulletEnabled val="1"/>
        </dgm:presLayoutVars>
      </dgm:prSet>
      <dgm:spPr/>
    </dgm:pt>
    <dgm:pt modelId="{F0EBB8C5-6997-0449-B4AA-AE9D380F7E96}" type="pres">
      <dgm:prSet presAssocID="{E2D02C3F-55D9-4031-977E-945AC436F609}" presName="rect4" presStyleLbl="node1" presStyleIdx="3" presStyleCnt="4" custScaleX="123711" custLinFactNeighborX="7803">
        <dgm:presLayoutVars>
          <dgm:chMax val="0"/>
          <dgm:chPref val="0"/>
          <dgm:bulletEnabled val="1"/>
        </dgm:presLayoutVars>
      </dgm:prSet>
      <dgm:spPr/>
    </dgm:pt>
  </dgm:ptLst>
  <dgm:cxnLst>
    <dgm:cxn modelId="{F963C102-0AC5-EE42-B92F-6CFB0D3E4E3E}" type="presOf" srcId="{E2D02C3F-55D9-4031-977E-945AC436F609}" destId="{73A0F7DA-40B2-8B47-A987-ED3120876050}" srcOrd="0" destOrd="0" presId="urn:microsoft.com/office/officeart/2005/8/layout/matrix2"/>
    <dgm:cxn modelId="{58764E04-F42D-7D43-B339-420916AB862F}" type="presOf" srcId="{C1D4CD94-5E63-6542-A0A9-6764ADCCBD4D}" destId="{1774A1E7-FAF8-0F4C-8411-B90E1C2FA7D7}" srcOrd="0" destOrd="0" presId="urn:microsoft.com/office/officeart/2005/8/layout/matrix2"/>
    <dgm:cxn modelId="{9CB11909-CC43-5143-B722-4F782254E5C9}" srcId="{C1D4CD94-5E63-6542-A0A9-6764ADCCBD4D}" destId="{4C4F092B-3563-E048-A4D5-B5A49EF9570E}" srcOrd="2" destOrd="0" parTransId="{C56AA0F8-DA43-8444-88A3-B0FEB9B85A15}" sibTransId="{AC23BCDC-F454-764C-88AF-EB5EB52011BF}"/>
    <dgm:cxn modelId="{C58EAE09-A294-E243-B8BD-1699C5EF7891}" type="presOf" srcId="{3F92533C-0EDB-40E8-80AB-FE65424991D0}" destId="{51C53AC9-9F20-AF49-BFA2-54BC6F40C97B}" srcOrd="0" destOrd="0" presId="urn:microsoft.com/office/officeart/2005/8/layout/matrix2"/>
    <dgm:cxn modelId="{664C6F0A-A626-404E-8611-53D2BCB38FB5}" type="presOf" srcId="{3CBD2C02-AF94-3B45-B1B3-4C1E29AA231A}" destId="{1774A1E7-FAF8-0F4C-8411-B90E1C2FA7D7}" srcOrd="0" destOrd="4" presId="urn:microsoft.com/office/officeart/2005/8/layout/matrix2"/>
    <dgm:cxn modelId="{199EAF0C-1223-2248-B95A-A701BFD30CAA}" type="presOf" srcId="{4C4F092B-3563-E048-A4D5-B5A49EF9570E}" destId="{1774A1E7-FAF8-0F4C-8411-B90E1C2FA7D7}" srcOrd="0" destOrd="3" presId="urn:microsoft.com/office/officeart/2005/8/layout/matrix2"/>
    <dgm:cxn modelId="{3469421F-6C9D-1046-9FC1-6CF48A314ED9}" srcId="{C1D4CD94-5E63-6542-A0A9-6764ADCCBD4D}" destId="{153B7942-0FF2-5A44-A6A9-F8783ACA30A2}" srcOrd="1" destOrd="0" parTransId="{C4010B4D-4BAC-034F-A022-74897EC724F8}" sibTransId="{06CCCB55-F8B0-B14A-BE10-8A184F7CD3BC}"/>
    <dgm:cxn modelId="{64CE925B-96DD-B34B-BE6E-F9414F974236}" type="presOf" srcId="{6AC8F5A2-225C-D64F-8824-642F78776231}" destId="{1774A1E7-FAF8-0F4C-8411-B90E1C2FA7D7}" srcOrd="0" destOrd="1" presId="urn:microsoft.com/office/officeart/2005/8/layout/matrix2"/>
    <dgm:cxn modelId="{A139407F-24E8-7E45-8E49-574E1FB4338C}" srcId="{C1D4CD94-5E63-6542-A0A9-6764ADCCBD4D}" destId="{3CBD2C02-AF94-3B45-B1B3-4C1E29AA231A}" srcOrd="3" destOrd="0" parTransId="{8B9CD6F2-B530-5D4D-B2C9-125FDF1C233F}" sibTransId="{721CB0AB-4574-D348-B599-3F3548054807}"/>
    <dgm:cxn modelId="{8A1DA27F-CCD9-452C-9B84-230126EE04BA}" srcId="{E2D02C3F-55D9-4031-977E-945AC436F609}" destId="{CE10B973-8C9B-4742-A446-6BEB8132AE68}" srcOrd="3" destOrd="0" parTransId="{E717C905-B1A0-4458-B56C-B3B807271361}" sibTransId="{DBE1735C-BD60-4FD8-922E-24017C0AC19C}"/>
    <dgm:cxn modelId="{BE2D089E-6E09-F542-88F5-2CA9A3FF7693}" type="presOf" srcId="{CE10B973-8C9B-4742-A446-6BEB8132AE68}" destId="{F0EBB8C5-6997-0449-B4AA-AE9D380F7E96}" srcOrd="0" destOrd="0" presId="urn:microsoft.com/office/officeart/2005/8/layout/matrix2"/>
    <dgm:cxn modelId="{DE4DE0A8-1B10-F54D-9FF9-3ACFBD33486E}" type="presOf" srcId="{153B7942-0FF2-5A44-A6A9-F8783ACA30A2}" destId="{1774A1E7-FAF8-0F4C-8411-B90E1C2FA7D7}" srcOrd="0" destOrd="2" presId="urn:microsoft.com/office/officeart/2005/8/layout/matrix2"/>
    <dgm:cxn modelId="{8F79C9CA-B151-0147-B118-58FE7AC10767}" srcId="{C1D4CD94-5E63-6542-A0A9-6764ADCCBD4D}" destId="{6AC8F5A2-225C-D64F-8824-642F78776231}" srcOrd="0" destOrd="0" parTransId="{9FD53E18-E189-414A-8DC2-26031A485D0B}" sibTransId="{D9DD4AE4-60E4-7342-8EA2-8B748574C94C}"/>
    <dgm:cxn modelId="{106C39E3-58F2-484D-9484-4FAF9BDF66CC}" srcId="{E2D02C3F-55D9-4031-977E-945AC436F609}" destId="{C1D4CD94-5E63-6542-A0A9-6764ADCCBD4D}" srcOrd="1" destOrd="0" parTransId="{AD3DD897-2144-C445-93C5-2F869DF2F813}" sibTransId="{9422380D-4CEF-7F4F-B428-D94D9B1994E8}"/>
    <dgm:cxn modelId="{BAF642E9-CF54-5D4D-820A-700D629B49E5}" srcId="{E2D02C3F-55D9-4031-977E-945AC436F609}" destId="{66FA4CEA-AAA1-F348-BDBE-159C7F5AF906}" srcOrd="2" destOrd="0" parTransId="{597EA1D6-7730-0E49-99EF-B3EF36D00F56}" sibTransId="{CE4E52EC-0AFE-E64A-8E00-0ED93D4DBED9}"/>
    <dgm:cxn modelId="{D0E99BF3-7BD7-4E33-AC4D-32C13CF9F04B}" srcId="{E2D02C3F-55D9-4031-977E-945AC436F609}" destId="{3F92533C-0EDB-40E8-80AB-FE65424991D0}" srcOrd="0" destOrd="0" parTransId="{F1F64519-8ABD-43D9-B630-7C33A204953A}" sibTransId="{90861B06-91BA-4555-B50D-CA9BA3C03200}"/>
    <dgm:cxn modelId="{3F1D72FE-E1D8-4141-BD65-FAFCEDFF81C6}" type="presOf" srcId="{66FA4CEA-AAA1-F348-BDBE-159C7F5AF906}" destId="{F12AA374-44FB-1841-9BCA-631F879CC6B4}" srcOrd="0" destOrd="0" presId="urn:microsoft.com/office/officeart/2005/8/layout/matrix2"/>
    <dgm:cxn modelId="{AC184DA9-165E-6F4C-9592-73E2D9E6A8F7}" type="presParOf" srcId="{73A0F7DA-40B2-8B47-A987-ED3120876050}" destId="{575AC4DD-33C3-6541-BCEA-CFC1A982402B}" srcOrd="0" destOrd="0" presId="urn:microsoft.com/office/officeart/2005/8/layout/matrix2"/>
    <dgm:cxn modelId="{0BA53F77-7E5E-6744-ABEA-4C4622A1A95A}" type="presParOf" srcId="{73A0F7DA-40B2-8B47-A987-ED3120876050}" destId="{51C53AC9-9F20-AF49-BFA2-54BC6F40C97B}" srcOrd="1" destOrd="0" presId="urn:microsoft.com/office/officeart/2005/8/layout/matrix2"/>
    <dgm:cxn modelId="{79523DE8-E698-434F-A9A1-B461A0E66206}" type="presParOf" srcId="{73A0F7DA-40B2-8B47-A987-ED3120876050}" destId="{1774A1E7-FAF8-0F4C-8411-B90E1C2FA7D7}" srcOrd="2" destOrd="0" presId="urn:microsoft.com/office/officeart/2005/8/layout/matrix2"/>
    <dgm:cxn modelId="{1DDB520A-C6B5-6049-9930-414DBFD4CC1D}" type="presParOf" srcId="{73A0F7DA-40B2-8B47-A987-ED3120876050}" destId="{F12AA374-44FB-1841-9BCA-631F879CC6B4}" srcOrd="3" destOrd="0" presId="urn:microsoft.com/office/officeart/2005/8/layout/matrix2"/>
    <dgm:cxn modelId="{038A44A0-93D0-E943-8587-5840F0D851A9}" type="presParOf" srcId="{73A0F7DA-40B2-8B47-A987-ED3120876050}" destId="{F0EBB8C5-6997-0449-B4AA-AE9D380F7E96}" srcOrd="4" destOrd="0" presId="urn:microsoft.com/office/officeart/2005/8/layout/matrix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5AC4DD-33C3-6541-BCEA-CFC1A982402B}">
      <dsp:nvSpPr>
        <dsp:cNvPr id="0" name=""/>
        <dsp:cNvSpPr/>
      </dsp:nvSpPr>
      <dsp:spPr>
        <a:xfrm>
          <a:off x="209549" y="0"/>
          <a:ext cx="2964180" cy="2964180"/>
        </a:xfrm>
        <a:prstGeom prst="quadArrow">
          <a:avLst>
            <a:gd name="adj1" fmla="val 2000"/>
            <a:gd name="adj2" fmla="val 4000"/>
            <a:gd name="adj3" fmla="val 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51C53AC9-9F20-AF49-BFA2-54BC6F40C97B}">
      <dsp:nvSpPr>
        <dsp:cNvPr id="0" name=""/>
        <dsp:cNvSpPr/>
      </dsp:nvSpPr>
      <dsp:spPr>
        <a:xfrm>
          <a:off x="195167" y="192671"/>
          <a:ext cx="1414767" cy="1185672"/>
        </a:xfrm>
        <a:prstGeom prst="roundRect">
          <a:avLst/>
        </a:prstGeom>
        <a:gradFill rotWithShape="0">
          <a:gsLst>
            <a:gs pos="0">
              <a:schemeClr val="accent2">
                <a:alpha val="90000"/>
                <a:hueOff val="0"/>
                <a:satOff val="0"/>
                <a:lumOff val="0"/>
                <a:alphaOff val="0"/>
                <a:tint val="65000"/>
                <a:shade val="92000"/>
                <a:satMod val="130000"/>
              </a:schemeClr>
            </a:gs>
            <a:gs pos="45000">
              <a:schemeClr val="accent2">
                <a:alpha val="90000"/>
                <a:hueOff val="0"/>
                <a:satOff val="0"/>
                <a:lumOff val="0"/>
                <a:alphaOff val="0"/>
                <a:tint val="60000"/>
                <a:shade val="99000"/>
                <a:satMod val="120000"/>
              </a:schemeClr>
            </a:gs>
            <a:gs pos="100000">
              <a:schemeClr val="accent2">
                <a:alpha val="90000"/>
                <a:hueOff val="0"/>
                <a:satOff val="0"/>
                <a:lumOff val="0"/>
                <a:alphaOff val="0"/>
                <a:tint val="55000"/>
                <a:satMod val="140000"/>
              </a:schemeClr>
            </a:gs>
          </a:gsLst>
          <a:path path="circle">
            <a:fillToRect l="100000" t="100000" r="100000" b="100000"/>
          </a:path>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r-Latn-RS" sz="900" kern="1200">
              <a:latin typeface="Times New Roman" panose="02020603050405020304" pitchFamily="18" charset="0"/>
              <a:cs typeface="Times New Roman" panose="02020603050405020304" pitchFamily="18" charset="0"/>
            </a:rPr>
            <a:t>Krajnji korisnici 5G mreže</a:t>
          </a:r>
          <a:endParaRPr lang="sr-Latn-ME" sz="900" kern="1200">
            <a:latin typeface="Times New Roman" panose="02020603050405020304" pitchFamily="18" charset="0"/>
            <a:ea typeface="+mn-ea"/>
            <a:cs typeface="Times New Roman" panose="02020603050405020304" pitchFamily="18" charset="0"/>
          </a:endParaRPr>
        </a:p>
      </dsp:txBody>
      <dsp:txXfrm>
        <a:off x="253047" y="250551"/>
        <a:ext cx="1299007" cy="1069912"/>
      </dsp:txXfrm>
    </dsp:sp>
    <dsp:sp modelId="{1774A1E7-FAF8-0F4C-8411-B90E1C2FA7D7}">
      <dsp:nvSpPr>
        <dsp:cNvPr id="0" name=""/>
        <dsp:cNvSpPr/>
      </dsp:nvSpPr>
      <dsp:spPr>
        <a:xfrm>
          <a:off x="1778164" y="192671"/>
          <a:ext cx="1466806" cy="1185672"/>
        </a:xfrm>
        <a:prstGeom prst="roundRect">
          <a:avLst/>
        </a:prstGeom>
        <a:gradFill rotWithShape="0">
          <a:gsLst>
            <a:gs pos="0">
              <a:schemeClr val="accent2">
                <a:alpha val="90000"/>
                <a:hueOff val="0"/>
                <a:satOff val="0"/>
                <a:lumOff val="0"/>
                <a:alphaOff val="-13333"/>
                <a:tint val="65000"/>
                <a:shade val="92000"/>
                <a:satMod val="130000"/>
              </a:schemeClr>
            </a:gs>
            <a:gs pos="45000">
              <a:schemeClr val="accent2">
                <a:alpha val="90000"/>
                <a:hueOff val="0"/>
                <a:satOff val="0"/>
                <a:lumOff val="0"/>
                <a:alphaOff val="-13333"/>
                <a:tint val="60000"/>
                <a:shade val="99000"/>
                <a:satMod val="120000"/>
              </a:schemeClr>
            </a:gs>
            <a:gs pos="100000">
              <a:schemeClr val="accent2">
                <a:alpha val="90000"/>
                <a:hueOff val="0"/>
                <a:satOff val="0"/>
                <a:lumOff val="0"/>
                <a:alphaOff val="-13333"/>
                <a:tint val="55000"/>
                <a:satMod val="140000"/>
              </a:schemeClr>
            </a:gs>
          </a:gsLst>
          <a:path path="circle">
            <a:fillToRect l="100000" t="100000" r="100000" b="100000"/>
          </a:path>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r-Latn-RS" sz="900" kern="1200">
              <a:latin typeface="Times New Roman" panose="02020603050405020304" pitchFamily="18" charset="0"/>
              <a:cs typeface="Times New Roman" panose="02020603050405020304" pitchFamily="18" charset="0"/>
            </a:rPr>
            <a:t>Regulatori/kreatori politike</a:t>
          </a:r>
          <a:endParaRPr lang="en-US" sz="900" kern="1200">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None/>
          </a:pPr>
          <a:r>
            <a:rPr lang="sr-Latn-RS" sz="900" kern="1200">
              <a:latin typeface="Times New Roman" panose="02020603050405020304" pitchFamily="18" charset="0"/>
              <a:cs typeface="Times New Roman" panose="02020603050405020304" pitchFamily="18" charset="0"/>
            </a:rPr>
            <a:t>Vertikalni industrijski sektori</a:t>
          </a:r>
          <a:endParaRPr lang="en-US" sz="900" kern="1200">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None/>
          </a:pPr>
          <a:r>
            <a:rPr lang="en-US" sz="900" kern="1200">
              <a:latin typeface="Times New Roman" panose="02020603050405020304" pitchFamily="18" charset="0"/>
              <a:ea typeface="+mn-ea"/>
              <a:cs typeface="Times New Roman" panose="02020603050405020304" pitchFamily="18" charset="0"/>
            </a:rPr>
            <a:t>Javna uprava</a:t>
          </a:r>
          <a:endParaRPr lang="sr-Latn-RS" sz="900" kern="1200">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None/>
          </a:pPr>
          <a:r>
            <a:rPr lang="sr-Latn-RS" sz="900" kern="1200">
              <a:latin typeface="Times New Roman" panose="02020603050405020304" pitchFamily="18" charset="0"/>
              <a:cs typeface="Times New Roman" panose="02020603050405020304" pitchFamily="18" charset="0"/>
            </a:rPr>
            <a:t>Provajderi servisa/tehnologije</a:t>
          </a:r>
          <a:endParaRPr lang="en-US" sz="900" kern="1200">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None/>
          </a:pPr>
          <a:r>
            <a:rPr lang="sr-Latn-RS" sz="900" kern="1200">
              <a:latin typeface="Times New Roman" panose="02020603050405020304" pitchFamily="18" charset="0"/>
              <a:cs typeface="Times New Roman" panose="02020603050405020304" pitchFamily="18" charset="0"/>
            </a:rPr>
            <a:t>Preduzeća/Organizacije/ Udruženja</a:t>
          </a:r>
          <a:endParaRPr lang="en-US" sz="900" kern="1200">
            <a:latin typeface="Times New Roman" panose="02020603050405020304" pitchFamily="18" charset="0"/>
            <a:ea typeface="+mn-ea"/>
            <a:cs typeface="Times New Roman" panose="02020603050405020304" pitchFamily="18" charset="0"/>
          </a:endParaRPr>
        </a:p>
      </dsp:txBody>
      <dsp:txXfrm>
        <a:off x="1836044" y="250551"/>
        <a:ext cx="1351046" cy="1069912"/>
      </dsp:txXfrm>
    </dsp:sp>
    <dsp:sp modelId="{F12AA374-44FB-1841-9BCA-631F879CC6B4}">
      <dsp:nvSpPr>
        <dsp:cNvPr id="0" name=""/>
        <dsp:cNvSpPr/>
      </dsp:nvSpPr>
      <dsp:spPr>
        <a:xfrm>
          <a:off x="192013" y="1585836"/>
          <a:ext cx="1421051" cy="1185672"/>
        </a:xfrm>
        <a:prstGeom prst="roundRect">
          <a:avLst/>
        </a:prstGeom>
        <a:gradFill rotWithShape="0">
          <a:gsLst>
            <a:gs pos="0">
              <a:schemeClr val="accent2">
                <a:alpha val="90000"/>
                <a:hueOff val="0"/>
                <a:satOff val="0"/>
                <a:lumOff val="0"/>
                <a:alphaOff val="-26667"/>
                <a:tint val="65000"/>
                <a:shade val="92000"/>
                <a:satMod val="130000"/>
              </a:schemeClr>
            </a:gs>
            <a:gs pos="45000">
              <a:schemeClr val="accent2">
                <a:alpha val="90000"/>
                <a:hueOff val="0"/>
                <a:satOff val="0"/>
                <a:lumOff val="0"/>
                <a:alphaOff val="-26667"/>
                <a:tint val="60000"/>
                <a:shade val="99000"/>
                <a:satMod val="120000"/>
              </a:schemeClr>
            </a:gs>
            <a:gs pos="100000">
              <a:schemeClr val="accent2">
                <a:alpha val="90000"/>
                <a:hueOff val="0"/>
                <a:satOff val="0"/>
                <a:lumOff val="0"/>
                <a:alphaOff val="-26667"/>
                <a:tint val="55000"/>
                <a:satMod val="140000"/>
              </a:schemeClr>
            </a:gs>
          </a:gsLst>
          <a:path path="circle">
            <a:fillToRect l="100000" t="100000" r="100000" b="100000"/>
          </a:path>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US" sz="900" kern="1200">
            <a:latin typeface="Times New Roman" panose="02020603050405020304" pitchFamily="18" charset="0"/>
            <a:ea typeface="+mn-ea"/>
            <a:cs typeface="Times New Roman" panose="02020603050405020304" pitchFamily="18" charset="0"/>
          </a:endParaRPr>
        </a:p>
      </dsp:txBody>
      <dsp:txXfrm>
        <a:off x="249893" y="1643716"/>
        <a:ext cx="1305291" cy="1069912"/>
      </dsp:txXfrm>
    </dsp:sp>
    <dsp:sp modelId="{F0EBB8C5-6997-0449-B4AA-AE9D380F7E96}">
      <dsp:nvSpPr>
        <dsp:cNvPr id="0" name=""/>
        <dsp:cNvSpPr/>
      </dsp:nvSpPr>
      <dsp:spPr>
        <a:xfrm>
          <a:off x="1747336" y="1585836"/>
          <a:ext cx="1466806" cy="1185672"/>
        </a:xfrm>
        <a:prstGeom prst="roundRect">
          <a:avLst/>
        </a:prstGeom>
        <a:gradFill rotWithShape="0">
          <a:gsLst>
            <a:gs pos="0">
              <a:schemeClr val="accent2">
                <a:alpha val="90000"/>
                <a:hueOff val="0"/>
                <a:satOff val="0"/>
                <a:lumOff val="0"/>
                <a:alphaOff val="-40000"/>
                <a:tint val="65000"/>
                <a:shade val="92000"/>
                <a:satMod val="130000"/>
              </a:schemeClr>
            </a:gs>
            <a:gs pos="45000">
              <a:schemeClr val="accent2">
                <a:alpha val="90000"/>
                <a:hueOff val="0"/>
                <a:satOff val="0"/>
                <a:lumOff val="0"/>
                <a:alphaOff val="-40000"/>
                <a:tint val="60000"/>
                <a:shade val="99000"/>
                <a:satMod val="120000"/>
              </a:schemeClr>
            </a:gs>
            <a:gs pos="100000">
              <a:schemeClr val="accent2">
                <a:alpha val="90000"/>
                <a:hueOff val="0"/>
                <a:satOff val="0"/>
                <a:lumOff val="0"/>
                <a:alphaOff val="-40000"/>
                <a:tint val="55000"/>
                <a:satMod val="140000"/>
              </a:schemeClr>
            </a:gs>
          </a:gsLst>
          <a:path path="circle">
            <a:fillToRect l="100000" t="100000" r="100000" b="100000"/>
          </a:path>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0"/>
            </a:spcAft>
            <a:buNone/>
          </a:pPr>
          <a:r>
            <a:rPr lang="sr-Latn-RS" sz="900" kern="1200">
              <a:latin typeface="Times New Roman" panose="02020603050405020304" pitchFamily="18" charset="0"/>
              <a:cs typeface="Times New Roman" panose="02020603050405020304" pitchFamily="18" charset="0"/>
            </a:rPr>
            <a:t>Obrazovne institucije</a:t>
          </a:r>
        </a:p>
        <a:p>
          <a:pPr marL="0" lvl="0" indent="0" algn="l" defTabSz="400050">
            <a:lnSpc>
              <a:spcPct val="90000"/>
            </a:lnSpc>
            <a:spcBef>
              <a:spcPct val="0"/>
            </a:spcBef>
            <a:spcAft>
              <a:spcPts val="0"/>
            </a:spcAft>
            <a:buNone/>
          </a:pPr>
          <a:r>
            <a:rPr lang="x-none" sz="900" kern="1200">
              <a:latin typeface="Times New Roman" panose="02020603050405020304" pitchFamily="18" charset="0"/>
              <a:ea typeface="+mn-ea"/>
              <a:cs typeface="Times New Roman" panose="02020603050405020304" pitchFamily="18" charset="0"/>
            </a:rPr>
            <a:t>Mediji</a:t>
          </a:r>
          <a:endParaRPr lang="en-US" sz="900" kern="1200">
            <a:latin typeface="Times New Roman" panose="02020603050405020304" pitchFamily="18" charset="0"/>
            <a:ea typeface="+mn-ea"/>
            <a:cs typeface="Times New Roman" panose="02020603050405020304" pitchFamily="18" charset="0"/>
          </a:endParaRPr>
        </a:p>
      </dsp:txBody>
      <dsp:txXfrm>
        <a:off x="1805216" y="1643716"/>
        <a:ext cx="1351046" cy="1069912"/>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Retrospect">
  <a:themeElements>
    <a:clrScheme name="Retrospect">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2F728-69A6-44A6-B306-9ED61B81C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14152</Words>
  <Characters>80668</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Dardic</dc:creator>
  <cp:keywords/>
  <dc:description/>
  <cp:lastModifiedBy>Milena Dardic</cp:lastModifiedBy>
  <cp:revision>2</cp:revision>
  <cp:lastPrinted>2023-01-28T18:43:00Z</cp:lastPrinted>
  <dcterms:created xsi:type="dcterms:W3CDTF">2023-02-08T06:30:00Z</dcterms:created>
  <dcterms:modified xsi:type="dcterms:W3CDTF">2023-02-08T06:30:00Z</dcterms:modified>
</cp:coreProperties>
</file>