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4CE" w:rsidRDefault="006C4232">
      <w:pPr>
        <w:jc w:val="center"/>
      </w:pPr>
      <w:bookmarkStart w:id="0" w:name="_GoBack"/>
      <w:bookmarkEnd w:id="0"/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4CE" w:rsidRDefault="00BE64CE"/>
    <w:p w:rsidR="00BE64CE" w:rsidRDefault="006C4232">
      <w:pPr>
        <w:spacing w:after="0"/>
      </w:pPr>
      <w:r>
        <w:rPr>
          <w:sz w:val="22"/>
          <w:szCs w:val="22"/>
        </w:rPr>
        <w:t>Br: 02/1-112/19-6546/2</w:t>
      </w:r>
    </w:p>
    <w:p w:rsidR="00BE64CE" w:rsidRDefault="006C4232">
      <w:r>
        <w:rPr>
          <w:sz w:val="22"/>
          <w:szCs w:val="22"/>
        </w:rPr>
        <w:t>Podgorica, 23.10.2019.</w:t>
      </w:r>
    </w:p>
    <w:p w:rsidR="00BE64CE" w:rsidRDefault="00BE64CE"/>
    <w:p w:rsidR="00BE64CE" w:rsidRDefault="006C4232">
      <w:pPr>
        <w:pStyle w:val="p2Style"/>
      </w:pPr>
      <w:r>
        <w:rPr>
          <w:rStyle w:val="r2Style"/>
        </w:rPr>
        <w:t>UPRAVA ZA KADROVE</w:t>
      </w:r>
    </w:p>
    <w:p w:rsidR="00BE64CE" w:rsidRDefault="006C4232">
      <w:pPr>
        <w:pStyle w:val="p2Style"/>
      </w:pPr>
      <w:r>
        <w:rPr>
          <w:rStyle w:val="r2Style"/>
        </w:rPr>
        <w:t>objavljuje</w:t>
      </w:r>
    </w:p>
    <w:p w:rsidR="00BE64CE" w:rsidRDefault="006C4232">
      <w:pPr>
        <w:pStyle w:val="p2Style"/>
      </w:pPr>
      <w:r>
        <w:rPr>
          <w:rStyle w:val="r2Style"/>
        </w:rPr>
        <w:t>JAVNI OGLAS</w:t>
      </w:r>
    </w:p>
    <w:p w:rsidR="00BE64CE" w:rsidRDefault="006C4232">
      <w:pPr>
        <w:pStyle w:val="p2Style"/>
      </w:pPr>
      <w:r>
        <w:rPr>
          <w:rStyle w:val="r2Style"/>
        </w:rPr>
        <w:t>za potrebe</w:t>
      </w:r>
    </w:p>
    <w:p w:rsidR="00BE64CE" w:rsidRDefault="006C4232">
      <w:pPr>
        <w:pStyle w:val="p2Style"/>
      </w:pPr>
      <w:r>
        <w:rPr>
          <w:rStyle w:val="r2Style"/>
        </w:rPr>
        <w:t>Ministarstva održivog razvoja i turizma</w:t>
      </w:r>
    </w:p>
    <w:p w:rsidR="00BE64CE" w:rsidRDefault="00BE64CE"/>
    <w:p w:rsidR="00BE64CE" w:rsidRDefault="00BE64CE"/>
    <w:p w:rsidR="00BE64CE" w:rsidRDefault="006C4232">
      <w:pPr>
        <w:jc w:val="both"/>
      </w:pPr>
      <w:r>
        <w:rPr>
          <w:b/>
          <w:bCs/>
          <w:sz w:val="22"/>
          <w:szCs w:val="22"/>
        </w:rPr>
        <w:t xml:space="preserve">1. samostalni/a referent/kinja - Direkcija za licence, registar i drugostepeni postupak, Direktorat za inspekcijske poslove i licenciranje, </w:t>
      </w:r>
    </w:p>
    <w:p w:rsidR="00BE64CE" w:rsidRDefault="006C4232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BE64CE" w:rsidRDefault="006C4232">
      <w:pPr>
        <w:jc w:val="both"/>
      </w:pPr>
      <w:r>
        <w:rPr>
          <w:sz w:val="22"/>
          <w:szCs w:val="22"/>
        </w:rPr>
        <w:t xml:space="preserve"> - IV1 nivo kvalifikacije obrazovanja </w:t>
      </w:r>
    </w:p>
    <w:p w:rsidR="00BE64CE" w:rsidRDefault="006C4232">
      <w:pPr>
        <w:jc w:val="both"/>
      </w:pPr>
      <w:r>
        <w:rPr>
          <w:sz w:val="22"/>
          <w:szCs w:val="22"/>
        </w:rPr>
        <w:t xml:space="preserve"> - položen strucni ispit za rad u dr</w:t>
      </w:r>
      <w:r>
        <w:rPr>
          <w:sz w:val="22"/>
          <w:szCs w:val="22"/>
        </w:rPr>
        <w:t>žavnim organima</w:t>
      </w:r>
    </w:p>
    <w:p w:rsidR="00BE64CE" w:rsidRDefault="006C4232">
      <w:pPr>
        <w:jc w:val="both"/>
      </w:pPr>
      <w:r>
        <w:rPr>
          <w:sz w:val="22"/>
          <w:szCs w:val="22"/>
        </w:rPr>
        <w:t xml:space="preserve"> - poznavanje rada na računaru (word i internet)</w:t>
      </w:r>
    </w:p>
    <w:p w:rsidR="00BE64CE" w:rsidRDefault="006C4232">
      <w:pPr>
        <w:jc w:val="both"/>
      </w:pPr>
      <w:r>
        <w:rPr>
          <w:sz w:val="22"/>
          <w:szCs w:val="22"/>
        </w:rPr>
        <w:t xml:space="preserve"> - najmanje tri godine radnog iskustva </w:t>
      </w:r>
    </w:p>
    <w:p w:rsidR="00BE64CE" w:rsidRDefault="00BE64CE">
      <w:pPr>
        <w:jc w:val="both"/>
      </w:pPr>
    </w:p>
    <w:p w:rsidR="00BE64CE" w:rsidRDefault="006C4232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6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</w:t>
      </w:r>
      <w:r>
        <w:rPr>
          <w:color w:val="000000"/>
          <w:sz w:val="22"/>
          <w:szCs w:val="22"/>
        </w:rPr>
        <w:t xml:space="preserve">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BE64CE" w:rsidRDefault="006C4232">
      <w:pPr>
        <w:jc w:val="both"/>
      </w:pPr>
      <w:r>
        <w:rPr>
          <w:color w:val="000000"/>
          <w:sz w:val="22"/>
          <w:szCs w:val="22"/>
        </w:rPr>
        <w:t>Probni</w:t>
      </w:r>
      <w:r>
        <w:rPr>
          <w:color w:val="000000"/>
          <w:sz w:val="22"/>
          <w:szCs w:val="22"/>
        </w:rPr>
        <w:t xml:space="preserve"> rad je obavezan za državnog službenika koji prvi put zasniva radni odnos na  neodredeno vrijeme u državnom organu. Probni rad traje jednu godinu.</w:t>
      </w:r>
    </w:p>
    <w:p w:rsidR="00BE64CE" w:rsidRDefault="006C4232">
      <w:pPr>
        <w:jc w:val="both"/>
      </w:pPr>
      <w:r>
        <w:rPr>
          <w:color w:val="000000"/>
          <w:sz w:val="22"/>
          <w:szCs w:val="22"/>
        </w:rPr>
        <w:t xml:space="preserve">Kandidati mogu Upravi za kadrove dostaviti kopiju gore navedene dokumentacije, dok su original dužni pružiti </w:t>
      </w:r>
      <w:r>
        <w:rPr>
          <w:color w:val="000000"/>
          <w:sz w:val="22"/>
          <w:szCs w:val="22"/>
        </w:rPr>
        <w:t>na uvid ovlašcenom službeniku Uprave za kadrove za sprovodenje oglasa.</w:t>
      </w:r>
      <w:r>
        <w:br/>
      </w:r>
      <w:r>
        <w:lastRenderedPageBreak/>
        <w:br/>
      </w:r>
      <w:r>
        <w:rPr>
          <w:color w:val="000000"/>
          <w:sz w:val="22"/>
          <w:szCs w:val="22"/>
        </w:rPr>
        <w:t>Uz prijavu na oglas potrebno je dostaviti specifikaciju oglasne dokumentacije u kojoj je neophodno navesti broj dokumenta, datum izdavanja i instituciju koja je izdala dokument koji se</w:t>
      </w:r>
      <w:r>
        <w:rPr>
          <w:color w:val="000000"/>
          <w:sz w:val="22"/>
          <w:szCs w:val="22"/>
        </w:rPr>
        <w:t xml:space="preserve"> predaje Upravi za kadrove (</w:t>
      </w:r>
      <w:hyperlink r:id="rId7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</w:t>
      </w:r>
      <w:r>
        <w:rPr>
          <w:color w:val="000000"/>
          <w:sz w:val="22"/>
          <w:szCs w:val="22"/>
        </w:rPr>
        <w:t>ov.me).                             </w:t>
      </w:r>
    </w:p>
    <w:p w:rsidR="00BE64CE" w:rsidRDefault="006C4232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BE64CE" w:rsidRDefault="006C4232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iznos</w:t>
      </w:r>
      <w:r>
        <w:rPr>
          <w:color w:val="000000"/>
          <w:sz w:val="22"/>
          <w:szCs w:val="22"/>
        </w:rPr>
        <w:t xml:space="preserve"> isplacene otpremnine.</w:t>
      </w:r>
    </w:p>
    <w:p w:rsidR="00BE64CE" w:rsidRDefault="006C4232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</w:t>
      </w:r>
      <w:r>
        <w:rPr>
          <w:color w:val="000000"/>
          <w:sz w:val="22"/>
          <w:szCs w:val="22"/>
        </w:rPr>
        <w:t xml:space="preserve">ima i bližem načinu sprovođenja provjere znanja, sposobnosti, kompetencija i vještina za rad u državnim organima ("Sl. list Crne Gore", br. 50/18) .  </w:t>
      </w:r>
    </w:p>
    <w:p w:rsidR="00BE64CE" w:rsidRDefault="006C4232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BE64CE" w:rsidRDefault="006C4232">
      <w:pPr>
        <w:jc w:val="both"/>
      </w:pPr>
      <w:r>
        <w:rPr>
          <w:color w:val="000000"/>
          <w:sz w:val="22"/>
          <w:szCs w:val="22"/>
        </w:rPr>
        <w:t>Teor</w:t>
      </w:r>
      <w:r>
        <w:rPr>
          <w:color w:val="000000"/>
          <w:sz w:val="22"/>
          <w:szCs w:val="22"/>
        </w:rPr>
        <w:t>ijski dio pisanog testa sadrži 20 pitanja koja se odnose na provjeru znanja iz oblasti ustavnog sistema, organizacije, funkcionisanja, nacina rada i postupanje organa državne uprave. Praktični dio pisanog testa podrazumijeva izradu dva zadatka koji se odno</w:t>
      </w:r>
      <w:r>
        <w:rPr>
          <w:color w:val="000000"/>
          <w:sz w:val="22"/>
          <w:szCs w:val="22"/>
        </w:rPr>
        <w:t>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</w:t>
      </w:r>
      <w:r>
        <w:rPr>
          <w:color w:val="000000"/>
          <w:sz w:val="22"/>
          <w:szCs w:val="22"/>
        </w:rPr>
        <w:t>formatike ili stranog jezika vrši se u skladu sa pravilima, odnosno standardima u ovim oblastima.</w:t>
      </w:r>
    </w:p>
    <w:p w:rsidR="00BE64CE" w:rsidRDefault="006C4232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BE64CE" w:rsidRDefault="006C4232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BE64CE" w:rsidRDefault="00BE64CE">
      <w:pPr>
        <w:jc w:val="both"/>
      </w:pPr>
    </w:p>
    <w:p w:rsidR="00BE64CE" w:rsidRDefault="00BE64CE">
      <w:pPr>
        <w:jc w:val="both"/>
      </w:pPr>
    </w:p>
    <w:p w:rsidR="00BE64CE" w:rsidRDefault="006C4232">
      <w:pPr>
        <w:pStyle w:val="p2Style"/>
      </w:pPr>
      <w:r>
        <w:rPr>
          <w:rStyle w:val="r2Style"/>
        </w:rPr>
        <w:t>UPRAVA ZA KADROVE</w:t>
      </w:r>
    </w:p>
    <w:p w:rsidR="00BE64CE" w:rsidRDefault="006C4232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BE64CE" w:rsidRDefault="006C4232">
      <w:pPr>
        <w:pStyle w:val="p2Style"/>
      </w:pPr>
      <w:r>
        <w:rPr>
          <w:rStyle w:val="r2Style"/>
        </w:rPr>
        <w:t>Sa naznakom: za Javni oglas za potrebe Ministarstva održivog razvoja i turizma</w:t>
      </w:r>
    </w:p>
    <w:p w:rsidR="00BE64CE" w:rsidRDefault="006C4232">
      <w:pPr>
        <w:pStyle w:val="p2Style2"/>
      </w:pPr>
      <w:r>
        <w:rPr>
          <w:rStyle w:val="r2Style2"/>
        </w:rPr>
        <w:t>Kontakt osoba koja daje informacije u vezi oglasa - Milena Stanković</w:t>
      </w:r>
    </w:p>
    <w:p w:rsidR="00BE64CE" w:rsidRDefault="006C4232">
      <w:pPr>
        <w:pStyle w:val="p2Style2"/>
      </w:pPr>
      <w:r>
        <w:rPr>
          <w:rStyle w:val="r2Style2"/>
        </w:rPr>
        <w:t>tel: +38267607509; Rad sa strankama 10h - 13h</w:t>
      </w:r>
    </w:p>
    <w:p w:rsidR="00BE64CE" w:rsidRDefault="006C4232">
      <w:pPr>
        <w:pStyle w:val="p2Style2"/>
      </w:pPr>
      <w:r>
        <w:rPr>
          <w:rStyle w:val="r2Style2"/>
        </w:rPr>
        <w:t>www.uzk.gov.me</w:t>
      </w:r>
    </w:p>
    <w:p w:rsidR="00BE64CE" w:rsidRDefault="00BE64CE"/>
    <w:p w:rsidR="00BE64CE" w:rsidRDefault="00BE64CE"/>
    <w:p w:rsidR="00BE64CE" w:rsidRDefault="00BE64CE"/>
    <w:p w:rsidR="00BE64CE" w:rsidRDefault="006C4232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BE64CE" w:rsidRDefault="006C4232">
      <w:pPr>
        <w:pStyle w:val="leftRight"/>
      </w:pPr>
      <w:r>
        <w:rPr>
          <w:b/>
          <w:bCs/>
          <w:sz w:val="24"/>
          <w:szCs w:val="24"/>
        </w:rPr>
        <w:tab/>
        <w:t>Svetlana Vuko</w:t>
      </w:r>
      <w:r>
        <w:rPr>
          <w:b/>
          <w:bCs/>
          <w:sz w:val="24"/>
          <w:szCs w:val="24"/>
        </w:rPr>
        <w:t>vić s.r.</w:t>
      </w:r>
    </w:p>
    <w:sectPr w:rsidR="00BE64CE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4CE"/>
    <w:rsid w:val="006C4232"/>
    <w:rsid w:val="00BE6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641</Words>
  <Characters>3656</Characters>
  <Application>Microsoft Office Word</Application>
  <DocSecurity>0</DocSecurity>
  <Lines>30</Lines>
  <Paragraphs>8</Paragraphs>
  <ScaleCrop>false</ScaleCrop>
  <Company/>
  <LinksUpToDate>false</LinksUpToDate>
  <CharactersWithSpaces>4289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Stankovic</dc:creator>
  <cp:lastModifiedBy>Milena Stankovic</cp:lastModifiedBy>
  <cp:revision>3</cp:revision>
  <dcterms:created xsi:type="dcterms:W3CDTF">2019-10-22T05:45:00Z</dcterms:created>
  <dcterms:modified xsi:type="dcterms:W3CDTF">2019-10-22T05:45:00Z</dcterms:modified>
</cp:coreProperties>
</file>