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B59" w:rsidRDefault="00D02CA3">
      <w:pPr>
        <w:jc w:val="center"/>
      </w:pPr>
      <w:bookmarkStart w:id="0" w:name="_GoBack"/>
      <w:bookmarkEnd w:id="0"/>
      <w:r>
        <w:rPr>
          <w:noProof/>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F61B59" w:rsidRDefault="00F61B59"/>
    <w:p w:rsidR="00F61B59" w:rsidRDefault="00D02CA3">
      <w:pPr>
        <w:spacing w:after="0"/>
      </w:pPr>
      <w:r>
        <w:rPr>
          <w:sz w:val="22"/>
          <w:szCs w:val="22"/>
        </w:rPr>
        <w:t>Br: 02/1-112/19-3440/2</w:t>
      </w:r>
    </w:p>
    <w:p w:rsidR="00F61B59" w:rsidRDefault="00D02CA3">
      <w:r>
        <w:rPr>
          <w:sz w:val="22"/>
          <w:szCs w:val="22"/>
        </w:rPr>
        <w:t>Podgorica, 17.07.2019.</w:t>
      </w:r>
    </w:p>
    <w:p w:rsidR="00F61B59" w:rsidRDefault="00F61B59"/>
    <w:p w:rsidR="00F61B59" w:rsidRDefault="00D02CA3">
      <w:pPr>
        <w:pStyle w:val="p2Style"/>
      </w:pPr>
      <w:r>
        <w:rPr>
          <w:rStyle w:val="r2Style"/>
        </w:rPr>
        <w:t>UPRAVA ZA KADROVE</w:t>
      </w:r>
    </w:p>
    <w:p w:rsidR="00F61B59" w:rsidRDefault="00D02CA3">
      <w:pPr>
        <w:pStyle w:val="p2Style"/>
      </w:pPr>
      <w:r>
        <w:rPr>
          <w:rStyle w:val="r2Style"/>
        </w:rPr>
        <w:t>objavljuje</w:t>
      </w:r>
    </w:p>
    <w:p w:rsidR="00F61B59" w:rsidRDefault="00D02CA3">
      <w:pPr>
        <w:pStyle w:val="p2Style"/>
      </w:pPr>
      <w:r>
        <w:rPr>
          <w:rStyle w:val="r2Style"/>
        </w:rPr>
        <w:t>INTERNI OGLAS</w:t>
      </w:r>
    </w:p>
    <w:p w:rsidR="00F61B59" w:rsidRDefault="00D02CA3">
      <w:pPr>
        <w:pStyle w:val="p2Style"/>
      </w:pPr>
      <w:r>
        <w:rPr>
          <w:rStyle w:val="r2Style"/>
        </w:rPr>
        <w:t>za potrebe</w:t>
      </w:r>
    </w:p>
    <w:p w:rsidR="00F61B59" w:rsidRDefault="00D02CA3">
      <w:pPr>
        <w:pStyle w:val="p2Style"/>
      </w:pPr>
      <w:r>
        <w:rPr>
          <w:rStyle w:val="r2Style"/>
        </w:rPr>
        <w:t>Vrhovnog suda Crne Gore</w:t>
      </w:r>
    </w:p>
    <w:p w:rsidR="00F61B59" w:rsidRDefault="00F61B59"/>
    <w:p w:rsidR="00F61B59" w:rsidRDefault="00F61B59"/>
    <w:p w:rsidR="00F61B59" w:rsidRDefault="00D02CA3">
      <w:pPr>
        <w:jc w:val="both"/>
      </w:pPr>
      <w:r>
        <w:rPr>
          <w:b/>
          <w:bCs/>
          <w:sz w:val="22"/>
          <w:szCs w:val="22"/>
        </w:rPr>
        <w:t xml:space="preserve">1. Samostalni/a savjetnik/ica I - menadžer informatike - Služba za odnose sa javnošću, </w:t>
      </w:r>
    </w:p>
    <w:p w:rsidR="00F61B59" w:rsidRDefault="00D02CA3">
      <w:pPr>
        <w:jc w:val="both"/>
      </w:pPr>
      <w:r>
        <w:rPr>
          <w:sz w:val="22"/>
          <w:szCs w:val="22"/>
        </w:rPr>
        <w:t xml:space="preserve"> - Izvršilaca: 1, na neodređeno vrijeme</w:t>
      </w:r>
    </w:p>
    <w:p w:rsidR="00F61B59" w:rsidRDefault="00D02CA3">
      <w:pPr>
        <w:jc w:val="both"/>
      </w:pPr>
      <w:r>
        <w:rPr>
          <w:sz w:val="22"/>
          <w:szCs w:val="22"/>
        </w:rPr>
        <w:t xml:space="preserve"> - VII1 nivo kvalifikacije obrazovanja, Fakultet iz oblasti tehničko-tehnoloških nauka</w:t>
      </w:r>
    </w:p>
    <w:p w:rsidR="00F61B59" w:rsidRDefault="00D02CA3">
      <w:pPr>
        <w:jc w:val="both"/>
      </w:pPr>
      <w:r>
        <w:rPr>
          <w:sz w:val="22"/>
          <w:szCs w:val="22"/>
        </w:rPr>
        <w:t xml:space="preserve"> - poznavanje rada na racunaru </w:t>
      </w:r>
    </w:p>
    <w:p w:rsidR="00F61B59" w:rsidRDefault="00D02CA3">
      <w:pPr>
        <w:jc w:val="both"/>
      </w:pPr>
      <w:r>
        <w:rPr>
          <w:sz w:val="22"/>
          <w:szCs w:val="22"/>
        </w:rPr>
        <w:t xml:space="preserve"> - položen strucni ispit za rad u državnim organima</w:t>
      </w:r>
    </w:p>
    <w:p w:rsidR="00F61B59" w:rsidRDefault="00D02CA3">
      <w:pPr>
        <w:jc w:val="both"/>
      </w:pPr>
      <w:r>
        <w:rPr>
          <w:sz w:val="22"/>
          <w:szCs w:val="22"/>
        </w:rPr>
        <w:t xml:space="preserve"> - najmanje pet godina radnog iskustva </w:t>
      </w:r>
    </w:p>
    <w:p w:rsidR="00F61B59" w:rsidRDefault="00F61B59">
      <w:pPr>
        <w:jc w:val="both"/>
      </w:pPr>
    </w:p>
    <w:p w:rsidR="00F61B59" w:rsidRDefault="00D02CA3">
      <w:r>
        <w:rPr>
          <w:b/>
          <w:bCs/>
          <w:color w:val="000000"/>
          <w:sz w:val="22"/>
          <w:szCs w:val="22"/>
        </w:rPr>
        <w:t>Potr</w:t>
      </w:r>
      <w:r>
        <w:rPr>
          <w:b/>
          <w:bCs/>
          <w:color w:val="000000"/>
          <w:sz w:val="22"/>
          <w:szCs w:val="22"/>
        </w:rPr>
        <w:t>ebna dokumentacija:</w:t>
      </w:r>
      <w:r>
        <w:br/>
      </w:r>
      <w:r>
        <w:br/>
      </w:r>
      <w:r>
        <w:rPr>
          <w:sz w:val="22"/>
          <w:szCs w:val="22"/>
        </w:rPr>
        <w:t>- obrazac prijave na slobodno radno mjesto,</w:t>
      </w:r>
      <w:r>
        <w:br/>
      </w:r>
      <w:r>
        <w:rPr>
          <w:sz w:val="22"/>
          <w:szCs w:val="22"/>
        </w:rPr>
        <w:t>- Curriculum Vitae - CV (</w:t>
      </w:r>
      <w:hyperlink r:id="rId6" w:history="1">
        <w:r>
          <w:t>Obrazac prijave na slobodno radno mjesto</w:t>
        </w:r>
      </w:hyperlink>
      <w:r>
        <w:rPr>
          <w:sz w:val="22"/>
          <w:szCs w:val="22"/>
        </w:rPr>
        <w:t xml:space="preserve"> i CV </w:t>
      </w:r>
      <w:r>
        <w:rPr>
          <w:sz w:val="22"/>
          <w:szCs w:val="22"/>
        </w:rPr>
        <w:t>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w:t>
      </w:r>
      <w:r>
        <w:rPr>
          <w:sz w:val="22"/>
          <w:szCs w:val="22"/>
        </w:rPr>
        <w:t>enoj dužnosti,</w:t>
      </w:r>
      <w:r>
        <w:br/>
      </w:r>
      <w:r>
        <w:rPr>
          <w:sz w:val="22"/>
          <w:szCs w:val="22"/>
        </w:rPr>
        <w:t>- dokaz (uvjerenje/potvrda) o potrebnom radnom iskustvu i da je državni službenik,</w:t>
      </w:r>
      <w:r>
        <w:br/>
      </w:r>
      <w:r>
        <w:rPr>
          <w:sz w:val="22"/>
          <w:szCs w:val="22"/>
        </w:rPr>
        <w:t>- uvjerenje o položenom stručnom ispitu za rad u državnim organima.</w:t>
      </w:r>
    </w:p>
    <w:p w:rsidR="00F61B59" w:rsidRDefault="00D02CA3">
      <w:pPr>
        <w:jc w:val="both"/>
      </w:pPr>
      <w:r>
        <w:rPr>
          <w:color w:val="000000"/>
          <w:sz w:val="22"/>
          <w:szCs w:val="22"/>
        </w:rPr>
        <w:t>Kandidati mogu Upravi za kadrove dostaviti kopiju gore navedene dokumentacije, dok su orig</w:t>
      </w:r>
      <w:r>
        <w:rPr>
          <w:color w:val="000000"/>
          <w:sz w:val="22"/>
          <w:szCs w:val="22"/>
        </w:rPr>
        <w:t>inal dužni pružiti na uvid ovlašćenom službeniku Uprave za kadrove za sprovođenje oglasa.</w:t>
      </w:r>
      <w:r>
        <w:br/>
      </w:r>
      <w:r>
        <w:br/>
      </w:r>
      <w:r>
        <w:rPr>
          <w:color w:val="000000"/>
          <w:sz w:val="22"/>
          <w:szCs w:val="22"/>
        </w:rPr>
        <w:t>Uz prijavu na oglas potrebno je dostaviti specifikaciju oglasne dokumentacije u kojoj je neophodno navesti broj dokumenta, datum izdavanja i instituciju koja je izda</w:t>
      </w:r>
      <w:r>
        <w:rPr>
          <w:color w:val="000000"/>
          <w:sz w:val="22"/>
          <w:szCs w:val="22"/>
        </w:rPr>
        <w:t xml:space="preserve">la dokument koji </w:t>
      </w:r>
      <w:r>
        <w:rPr>
          <w:color w:val="000000"/>
          <w:sz w:val="22"/>
          <w:szCs w:val="22"/>
        </w:rPr>
        <w:lastRenderedPageBreak/>
        <w:t>se predaje Upravi za kadrove (</w:t>
      </w:r>
      <w:hyperlink r:id="rId7" w:history="1">
        <w:r>
          <w:t>Obrazac prijave sa pregledom dokumentacije</w:t>
        </w:r>
      </w:hyperlink>
      <w:r>
        <w:rPr>
          <w:color w:val="000000"/>
          <w:sz w:val="22"/>
          <w:szCs w:val="22"/>
        </w:rPr>
        <w:t> može se preuzeti na internet stranici Uprave z</w:t>
      </w:r>
      <w:r>
        <w:rPr>
          <w:color w:val="000000"/>
          <w:sz w:val="22"/>
          <w:szCs w:val="22"/>
        </w:rPr>
        <w:t>a kadrove www.uzk.gov.me).                             </w:t>
      </w:r>
    </w:p>
    <w:p w:rsidR="00F61B59" w:rsidRDefault="00D02CA3">
      <w:pPr>
        <w:jc w:val="both"/>
      </w:pPr>
      <w:r>
        <w:rPr>
          <w:color w:val="000000"/>
          <w:sz w:val="22"/>
          <w:szCs w:val="22"/>
        </w:rPr>
        <w:t>Na interni oglas može se prijaviti državni službenik koji je zasnovao radni odnos na neodređeno vrijeme, glavni inspektor, glavno ovlašćeno službeno lice i rukovodilac nacionalne kancelarije, inspekto</w:t>
      </w:r>
      <w:r>
        <w:rPr>
          <w:color w:val="000000"/>
          <w:sz w:val="22"/>
          <w:szCs w:val="22"/>
        </w:rPr>
        <w:t>r koordinator, inspektor i ovlašćeno službeno lice, kao i lice kome je prestao mandat na osnovu člana 60 stav 1 al. 1, 2 i 4 Zakona o državnim službenicima i namještenicima ("Sl. list Crne Gore", br. 2/18).</w:t>
      </w:r>
    </w:p>
    <w:p w:rsidR="00F61B59" w:rsidRDefault="00D02CA3">
      <w:pPr>
        <w:spacing w:after="0"/>
        <w:jc w:val="both"/>
      </w:pPr>
      <w:r>
        <w:rPr>
          <w:color w:val="000000"/>
          <w:sz w:val="22"/>
          <w:szCs w:val="22"/>
        </w:rPr>
        <w:t xml:space="preserve">U državnom organu ne može da zasnuje radni odnos </w:t>
      </w:r>
      <w:r>
        <w:rPr>
          <w:color w:val="000000"/>
          <w:sz w:val="22"/>
          <w:szCs w:val="22"/>
        </w:rPr>
        <w:t>lice koje je korisnik prava na penziju, u skladu sa zakonom.</w:t>
      </w:r>
    </w:p>
    <w:p w:rsidR="00F61B59" w:rsidRDefault="00D02CA3">
      <w:pPr>
        <w:spacing w:after="0"/>
        <w:jc w:val="both"/>
      </w:pPr>
      <w:r>
        <w:rPr>
          <w:color w:val="000000"/>
          <w:sz w:val="22"/>
          <w:szCs w:val="22"/>
        </w:rPr>
        <w:t>Državni službenik koji je na probnom radu nema pravo da se prijavi na interni oglas.</w:t>
      </w:r>
      <w:r>
        <w:br/>
      </w:r>
      <w:r>
        <w:br/>
      </w:r>
      <w:r>
        <w:rPr>
          <w:color w:val="000000"/>
          <w:sz w:val="22"/>
          <w:szCs w:val="22"/>
        </w:rPr>
        <w:t xml:space="preserve">Provjera znanja, sposobnosti, kompetencija i vještina, zavisno od kategorije radnog mjesta će se sprovesti u </w:t>
      </w:r>
      <w:r>
        <w:rPr>
          <w:color w:val="000000"/>
          <w:sz w:val="22"/>
          <w:szCs w:val="22"/>
        </w:rPr>
        <w:t xml:space="preserve">skladu sa članom 46  Zakona o državnim službenicima i namještenicima i Uredbom o kriterijumima i bližem načinu sprovođenja provjere znanja, sposobnosti, kompetencija i vještina za rad u državnim organima </w:t>
      </w:r>
      <w:r>
        <w:rPr>
          <w:sz w:val="22"/>
          <w:szCs w:val="22"/>
        </w:rPr>
        <w:t>("Sl. list Crne Gore", br. 50/18) .  </w:t>
      </w:r>
    </w:p>
    <w:p w:rsidR="00F61B59" w:rsidRDefault="00D02CA3">
      <w:pPr>
        <w:spacing w:after="0"/>
        <w:jc w:val="both"/>
      </w:pPr>
      <w:r>
        <w:rPr>
          <w:color w:val="000000"/>
          <w:sz w:val="22"/>
          <w:szCs w:val="22"/>
        </w:rPr>
        <w:t> </w:t>
      </w:r>
      <w:r>
        <w:rPr>
          <w:color w:val="000000"/>
          <w:sz w:val="22"/>
          <w:szCs w:val="22"/>
        </w:rPr>
        <w:t>Pisano testiranje sastoji se od teorijskog i praktičnog dijela i podrazumijeva izradu pisanog testa.</w:t>
      </w:r>
    </w:p>
    <w:p w:rsidR="00F61B59" w:rsidRDefault="00D02CA3">
      <w:pPr>
        <w:spacing w:after="0"/>
        <w:jc w:val="both"/>
      </w:pPr>
      <w:r>
        <w:rPr>
          <w:color w:val="000000"/>
          <w:sz w:val="22"/>
          <w:szCs w:val="22"/>
        </w:rPr>
        <w:t>Teorijski dio pisanog testa sadrži 20 pitanja koja se odnose na provjeru znanja iz oblasti ustavnog sistema, organizacije, funkcionisanja, načina rada i po</w:t>
      </w:r>
      <w:r>
        <w:rPr>
          <w:color w:val="000000"/>
          <w:sz w:val="22"/>
          <w:szCs w:val="22"/>
        </w:rPr>
        <w:t>stupanje organa državne uprave. Praktični dio pisanog testa podrazumijeva izradu dva zadatka koji se odnose na provjeru znanja povezanih sa opisom poslova radnog mjesta za koje se sprovodi oglas  (spisak propisa potrebnih za pripremu prakticnog dijela pisa</w:t>
      </w:r>
      <w:r>
        <w:rPr>
          <w:color w:val="000000"/>
          <w:sz w:val="22"/>
          <w:szCs w:val="22"/>
        </w:rPr>
        <w:t>nog testa objavljen je na web sajtu Uprave za kadrove www.uzk.gov.me). Provjera znanja daktilografije, informatike ili stranog jezika vrši se u skladu sa pravilima, odnosno standardima u ovim oblastima.</w:t>
      </w:r>
    </w:p>
    <w:p w:rsidR="00F61B59" w:rsidRDefault="00D02CA3">
      <w:pPr>
        <w:jc w:val="both"/>
      </w:pPr>
      <w:r>
        <w:rPr>
          <w:color w:val="000000"/>
          <w:sz w:val="22"/>
          <w:szCs w:val="22"/>
        </w:rPr>
        <w:t>Pisani test izrađuje se u elektronskoj formi, pod šifrom.</w:t>
      </w:r>
    </w:p>
    <w:p w:rsidR="00F61B59" w:rsidRDefault="00D02CA3">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w:t>
      </w:r>
      <w:r>
        <w:rPr>
          <w:color w:val="000000"/>
          <w:sz w:val="22"/>
          <w:szCs w:val="22"/>
        </w:rPr>
        <w:t>kasnije pet dana prije dana provjere.</w:t>
      </w:r>
      <w:r>
        <w:br/>
      </w:r>
      <w:r>
        <w:br/>
      </w:r>
      <w:r>
        <w:rPr>
          <w:color w:val="000000"/>
          <w:sz w:val="22"/>
          <w:szCs w:val="22"/>
        </w:rPr>
        <w:t xml:space="preserve">Navedenu dokumentaciju potrebno je dostaviti u roku od 15 dana od dana objavljivanja internog oglasa u zatvorenoj koverti (na kojoj je potrebno napisati: ime i prezime, adresu, kontakt telefon, naziv državnog organa, </w:t>
      </w:r>
      <w:r>
        <w:rPr>
          <w:color w:val="000000"/>
          <w:sz w:val="22"/>
          <w:szCs w:val="22"/>
        </w:rPr>
        <w:t>radnog mjesta i broj oglasa) na adresu:</w:t>
      </w:r>
    </w:p>
    <w:p w:rsidR="00F61B59" w:rsidRDefault="00F61B59">
      <w:pPr>
        <w:jc w:val="both"/>
      </w:pPr>
    </w:p>
    <w:p w:rsidR="00F61B59" w:rsidRDefault="00F61B59">
      <w:pPr>
        <w:jc w:val="both"/>
      </w:pPr>
    </w:p>
    <w:p w:rsidR="00F61B59" w:rsidRDefault="00D02CA3">
      <w:pPr>
        <w:pStyle w:val="p2Style"/>
      </w:pPr>
      <w:r>
        <w:rPr>
          <w:rStyle w:val="r2Style"/>
        </w:rPr>
        <w:t>UPRAVA ZA KADROVE</w:t>
      </w:r>
    </w:p>
    <w:p w:rsidR="00F61B59" w:rsidRDefault="00D02CA3">
      <w:pPr>
        <w:pStyle w:val="p2Style"/>
      </w:pPr>
      <w:r>
        <w:rPr>
          <w:rStyle w:val="r2Style"/>
        </w:rPr>
        <w:t>Ul. Jovana Tomaševića 2A</w:t>
      </w:r>
    </w:p>
    <w:p w:rsidR="00F61B59" w:rsidRDefault="00D02CA3">
      <w:pPr>
        <w:pStyle w:val="p2Style"/>
      </w:pPr>
      <w:r>
        <w:rPr>
          <w:rStyle w:val="r2Style"/>
        </w:rPr>
        <w:t>Sa naznakom: za Interni oglas za potrebe Vrhovnog suda Crne Gore</w:t>
      </w:r>
    </w:p>
    <w:p w:rsidR="00F61B59" w:rsidRDefault="00D02CA3">
      <w:pPr>
        <w:pStyle w:val="p2Style2"/>
      </w:pPr>
      <w:r>
        <w:rPr>
          <w:rStyle w:val="r2Style2"/>
        </w:rPr>
        <w:t>Kontakt osoba koja daje informacije u vezi oglasa - Anita Ljucović</w:t>
      </w:r>
    </w:p>
    <w:p w:rsidR="00F61B59" w:rsidRDefault="00D02CA3">
      <w:pPr>
        <w:pStyle w:val="p2Style2"/>
      </w:pPr>
      <w:r>
        <w:rPr>
          <w:rStyle w:val="r2Style2"/>
        </w:rPr>
        <w:t xml:space="preserve">tel: 067/607-494; Rad sa strankama 10h </w:t>
      </w:r>
      <w:r>
        <w:rPr>
          <w:rStyle w:val="r2Style2"/>
        </w:rPr>
        <w:t>- 13h</w:t>
      </w:r>
    </w:p>
    <w:p w:rsidR="00F61B59" w:rsidRDefault="00D02CA3">
      <w:pPr>
        <w:pStyle w:val="p2Style2"/>
      </w:pPr>
      <w:r>
        <w:rPr>
          <w:rStyle w:val="r2Style2"/>
        </w:rPr>
        <w:t>www.uzk.gov.me</w:t>
      </w:r>
    </w:p>
    <w:p w:rsidR="00F61B59" w:rsidRDefault="00F61B59"/>
    <w:p w:rsidR="00F61B59" w:rsidRDefault="00F61B59"/>
    <w:p w:rsidR="00F61B59" w:rsidRDefault="00F61B59"/>
    <w:p w:rsidR="00F61B59" w:rsidRDefault="00D02CA3">
      <w:pPr>
        <w:pStyle w:val="leftRight"/>
      </w:pPr>
      <w:r>
        <w:rPr>
          <w:b/>
          <w:bCs/>
          <w:sz w:val="28"/>
          <w:szCs w:val="28"/>
        </w:rPr>
        <w:tab/>
        <w:t>DIREKTORICA</w:t>
      </w:r>
    </w:p>
    <w:p w:rsidR="00F61B59" w:rsidRDefault="00D02CA3">
      <w:pPr>
        <w:pStyle w:val="leftRight"/>
      </w:pPr>
      <w:r>
        <w:rPr>
          <w:b/>
          <w:bCs/>
          <w:sz w:val="24"/>
          <w:szCs w:val="24"/>
        </w:rPr>
        <w:lastRenderedPageBreak/>
        <w:tab/>
        <w:t>Svetlana Vuković s.r.</w:t>
      </w:r>
    </w:p>
    <w:sectPr w:rsidR="00F61B59">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B59"/>
    <w:rsid w:val="00D02CA3"/>
    <w:rsid w:val="00F61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3666</Characters>
  <Application>Microsoft Office Word</Application>
  <DocSecurity>0</DocSecurity>
  <Lines>30</Lines>
  <Paragraphs>8</Paragraphs>
  <ScaleCrop>false</ScaleCrop>
  <Company/>
  <LinksUpToDate>false</LinksUpToDate>
  <CharactersWithSpaces>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Boljevic</dc:creator>
  <cp:lastModifiedBy>Natasa Boljevic</cp:lastModifiedBy>
  <cp:revision>2</cp:revision>
  <dcterms:created xsi:type="dcterms:W3CDTF">2019-10-24T07:45:00Z</dcterms:created>
  <dcterms:modified xsi:type="dcterms:W3CDTF">2019-10-24T07:45:00Z</dcterms:modified>
</cp:coreProperties>
</file>