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2955" w:type="dxa"/>
        <w:tblLook w:val="04A0" w:firstRow="1" w:lastRow="0" w:firstColumn="1" w:lastColumn="0" w:noHBand="0" w:noVBand="1"/>
      </w:tblPr>
      <w:tblGrid>
        <w:gridCol w:w="623"/>
        <w:gridCol w:w="1476"/>
        <w:gridCol w:w="3650"/>
        <w:gridCol w:w="1068"/>
        <w:gridCol w:w="1332"/>
        <w:gridCol w:w="1522"/>
        <w:gridCol w:w="3284"/>
      </w:tblGrid>
      <w:tr w:rsidR="00876E3B" w:rsidTr="00E94302">
        <w:tc>
          <w:tcPr>
            <w:tcW w:w="12955" w:type="dxa"/>
            <w:gridSpan w:val="7"/>
          </w:tcPr>
          <w:p w:rsidR="00876E3B" w:rsidRPr="00876E3B" w:rsidRDefault="00876E3B" w:rsidP="002B0861">
            <w:pPr>
              <w:rPr>
                <w:b/>
                <w:sz w:val="22"/>
                <w:szCs w:val="22"/>
              </w:rPr>
            </w:pPr>
            <w:r w:rsidRPr="00876E3B">
              <w:rPr>
                <w:b/>
                <w:sz w:val="22"/>
                <w:szCs w:val="22"/>
              </w:rPr>
              <w:t xml:space="preserve">              </w:t>
            </w:r>
            <w:r w:rsidR="0041351E">
              <w:rPr>
                <w:b/>
                <w:sz w:val="22"/>
                <w:szCs w:val="22"/>
              </w:rPr>
              <w:t xml:space="preserve">                </w:t>
            </w:r>
            <w:r w:rsidR="00C908F0">
              <w:rPr>
                <w:b/>
                <w:sz w:val="22"/>
                <w:szCs w:val="22"/>
              </w:rPr>
              <w:t>Pomoćna k</w:t>
            </w:r>
            <w:r w:rsidRPr="00876E3B">
              <w:rPr>
                <w:b/>
                <w:sz w:val="22"/>
                <w:szCs w:val="22"/>
              </w:rPr>
              <w:t xml:space="preserve">ontrolna lista </w:t>
            </w:r>
            <w:r w:rsidR="00C908F0">
              <w:rPr>
                <w:b/>
                <w:sz w:val="22"/>
                <w:szCs w:val="22"/>
              </w:rPr>
              <w:t xml:space="preserve">za </w:t>
            </w:r>
            <w:r w:rsidRPr="00876E3B">
              <w:rPr>
                <w:b/>
                <w:sz w:val="22"/>
                <w:szCs w:val="22"/>
              </w:rPr>
              <w:t xml:space="preserve"> ispunjenost</w:t>
            </w:r>
            <w:bookmarkStart w:id="0" w:name="_GoBack"/>
            <w:bookmarkEnd w:id="0"/>
            <w:r w:rsidRPr="00876E3B">
              <w:rPr>
                <w:b/>
                <w:sz w:val="22"/>
                <w:szCs w:val="22"/>
              </w:rPr>
              <w:t xml:space="preserve"> uslova  zaštite dobrobiti životinja za proizvodnju</w:t>
            </w:r>
            <w:r w:rsidR="0041351E">
              <w:rPr>
                <w:b/>
                <w:sz w:val="22"/>
                <w:szCs w:val="22"/>
              </w:rPr>
              <w:t>-</w:t>
            </w:r>
            <w:r w:rsidR="002B0861">
              <w:rPr>
                <w:b/>
                <w:sz w:val="22"/>
                <w:szCs w:val="22"/>
              </w:rPr>
              <w:t>svinje</w:t>
            </w:r>
          </w:p>
        </w:tc>
      </w:tr>
      <w:tr w:rsidR="00876E3B" w:rsidTr="00E94302">
        <w:tc>
          <w:tcPr>
            <w:tcW w:w="12955" w:type="dxa"/>
            <w:gridSpan w:val="7"/>
          </w:tcPr>
          <w:p w:rsidR="00876E3B" w:rsidRDefault="00876E3B" w:rsidP="00876E3B">
            <w:pPr>
              <w:jc w:val="center"/>
              <w:rPr>
                <w:b/>
                <w:sz w:val="22"/>
                <w:szCs w:val="22"/>
              </w:rPr>
            </w:pPr>
            <w:r w:rsidRPr="00876E3B">
              <w:rPr>
                <w:b/>
                <w:sz w:val="22"/>
                <w:szCs w:val="22"/>
              </w:rPr>
              <w:t>Zakon o zaštiti dobrobiti životinja (Sl.list Cg 14/2008 i 47/2015)</w:t>
            </w:r>
          </w:p>
          <w:p w:rsidR="00BD34AC" w:rsidRPr="00876E3B" w:rsidRDefault="00323617" w:rsidP="00876E3B">
            <w:pPr>
              <w:jc w:val="center"/>
              <w:rPr>
                <w:b/>
                <w:sz w:val="22"/>
                <w:szCs w:val="22"/>
              </w:rPr>
            </w:pPr>
            <w:r w:rsidRPr="00323617">
              <w:rPr>
                <w:b/>
                <w:sz w:val="22"/>
                <w:szCs w:val="22"/>
              </w:rPr>
              <w:t xml:space="preserve">Pravilnik o uslovima za objekte i opremu za držanje i uzgoj životinja za </w:t>
            </w:r>
            <w:proofErr w:type="gramStart"/>
            <w:r w:rsidRPr="00323617">
              <w:rPr>
                <w:b/>
                <w:sz w:val="22"/>
                <w:szCs w:val="22"/>
              </w:rPr>
              <w:t>proizvodnju</w:t>
            </w:r>
            <w:r>
              <w:rPr>
                <w:b/>
                <w:sz w:val="22"/>
                <w:szCs w:val="22"/>
              </w:rPr>
              <w:t>(</w:t>
            </w:r>
            <w:r w:rsidR="00844CD8" w:rsidRPr="00323617">
              <w:rPr>
                <w:b/>
                <w:sz w:val="22"/>
                <w:szCs w:val="22"/>
              </w:rPr>
              <w:t xml:space="preserve"> </w:t>
            </w:r>
            <w:r w:rsidRPr="00323617">
              <w:rPr>
                <w:b/>
                <w:sz w:val="22"/>
                <w:szCs w:val="22"/>
              </w:rPr>
              <w:t>“</w:t>
            </w:r>
            <w:proofErr w:type="gramEnd"/>
            <w:r w:rsidRPr="00323617">
              <w:rPr>
                <w:b/>
                <w:sz w:val="22"/>
                <w:szCs w:val="22"/>
              </w:rPr>
              <w:t>Sl. list Crne Gore”, br. 64/</w:t>
            </w:r>
            <w:r w:rsidR="004F765A">
              <w:rPr>
                <w:b/>
                <w:sz w:val="22"/>
                <w:szCs w:val="22"/>
              </w:rPr>
              <w:t>1</w:t>
            </w:r>
            <w:r w:rsidRPr="00323617">
              <w:rPr>
                <w:b/>
                <w:sz w:val="22"/>
                <w:szCs w:val="22"/>
              </w:rPr>
              <w:t>7</w:t>
            </w:r>
            <w:r w:rsidR="004F765A">
              <w:rPr>
                <w:b/>
                <w:sz w:val="22"/>
                <w:szCs w:val="22"/>
              </w:rPr>
              <w:t>)</w:t>
            </w:r>
            <w:r w:rsidR="00B553DD">
              <w:rPr>
                <w:b/>
                <w:sz w:val="22"/>
                <w:szCs w:val="22"/>
              </w:rPr>
              <w:t>-opšti uslovi</w:t>
            </w:r>
          </w:p>
          <w:p w:rsidR="00876E3B" w:rsidRPr="00876E3B" w:rsidRDefault="002B0861" w:rsidP="00FA40BA">
            <w:pPr>
              <w:jc w:val="center"/>
              <w:rPr>
                <w:b/>
                <w:sz w:val="22"/>
                <w:szCs w:val="22"/>
              </w:rPr>
            </w:pPr>
            <w:r w:rsidRPr="002B0861">
              <w:rPr>
                <w:b/>
                <w:sz w:val="22"/>
                <w:szCs w:val="22"/>
              </w:rPr>
              <w:t>Pravilnik o uslovima za objekte za držanje i uzgoj svinja (“Sl. list Crne Gore”, br. 64/07 i 38/18)</w:t>
            </w:r>
            <w:r w:rsidR="00B553DD">
              <w:rPr>
                <w:b/>
                <w:sz w:val="22"/>
                <w:szCs w:val="22"/>
              </w:rPr>
              <w:t>-posebni uslovi</w:t>
            </w:r>
          </w:p>
        </w:tc>
      </w:tr>
      <w:tr w:rsidR="00E94302" w:rsidTr="008304FB">
        <w:trPr>
          <w:trHeight w:val="263"/>
        </w:trPr>
        <w:tc>
          <w:tcPr>
            <w:tcW w:w="624" w:type="dxa"/>
          </w:tcPr>
          <w:p w:rsidR="00E94302" w:rsidRDefault="00E94302" w:rsidP="00876E3B">
            <w:r>
              <w:t>Br.</w:t>
            </w:r>
          </w:p>
        </w:tc>
        <w:tc>
          <w:tcPr>
            <w:tcW w:w="1403" w:type="dxa"/>
          </w:tcPr>
          <w:p w:rsidR="005861E2" w:rsidRPr="0021748B" w:rsidRDefault="006B5A57" w:rsidP="00216333">
            <w:pPr>
              <w:rPr>
                <w:sz w:val="22"/>
                <w:szCs w:val="22"/>
              </w:rPr>
            </w:pPr>
            <w:r>
              <w:rPr>
                <w:sz w:val="22"/>
                <w:szCs w:val="22"/>
              </w:rPr>
              <w:t>Zakonodavni okvir</w:t>
            </w:r>
          </w:p>
          <w:p w:rsidR="00C70384" w:rsidRDefault="00C70384" w:rsidP="008304FB"/>
        </w:tc>
        <w:tc>
          <w:tcPr>
            <w:tcW w:w="3673" w:type="dxa"/>
          </w:tcPr>
          <w:p w:rsidR="00E94302" w:rsidRDefault="00E94302" w:rsidP="00344B15">
            <w:pPr>
              <w:ind w:left="322"/>
            </w:pPr>
            <w:r>
              <w:t>Provjera usaglašenosti</w:t>
            </w:r>
          </w:p>
        </w:tc>
        <w:tc>
          <w:tcPr>
            <w:tcW w:w="1075" w:type="dxa"/>
          </w:tcPr>
          <w:p w:rsidR="00E94302" w:rsidRDefault="00E94302" w:rsidP="00876E3B">
            <w:r>
              <w:t xml:space="preserve">Da </w:t>
            </w:r>
          </w:p>
        </w:tc>
        <w:tc>
          <w:tcPr>
            <w:tcW w:w="1342" w:type="dxa"/>
          </w:tcPr>
          <w:p w:rsidR="00E94302" w:rsidRDefault="00E94302" w:rsidP="00876E3B">
            <w:r>
              <w:t xml:space="preserve">Ne </w:t>
            </w:r>
          </w:p>
        </w:tc>
        <w:tc>
          <w:tcPr>
            <w:tcW w:w="1527" w:type="dxa"/>
          </w:tcPr>
          <w:p w:rsidR="00E94302" w:rsidRDefault="00E94302" w:rsidP="00E94302">
            <w:r>
              <w:t>Djelimično</w:t>
            </w:r>
          </w:p>
        </w:tc>
        <w:tc>
          <w:tcPr>
            <w:tcW w:w="3311" w:type="dxa"/>
          </w:tcPr>
          <w:p w:rsidR="00E94302" w:rsidRDefault="00E94302" w:rsidP="00E94302">
            <w:r>
              <w:t>Komentar</w:t>
            </w:r>
          </w:p>
        </w:tc>
      </w:tr>
      <w:tr w:rsidR="00E94302" w:rsidTr="00CA036E">
        <w:trPr>
          <w:trHeight w:val="2105"/>
        </w:trPr>
        <w:tc>
          <w:tcPr>
            <w:tcW w:w="624" w:type="dxa"/>
          </w:tcPr>
          <w:p w:rsidR="00E94302" w:rsidRDefault="00E94302" w:rsidP="00876E3B">
            <w:r>
              <w:t>1.</w:t>
            </w:r>
          </w:p>
        </w:tc>
        <w:tc>
          <w:tcPr>
            <w:tcW w:w="1403" w:type="dxa"/>
          </w:tcPr>
          <w:p w:rsidR="00E94302" w:rsidRPr="002E1F0D" w:rsidRDefault="00E94302" w:rsidP="00876E3B">
            <w:r w:rsidRPr="002E1F0D">
              <w:t>Član 4, stav 3 ZZDŽ</w:t>
            </w:r>
            <w:r w:rsidR="00045468" w:rsidRPr="002E1F0D">
              <w:t>;</w:t>
            </w:r>
          </w:p>
        </w:tc>
        <w:tc>
          <w:tcPr>
            <w:tcW w:w="3673" w:type="dxa"/>
          </w:tcPr>
          <w:p w:rsidR="00E94302" w:rsidRPr="002E1F0D" w:rsidRDefault="00E94302" w:rsidP="008304FB">
            <w:r w:rsidRPr="002E1F0D">
              <w:t>Drža</w:t>
            </w:r>
            <w:r w:rsidR="00977E66">
              <w:t>la</w:t>
            </w:r>
            <w:r w:rsidRPr="002E1F0D">
              <w:t xml:space="preserve">c životinje dužan je da postupa prema životinji sa pažnjom dobrog domaćina i da životinji obezbijedi životne uslove koji odgovaraju njenoj vrsti, rasi, polu, starosti kao i fizičkim, biološkim i </w:t>
            </w:r>
            <w:proofErr w:type="gramStart"/>
            <w:r w:rsidRPr="002E1F0D">
              <w:t>proizvodnim  specifičnostima</w:t>
            </w:r>
            <w:proofErr w:type="gramEnd"/>
            <w:r w:rsidRPr="002E1F0D">
              <w:t>, osobinama u ponašanju, odnosno zdravstvenom stanju životinje.</w:t>
            </w:r>
          </w:p>
        </w:tc>
        <w:tc>
          <w:tcPr>
            <w:tcW w:w="1075" w:type="dxa"/>
          </w:tcPr>
          <w:p w:rsidR="00E94302" w:rsidRDefault="00E94302" w:rsidP="00876E3B"/>
        </w:tc>
        <w:tc>
          <w:tcPr>
            <w:tcW w:w="1342" w:type="dxa"/>
          </w:tcPr>
          <w:p w:rsidR="00E94302" w:rsidRDefault="00E94302" w:rsidP="00876E3B"/>
        </w:tc>
        <w:tc>
          <w:tcPr>
            <w:tcW w:w="1527" w:type="dxa"/>
          </w:tcPr>
          <w:p w:rsidR="00E94302" w:rsidRDefault="00E94302" w:rsidP="00876E3B"/>
        </w:tc>
        <w:tc>
          <w:tcPr>
            <w:tcW w:w="3311" w:type="dxa"/>
          </w:tcPr>
          <w:p w:rsidR="00E94302" w:rsidRDefault="00E94302" w:rsidP="00876E3B"/>
        </w:tc>
      </w:tr>
      <w:tr w:rsidR="00E94302" w:rsidTr="00CA036E">
        <w:trPr>
          <w:trHeight w:val="1043"/>
        </w:trPr>
        <w:tc>
          <w:tcPr>
            <w:tcW w:w="624" w:type="dxa"/>
          </w:tcPr>
          <w:p w:rsidR="00E94302" w:rsidRDefault="00E94302" w:rsidP="00876E3B">
            <w:r>
              <w:t>2.</w:t>
            </w:r>
          </w:p>
        </w:tc>
        <w:tc>
          <w:tcPr>
            <w:tcW w:w="1403" w:type="dxa"/>
          </w:tcPr>
          <w:p w:rsidR="00E94302" w:rsidRPr="00B8409D" w:rsidRDefault="00E94302" w:rsidP="00E94302">
            <w:r w:rsidRPr="00B8409D">
              <w:t>Član 4, stav 5 ZZDŽ</w:t>
            </w:r>
            <w:r w:rsidR="00045468" w:rsidRPr="00B8409D">
              <w:t>;</w:t>
            </w:r>
          </w:p>
        </w:tc>
        <w:tc>
          <w:tcPr>
            <w:tcW w:w="3673" w:type="dxa"/>
          </w:tcPr>
          <w:p w:rsidR="00545E36" w:rsidRPr="00B8409D" w:rsidRDefault="00E94302" w:rsidP="00545E36">
            <w:r w:rsidRPr="00B8409D">
              <w:t xml:space="preserve">Držalac životinje dužan je da spriječi životinju da ugrozi život, bezbjednost ili </w:t>
            </w:r>
            <w:r w:rsidRPr="00B8409D">
              <w:lastRenderedPageBreak/>
              <w:t>imovinu drugog lica, odnosno život i bezbjednost druge životinje</w:t>
            </w:r>
            <w:r w:rsidR="00545E36" w:rsidRPr="00B8409D">
              <w:t>.</w:t>
            </w:r>
          </w:p>
        </w:tc>
        <w:tc>
          <w:tcPr>
            <w:tcW w:w="1075" w:type="dxa"/>
          </w:tcPr>
          <w:p w:rsidR="00E94302" w:rsidRDefault="00E94302" w:rsidP="00876E3B"/>
        </w:tc>
        <w:tc>
          <w:tcPr>
            <w:tcW w:w="1342" w:type="dxa"/>
          </w:tcPr>
          <w:p w:rsidR="00E94302" w:rsidRDefault="00E94302" w:rsidP="00876E3B"/>
        </w:tc>
        <w:tc>
          <w:tcPr>
            <w:tcW w:w="1527" w:type="dxa"/>
          </w:tcPr>
          <w:p w:rsidR="00E94302" w:rsidRDefault="00E94302" w:rsidP="00876E3B"/>
        </w:tc>
        <w:tc>
          <w:tcPr>
            <w:tcW w:w="3311" w:type="dxa"/>
          </w:tcPr>
          <w:p w:rsidR="00E94302" w:rsidRDefault="00E94302" w:rsidP="00876E3B"/>
        </w:tc>
      </w:tr>
      <w:tr w:rsidR="00E94302" w:rsidTr="00CA036E">
        <w:trPr>
          <w:trHeight w:val="773"/>
        </w:trPr>
        <w:tc>
          <w:tcPr>
            <w:tcW w:w="624" w:type="dxa"/>
          </w:tcPr>
          <w:p w:rsidR="00E94302" w:rsidRDefault="00E94302" w:rsidP="00876E3B">
            <w:r>
              <w:t>3.</w:t>
            </w:r>
          </w:p>
        </w:tc>
        <w:tc>
          <w:tcPr>
            <w:tcW w:w="1403" w:type="dxa"/>
          </w:tcPr>
          <w:p w:rsidR="00E94302" w:rsidRPr="00B8409D" w:rsidRDefault="00C26D2D" w:rsidP="00C26D2D">
            <w:r w:rsidRPr="00B8409D">
              <w:t>Član 5, stav 5 ZZDŽ</w:t>
            </w:r>
            <w:r w:rsidR="00045468" w:rsidRPr="00B8409D">
              <w:t>;</w:t>
            </w:r>
          </w:p>
        </w:tc>
        <w:tc>
          <w:tcPr>
            <w:tcW w:w="3673" w:type="dxa"/>
          </w:tcPr>
          <w:p w:rsidR="00E94302" w:rsidRPr="00B8409D" w:rsidRDefault="00C26D2D" w:rsidP="00876E3B">
            <w:r w:rsidRPr="00B8409D">
              <w:t>Držalac životinja dužan je obezbijediti veterinarsku pomoć u slučaju povrede, bolesti i otežanog porođaja životinje.</w:t>
            </w:r>
          </w:p>
        </w:tc>
        <w:tc>
          <w:tcPr>
            <w:tcW w:w="1075" w:type="dxa"/>
          </w:tcPr>
          <w:p w:rsidR="00E94302" w:rsidRDefault="00E94302" w:rsidP="00876E3B"/>
        </w:tc>
        <w:tc>
          <w:tcPr>
            <w:tcW w:w="1342" w:type="dxa"/>
          </w:tcPr>
          <w:p w:rsidR="00E94302" w:rsidRDefault="00E94302" w:rsidP="00876E3B"/>
        </w:tc>
        <w:tc>
          <w:tcPr>
            <w:tcW w:w="1527" w:type="dxa"/>
          </w:tcPr>
          <w:p w:rsidR="00E94302" w:rsidRDefault="00E94302" w:rsidP="00876E3B"/>
        </w:tc>
        <w:tc>
          <w:tcPr>
            <w:tcW w:w="3311" w:type="dxa"/>
          </w:tcPr>
          <w:p w:rsidR="00E94302" w:rsidRDefault="00E94302" w:rsidP="00876E3B"/>
        </w:tc>
      </w:tr>
      <w:tr w:rsidR="005C20AE" w:rsidTr="00A609DC">
        <w:trPr>
          <w:trHeight w:val="321"/>
        </w:trPr>
        <w:tc>
          <w:tcPr>
            <w:tcW w:w="624" w:type="dxa"/>
            <w:vMerge w:val="restart"/>
          </w:tcPr>
          <w:p w:rsidR="005C20AE" w:rsidRDefault="005C20AE" w:rsidP="00876E3B">
            <w:r>
              <w:t>4.</w:t>
            </w:r>
          </w:p>
        </w:tc>
        <w:tc>
          <w:tcPr>
            <w:tcW w:w="1403" w:type="dxa"/>
            <w:vMerge w:val="restart"/>
          </w:tcPr>
          <w:p w:rsidR="005C20AE" w:rsidRPr="00AB0197" w:rsidRDefault="005C20AE" w:rsidP="008304FB">
            <w:r w:rsidRPr="00AB0197">
              <w:t xml:space="preserve">Član 11, stav 1, ZZDŽ; </w:t>
            </w:r>
          </w:p>
          <w:p w:rsidR="005C20AE" w:rsidRPr="00AB0197" w:rsidRDefault="005C20AE" w:rsidP="006A6955"/>
        </w:tc>
        <w:tc>
          <w:tcPr>
            <w:tcW w:w="3673" w:type="dxa"/>
          </w:tcPr>
          <w:p w:rsidR="00300739" w:rsidRDefault="005C20AE" w:rsidP="005C015A">
            <w:r w:rsidRPr="00AB0197">
              <w:t>Držalac životinja dužan je da obezbijedi životinjama:</w:t>
            </w:r>
          </w:p>
          <w:p w:rsidR="005C20AE" w:rsidRPr="00AB0197" w:rsidRDefault="005C20AE" w:rsidP="005C015A">
            <w:r w:rsidRPr="00AB0197">
              <w:t>1)hranu i vodu prema njihovim fiziološkim potrebama;</w:t>
            </w:r>
          </w:p>
          <w:p w:rsidR="005C20AE" w:rsidRPr="00AB0197" w:rsidRDefault="005C20AE" w:rsidP="005C015A">
            <w:r w:rsidRPr="00AB0197">
              <w:t>2) njegu i zdravstvenu zaštitu;</w:t>
            </w:r>
          </w:p>
        </w:tc>
        <w:tc>
          <w:tcPr>
            <w:tcW w:w="1075" w:type="dxa"/>
          </w:tcPr>
          <w:p w:rsidR="005C20AE" w:rsidRPr="006A6955" w:rsidRDefault="005C20AE" w:rsidP="00876E3B">
            <w:pPr>
              <w:rPr>
                <w:highlight w:val="green"/>
              </w:rPr>
            </w:pPr>
          </w:p>
        </w:tc>
        <w:tc>
          <w:tcPr>
            <w:tcW w:w="1342" w:type="dxa"/>
          </w:tcPr>
          <w:p w:rsidR="005C20AE" w:rsidRPr="006A6955" w:rsidRDefault="005C20AE" w:rsidP="00876E3B">
            <w:pPr>
              <w:rPr>
                <w:highlight w:val="green"/>
              </w:rPr>
            </w:pPr>
          </w:p>
        </w:tc>
        <w:tc>
          <w:tcPr>
            <w:tcW w:w="1527" w:type="dxa"/>
          </w:tcPr>
          <w:p w:rsidR="005C20AE" w:rsidRPr="006A6955" w:rsidRDefault="005C20AE" w:rsidP="00876E3B">
            <w:pPr>
              <w:rPr>
                <w:highlight w:val="green"/>
              </w:rPr>
            </w:pPr>
          </w:p>
        </w:tc>
        <w:tc>
          <w:tcPr>
            <w:tcW w:w="3311" w:type="dxa"/>
          </w:tcPr>
          <w:p w:rsidR="005C20AE" w:rsidRPr="006A6955" w:rsidRDefault="005C20AE" w:rsidP="00876E3B">
            <w:pPr>
              <w:rPr>
                <w:highlight w:val="green"/>
              </w:rPr>
            </w:pPr>
          </w:p>
        </w:tc>
      </w:tr>
      <w:tr w:rsidR="005C20AE" w:rsidTr="00A609DC">
        <w:trPr>
          <w:trHeight w:val="596"/>
        </w:trPr>
        <w:tc>
          <w:tcPr>
            <w:tcW w:w="624" w:type="dxa"/>
            <w:vMerge/>
          </w:tcPr>
          <w:p w:rsidR="005C20AE" w:rsidRDefault="005C20AE" w:rsidP="00876E3B"/>
        </w:tc>
        <w:tc>
          <w:tcPr>
            <w:tcW w:w="1403" w:type="dxa"/>
            <w:vMerge/>
          </w:tcPr>
          <w:p w:rsidR="005C20AE" w:rsidRPr="006A6955" w:rsidRDefault="005C20AE" w:rsidP="008304FB">
            <w:pPr>
              <w:rPr>
                <w:highlight w:val="green"/>
              </w:rPr>
            </w:pPr>
          </w:p>
        </w:tc>
        <w:tc>
          <w:tcPr>
            <w:tcW w:w="3673" w:type="dxa"/>
          </w:tcPr>
          <w:p w:rsidR="005C20AE" w:rsidRPr="00AB0197" w:rsidRDefault="005C20AE" w:rsidP="005C015A">
            <w:r w:rsidRPr="00AB0197">
              <w:t>3)smještaj u objekat sa dovoljno svjetlosti, toplote i prostora;</w:t>
            </w:r>
          </w:p>
        </w:tc>
        <w:tc>
          <w:tcPr>
            <w:tcW w:w="1075" w:type="dxa"/>
          </w:tcPr>
          <w:p w:rsidR="005C20AE" w:rsidRPr="006A6955" w:rsidRDefault="005C20AE" w:rsidP="00876E3B">
            <w:pPr>
              <w:rPr>
                <w:highlight w:val="green"/>
              </w:rPr>
            </w:pPr>
          </w:p>
        </w:tc>
        <w:tc>
          <w:tcPr>
            <w:tcW w:w="1342" w:type="dxa"/>
          </w:tcPr>
          <w:p w:rsidR="005C20AE" w:rsidRPr="006A6955" w:rsidRDefault="005C20AE" w:rsidP="00876E3B">
            <w:pPr>
              <w:rPr>
                <w:highlight w:val="green"/>
              </w:rPr>
            </w:pPr>
          </w:p>
        </w:tc>
        <w:tc>
          <w:tcPr>
            <w:tcW w:w="1527" w:type="dxa"/>
          </w:tcPr>
          <w:p w:rsidR="005C20AE" w:rsidRPr="006A6955" w:rsidRDefault="005C20AE" w:rsidP="00876E3B">
            <w:pPr>
              <w:rPr>
                <w:highlight w:val="green"/>
              </w:rPr>
            </w:pPr>
          </w:p>
        </w:tc>
        <w:tc>
          <w:tcPr>
            <w:tcW w:w="3311" w:type="dxa"/>
          </w:tcPr>
          <w:p w:rsidR="005C20AE" w:rsidRPr="006A6955" w:rsidRDefault="005C20AE" w:rsidP="00876E3B">
            <w:pPr>
              <w:rPr>
                <w:highlight w:val="green"/>
              </w:rPr>
            </w:pPr>
          </w:p>
        </w:tc>
      </w:tr>
      <w:tr w:rsidR="005C20AE" w:rsidTr="00A609DC">
        <w:trPr>
          <w:trHeight w:val="358"/>
        </w:trPr>
        <w:tc>
          <w:tcPr>
            <w:tcW w:w="624" w:type="dxa"/>
            <w:vMerge/>
          </w:tcPr>
          <w:p w:rsidR="005C20AE" w:rsidRDefault="005C20AE" w:rsidP="00876E3B"/>
        </w:tc>
        <w:tc>
          <w:tcPr>
            <w:tcW w:w="1403" w:type="dxa"/>
            <w:vMerge/>
          </w:tcPr>
          <w:p w:rsidR="005C20AE" w:rsidRPr="006A6955" w:rsidRDefault="005C20AE" w:rsidP="008304FB">
            <w:pPr>
              <w:rPr>
                <w:highlight w:val="green"/>
              </w:rPr>
            </w:pPr>
          </w:p>
        </w:tc>
        <w:tc>
          <w:tcPr>
            <w:tcW w:w="3673" w:type="dxa"/>
          </w:tcPr>
          <w:p w:rsidR="005C20AE" w:rsidRPr="00AB0197" w:rsidRDefault="005C20AE" w:rsidP="005C015A">
            <w:r w:rsidRPr="00AB0197">
              <w:t>4) higijenu prostora;</w:t>
            </w:r>
          </w:p>
        </w:tc>
        <w:tc>
          <w:tcPr>
            <w:tcW w:w="1075" w:type="dxa"/>
          </w:tcPr>
          <w:p w:rsidR="005C20AE" w:rsidRPr="006A6955" w:rsidRDefault="005C20AE" w:rsidP="00876E3B">
            <w:pPr>
              <w:rPr>
                <w:highlight w:val="green"/>
              </w:rPr>
            </w:pPr>
          </w:p>
        </w:tc>
        <w:tc>
          <w:tcPr>
            <w:tcW w:w="1342" w:type="dxa"/>
          </w:tcPr>
          <w:p w:rsidR="005C20AE" w:rsidRPr="006A6955" w:rsidRDefault="005C20AE" w:rsidP="00876E3B">
            <w:pPr>
              <w:rPr>
                <w:highlight w:val="green"/>
              </w:rPr>
            </w:pPr>
          </w:p>
        </w:tc>
        <w:tc>
          <w:tcPr>
            <w:tcW w:w="1527" w:type="dxa"/>
          </w:tcPr>
          <w:p w:rsidR="005C20AE" w:rsidRPr="006A6955" w:rsidRDefault="005C20AE" w:rsidP="00876E3B">
            <w:pPr>
              <w:rPr>
                <w:highlight w:val="green"/>
              </w:rPr>
            </w:pPr>
          </w:p>
        </w:tc>
        <w:tc>
          <w:tcPr>
            <w:tcW w:w="3311" w:type="dxa"/>
          </w:tcPr>
          <w:p w:rsidR="005C20AE" w:rsidRPr="006A6955" w:rsidRDefault="005C20AE" w:rsidP="00876E3B">
            <w:pPr>
              <w:rPr>
                <w:highlight w:val="green"/>
              </w:rPr>
            </w:pPr>
          </w:p>
        </w:tc>
      </w:tr>
      <w:tr w:rsidR="005C20AE" w:rsidTr="005C20AE">
        <w:trPr>
          <w:trHeight w:val="584"/>
        </w:trPr>
        <w:tc>
          <w:tcPr>
            <w:tcW w:w="624" w:type="dxa"/>
            <w:vMerge/>
          </w:tcPr>
          <w:p w:rsidR="005C20AE" w:rsidRDefault="005C20AE" w:rsidP="00876E3B"/>
        </w:tc>
        <w:tc>
          <w:tcPr>
            <w:tcW w:w="1403" w:type="dxa"/>
            <w:vMerge/>
          </w:tcPr>
          <w:p w:rsidR="005C20AE" w:rsidRPr="006A6955" w:rsidRDefault="005C20AE" w:rsidP="008304FB">
            <w:pPr>
              <w:rPr>
                <w:highlight w:val="green"/>
              </w:rPr>
            </w:pPr>
          </w:p>
        </w:tc>
        <w:tc>
          <w:tcPr>
            <w:tcW w:w="3673" w:type="dxa"/>
          </w:tcPr>
          <w:p w:rsidR="005C20AE" w:rsidRPr="00AB0197" w:rsidRDefault="005C20AE" w:rsidP="005C015A">
            <w:r w:rsidRPr="00AB0197">
              <w:t>5) zaštitu od uticaja vremenskih prilika i prirodnih neprijatelja.</w:t>
            </w:r>
          </w:p>
        </w:tc>
        <w:tc>
          <w:tcPr>
            <w:tcW w:w="1075" w:type="dxa"/>
          </w:tcPr>
          <w:p w:rsidR="005C20AE" w:rsidRPr="006A6955" w:rsidRDefault="005C20AE" w:rsidP="00876E3B">
            <w:pPr>
              <w:rPr>
                <w:highlight w:val="green"/>
              </w:rPr>
            </w:pPr>
          </w:p>
        </w:tc>
        <w:tc>
          <w:tcPr>
            <w:tcW w:w="1342" w:type="dxa"/>
          </w:tcPr>
          <w:p w:rsidR="005C20AE" w:rsidRPr="006A6955" w:rsidRDefault="005C20AE" w:rsidP="00876E3B">
            <w:pPr>
              <w:rPr>
                <w:highlight w:val="green"/>
              </w:rPr>
            </w:pPr>
          </w:p>
        </w:tc>
        <w:tc>
          <w:tcPr>
            <w:tcW w:w="1527" w:type="dxa"/>
          </w:tcPr>
          <w:p w:rsidR="005C20AE" w:rsidRPr="006A6955" w:rsidRDefault="005C20AE" w:rsidP="00876E3B">
            <w:pPr>
              <w:rPr>
                <w:highlight w:val="green"/>
              </w:rPr>
            </w:pPr>
          </w:p>
        </w:tc>
        <w:tc>
          <w:tcPr>
            <w:tcW w:w="3311" w:type="dxa"/>
          </w:tcPr>
          <w:p w:rsidR="005C20AE" w:rsidRPr="006A6955" w:rsidRDefault="005C20AE" w:rsidP="00876E3B">
            <w:pPr>
              <w:rPr>
                <w:highlight w:val="green"/>
              </w:rPr>
            </w:pPr>
          </w:p>
        </w:tc>
      </w:tr>
      <w:tr w:rsidR="00400892" w:rsidTr="001113F3">
        <w:trPr>
          <w:trHeight w:val="441"/>
        </w:trPr>
        <w:tc>
          <w:tcPr>
            <w:tcW w:w="624" w:type="dxa"/>
          </w:tcPr>
          <w:p w:rsidR="00400892" w:rsidRDefault="005C20AE" w:rsidP="00876E3B">
            <w:r>
              <w:t>5.</w:t>
            </w:r>
          </w:p>
        </w:tc>
        <w:tc>
          <w:tcPr>
            <w:tcW w:w="1403" w:type="dxa"/>
          </w:tcPr>
          <w:p w:rsidR="00400892" w:rsidRPr="00013645" w:rsidRDefault="005C20AE" w:rsidP="009A5AF9">
            <w:r w:rsidRPr="00013645">
              <w:t>Član 11, stav 2, ZZDŽ;</w:t>
            </w:r>
          </w:p>
        </w:tc>
        <w:tc>
          <w:tcPr>
            <w:tcW w:w="3673" w:type="dxa"/>
          </w:tcPr>
          <w:p w:rsidR="00400892" w:rsidRPr="00013645" w:rsidRDefault="005C20AE" w:rsidP="00400892">
            <w:r w:rsidRPr="00013645">
              <w:t>Životinje koje privremeno ili trajno nijesu smještene u objektima moraju biti zaštićene od nepovoljnih vremenskih uslova i drugih opasnosti za zdravlje i život.</w:t>
            </w:r>
          </w:p>
        </w:tc>
        <w:tc>
          <w:tcPr>
            <w:tcW w:w="1075" w:type="dxa"/>
          </w:tcPr>
          <w:p w:rsidR="00400892" w:rsidRDefault="00400892" w:rsidP="00876E3B"/>
        </w:tc>
        <w:tc>
          <w:tcPr>
            <w:tcW w:w="1342" w:type="dxa"/>
          </w:tcPr>
          <w:p w:rsidR="00400892" w:rsidRDefault="00400892" w:rsidP="00876E3B"/>
        </w:tc>
        <w:tc>
          <w:tcPr>
            <w:tcW w:w="1527" w:type="dxa"/>
          </w:tcPr>
          <w:p w:rsidR="00400892" w:rsidRDefault="00400892" w:rsidP="00876E3B"/>
        </w:tc>
        <w:tc>
          <w:tcPr>
            <w:tcW w:w="3311" w:type="dxa"/>
          </w:tcPr>
          <w:p w:rsidR="00400892" w:rsidRDefault="00400892" w:rsidP="00876E3B"/>
        </w:tc>
      </w:tr>
      <w:tr w:rsidR="001113F3" w:rsidTr="00CA036E">
        <w:trPr>
          <w:trHeight w:val="720"/>
        </w:trPr>
        <w:tc>
          <w:tcPr>
            <w:tcW w:w="624" w:type="dxa"/>
          </w:tcPr>
          <w:p w:rsidR="001113F3" w:rsidRDefault="005C20AE" w:rsidP="00876E3B">
            <w:r w:rsidRPr="005C20AE">
              <w:t>6</w:t>
            </w:r>
            <w:r>
              <w:t>.</w:t>
            </w:r>
          </w:p>
        </w:tc>
        <w:tc>
          <w:tcPr>
            <w:tcW w:w="1403" w:type="dxa"/>
          </w:tcPr>
          <w:p w:rsidR="001113F3" w:rsidRPr="00013645" w:rsidRDefault="005C20AE" w:rsidP="009A5AF9">
            <w:r w:rsidRPr="00013645">
              <w:t>Član 11, stav 5, ZZDŽ;</w:t>
            </w:r>
          </w:p>
        </w:tc>
        <w:tc>
          <w:tcPr>
            <w:tcW w:w="3673" w:type="dxa"/>
          </w:tcPr>
          <w:p w:rsidR="001113F3" w:rsidRPr="00013645" w:rsidRDefault="005C20AE" w:rsidP="00400892">
            <w:r w:rsidRPr="00013645">
              <w:t>Životinje koje se drže zatvorene držalac je dužan obilaziti, najmanje jednom dnevno.</w:t>
            </w:r>
          </w:p>
        </w:tc>
        <w:tc>
          <w:tcPr>
            <w:tcW w:w="1075" w:type="dxa"/>
          </w:tcPr>
          <w:p w:rsidR="001113F3" w:rsidRDefault="001113F3" w:rsidP="00876E3B"/>
        </w:tc>
        <w:tc>
          <w:tcPr>
            <w:tcW w:w="1342" w:type="dxa"/>
          </w:tcPr>
          <w:p w:rsidR="001113F3" w:rsidRDefault="001113F3" w:rsidP="00876E3B"/>
        </w:tc>
        <w:tc>
          <w:tcPr>
            <w:tcW w:w="1527" w:type="dxa"/>
          </w:tcPr>
          <w:p w:rsidR="001113F3" w:rsidRDefault="001113F3" w:rsidP="00876E3B"/>
        </w:tc>
        <w:tc>
          <w:tcPr>
            <w:tcW w:w="3311" w:type="dxa"/>
          </w:tcPr>
          <w:p w:rsidR="001113F3" w:rsidRDefault="001113F3" w:rsidP="00876E3B"/>
        </w:tc>
      </w:tr>
      <w:tr w:rsidR="00400892" w:rsidTr="00CA036E">
        <w:trPr>
          <w:trHeight w:val="335"/>
        </w:trPr>
        <w:tc>
          <w:tcPr>
            <w:tcW w:w="624" w:type="dxa"/>
          </w:tcPr>
          <w:p w:rsidR="00400892" w:rsidRDefault="005C20AE" w:rsidP="00876E3B">
            <w:r>
              <w:t>7.</w:t>
            </w:r>
          </w:p>
        </w:tc>
        <w:tc>
          <w:tcPr>
            <w:tcW w:w="1403" w:type="dxa"/>
          </w:tcPr>
          <w:p w:rsidR="005C20AE" w:rsidRPr="00013645" w:rsidRDefault="005C20AE" w:rsidP="005C20AE">
            <w:pPr>
              <w:rPr>
                <w:sz w:val="22"/>
                <w:szCs w:val="22"/>
              </w:rPr>
            </w:pPr>
            <w:r w:rsidRPr="00013645">
              <w:rPr>
                <w:sz w:val="22"/>
                <w:szCs w:val="22"/>
              </w:rPr>
              <w:t>Član 12, stav 1, ZZDŽ;</w:t>
            </w:r>
          </w:p>
          <w:p w:rsidR="005C20AE" w:rsidRPr="00013645" w:rsidRDefault="005C20AE" w:rsidP="005C20AE">
            <w:pPr>
              <w:rPr>
                <w:sz w:val="22"/>
                <w:szCs w:val="22"/>
              </w:rPr>
            </w:pPr>
            <w:r w:rsidRPr="00013645">
              <w:rPr>
                <w:sz w:val="22"/>
                <w:szCs w:val="22"/>
              </w:rPr>
              <w:lastRenderedPageBreak/>
              <w:t xml:space="preserve">Član </w:t>
            </w:r>
            <w:proofErr w:type="gramStart"/>
            <w:r w:rsidRPr="00013645">
              <w:rPr>
                <w:sz w:val="22"/>
                <w:szCs w:val="22"/>
              </w:rPr>
              <w:t>4,stav</w:t>
            </w:r>
            <w:proofErr w:type="gramEnd"/>
            <w:r w:rsidRPr="00013645">
              <w:rPr>
                <w:sz w:val="22"/>
                <w:szCs w:val="22"/>
              </w:rPr>
              <w:t xml:space="preserve"> 1</w:t>
            </w:r>
            <w:r w:rsidR="00013645" w:rsidRPr="00013645">
              <w:rPr>
                <w:sz w:val="22"/>
                <w:szCs w:val="22"/>
              </w:rPr>
              <w:t>,</w:t>
            </w:r>
            <w:r w:rsidR="00B553DD">
              <w:rPr>
                <w:sz w:val="22"/>
                <w:szCs w:val="22"/>
              </w:rPr>
              <w:t>Pravilnik opšti uslovi</w:t>
            </w:r>
            <w:r w:rsidRPr="00013645">
              <w:rPr>
                <w:sz w:val="22"/>
                <w:szCs w:val="22"/>
              </w:rPr>
              <w:t>;</w:t>
            </w:r>
          </w:p>
          <w:p w:rsidR="00400892" w:rsidRPr="00013645" w:rsidRDefault="00400892" w:rsidP="006532B9"/>
        </w:tc>
        <w:tc>
          <w:tcPr>
            <w:tcW w:w="3673" w:type="dxa"/>
          </w:tcPr>
          <w:p w:rsidR="00400892" w:rsidRPr="00013645" w:rsidRDefault="00490A5F" w:rsidP="00400892">
            <w:r w:rsidRPr="00013645">
              <w:rPr>
                <w:sz w:val="22"/>
                <w:szCs w:val="22"/>
              </w:rPr>
              <w:lastRenderedPageBreak/>
              <w:t xml:space="preserve">Materijal koji se koristi za izgradnju objekata i oprema u objektima sa kojima životinje dolaze u dodir ne smiju biti opasni za životinje i </w:t>
            </w:r>
            <w:r w:rsidRPr="00013645">
              <w:rPr>
                <w:sz w:val="22"/>
                <w:szCs w:val="22"/>
              </w:rPr>
              <w:lastRenderedPageBreak/>
              <w:t>djelovati štetno na njihovo zdravlje i moraju biti izgrađeni tako da se mogu lako čistiti, prati, a po potrebi i dezinfikovati.</w:t>
            </w:r>
          </w:p>
        </w:tc>
        <w:tc>
          <w:tcPr>
            <w:tcW w:w="1075" w:type="dxa"/>
          </w:tcPr>
          <w:p w:rsidR="00400892" w:rsidRDefault="00400892" w:rsidP="00876E3B"/>
        </w:tc>
        <w:tc>
          <w:tcPr>
            <w:tcW w:w="1342" w:type="dxa"/>
          </w:tcPr>
          <w:p w:rsidR="00400892" w:rsidRDefault="00400892" w:rsidP="00876E3B"/>
        </w:tc>
        <w:tc>
          <w:tcPr>
            <w:tcW w:w="1527" w:type="dxa"/>
          </w:tcPr>
          <w:p w:rsidR="00400892" w:rsidRDefault="00400892" w:rsidP="00876E3B"/>
        </w:tc>
        <w:tc>
          <w:tcPr>
            <w:tcW w:w="3311" w:type="dxa"/>
          </w:tcPr>
          <w:p w:rsidR="00400892" w:rsidRDefault="00400892" w:rsidP="00876E3B"/>
        </w:tc>
      </w:tr>
      <w:tr w:rsidR="00400892" w:rsidTr="00CA036E">
        <w:trPr>
          <w:trHeight w:val="485"/>
        </w:trPr>
        <w:tc>
          <w:tcPr>
            <w:tcW w:w="624" w:type="dxa"/>
          </w:tcPr>
          <w:p w:rsidR="00400892" w:rsidRDefault="00546B5D" w:rsidP="00876E3B">
            <w:r>
              <w:t>8.</w:t>
            </w:r>
          </w:p>
        </w:tc>
        <w:tc>
          <w:tcPr>
            <w:tcW w:w="1403" w:type="dxa"/>
          </w:tcPr>
          <w:p w:rsidR="00546B5D" w:rsidRPr="008629A6" w:rsidRDefault="00546B5D" w:rsidP="00546B5D">
            <w:r w:rsidRPr="008629A6">
              <w:t>Član 12, stav 2, ZZDŽ;</w:t>
            </w:r>
          </w:p>
          <w:p w:rsidR="00400892" w:rsidRPr="008629A6" w:rsidRDefault="00400892" w:rsidP="006532B9"/>
        </w:tc>
        <w:tc>
          <w:tcPr>
            <w:tcW w:w="3673" w:type="dxa"/>
          </w:tcPr>
          <w:p w:rsidR="00400892" w:rsidRPr="008629A6" w:rsidRDefault="00546B5D" w:rsidP="00400892">
            <w:r w:rsidRPr="008629A6">
              <w:t>Objekti i prostori za smještaj životinja i oprema moraju biti izgrađeni tako da nemaju oštrih uglova, ivica ili izbočina koji bi mogli povrijediti životinje.</w:t>
            </w:r>
          </w:p>
        </w:tc>
        <w:tc>
          <w:tcPr>
            <w:tcW w:w="1075" w:type="dxa"/>
          </w:tcPr>
          <w:p w:rsidR="00400892" w:rsidRDefault="00400892" w:rsidP="00876E3B"/>
        </w:tc>
        <w:tc>
          <w:tcPr>
            <w:tcW w:w="1342" w:type="dxa"/>
          </w:tcPr>
          <w:p w:rsidR="00400892" w:rsidRDefault="00400892" w:rsidP="00876E3B"/>
        </w:tc>
        <w:tc>
          <w:tcPr>
            <w:tcW w:w="1527" w:type="dxa"/>
          </w:tcPr>
          <w:p w:rsidR="00400892" w:rsidRDefault="00400892" w:rsidP="00876E3B"/>
        </w:tc>
        <w:tc>
          <w:tcPr>
            <w:tcW w:w="3311" w:type="dxa"/>
          </w:tcPr>
          <w:p w:rsidR="00400892" w:rsidRDefault="00400892" w:rsidP="00876E3B"/>
        </w:tc>
      </w:tr>
      <w:tr w:rsidR="00E94302" w:rsidTr="004E44ED">
        <w:trPr>
          <w:trHeight w:val="2336"/>
        </w:trPr>
        <w:tc>
          <w:tcPr>
            <w:tcW w:w="624" w:type="dxa"/>
          </w:tcPr>
          <w:p w:rsidR="00E94302" w:rsidRDefault="00546B5D" w:rsidP="00876E3B">
            <w:r>
              <w:t>9.</w:t>
            </w:r>
          </w:p>
        </w:tc>
        <w:tc>
          <w:tcPr>
            <w:tcW w:w="1403" w:type="dxa"/>
          </w:tcPr>
          <w:p w:rsidR="00546B5D" w:rsidRPr="00BA03E9" w:rsidRDefault="00546B5D" w:rsidP="00BA03E9">
            <w:r w:rsidRPr="00BA03E9">
              <w:t>Član 4,</w:t>
            </w:r>
            <w:r w:rsidR="00BA03E9" w:rsidRPr="00BA03E9">
              <w:t xml:space="preserve"> </w:t>
            </w:r>
            <w:r w:rsidRPr="00BA03E9">
              <w:t xml:space="preserve">stav 2 </w:t>
            </w:r>
            <w:r w:rsidR="00B553DD">
              <w:t>Pravilnika opšti uslovi</w:t>
            </w:r>
            <w:r w:rsidRPr="00BA03E9">
              <w:t>;</w:t>
            </w:r>
          </w:p>
          <w:p w:rsidR="008304FB" w:rsidRPr="00BA03E9" w:rsidRDefault="008304FB" w:rsidP="007B1968"/>
        </w:tc>
        <w:tc>
          <w:tcPr>
            <w:tcW w:w="3673" w:type="dxa"/>
          </w:tcPr>
          <w:p w:rsidR="00E94302" w:rsidRPr="00BA03E9" w:rsidRDefault="00546B5D" w:rsidP="00CF2704">
            <w:r w:rsidRPr="00BA03E9">
              <w:t>Prostor za smještaj životinja i opreme sa kojom životinje dolaze u kontakt treba da su izgrađene bez oštrih ivica ili izbočina sa podovima u objektima koji su glatki, ali ne klizavi, kako bi se spriječilo povrjeđivanje.</w:t>
            </w:r>
          </w:p>
        </w:tc>
        <w:tc>
          <w:tcPr>
            <w:tcW w:w="1075" w:type="dxa"/>
          </w:tcPr>
          <w:p w:rsidR="00E94302" w:rsidRDefault="00E94302" w:rsidP="00876E3B"/>
        </w:tc>
        <w:tc>
          <w:tcPr>
            <w:tcW w:w="1342" w:type="dxa"/>
          </w:tcPr>
          <w:p w:rsidR="00E94302" w:rsidRDefault="00E94302" w:rsidP="00876E3B"/>
        </w:tc>
        <w:tc>
          <w:tcPr>
            <w:tcW w:w="1527" w:type="dxa"/>
          </w:tcPr>
          <w:p w:rsidR="00E94302" w:rsidRDefault="00E94302" w:rsidP="00876E3B"/>
        </w:tc>
        <w:tc>
          <w:tcPr>
            <w:tcW w:w="3311" w:type="dxa"/>
          </w:tcPr>
          <w:p w:rsidR="00E94302" w:rsidRDefault="00E94302" w:rsidP="00876E3B"/>
        </w:tc>
      </w:tr>
      <w:tr w:rsidR="0032709E" w:rsidTr="00CA036E">
        <w:trPr>
          <w:trHeight w:val="710"/>
        </w:trPr>
        <w:tc>
          <w:tcPr>
            <w:tcW w:w="624" w:type="dxa"/>
          </w:tcPr>
          <w:p w:rsidR="0032709E" w:rsidRDefault="00546B5D" w:rsidP="00876E3B">
            <w:r>
              <w:t>10.</w:t>
            </w:r>
          </w:p>
        </w:tc>
        <w:tc>
          <w:tcPr>
            <w:tcW w:w="1403" w:type="dxa"/>
          </w:tcPr>
          <w:p w:rsidR="0032709E" w:rsidRPr="00BA03E9" w:rsidRDefault="00546B5D" w:rsidP="0032709E">
            <w:r w:rsidRPr="00BA03E9">
              <w:t>Član 13, stav 1 ZZDŽ;</w:t>
            </w:r>
          </w:p>
        </w:tc>
        <w:tc>
          <w:tcPr>
            <w:tcW w:w="3673" w:type="dxa"/>
          </w:tcPr>
          <w:p w:rsidR="0032709E" w:rsidRPr="00BA03E9" w:rsidRDefault="00546B5D" w:rsidP="00CF2704">
            <w:r w:rsidRPr="00BA03E9">
              <w:t>Životinje moraju imati na raspolaganju prostor koji odgovara njihovim fiziološkim i etološkim potrebama.</w:t>
            </w:r>
          </w:p>
        </w:tc>
        <w:tc>
          <w:tcPr>
            <w:tcW w:w="1075" w:type="dxa"/>
          </w:tcPr>
          <w:p w:rsidR="0032709E" w:rsidRDefault="0032709E" w:rsidP="00876E3B"/>
        </w:tc>
        <w:tc>
          <w:tcPr>
            <w:tcW w:w="1342" w:type="dxa"/>
          </w:tcPr>
          <w:p w:rsidR="0032709E" w:rsidRDefault="0032709E" w:rsidP="00876E3B"/>
        </w:tc>
        <w:tc>
          <w:tcPr>
            <w:tcW w:w="1527" w:type="dxa"/>
          </w:tcPr>
          <w:p w:rsidR="0032709E" w:rsidRDefault="0032709E" w:rsidP="00876E3B"/>
        </w:tc>
        <w:tc>
          <w:tcPr>
            <w:tcW w:w="3311" w:type="dxa"/>
          </w:tcPr>
          <w:p w:rsidR="0032709E" w:rsidRDefault="0032709E" w:rsidP="00876E3B"/>
        </w:tc>
      </w:tr>
      <w:tr w:rsidR="00E94302" w:rsidTr="00CA036E">
        <w:trPr>
          <w:trHeight w:val="1853"/>
        </w:trPr>
        <w:tc>
          <w:tcPr>
            <w:tcW w:w="624" w:type="dxa"/>
          </w:tcPr>
          <w:p w:rsidR="00E94302" w:rsidRDefault="004E44ED" w:rsidP="00876E3B">
            <w:r>
              <w:t>11.</w:t>
            </w:r>
          </w:p>
        </w:tc>
        <w:tc>
          <w:tcPr>
            <w:tcW w:w="1403" w:type="dxa"/>
          </w:tcPr>
          <w:p w:rsidR="004E44ED" w:rsidRPr="00C95D59" w:rsidRDefault="004E44ED" w:rsidP="004E44ED">
            <w:r w:rsidRPr="00C95D59">
              <w:t>Član 13, stav 2 ZZDŽ;</w:t>
            </w:r>
          </w:p>
          <w:p w:rsidR="00E94302" w:rsidRPr="00C95D59" w:rsidRDefault="00E94302" w:rsidP="00FD0D13">
            <w:pPr>
              <w:rPr>
                <w:sz w:val="22"/>
                <w:szCs w:val="22"/>
              </w:rPr>
            </w:pPr>
          </w:p>
        </w:tc>
        <w:tc>
          <w:tcPr>
            <w:tcW w:w="3673" w:type="dxa"/>
          </w:tcPr>
          <w:p w:rsidR="00E94302" w:rsidRPr="00C95D59" w:rsidRDefault="004E44ED" w:rsidP="00183891">
            <w:pPr>
              <w:rPr>
                <w:sz w:val="22"/>
                <w:szCs w:val="22"/>
              </w:rPr>
            </w:pPr>
            <w:r w:rsidRPr="00C95D59">
              <w:rPr>
                <w:sz w:val="22"/>
                <w:szCs w:val="22"/>
              </w:rPr>
              <w:t>Životinji kojoj je uskraćena sloboda kretanja mora se obezbijediti smještajni prostor u kojem bez teškoće može da legne i ustane, ispruži prednje i zadnje noge tj. slobodno se protegne i da se na istoj površini i u istom prostoru, bez savijanja trupa i glave, može slobodno okrenuti u stajaćem i u ležećem položaju oko svoje uzdužne ose.</w:t>
            </w:r>
          </w:p>
        </w:tc>
        <w:tc>
          <w:tcPr>
            <w:tcW w:w="1075" w:type="dxa"/>
          </w:tcPr>
          <w:p w:rsidR="00E94302" w:rsidRDefault="00E94302" w:rsidP="00876E3B"/>
        </w:tc>
        <w:tc>
          <w:tcPr>
            <w:tcW w:w="1342" w:type="dxa"/>
          </w:tcPr>
          <w:p w:rsidR="00E94302" w:rsidRDefault="00E94302" w:rsidP="00876E3B"/>
        </w:tc>
        <w:tc>
          <w:tcPr>
            <w:tcW w:w="1527" w:type="dxa"/>
          </w:tcPr>
          <w:p w:rsidR="00E94302" w:rsidRDefault="00E94302" w:rsidP="00876E3B"/>
        </w:tc>
        <w:tc>
          <w:tcPr>
            <w:tcW w:w="3311" w:type="dxa"/>
          </w:tcPr>
          <w:p w:rsidR="00E94302" w:rsidRDefault="00E94302" w:rsidP="00876E3B"/>
        </w:tc>
      </w:tr>
      <w:tr w:rsidR="00E94302" w:rsidTr="006354EF">
        <w:trPr>
          <w:trHeight w:val="547"/>
        </w:trPr>
        <w:tc>
          <w:tcPr>
            <w:tcW w:w="624" w:type="dxa"/>
          </w:tcPr>
          <w:p w:rsidR="00E94302" w:rsidRDefault="006354EF" w:rsidP="00876E3B">
            <w:r>
              <w:lastRenderedPageBreak/>
              <w:t>12.</w:t>
            </w:r>
          </w:p>
        </w:tc>
        <w:tc>
          <w:tcPr>
            <w:tcW w:w="1403" w:type="dxa"/>
          </w:tcPr>
          <w:p w:rsidR="008F2AED" w:rsidRPr="00C95D59" w:rsidRDefault="006354EF" w:rsidP="00546B5D">
            <w:r w:rsidRPr="00C95D59">
              <w:t xml:space="preserve">Član 14, </w:t>
            </w:r>
            <w:proofErr w:type="gramStart"/>
            <w:r w:rsidRPr="00C95D59">
              <w:t>stav  1</w:t>
            </w:r>
            <w:proofErr w:type="gramEnd"/>
            <w:r w:rsidRPr="00C95D59">
              <w:t xml:space="preserve">  ZZDŽ;</w:t>
            </w:r>
          </w:p>
        </w:tc>
        <w:tc>
          <w:tcPr>
            <w:tcW w:w="3673" w:type="dxa"/>
          </w:tcPr>
          <w:p w:rsidR="009C0BC0" w:rsidRPr="00C95D59" w:rsidRDefault="006354EF" w:rsidP="00FF4177">
            <w:r w:rsidRPr="00C95D59">
              <w:t>Životinje moraju imati pristup dovoljnim količinama vode odgovarajućeg kvaliteta u skladu sa njihovim potrebama.</w:t>
            </w:r>
          </w:p>
        </w:tc>
        <w:tc>
          <w:tcPr>
            <w:tcW w:w="1075" w:type="dxa"/>
          </w:tcPr>
          <w:p w:rsidR="00E94302" w:rsidRDefault="00E94302" w:rsidP="00876E3B"/>
        </w:tc>
        <w:tc>
          <w:tcPr>
            <w:tcW w:w="1342" w:type="dxa"/>
          </w:tcPr>
          <w:p w:rsidR="00E94302" w:rsidRDefault="00E94302" w:rsidP="00876E3B"/>
        </w:tc>
        <w:tc>
          <w:tcPr>
            <w:tcW w:w="1527" w:type="dxa"/>
          </w:tcPr>
          <w:p w:rsidR="00E94302" w:rsidRDefault="00E94302" w:rsidP="00876E3B"/>
        </w:tc>
        <w:tc>
          <w:tcPr>
            <w:tcW w:w="3311" w:type="dxa"/>
          </w:tcPr>
          <w:p w:rsidR="00E94302" w:rsidRDefault="00E94302" w:rsidP="00876E3B"/>
        </w:tc>
      </w:tr>
      <w:tr w:rsidR="00DB0802" w:rsidTr="00CA036E">
        <w:trPr>
          <w:trHeight w:val="1568"/>
        </w:trPr>
        <w:tc>
          <w:tcPr>
            <w:tcW w:w="624" w:type="dxa"/>
          </w:tcPr>
          <w:p w:rsidR="00DB0802" w:rsidRDefault="009C0263" w:rsidP="00876E3B">
            <w:r>
              <w:t>13.</w:t>
            </w:r>
          </w:p>
        </w:tc>
        <w:tc>
          <w:tcPr>
            <w:tcW w:w="1403" w:type="dxa"/>
          </w:tcPr>
          <w:p w:rsidR="00DB0802" w:rsidRPr="00116596" w:rsidRDefault="009C0263" w:rsidP="00546B5D">
            <w:r w:rsidRPr="00116596">
              <w:t xml:space="preserve">Član 14, </w:t>
            </w:r>
            <w:proofErr w:type="gramStart"/>
            <w:r w:rsidRPr="00116596">
              <w:t>stav  2</w:t>
            </w:r>
            <w:proofErr w:type="gramEnd"/>
            <w:r w:rsidRPr="00116596">
              <w:t xml:space="preserve">  ZZDŽ;</w:t>
            </w:r>
          </w:p>
        </w:tc>
        <w:tc>
          <w:tcPr>
            <w:tcW w:w="3673" w:type="dxa"/>
          </w:tcPr>
          <w:p w:rsidR="00DB0802" w:rsidRPr="00116596" w:rsidRDefault="009C0263" w:rsidP="00FF4177">
            <w:r w:rsidRPr="00116596">
              <w:t>Objekti u kojima se drže životinje moraju biti opremljeni tako da životinje mogu uzimati hranu i vodu na način primjeren njihovoj vrsti.</w:t>
            </w:r>
          </w:p>
        </w:tc>
        <w:tc>
          <w:tcPr>
            <w:tcW w:w="1075" w:type="dxa"/>
          </w:tcPr>
          <w:p w:rsidR="00DB0802" w:rsidRDefault="00DB0802" w:rsidP="00876E3B"/>
        </w:tc>
        <w:tc>
          <w:tcPr>
            <w:tcW w:w="1342" w:type="dxa"/>
          </w:tcPr>
          <w:p w:rsidR="00DB0802" w:rsidRDefault="00DB0802" w:rsidP="00876E3B"/>
        </w:tc>
        <w:tc>
          <w:tcPr>
            <w:tcW w:w="1527" w:type="dxa"/>
          </w:tcPr>
          <w:p w:rsidR="00DB0802" w:rsidRDefault="00DB0802" w:rsidP="00876E3B"/>
        </w:tc>
        <w:tc>
          <w:tcPr>
            <w:tcW w:w="3311" w:type="dxa"/>
          </w:tcPr>
          <w:p w:rsidR="00DB0802" w:rsidRDefault="00DB0802" w:rsidP="00876E3B"/>
        </w:tc>
      </w:tr>
      <w:tr w:rsidR="00E94302" w:rsidTr="00F23691">
        <w:trPr>
          <w:trHeight w:val="881"/>
        </w:trPr>
        <w:tc>
          <w:tcPr>
            <w:tcW w:w="624" w:type="dxa"/>
          </w:tcPr>
          <w:p w:rsidR="00E94302" w:rsidRDefault="00E55EBF" w:rsidP="00876E3B">
            <w:r>
              <w:t>14.</w:t>
            </w:r>
          </w:p>
        </w:tc>
        <w:tc>
          <w:tcPr>
            <w:tcW w:w="1403" w:type="dxa"/>
          </w:tcPr>
          <w:p w:rsidR="002315C2" w:rsidRPr="0032019F" w:rsidRDefault="00E55EBF" w:rsidP="00546B5D">
            <w:r w:rsidRPr="0032019F">
              <w:t xml:space="preserve">Član 14, </w:t>
            </w:r>
            <w:proofErr w:type="gramStart"/>
            <w:r w:rsidRPr="0032019F">
              <w:t>stav  3</w:t>
            </w:r>
            <w:proofErr w:type="gramEnd"/>
            <w:r w:rsidRPr="0032019F">
              <w:t xml:space="preserve">  ZZDŽ;</w:t>
            </w:r>
          </w:p>
        </w:tc>
        <w:tc>
          <w:tcPr>
            <w:tcW w:w="3673" w:type="dxa"/>
          </w:tcPr>
          <w:p w:rsidR="00FC0587" w:rsidRPr="0032019F" w:rsidRDefault="00E55EBF" w:rsidP="00B50210">
            <w:r w:rsidRPr="0032019F">
              <w:t>Prostor u objektu i oprema za hranjenje i napajanje mora se redovno održavati, odnosno čistiti.</w:t>
            </w:r>
          </w:p>
        </w:tc>
        <w:tc>
          <w:tcPr>
            <w:tcW w:w="1075" w:type="dxa"/>
          </w:tcPr>
          <w:p w:rsidR="00E94302" w:rsidRDefault="00E94302" w:rsidP="00876E3B"/>
        </w:tc>
        <w:tc>
          <w:tcPr>
            <w:tcW w:w="1342" w:type="dxa"/>
          </w:tcPr>
          <w:p w:rsidR="00E94302" w:rsidRDefault="00E94302" w:rsidP="00876E3B"/>
        </w:tc>
        <w:tc>
          <w:tcPr>
            <w:tcW w:w="1527" w:type="dxa"/>
          </w:tcPr>
          <w:p w:rsidR="00E94302" w:rsidRDefault="00E94302" w:rsidP="00876E3B"/>
        </w:tc>
        <w:tc>
          <w:tcPr>
            <w:tcW w:w="3311" w:type="dxa"/>
          </w:tcPr>
          <w:p w:rsidR="00E94302" w:rsidRDefault="00E94302" w:rsidP="00876E3B"/>
        </w:tc>
      </w:tr>
      <w:tr w:rsidR="00F23691" w:rsidTr="00A916CA">
        <w:trPr>
          <w:trHeight w:val="1712"/>
        </w:trPr>
        <w:tc>
          <w:tcPr>
            <w:tcW w:w="624" w:type="dxa"/>
          </w:tcPr>
          <w:p w:rsidR="00F23691" w:rsidRDefault="00F23691" w:rsidP="00876E3B">
            <w:r>
              <w:t>11.</w:t>
            </w:r>
          </w:p>
        </w:tc>
        <w:tc>
          <w:tcPr>
            <w:tcW w:w="1403" w:type="dxa"/>
          </w:tcPr>
          <w:p w:rsidR="00EE5D47" w:rsidRPr="00C51062" w:rsidRDefault="00EE5D47" w:rsidP="00EE5D47">
            <w:r w:rsidRPr="00C51062">
              <w:t xml:space="preserve">Član 15, </w:t>
            </w:r>
            <w:proofErr w:type="gramStart"/>
            <w:r w:rsidRPr="00C51062">
              <w:t>stav  1</w:t>
            </w:r>
            <w:proofErr w:type="gramEnd"/>
            <w:r w:rsidRPr="00C51062">
              <w:t xml:space="preserve"> ZZDŽ</w:t>
            </w:r>
            <w:r w:rsidR="00A916CA" w:rsidRPr="00C51062">
              <w:t>;</w:t>
            </w:r>
          </w:p>
          <w:p w:rsidR="00F23691" w:rsidRPr="00C51062" w:rsidRDefault="00F23691" w:rsidP="00EE5D47"/>
        </w:tc>
        <w:tc>
          <w:tcPr>
            <w:tcW w:w="3673" w:type="dxa"/>
          </w:tcPr>
          <w:p w:rsidR="00F23691" w:rsidRPr="00C51062" w:rsidRDefault="00EE5D47" w:rsidP="00B50210">
            <w:r w:rsidRPr="00C51062">
              <w:t>Držalac životinje dužan je oboljele ili povrijeđene životinje smjestiti u skladu sa njihovim potrebama, a ukoliko je neophodno i u posebne prostorije ili objekte i obezbjediti im veterinarsko-zdravstvenu zaštitu.</w:t>
            </w:r>
          </w:p>
        </w:tc>
        <w:tc>
          <w:tcPr>
            <w:tcW w:w="1075" w:type="dxa"/>
          </w:tcPr>
          <w:p w:rsidR="00F23691" w:rsidRDefault="00F23691" w:rsidP="00876E3B"/>
        </w:tc>
        <w:tc>
          <w:tcPr>
            <w:tcW w:w="1342" w:type="dxa"/>
          </w:tcPr>
          <w:p w:rsidR="00F23691" w:rsidRDefault="00F23691" w:rsidP="00876E3B"/>
        </w:tc>
        <w:tc>
          <w:tcPr>
            <w:tcW w:w="1527" w:type="dxa"/>
          </w:tcPr>
          <w:p w:rsidR="00F23691" w:rsidRDefault="00F23691" w:rsidP="00876E3B"/>
        </w:tc>
        <w:tc>
          <w:tcPr>
            <w:tcW w:w="3311" w:type="dxa"/>
          </w:tcPr>
          <w:p w:rsidR="00F23691" w:rsidRDefault="00F23691" w:rsidP="00876E3B"/>
        </w:tc>
      </w:tr>
      <w:tr w:rsidR="00A916CA" w:rsidTr="00FC0587">
        <w:trPr>
          <w:trHeight w:val="991"/>
        </w:trPr>
        <w:tc>
          <w:tcPr>
            <w:tcW w:w="624" w:type="dxa"/>
          </w:tcPr>
          <w:p w:rsidR="00A916CA" w:rsidRDefault="00A916CA" w:rsidP="00876E3B">
            <w:r>
              <w:t>12.</w:t>
            </w:r>
          </w:p>
        </w:tc>
        <w:tc>
          <w:tcPr>
            <w:tcW w:w="1403" w:type="dxa"/>
          </w:tcPr>
          <w:p w:rsidR="00A916CA" w:rsidRPr="00220F9A" w:rsidRDefault="00A916CA" w:rsidP="00EE5D47">
            <w:r w:rsidRPr="00220F9A">
              <w:t xml:space="preserve">Član 15, </w:t>
            </w:r>
            <w:proofErr w:type="gramStart"/>
            <w:r w:rsidRPr="00220F9A">
              <w:t>stav  2</w:t>
            </w:r>
            <w:proofErr w:type="gramEnd"/>
            <w:r w:rsidRPr="00220F9A">
              <w:t xml:space="preserve"> ZZDŽ;</w:t>
            </w:r>
          </w:p>
          <w:p w:rsidR="00A916CA" w:rsidRPr="00220F9A" w:rsidRDefault="00A916CA" w:rsidP="004E44ED"/>
        </w:tc>
        <w:tc>
          <w:tcPr>
            <w:tcW w:w="3673" w:type="dxa"/>
          </w:tcPr>
          <w:p w:rsidR="00A916CA" w:rsidRPr="00220F9A" w:rsidRDefault="00A916CA" w:rsidP="00B50210">
            <w:r w:rsidRPr="00220F9A">
              <w:t>Za životinje se mora brinuti dovoljan broj osposobljenih lica ili lica koja posjeduju jednako vrijedno iskustvo.</w:t>
            </w:r>
          </w:p>
        </w:tc>
        <w:tc>
          <w:tcPr>
            <w:tcW w:w="1075" w:type="dxa"/>
          </w:tcPr>
          <w:p w:rsidR="00A916CA" w:rsidRDefault="00A916CA" w:rsidP="00876E3B"/>
        </w:tc>
        <w:tc>
          <w:tcPr>
            <w:tcW w:w="1342" w:type="dxa"/>
          </w:tcPr>
          <w:p w:rsidR="00A916CA" w:rsidRDefault="00A916CA" w:rsidP="00876E3B"/>
        </w:tc>
        <w:tc>
          <w:tcPr>
            <w:tcW w:w="1527" w:type="dxa"/>
          </w:tcPr>
          <w:p w:rsidR="00A916CA" w:rsidRDefault="00A916CA" w:rsidP="00876E3B"/>
        </w:tc>
        <w:tc>
          <w:tcPr>
            <w:tcW w:w="3311" w:type="dxa"/>
          </w:tcPr>
          <w:p w:rsidR="00A916CA" w:rsidRDefault="00A916CA" w:rsidP="00876E3B"/>
        </w:tc>
      </w:tr>
      <w:tr w:rsidR="00A916CA" w:rsidTr="00FC0587">
        <w:trPr>
          <w:trHeight w:val="991"/>
        </w:trPr>
        <w:tc>
          <w:tcPr>
            <w:tcW w:w="624" w:type="dxa"/>
          </w:tcPr>
          <w:p w:rsidR="00A916CA" w:rsidRDefault="00A916CA" w:rsidP="00876E3B">
            <w:r>
              <w:t>13.</w:t>
            </w:r>
          </w:p>
        </w:tc>
        <w:tc>
          <w:tcPr>
            <w:tcW w:w="1403" w:type="dxa"/>
          </w:tcPr>
          <w:p w:rsidR="00A916CA" w:rsidRPr="009C250E" w:rsidRDefault="00A916CA" w:rsidP="00EE5D47">
            <w:r w:rsidRPr="009C250E">
              <w:t xml:space="preserve">Član 4, stav 3 </w:t>
            </w:r>
            <w:r w:rsidR="00B553DD">
              <w:t>Pravilnika opšti uslovi;</w:t>
            </w:r>
          </w:p>
        </w:tc>
        <w:tc>
          <w:tcPr>
            <w:tcW w:w="3673" w:type="dxa"/>
          </w:tcPr>
          <w:p w:rsidR="00A916CA" w:rsidRPr="009C250E" w:rsidRDefault="00A916CA" w:rsidP="00B50210">
            <w:r w:rsidRPr="009C250E">
              <w:t>Temperatura, vlažnost vazduha, cirkulacija vazduha, koncentracija gasova i prašine u vazduhu i intenzitet buke, treba da budu u granicama koje nijesu štetne za zdravlje životinja.</w:t>
            </w:r>
          </w:p>
        </w:tc>
        <w:tc>
          <w:tcPr>
            <w:tcW w:w="1075" w:type="dxa"/>
          </w:tcPr>
          <w:p w:rsidR="00A916CA" w:rsidRDefault="00A916CA" w:rsidP="00876E3B"/>
        </w:tc>
        <w:tc>
          <w:tcPr>
            <w:tcW w:w="1342" w:type="dxa"/>
          </w:tcPr>
          <w:p w:rsidR="00A916CA" w:rsidRDefault="00A916CA" w:rsidP="00876E3B"/>
        </w:tc>
        <w:tc>
          <w:tcPr>
            <w:tcW w:w="1527" w:type="dxa"/>
          </w:tcPr>
          <w:p w:rsidR="00A916CA" w:rsidRDefault="00A916CA" w:rsidP="00876E3B"/>
        </w:tc>
        <w:tc>
          <w:tcPr>
            <w:tcW w:w="3311" w:type="dxa"/>
          </w:tcPr>
          <w:p w:rsidR="00A916CA" w:rsidRDefault="00A916CA" w:rsidP="00876E3B"/>
        </w:tc>
      </w:tr>
      <w:tr w:rsidR="00FC0587" w:rsidTr="00CA036E">
        <w:trPr>
          <w:trHeight w:val="496"/>
        </w:trPr>
        <w:tc>
          <w:tcPr>
            <w:tcW w:w="624" w:type="dxa"/>
          </w:tcPr>
          <w:p w:rsidR="00FC0587" w:rsidRDefault="004502F0" w:rsidP="00876E3B">
            <w:r>
              <w:t>1</w:t>
            </w:r>
            <w:r w:rsidR="005436AB">
              <w:t>4</w:t>
            </w:r>
            <w:r>
              <w:t>.</w:t>
            </w:r>
          </w:p>
        </w:tc>
        <w:tc>
          <w:tcPr>
            <w:tcW w:w="1403" w:type="dxa"/>
          </w:tcPr>
          <w:p w:rsidR="00FC0587" w:rsidRPr="009C250E" w:rsidRDefault="00C963B3" w:rsidP="00FC0587">
            <w:r w:rsidRPr="009C250E">
              <w:t xml:space="preserve">Član 4, stav 4 Pravilnika </w:t>
            </w:r>
            <w:r w:rsidR="00B553DD">
              <w:t>opšti uslovi</w:t>
            </w:r>
            <w:r w:rsidRPr="009C250E">
              <w:t>;</w:t>
            </w:r>
          </w:p>
        </w:tc>
        <w:tc>
          <w:tcPr>
            <w:tcW w:w="3673" w:type="dxa"/>
          </w:tcPr>
          <w:p w:rsidR="005C72DB" w:rsidRPr="00964DF1" w:rsidRDefault="00C963B3" w:rsidP="00FC0587">
            <w:pPr>
              <w:rPr>
                <w:sz w:val="22"/>
                <w:szCs w:val="22"/>
              </w:rPr>
            </w:pPr>
            <w:r w:rsidRPr="00964DF1">
              <w:rPr>
                <w:sz w:val="22"/>
                <w:szCs w:val="22"/>
              </w:rPr>
              <w:t xml:space="preserve">Objekat treba da budu dovoljno osvijetljeni, fiksnim ili prenosnim, prirodnim ili vještačkim osvjetljenjem, radi fizioloških i etoloških potreba životinja i vršenja </w:t>
            </w:r>
            <w:r w:rsidRPr="00964DF1">
              <w:rPr>
                <w:sz w:val="22"/>
                <w:szCs w:val="22"/>
              </w:rPr>
              <w:lastRenderedPageBreak/>
              <w:t>kontrole i pregleda životinja u bilo koje doba dana ili noći.</w:t>
            </w:r>
          </w:p>
        </w:tc>
        <w:tc>
          <w:tcPr>
            <w:tcW w:w="1075" w:type="dxa"/>
          </w:tcPr>
          <w:p w:rsidR="00FC0587" w:rsidRDefault="00FC0587" w:rsidP="00876E3B"/>
        </w:tc>
        <w:tc>
          <w:tcPr>
            <w:tcW w:w="1342" w:type="dxa"/>
          </w:tcPr>
          <w:p w:rsidR="00FC0587" w:rsidRDefault="00FC0587" w:rsidP="00876E3B"/>
        </w:tc>
        <w:tc>
          <w:tcPr>
            <w:tcW w:w="1527" w:type="dxa"/>
          </w:tcPr>
          <w:p w:rsidR="00FC0587" w:rsidRDefault="00FC0587" w:rsidP="00876E3B"/>
        </w:tc>
        <w:tc>
          <w:tcPr>
            <w:tcW w:w="3311" w:type="dxa"/>
          </w:tcPr>
          <w:p w:rsidR="00FC0587" w:rsidRDefault="00FC0587" w:rsidP="00876E3B"/>
        </w:tc>
      </w:tr>
      <w:tr w:rsidR="00CA036E" w:rsidTr="00165890">
        <w:trPr>
          <w:trHeight w:val="2531"/>
        </w:trPr>
        <w:tc>
          <w:tcPr>
            <w:tcW w:w="624" w:type="dxa"/>
          </w:tcPr>
          <w:p w:rsidR="00CA036E" w:rsidRDefault="00CA036E" w:rsidP="00162F92">
            <w:r>
              <w:t>1</w:t>
            </w:r>
            <w:r w:rsidR="005436AB">
              <w:t>5</w:t>
            </w:r>
            <w:r>
              <w:t>.</w:t>
            </w:r>
          </w:p>
        </w:tc>
        <w:tc>
          <w:tcPr>
            <w:tcW w:w="1403" w:type="dxa"/>
          </w:tcPr>
          <w:p w:rsidR="00CA036E" w:rsidRPr="002022AC" w:rsidRDefault="00CA036E" w:rsidP="00165890">
            <w:r w:rsidRPr="002022AC">
              <w:rPr>
                <w:sz w:val="22"/>
                <w:szCs w:val="22"/>
              </w:rPr>
              <w:t xml:space="preserve">Član </w:t>
            </w:r>
            <w:r w:rsidR="00165890" w:rsidRPr="002022AC">
              <w:rPr>
                <w:sz w:val="22"/>
                <w:szCs w:val="22"/>
              </w:rPr>
              <w:t>5</w:t>
            </w:r>
            <w:r w:rsidRPr="002022AC">
              <w:rPr>
                <w:sz w:val="22"/>
                <w:szCs w:val="22"/>
              </w:rPr>
              <w:t>,</w:t>
            </w:r>
            <w:r w:rsidR="00843D8E" w:rsidRPr="002022AC">
              <w:rPr>
                <w:sz w:val="22"/>
                <w:szCs w:val="22"/>
              </w:rPr>
              <w:t xml:space="preserve"> </w:t>
            </w:r>
            <w:r w:rsidRPr="002022AC">
              <w:rPr>
                <w:sz w:val="22"/>
                <w:szCs w:val="22"/>
              </w:rPr>
              <w:t xml:space="preserve">stav </w:t>
            </w:r>
            <w:r w:rsidR="00165890" w:rsidRPr="002022AC">
              <w:rPr>
                <w:sz w:val="22"/>
                <w:szCs w:val="22"/>
              </w:rPr>
              <w:t>1</w:t>
            </w:r>
            <w:r w:rsidRPr="002022AC">
              <w:rPr>
                <w:sz w:val="22"/>
                <w:szCs w:val="22"/>
              </w:rPr>
              <w:t xml:space="preserve"> </w:t>
            </w:r>
            <w:r w:rsidR="00B553DD" w:rsidRPr="00B553DD">
              <w:rPr>
                <w:sz w:val="22"/>
                <w:szCs w:val="22"/>
              </w:rPr>
              <w:t>Pravilnika opšti uslovi</w:t>
            </w:r>
            <w:r w:rsidR="00B553DD">
              <w:rPr>
                <w:sz w:val="22"/>
                <w:szCs w:val="22"/>
              </w:rPr>
              <w:t>;</w:t>
            </w:r>
          </w:p>
        </w:tc>
        <w:tc>
          <w:tcPr>
            <w:tcW w:w="3673" w:type="dxa"/>
          </w:tcPr>
          <w:p w:rsidR="00CA036E" w:rsidRPr="00964DF1" w:rsidRDefault="00165890" w:rsidP="00CA036E">
            <w:pPr>
              <w:rPr>
                <w:sz w:val="22"/>
                <w:szCs w:val="22"/>
              </w:rPr>
            </w:pPr>
            <w:r w:rsidRPr="00964DF1">
              <w:rPr>
                <w:sz w:val="22"/>
                <w:szCs w:val="22"/>
              </w:rPr>
              <w:t xml:space="preserve">U objektima u kojima su smještene životinje koristi se automatska i mehanička oprema koja se provjerava najmanje jednom dnevno, </w:t>
            </w:r>
            <w:proofErr w:type="gramStart"/>
            <w:r w:rsidRPr="00964DF1">
              <w:rPr>
                <w:sz w:val="22"/>
                <w:szCs w:val="22"/>
              </w:rPr>
              <w:t>a</w:t>
            </w:r>
            <w:proofErr w:type="gramEnd"/>
            <w:r w:rsidRPr="00964DF1">
              <w:rPr>
                <w:sz w:val="22"/>
                <w:szCs w:val="22"/>
              </w:rPr>
              <w:t xml:space="preserve"> ako se otkriju kvarovi, otklanjaju se odmah ili se preduzimaju mjere, radi zaštite zdravlja i dobrobiti životinja dok se kvar ne otkloni.</w:t>
            </w:r>
          </w:p>
        </w:tc>
        <w:tc>
          <w:tcPr>
            <w:tcW w:w="1075" w:type="dxa"/>
          </w:tcPr>
          <w:p w:rsidR="00CA036E" w:rsidRDefault="00CA036E" w:rsidP="00CA036E"/>
        </w:tc>
        <w:tc>
          <w:tcPr>
            <w:tcW w:w="1342" w:type="dxa"/>
          </w:tcPr>
          <w:p w:rsidR="00CA036E" w:rsidRDefault="00CA036E" w:rsidP="00CA036E"/>
        </w:tc>
        <w:tc>
          <w:tcPr>
            <w:tcW w:w="1527" w:type="dxa"/>
          </w:tcPr>
          <w:p w:rsidR="00CA036E" w:rsidRDefault="00CA036E" w:rsidP="00CA036E"/>
        </w:tc>
        <w:tc>
          <w:tcPr>
            <w:tcW w:w="3311" w:type="dxa"/>
          </w:tcPr>
          <w:p w:rsidR="00CA036E" w:rsidRDefault="00CA036E" w:rsidP="00CA036E"/>
        </w:tc>
      </w:tr>
      <w:tr w:rsidR="0089100F" w:rsidTr="00B41340">
        <w:trPr>
          <w:trHeight w:val="169"/>
        </w:trPr>
        <w:tc>
          <w:tcPr>
            <w:tcW w:w="624" w:type="dxa"/>
          </w:tcPr>
          <w:p w:rsidR="0089100F" w:rsidRDefault="00B137A7" w:rsidP="00162F92">
            <w:r>
              <w:t>1</w:t>
            </w:r>
            <w:r w:rsidR="005436AB">
              <w:t>6</w:t>
            </w:r>
            <w:r>
              <w:t>.</w:t>
            </w:r>
          </w:p>
        </w:tc>
        <w:tc>
          <w:tcPr>
            <w:tcW w:w="1403" w:type="dxa"/>
          </w:tcPr>
          <w:p w:rsidR="0089100F" w:rsidRPr="006E4DD6" w:rsidRDefault="00165890" w:rsidP="00165890">
            <w:pPr>
              <w:rPr>
                <w:sz w:val="22"/>
                <w:szCs w:val="22"/>
              </w:rPr>
            </w:pPr>
            <w:r w:rsidRPr="006E4DD6">
              <w:rPr>
                <w:sz w:val="22"/>
                <w:szCs w:val="22"/>
              </w:rPr>
              <w:t>Član 5,</w:t>
            </w:r>
            <w:r w:rsidR="00162F92" w:rsidRPr="006E4DD6">
              <w:rPr>
                <w:sz w:val="22"/>
                <w:szCs w:val="22"/>
              </w:rPr>
              <w:t xml:space="preserve"> </w:t>
            </w:r>
            <w:r w:rsidRPr="006E4DD6">
              <w:rPr>
                <w:sz w:val="22"/>
                <w:szCs w:val="22"/>
              </w:rPr>
              <w:t>stav 2</w:t>
            </w:r>
            <w:r w:rsidR="000A1913">
              <w:rPr>
                <w:sz w:val="22"/>
                <w:szCs w:val="22"/>
              </w:rPr>
              <w:t xml:space="preserve"> </w:t>
            </w:r>
            <w:r w:rsidR="00B553DD">
              <w:t>Pravilnika opšti uslovi;</w:t>
            </w:r>
          </w:p>
        </w:tc>
        <w:tc>
          <w:tcPr>
            <w:tcW w:w="3673" w:type="dxa"/>
          </w:tcPr>
          <w:p w:rsidR="0089100F" w:rsidRPr="006E4DD6" w:rsidRDefault="00165890" w:rsidP="00CA036E">
            <w:pPr>
              <w:rPr>
                <w:sz w:val="22"/>
                <w:szCs w:val="22"/>
              </w:rPr>
            </w:pPr>
            <w:r w:rsidRPr="006E4DD6">
              <w:rPr>
                <w:sz w:val="22"/>
                <w:szCs w:val="22"/>
              </w:rPr>
              <w:t>Objekat u kojem su smještene životinje koji se vještački provjetrava treba da ima i rezervni sistem provjetravanja, koji je do otklanjanja kvara na glavnom sistemu dovoljan za očuvanje zdravlja i dobrobiti životinja, kao i alarmni sistem koji upozorava lice koje se brine o životinjama o kvaru u sistemu za provjetravanje i koji treba da se redovno održava i provjerava u skladu sa uputstvom proizvođača.</w:t>
            </w:r>
          </w:p>
        </w:tc>
        <w:tc>
          <w:tcPr>
            <w:tcW w:w="1075" w:type="dxa"/>
          </w:tcPr>
          <w:p w:rsidR="0089100F" w:rsidRDefault="0089100F" w:rsidP="00CA036E"/>
        </w:tc>
        <w:tc>
          <w:tcPr>
            <w:tcW w:w="1342" w:type="dxa"/>
          </w:tcPr>
          <w:p w:rsidR="0089100F" w:rsidRDefault="0089100F" w:rsidP="00CA036E"/>
        </w:tc>
        <w:tc>
          <w:tcPr>
            <w:tcW w:w="1527" w:type="dxa"/>
          </w:tcPr>
          <w:p w:rsidR="0089100F" w:rsidRDefault="0089100F" w:rsidP="00CA036E"/>
        </w:tc>
        <w:tc>
          <w:tcPr>
            <w:tcW w:w="3311" w:type="dxa"/>
          </w:tcPr>
          <w:p w:rsidR="0089100F" w:rsidRDefault="0089100F" w:rsidP="00CA036E"/>
        </w:tc>
      </w:tr>
      <w:tr w:rsidR="00B41340" w:rsidTr="00CA036E">
        <w:trPr>
          <w:trHeight w:val="1055"/>
        </w:trPr>
        <w:tc>
          <w:tcPr>
            <w:tcW w:w="624" w:type="dxa"/>
          </w:tcPr>
          <w:p w:rsidR="00B41340" w:rsidRDefault="003061B1" w:rsidP="00B137A7">
            <w:r>
              <w:t>1</w:t>
            </w:r>
            <w:r w:rsidR="00512F06">
              <w:t>7</w:t>
            </w:r>
            <w:r>
              <w:t>.</w:t>
            </w:r>
          </w:p>
        </w:tc>
        <w:tc>
          <w:tcPr>
            <w:tcW w:w="1403" w:type="dxa"/>
          </w:tcPr>
          <w:p w:rsidR="00B41340" w:rsidRPr="00E946D9" w:rsidRDefault="00162F92" w:rsidP="00CA036E">
            <w:pPr>
              <w:rPr>
                <w:sz w:val="22"/>
                <w:szCs w:val="22"/>
              </w:rPr>
            </w:pPr>
            <w:r w:rsidRPr="00E946D9">
              <w:rPr>
                <w:sz w:val="22"/>
                <w:szCs w:val="22"/>
              </w:rPr>
              <w:t xml:space="preserve">Član 5, stav 3 </w:t>
            </w:r>
            <w:r w:rsidR="00B553DD" w:rsidRPr="00B553DD">
              <w:rPr>
                <w:sz w:val="22"/>
                <w:szCs w:val="22"/>
              </w:rPr>
              <w:t>Pravilnika opšti uslovi</w:t>
            </w:r>
            <w:r w:rsidR="00B553DD">
              <w:rPr>
                <w:sz w:val="22"/>
                <w:szCs w:val="22"/>
              </w:rPr>
              <w:t>;</w:t>
            </w:r>
          </w:p>
          <w:p w:rsidR="00B41340" w:rsidRPr="00E946D9" w:rsidRDefault="00B41340" w:rsidP="00CA036E">
            <w:pPr>
              <w:rPr>
                <w:sz w:val="22"/>
                <w:szCs w:val="22"/>
              </w:rPr>
            </w:pPr>
          </w:p>
        </w:tc>
        <w:tc>
          <w:tcPr>
            <w:tcW w:w="3673" w:type="dxa"/>
          </w:tcPr>
          <w:p w:rsidR="00B41340" w:rsidRPr="00E946D9" w:rsidRDefault="00162F92" w:rsidP="00CA036E">
            <w:pPr>
              <w:rPr>
                <w:sz w:val="22"/>
                <w:szCs w:val="22"/>
              </w:rPr>
            </w:pPr>
            <w:r w:rsidRPr="00E946D9">
              <w:rPr>
                <w:sz w:val="22"/>
                <w:szCs w:val="22"/>
              </w:rPr>
              <w:t>Električna oprema i električne instalacije treba da budu postavljene na način da se spriječi povređivanje životinja.</w:t>
            </w:r>
          </w:p>
        </w:tc>
        <w:tc>
          <w:tcPr>
            <w:tcW w:w="1075" w:type="dxa"/>
          </w:tcPr>
          <w:p w:rsidR="00B41340" w:rsidRDefault="00B41340" w:rsidP="00CA036E"/>
        </w:tc>
        <w:tc>
          <w:tcPr>
            <w:tcW w:w="1342" w:type="dxa"/>
          </w:tcPr>
          <w:p w:rsidR="00B41340" w:rsidRDefault="00B41340" w:rsidP="00CA036E"/>
        </w:tc>
        <w:tc>
          <w:tcPr>
            <w:tcW w:w="1527" w:type="dxa"/>
          </w:tcPr>
          <w:p w:rsidR="00B41340" w:rsidRDefault="00B41340" w:rsidP="00CA036E"/>
        </w:tc>
        <w:tc>
          <w:tcPr>
            <w:tcW w:w="3311" w:type="dxa"/>
          </w:tcPr>
          <w:p w:rsidR="00B41340" w:rsidRDefault="00B41340" w:rsidP="00CA036E"/>
        </w:tc>
      </w:tr>
      <w:tr w:rsidR="00CA036E" w:rsidTr="00577F3F">
        <w:trPr>
          <w:trHeight w:val="2010"/>
        </w:trPr>
        <w:tc>
          <w:tcPr>
            <w:tcW w:w="624" w:type="dxa"/>
          </w:tcPr>
          <w:p w:rsidR="00CA036E" w:rsidRDefault="00577F3F" w:rsidP="00B137A7">
            <w:r>
              <w:lastRenderedPageBreak/>
              <w:t>18.</w:t>
            </w:r>
          </w:p>
        </w:tc>
        <w:tc>
          <w:tcPr>
            <w:tcW w:w="1403" w:type="dxa"/>
          </w:tcPr>
          <w:p w:rsidR="00CA036E" w:rsidRDefault="008409EE" w:rsidP="00497F2C">
            <w:r>
              <w:t>Č</w:t>
            </w:r>
            <w:r w:rsidR="00BF515D">
              <w:t>lan</w:t>
            </w:r>
            <w:r>
              <w:t xml:space="preserve"> 6 </w:t>
            </w:r>
            <w:proofErr w:type="gramStart"/>
            <w:r w:rsidR="00497F2C">
              <w:t>s</w:t>
            </w:r>
            <w:r w:rsidR="005F4074" w:rsidRPr="005F4074">
              <w:t xml:space="preserve">tav  </w:t>
            </w:r>
            <w:r w:rsidR="00577F3F">
              <w:t>1</w:t>
            </w:r>
            <w:proofErr w:type="gramEnd"/>
            <w:r>
              <w:t xml:space="preserve"> </w:t>
            </w:r>
            <w:r w:rsidR="00B553DD" w:rsidRPr="00B553DD">
              <w:t>Pravilnika opšti uslovi;</w:t>
            </w:r>
          </w:p>
        </w:tc>
        <w:tc>
          <w:tcPr>
            <w:tcW w:w="3673" w:type="dxa"/>
          </w:tcPr>
          <w:p w:rsidR="00577F3F" w:rsidRDefault="00577F3F" w:rsidP="00577F3F">
            <w:r>
              <w:t>U objektima u kojima su smještene životinje, životinjama treba da se obezbijedi:</w:t>
            </w:r>
          </w:p>
          <w:p w:rsidR="00CA036E" w:rsidRDefault="00577F3F" w:rsidP="00577F3F">
            <w:r>
              <w:t>1)ishrana prilagođena njihovom uzrastu, težini, fiziološkim i etološkim potrebama;</w:t>
            </w:r>
          </w:p>
        </w:tc>
        <w:tc>
          <w:tcPr>
            <w:tcW w:w="1075" w:type="dxa"/>
          </w:tcPr>
          <w:p w:rsidR="00CA036E" w:rsidRDefault="00CA036E" w:rsidP="00CA036E"/>
        </w:tc>
        <w:tc>
          <w:tcPr>
            <w:tcW w:w="1342" w:type="dxa"/>
          </w:tcPr>
          <w:p w:rsidR="00CA036E" w:rsidRDefault="00CA036E" w:rsidP="00CA036E"/>
        </w:tc>
        <w:tc>
          <w:tcPr>
            <w:tcW w:w="1527" w:type="dxa"/>
          </w:tcPr>
          <w:p w:rsidR="00CA036E" w:rsidRDefault="00CA036E" w:rsidP="00CA036E"/>
        </w:tc>
        <w:tc>
          <w:tcPr>
            <w:tcW w:w="3311" w:type="dxa"/>
          </w:tcPr>
          <w:p w:rsidR="00CA036E" w:rsidRDefault="00CA036E" w:rsidP="00CA036E"/>
        </w:tc>
      </w:tr>
      <w:tr w:rsidR="00CA036E" w:rsidTr="00CA036E">
        <w:tc>
          <w:tcPr>
            <w:tcW w:w="624" w:type="dxa"/>
          </w:tcPr>
          <w:p w:rsidR="00CA036E" w:rsidRDefault="00CA036E" w:rsidP="005F4074">
            <w:r>
              <w:t>1</w:t>
            </w:r>
            <w:r w:rsidR="00577F3F">
              <w:t>9</w:t>
            </w:r>
            <w:r>
              <w:t>.</w:t>
            </w:r>
          </w:p>
        </w:tc>
        <w:tc>
          <w:tcPr>
            <w:tcW w:w="1403" w:type="dxa"/>
          </w:tcPr>
          <w:p w:rsidR="008409EE" w:rsidRDefault="00577F3F" w:rsidP="00497F2C">
            <w:r w:rsidRPr="00577F3F">
              <w:t xml:space="preserve">Član 6 </w:t>
            </w:r>
            <w:proofErr w:type="gramStart"/>
            <w:r w:rsidRPr="00577F3F">
              <w:t>stav  1</w:t>
            </w:r>
            <w:proofErr w:type="gramEnd"/>
            <w:r w:rsidRPr="00577F3F">
              <w:t xml:space="preserve"> </w:t>
            </w:r>
            <w:r w:rsidR="00B553DD" w:rsidRPr="00B553DD">
              <w:t>Pravilnika opšti uslovi;</w:t>
            </w:r>
          </w:p>
        </w:tc>
        <w:tc>
          <w:tcPr>
            <w:tcW w:w="3673" w:type="dxa"/>
          </w:tcPr>
          <w:p w:rsidR="00577F3F" w:rsidRDefault="00577F3F" w:rsidP="00577F3F">
            <w:r w:rsidRPr="00577F3F">
              <w:t>U objektima u kojima su smještene životinje, životinjama treba da se obezbijedi:</w:t>
            </w:r>
          </w:p>
          <w:p w:rsidR="00CA036E" w:rsidRDefault="00577F3F" w:rsidP="00577F3F">
            <w:r>
              <w:t>2)</w:t>
            </w:r>
            <w:r w:rsidR="00E946D9">
              <w:t xml:space="preserve"> </w:t>
            </w:r>
            <w:r w:rsidRPr="00577F3F">
              <w:t>voda dostupna svim životinjama i u dovoljnim količinama;</w:t>
            </w:r>
          </w:p>
        </w:tc>
        <w:tc>
          <w:tcPr>
            <w:tcW w:w="1075" w:type="dxa"/>
          </w:tcPr>
          <w:p w:rsidR="00CA036E" w:rsidRDefault="00CA036E" w:rsidP="00CA036E"/>
        </w:tc>
        <w:tc>
          <w:tcPr>
            <w:tcW w:w="1342" w:type="dxa"/>
          </w:tcPr>
          <w:p w:rsidR="00CA036E" w:rsidRDefault="00CA036E" w:rsidP="00CA036E"/>
        </w:tc>
        <w:tc>
          <w:tcPr>
            <w:tcW w:w="1527" w:type="dxa"/>
          </w:tcPr>
          <w:p w:rsidR="00CA036E" w:rsidRDefault="00CA036E" w:rsidP="00CA036E"/>
        </w:tc>
        <w:tc>
          <w:tcPr>
            <w:tcW w:w="3311" w:type="dxa"/>
          </w:tcPr>
          <w:p w:rsidR="00CA036E" w:rsidRDefault="00CA036E" w:rsidP="00CA036E"/>
        </w:tc>
      </w:tr>
      <w:tr w:rsidR="00CA036E" w:rsidTr="008A6C76">
        <w:trPr>
          <w:trHeight w:val="716"/>
        </w:trPr>
        <w:tc>
          <w:tcPr>
            <w:tcW w:w="624" w:type="dxa"/>
          </w:tcPr>
          <w:p w:rsidR="00CA036E" w:rsidRDefault="00577F3F" w:rsidP="00497F2C">
            <w:r>
              <w:t>20</w:t>
            </w:r>
            <w:r w:rsidR="00CA036E">
              <w:t>.</w:t>
            </w:r>
          </w:p>
        </w:tc>
        <w:tc>
          <w:tcPr>
            <w:tcW w:w="1403" w:type="dxa"/>
          </w:tcPr>
          <w:p w:rsidR="00CA036E" w:rsidRDefault="00577F3F" w:rsidP="00CA036E">
            <w:r w:rsidRPr="00577F3F">
              <w:t xml:space="preserve">Član 6 </w:t>
            </w:r>
            <w:proofErr w:type="gramStart"/>
            <w:r w:rsidRPr="00577F3F">
              <w:t>stav  1</w:t>
            </w:r>
            <w:proofErr w:type="gramEnd"/>
            <w:r w:rsidRPr="00577F3F">
              <w:t xml:space="preserve"> </w:t>
            </w:r>
            <w:r w:rsidR="00B553DD" w:rsidRPr="00B553DD">
              <w:t>Pravilnika opšti uslovi;</w:t>
            </w:r>
          </w:p>
        </w:tc>
        <w:tc>
          <w:tcPr>
            <w:tcW w:w="3673" w:type="dxa"/>
          </w:tcPr>
          <w:p w:rsidR="00CA036E" w:rsidRDefault="00577F3F" w:rsidP="00CA036E">
            <w:r w:rsidRPr="00577F3F">
              <w:t>U objektima u kojima su smještene životinje, životinjama treba da se obezbijedi:</w:t>
            </w:r>
          </w:p>
          <w:p w:rsidR="00577F3F" w:rsidRDefault="00577F3F" w:rsidP="00CA036E">
            <w:r>
              <w:t>3)</w:t>
            </w:r>
            <w:r w:rsidR="00300739">
              <w:t xml:space="preserve"> </w:t>
            </w:r>
            <w:r w:rsidRPr="00577F3F">
              <w:t>oprema za hranjenje i napajanje izrađena, postavljena i održavana tako da se mogućnost zagađenja hrane i vode svede na najmanju moguću mjeru sa minimalnom mogućnošću povređivanja životinja zbog guranja pri hranjenju i napajanju;</w:t>
            </w:r>
          </w:p>
        </w:tc>
        <w:tc>
          <w:tcPr>
            <w:tcW w:w="1075" w:type="dxa"/>
          </w:tcPr>
          <w:p w:rsidR="00CA036E" w:rsidRDefault="00CA036E" w:rsidP="00CA036E"/>
        </w:tc>
        <w:tc>
          <w:tcPr>
            <w:tcW w:w="1342" w:type="dxa"/>
          </w:tcPr>
          <w:p w:rsidR="00CA036E" w:rsidRDefault="00CA036E" w:rsidP="00CA036E"/>
        </w:tc>
        <w:tc>
          <w:tcPr>
            <w:tcW w:w="1527" w:type="dxa"/>
          </w:tcPr>
          <w:p w:rsidR="00CA036E" w:rsidRDefault="00CA036E" w:rsidP="00CA036E"/>
        </w:tc>
        <w:tc>
          <w:tcPr>
            <w:tcW w:w="3311" w:type="dxa"/>
          </w:tcPr>
          <w:p w:rsidR="00CA036E" w:rsidRDefault="00CA036E" w:rsidP="00CA036E"/>
        </w:tc>
      </w:tr>
      <w:tr w:rsidR="00CA036E" w:rsidTr="008340D4">
        <w:trPr>
          <w:trHeight w:val="2783"/>
        </w:trPr>
        <w:tc>
          <w:tcPr>
            <w:tcW w:w="624" w:type="dxa"/>
          </w:tcPr>
          <w:p w:rsidR="00CA036E" w:rsidRDefault="00577F3F" w:rsidP="00497F2C">
            <w:r>
              <w:t>21</w:t>
            </w:r>
            <w:r w:rsidR="00CA036E">
              <w:t>.</w:t>
            </w:r>
          </w:p>
        </w:tc>
        <w:tc>
          <w:tcPr>
            <w:tcW w:w="1403" w:type="dxa"/>
          </w:tcPr>
          <w:p w:rsidR="00BF515D" w:rsidRDefault="00CF37A2" w:rsidP="00497F2C">
            <w:r w:rsidRPr="00CF37A2">
              <w:t xml:space="preserve">Član 6 </w:t>
            </w:r>
            <w:proofErr w:type="gramStart"/>
            <w:r w:rsidRPr="00CF37A2">
              <w:t>stav  1</w:t>
            </w:r>
            <w:proofErr w:type="gramEnd"/>
            <w:r w:rsidRPr="00CF37A2">
              <w:t xml:space="preserve"> Pravilnika </w:t>
            </w:r>
            <w:r w:rsidR="00B553DD" w:rsidRPr="00B553DD">
              <w:t>Pravilnika opšti uslovi;</w:t>
            </w:r>
          </w:p>
        </w:tc>
        <w:tc>
          <w:tcPr>
            <w:tcW w:w="3673" w:type="dxa"/>
          </w:tcPr>
          <w:p w:rsidR="00CA036E" w:rsidRDefault="00CF37A2" w:rsidP="00CA036E">
            <w:r w:rsidRPr="00CF37A2">
              <w:t>U objektima u kojima su smještene životinje, životinjama treba da se obezbijedi:</w:t>
            </w:r>
          </w:p>
          <w:p w:rsidR="00CF37A2" w:rsidRDefault="00CF37A2" w:rsidP="00CA036E">
            <w:r w:rsidRPr="00CF37A2">
              <w:t>4) dovoljno prostora u zavisnosti od njenih fizioloških i etoloških potreba, ukoliko je životinja stalno ili povremeno privezana ili boravi u ograničenom prostoru;</w:t>
            </w:r>
          </w:p>
        </w:tc>
        <w:tc>
          <w:tcPr>
            <w:tcW w:w="1075" w:type="dxa"/>
          </w:tcPr>
          <w:p w:rsidR="00CA036E" w:rsidRDefault="00CA036E" w:rsidP="00CA036E"/>
        </w:tc>
        <w:tc>
          <w:tcPr>
            <w:tcW w:w="1342" w:type="dxa"/>
          </w:tcPr>
          <w:p w:rsidR="00CA036E" w:rsidRDefault="00CA036E" w:rsidP="00CA036E"/>
        </w:tc>
        <w:tc>
          <w:tcPr>
            <w:tcW w:w="1527" w:type="dxa"/>
          </w:tcPr>
          <w:p w:rsidR="00CA036E" w:rsidRDefault="00CA036E" w:rsidP="00CA036E"/>
        </w:tc>
        <w:tc>
          <w:tcPr>
            <w:tcW w:w="3311" w:type="dxa"/>
          </w:tcPr>
          <w:p w:rsidR="00CA036E" w:rsidRDefault="00CA036E" w:rsidP="00CA036E"/>
        </w:tc>
      </w:tr>
      <w:tr w:rsidR="008340D4" w:rsidTr="00CA036E">
        <w:trPr>
          <w:trHeight w:val="1165"/>
        </w:trPr>
        <w:tc>
          <w:tcPr>
            <w:tcW w:w="624" w:type="dxa"/>
          </w:tcPr>
          <w:p w:rsidR="008340D4" w:rsidRDefault="00CF37A2" w:rsidP="00497F2C">
            <w:r>
              <w:lastRenderedPageBreak/>
              <w:t>22.</w:t>
            </w:r>
          </w:p>
        </w:tc>
        <w:tc>
          <w:tcPr>
            <w:tcW w:w="1403" w:type="dxa"/>
          </w:tcPr>
          <w:p w:rsidR="008340D4" w:rsidRPr="00163C84" w:rsidRDefault="00CF37A2" w:rsidP="00EC60AD">
            <w:r w:rsidRPr="00CF37A2">
              <w:t xml:space="preserve">Član 6 </w:t>
            </w:r>
            <w:proofErr w:type="gramStart"/>
            <w:r w:rsidRPr="00CF37A2">
              <w:t>stav  1</w:t>
            </w:r>
            <w:proofErr w:type="gramEnd"/>
            <w:r w:rsidRPr="00CF37A2">
              <w:t xml:space="preserve"> Pravilnika </w:t>
            </w:r>
            <w:r w:rsidR="00B553DD" w:rsidRPr="00B553DD">
              <w:t>Pravilnika opšti uslovi;</w:t>
            </w:r>
          </w:p>
        </w:tc>
        <w:tc>
          <w:tcPr>
            <w:tcW w:w="3673" w:type="dxa"/>
          </w:tcPr>
          <w:p w:rsidR="008340D4" w:rsidRDefault="00082707" w:rsidP="00CA036E">
            <w:r w:rsidRPr="00082707">
              <w:t>U objektima u kojima su smještene životinje, životinjama treba da se obezbijedi:</w:t>
            </w:r>
          </w:p>
          <w:p w:rsidR="00082707" w:rsidRDefault="00082707" w:rsidP="00CA036E">
            <w:r w:rsidRPr="00082707">
              <w:t>5)sloboda kretanja u skladu sa njihovim potrebama čime bi se spriječila nepotrebna patnja ili povrede;</w:t>
            </w:r>
          </w:p>
        </w:tc>
        <w:tc>
          <w:tcPr>
            <w:tcW w:w="1075" w:type="dxa"/>
          </w:tcPr>
          <w:p w:rsidR="008340D4" w:rsidRDefault="008340D4" w:rsidP="00CA036E"/>
        </w:tc>
        <w:tc>
          <w:tcPr>
            <w:tcW w:w="1342" w:type="dxa"/>
          </w:tcPr>
          <w:p w:rsidR="008340D4" w:rsidRDefault="008340D4" w:rsidP="00CA036E"/>
        </w:tc>
        <w:tc>
          <w:tcPr>
            <w:tcW w:w="1527" w:type="dxa"/>
          </w:tcPr>
          <w:p w:rsidR="008340D4" w:rsidRDefault="008340D4" w:rsidP="00CA036E"/>
        </w:tc>
        <w:tc>
          <w:tcPr>
            <w:tcW w:w="3311" w:type="dxa"/>
          </w:tcPr>
          <w:p w:rsidR="008340D4" w:rsidRDefault="008340D4" w:rsidP="00CA036E"/>
        </w:tc>
      </w:tr>
      <w:tr w:rsidR="00CF37A2" w:rsidTr="00CA036E">
        <w:trPr>
          <w:trHeight w:val="1165"/>
        </w:trPr>
        <w:tc>
          <w:tcPr>
            <w:tcW w:w="624" w:type="dxa"/>
          </w:tcPr>
          <w:p w:rsidR="00CF37A2" w:rsidRDefault="00082707" w:rsidP="00497F2C">
            <w:r>
              <w:t>23.</w:t>
            </w:r>
          </w:p>
        </w:tc>
        <w:tc>
          <w:tcPr>
            <w:tcW w:w="1403" w:type="dxa"/>
          </w:tcPr>
          <w:p w:rsidR="00CF37A2" w:rsidRPr="00163C84" w:rsidRDefault="00082707" w:rsidP="00EC60AD">
            <w:r w:rsidRPr="00082707">
              <w:t xml:space="preserve">Član 6 </w:t>
            </w:r>
            <w:proofErr w:type="gramStart"/>
            <w:r w:rsidRPr="00082707">
              <w:t>stav  1</w:t>
            </w:r>
            <w:proofErr w:type="gramEnd"/>
            <w:r w:rsidRPr="00082707">
              <w:t xml:space="preserve"> </w:t>
            </w:r>
            <w:r w:rsidR="00B553DD" w:rsidRPr="00B553DD">
              <w:t>Pravilnika opšti uslovi;</w:t>
            </w:r>
          </w:p>
        </w:tc>
        <w:tc>
          <w:tcPr>
            <w:tcW w:w="3673" w:type="dxa"/>
          </w:tcPr>
          <w:p w:rsidR="00CF37A2" w:rsidRDefault="00082707" w:rsidP="00CA036E">
            <w:r w:rsidRPr="00082707">
              <w:t>U objektima u kojima su smještene životinje, životinjama treba da se obezbijedi:</w:t>
            </w:r>
          </w:p>
          <w:p w:rsidR="00082707" w:rsidRDefault="00082707" w:rsidP="00CA036E">
            <w:r w:rsidRPr="00082707">
              <w:t>6) radi liječenja ili u profilaktičke svrhe ili sprovođenja zootehničkih postupaka, supstanca koja nije štetna za zdravlje ili dobrobit životinja;</w:t>
            </w:r>
          </w:p>
        </w:tc>
        <w:tc>
          <w:tcPr>
            <w:tcW w:w="1075" w:type="dxa"/>
          </w:tcPr>
          <w:p w:rsidR="00CF37A2" w:rsidRDefault="00CF37A2" w:rsidP="00CA036E"/>
        </w:tc>
        <w:tc>
          <w:tcPr>
            <w:tcW w:w="1342" w:type="dxa"/>
          </w:tcPr>
          <w:p w:rsidR="00CF37A2" w:rsidRDefault="00CF37A2" w:rsidP="00CA036E"/>
        </w:tc>
        <w:tc>
          <w:tcPr>
            <w:tcW w:w="1527" w:type="dxa"/>
          </w:tcPr>
          <w:p w:rsidR="00CF37A2" w:rsidRDefault="00CF37A2" w:rsidP="00CA036E"/>
        </w:tc>
        <w:tc>
          <w:tcPr>
            <w:tcW w:w="3311" w:type="dxa"/>
          </w:tcPr>
          <w:p w:rsidR="00CF37A2" w:rsidRDefault="00CF37A2" w:rsidP="00CA036E"/>
        </w:tc>
      </w:tr>
      <w:tr w:rsidR="00082707" w:rsidTr="00082707">
        <w:trPr>
          <w:trHeight w:val="972"/>
        </w:trPr>
        <w:tc>
          <w:tcPr>
            <w:tcW w:w="624" w:type="dxa"/>
          </w:tcPr>
          <w:p w:rsidR="00082707" w:rsidRDefault="00082707" w:rsidP="00497F2C">
            <w:r>
              <w:t>24.</w:t>
            </w:r>
          </w:p>
        </w:tc>
        <w:tc>
          <w:tcPr>
            <w:tcW w:w="1403" w:type="dxa"/>
          </w:tcPr>
          <w:p w:rsidR="00082707" w:rsidRPr="00163C84" w:rsidRDefault="00082707" w:rsidP="00EC60AD">
            <w:r w:rsidRPr="00082707">
              <w:t xml:space="preserve">Član 6 </w:t>
            </w:r>
            <w:proofErr w:type="gramStart"/>
            <w:r w:rsidRPr="00082707">
              <w:t>stav  1</w:t>
            </w:r>
            <w:proofErr w:type="gramEnd"/>
            <w:r w:rsidRPr="00082707">
              <w:t xml:space="preserve"> </w:t>
            </w:r>
            <w:r w:rsidR="00B553DD" w:rsidRPr="00B553DD">
              <w:t>Pravilnika opšti uslovi;</w:t>
            </w:r>
          </w:p>
        </w:tc>
        <w:tc>
          <w:tcPr>
            <w:tcW w:w="3673" w:type="dxa"/>
          </w:tcPr>
          <w:p w:rsidR="00082707" w:rsidRDefault="00082707" w:rsidP="00CA036E">
            <w:r w:rsidRPr="00082707">
              <w:t>U objektima u kojima su smještene životinje, životinjama treba da se obezbijedi:</w:t>
            </w:r>
          </w:p>
          <w:p w:rsidR="00082707" w:rsidRDefault="00082707" w:rsidP="00CA036E">
            <w:r w:rsidRPr="00082707">
              <w:t>7) da oboljele ili povrijeđene životinje se smjeste u skladu sa njihovim potrebama, a ukoliko je neophodno i u posebne prostorije ili objekte sa suvom i udobnom prostirkom i veterinarsko-zdravstvena zaštita;</w:t>
            </w:r>
          </w:p>
        </w:tc>
        <w:tc>
          <w:tcPr>
            <w:tcW w:w="1075" w:type="dxa"/>
          </w:tcPr>
          <w:p w:rsidR="00082707" w:rsidRDefault="00082707" w:rsidP="00CA036E"/>
        </w:tc>
        <w:tc>
          <w:tcPr>
            <w:tcW w:w="1342" w:type="dxa"/>
          </w:tcPr>
          <w:p w:rsidR="00082707" w:rsidRDefault="00082707" w:rsidP="00CA036E"/>
        </w:tc>
        <w:tc>
          <w:tcPr>
            <w:tcW w:w="1527" w:type="dxa"/>
          </w:tcPr>
          <w:p w:rsidR="00082707" w:rsidRDefault="00082707" w:rsidP="00CA036E"/>
        </w:tc>
        <w:tc>
          <w:tcPr>
            <w:tcW w:w="3311" w:type="dxa"/>
          </w:tcPr>
          <w:p w:rsidR="00082707" w:rsidRDefault="00082707" w:rsidP="00CA036E"/>
        </w:tc>
      </w:tr>
      <w:tr w:rsidR="00082707" w:rsidTr="00CA036E">
        <w:trPr>
          <w:trHeight w:val="1165"/>
        </w:trPr>
        <w:tc>
          <w:tcPr>
            <w:tcW w:w="624" w:type="dxa"/>
          </w:tcPr>
          <w:p w:rsidR="00082707" w:rsidRDefault="00082707" w:rsidP="00497F2C">
            <w:r>
              <w:t>25.</w:t>
            </w:r>
          </w:p>
        </w:tc>
        <w:tc>
          <w:tcPr>
            <w:tcW w:w="1403" w:type="dxa"/>
          </w:tcPr>
          <w:p w:rsidR="00B553DD" w:rsidRPr="00E946D9" w:rsidRDefault="00705AAB" w:rsidP="00B553DD">
            <w:pPr>
              <w:rPr>
                <w:sz w:val="22"/>
                <w:szCs w:val="22"/>
              </w:rPr>
            </w:pPr>
            <w:r w:rsidRPr="00705AAB">
              <w:t xml:space="preserve">Član 6 </w:t>
            </w:r>
            <w:proofErr w:type="gramStart"/>
            <w:r w:rsidRPr="00705AAB">
              <w:t>stav  1</w:t>
            </w:r>
            <w:proofErr w:type="gramEnd"/>
            <w:r w:rsidRPr="00705AAB">
              <w:t xml:space="preserve"> </w:t>
            </w:r>
            <w:r w:rsidR="00B553DD" w:rsidRPr="00B553DD">
              <w:rPr>
                <w:sz w:val="22"/>
                <w:szCs w:val="22"/>
              </w:rPr>
              <w:t>Pravilnika opšti uslovi</w:t>
            </w:r>
            <w:r w:rsidR="00B553DD">
              <w:rPr>
                <w:sz w:val="22"/>
                <w:szCs w:val="22"/>
              </w:rPr>
              <w:t>;</w:t>
            </w:r>
          </w:p>
          <w:p w:rsidR="00082707" w:rsidRPr="00163C84" w:rsidRDefault="00082707" w:rsidP="00EC60AD"/>
        </w:tc>
        <w:tc>
          <w:tcPr>
            <w:tcW w:w="3673" w:type="dxa"/>
          </w:tcPr>
          <w:p w:rsidR="00082707" w:rsidRDefault="00705AAB" w:rsidP="00CA036E">
            <w:r w:rsidRPr="00705AAB">
              <w:t>U objektima u kojima su smještene životinje, životinjama treba da se obezbijedi:</w:t>
            </w:r>
          </w:p>
          <w:p w:rsidR="00705AAB" w:rsidRDefault="00705AAB" w:rsidP="00CA036E">
            <w:r w:rsidRPr="00705AAB">
              <w:t>8) zaštita od nepovoljnih vremenskih uslova, grabljivica i drugih štetnih uticaja na njihovo zdravlje, ako se drže izvan objekta.</w:t>
            </w:r>
          </w:p>
        </w:tc>
        <w:tc>
          <w:tcPr>
            <w:tcW w:w="1075" w:type="dxa"/>
          </w:tcPr>
          <w:p w:rsidR="00082707" w:rsidRDefault="00082707" w:rsidP="00CA036E"/>
        </w:tc>
        <w:tc>
          <w:tcPr>
            <w:tcW w:w="1342" w:type="dxa"/>
          </w:tcPr>
          <w:p w:rsidR="00082707" w:rsidRDefault="00082707" w:rsidP="00CA036E"/>
        </w:tc>
        <w:tc>
          <w:tcPr>
            <w:tcW w:w="1527" w:type="dxa"/>
          </w:tcPr>
          <w:p w:rsidR="00082707" w:rsidRDefault="00082707" w:rsidP="00CA036E"/>
        </w:tc>
        <w:tc>
          <w:tcPr>
            <w:tcW w:w="3311" w:type="dxa"/>
          </w:tcPr>
          <w:p w:rsidR="00082707" w:rsidRDefault="00082707" w:rsidP="00CA036E"/>
        </w:tc>
      </w:tr>
      <w:tr w:rsidR="00CA036E" w:rsidTr="00CA036E">
        <w:trPr>
          <w:trHeight w:val="1977"/>
        </w:trPr>
        <w:tc>
          <w:tcPr>
            <w:tcW w:w="624" w:type="dxa"/>
          </w:tcPr>
          <w:p w:rsidR="00CA036E" w:rsidRDefault="00705AAB" w:rsidP="00A8387F">
            <w:r>
              <w:lastRenderedPageBreak/>
              <w:t>26.</w:t>
            </w:r>
          </w:p>
        </w:tc>
        <w:tc>
          <w:tcPr>
            <w:tcW w:w="1403" w:type="dxa"/>
          </w:tcPr>
          <w:p w:rsidR="00CA036E" w:rsidRDefault="00CA036E" w:rsidP="00CA036E">
            <w:r>
              <w:t xml:space="preserve">Član 3, Pravilnika </w:t>
            </w:r>
            <w:r w:rsidR="009A6C28">
              <w:t>posebni uslovi za svinje</w:t>
            </w:r>
            <w:r w:rsidR="005A3C99">
              <w:t>;</w:t>
            </w:r>
            <w:r w:rsidRPr="00430442">
              <w:t xml:space="preserve">  </w:t>
            </w:r>
          </w:p>
        </w:tc>
        <w:tc>
          <w:tcPr>
            <w:tcW w:w="3673" w:type="dxa"/>
          </w:tcPr>
          <w:p w:rsidR="00CA036E" w:rsidRDefault="00CA036E" w:rsidP="00CA036E">
            <w:r>
              <w:t>Objekat za držanje svinja pored uslova utvrđenih propisom o uslovima za objekte i opremu za držanje i uzgoj životinja za proizvodnju, treba da:</w:t>
            </w:r>
          </w:p>
          <w:p w:rsidR="00CA036E" w:rsidRDefault="00CA036E" w:rsidP="00CA036E">
            <w:r>
              <w:t>1) bude dovoljno veliki da sve svinje mogu istovremeno da leže, normalno ustaju i da se međusobno vide;</w:t>
            </w:r>
          </w:p>
        </w:tc>
        <w:tc>
          <w:tcPr>
            <w:tcW w:w="1075" w:type="dxa"/>
          </w:tcPr>
          <w:p w:rsidR="00CA036E" w:rsidRDefault="00CA036E" w:rsidP="00CA036E"/>
        </w:tc>
        <w:tc>
          <w:tcPr>
            <w:tcW w:w="1342" w:type="dxa"/>
          </w:tcPr>
          <w:p w:rsidR="00CA036E" w:rsidRDefault="00CA036E" w:rsidP="00CA036E"/>
        </w:tc>
        <w:tc>
          <w:tcPr>
            <w:tcW w:w="1527" w:type="dxa"/>
          </w:tcPr>
          <w:p w:rsidR="00CA036E" w:rsidRDefault="00CA036E" w:rsidP="00CA036E"/>
        </w:tc>
        <w:tc>
          <w:tcPr>
            <w:tcW w:w="3311" w:type="dxa"/>
          </w:tcPr>
          <w:p w:rsidR="00CA036E" w:rsidRDefault="00CA036E" w:rsidP="00CA036E"/>
        </w:tc>
      </w:tr>
      <w:tr w:rsidR="00CA036E" w:rsidTr="00CA036E">
        <w:trPr>
          <w:trHeight w:val="1116"/>
        </w:trPr>
        <w:tc>
          <w:tcPr>
            <w:tcW w:w="624" w:type="dxa"/>
          </w:tcPr>
          <w:p w:rsidR="00CA036E" w:rsidRDefault="005A3C99" w:rsidP="00CA036E">
            <w:r>
              <w:t>27.</w:t>
            </w:r>
          </w:p>
        </w:tc>
        <w:tc>
          <w:tcPr>
            <w:tcW w:w="1403" w:type="dxa"/>
          </w:tcPr>
          <w:p w:rsidR="00CA036E" w:rsidRDefault="005A3C99" w:rsidP="00CA036E">
            <w:r w:rsidRPr="005A3C99">
              <w:t xml:space="preserve">Član 3, </w:t>
            </w:r>
            <w:r w:rsidR="009A6C28" w:rsidRPr="009A6C28">
              <w:t xml:space="preserve">Pravilnika posebni uslovi za svinje;  </w:t>
            </w:r>
          </w:p>
        </w:tc>
        <w:tc>
          <w:tcPr>
            <w:tcW w:w="3673" w:type="dxa"/>
          </w:tcPr>
          <w:p w:rsidR="005A3C99" w:rsidRDefault="005A3C99" w:rsidP="00CA036E">
            <w:r w:rsidRPr="005A3C99">
              <w:t>Objekat za držanje svinja pored uslova utvrđenih propisom o uslovima za objekte i opremu za držanje i uzgoj životinja za proizvodnju, treba da:</w:t>
            </w:r>
          </w:p>
          <w:p w:rsidR="00CA036E" w:rsidRDefault="00CA036E" w:rsidP="00CA036E">
            <w:r>
              <w:t>2) je izgrađen tako da svinje imaju neograničen pristup prostoru za ležanje (ležištu) koje treba da bude udobno, čisto, suvo i neškodljivo za životinje;</w:t>
            </w:r>
          </w:p>
        </w:tc>
        <w:tc>
          <w:tcPr>
            <w:tcW w:w="1075" w:type="dxa"/>
          </w:tcPr>
          <w:p w:rsidR="00CA036E" w:rsidRDefault="00CA036E" w:rsidP="00CA036E"/>
        </w:tc>
        <w:tc>
          <w:tcPr>
            <w:tcW w:w="1342" w:type="dxa"/>
          </w:tcPr>
          <w:p w:rsidR="00CA036E" w:rsidRDefault="00CA036E" w:rsidP="00CA036E"/>
        </w:tc>
        <w:tc>
          <w:tcPr>
            <w:tcW w:w="1527" w:type="dxa"/>
          </w:tcPr>
          <w:p w:rsidR="00CA036E" w:rsidRDefault="00CA036E" w:rsidP="00CA036E"/>
        </w:tc>
        <w:tc>
          <w:tcPr>
            <w:tcW w:w="3311" w:type="dxa"/>
          </w:tcPr>
          <w:p w:rsidR="00CA036E" w:rsidRDefault="00CA036E" w:rsidP="00CA036E"/>
        </w:tc>
      </w:tr>
      <w:tr w:rsidR="00CA036E" w:rsidTr="00CA036E">
        <w:trPr>
          <w:trHeight w:val="822"/>
        </w:trPr>
        <w:tc>
          <w:tcPr>
            <w:tcW w:w="624" w:type="dxa"/>
            <w:vMerge w:val="restart"/>
          </w:tcPr>
          <w:p w:rsidR="00CA036E" w:rsidRDefault="005A3C99" w:rsidP="00CA036E">
            <w:r>
              <w:t>28.</w:t>
            </w:r>
          </w:p>
        </w:tc>
        <w:tc>
          <w:tcPr>
            <w:tcW w:w="1403" w:type="dxa"/>
          </w:tcPr>
          <w:p w:rsidR="00CA036E" w:rsidRDefault="005A3C99" w:rsidP="00CA036E">
            <w:r w:rsidRPr="005A3C99">
              <w:t xml:space="preserve">Član 3, </w:t>
            </w:r>
            <w:r w:rsidR="009A6C28">
              <w:t>Pravilnika posebni uslovi za svinje;</w:t>
            </w:r>
            <w:r w:rsidR="009A6C28" w:rsidRPr="00430442">
              <w:t xml:space="preserve">  </w:t>
            </w:r>
          </w:p>
        </w:tc>
        <w:tc>
          <w:tcPr>
            <w:tcW w:w="3673" w:type="dxa"/>
          </w:tcPr>
          <w:p w:rsidR="005A3C99" w:rsidRDefault="005A3C99" w:rsidP="00CA036E">
            <w:r w:rsidRPr="005A3C99">
              <w:t>Objekat za držanje svinja pored uslova utvrđenih propisom o uslovima za objekte i opremu za držanje i uzgoj životinja za proizvodnju, treba da:</w:t>
            </w:r>
          </w:p>
          <w:p w:rsidR="00CA036E" w:rsidRDefault="00CA036E" w:rsidP="00CA036E">
            <w:r>
              <w:t>3) bude osvijetljen najmanje osam sati dnevno, svjetlom jačine najmanje 40 luksa (lx).</w:t>
            </w:r>
          </w:p>
        </w:tc>
        <w:tc>
          <w:tcPr>
            <w:tcW w:w="1075" w:type="dxa"/>
          </w:tcPr>
          <w:p w:rsidR="00CA036E" w:rsidRDefault="00CA036E" w:rsidP="00CA036E"/>
        </w:tc>
        <w:tc>
          <w:tcPr>
            <w:tcW w:w="1342" w:type="dxa"/>
          </w:tcPr>
          <w:p w:rsidR="00CA036E" w:rsidRDefault="00CA036E" w:rsidP="00CA036E"/>
        </w:tc>
        <w:tc>
          <w:tcPr>
            <w:tcW w:w="1527" w:type="dxa"/>
          </w:tcPr>
          <w:p w:rsidR="00CA036E" w:rsidRDefault="00CA036E" w:rsidP="00CA036E"/>
        </w:tc>
        <w:tc>
          <w:tcPr>
            <w:tcW w:w="3311" w:type="dxa"/>
          </w:tcPr>
          <w:p w:rsidR="00CA036E" w:rsidRDefault="00CA036E" w:rsidP="00CA036E"/>
        </w:tc>
      </w:tr>
      <w:tr w:rsidR="005A3C99" w:rsidTr="00CA036E">
        <w:trPr>
          <w:trHeight w:val="842"/>
        </w:trPr>
        <w:tc>
          <w:tcPr>
            <w:tcW w:w="624" w:type="dxa"/>
            <w:vMerge/>
          </w:tcPr>
          <w:p w:rsidR="005A3C99" w:rsidRDefault="005A3C99" w:rsidP="00CA036E"/>
        </w:tc>
        <w:tc>
          <w:tcPr>
            <w:tcW w:w="1403" w:type="dxa"/>
          </w:tcPr>
          <w:p w:rsidR="005A3C99" w:rsidRDefault="003222CA" w:rsidP="00CA036E">
            <w:r w:rsidRPr="003222CA">
              <w:t xml:space="preserve">Član 3, </w:t>
            </w:r>
            <w:r w:rsidR="009A6C28" w:rsidRPr="009A6C28">
              <w:t xml:space="preserve">Pravilnika posebni uslovi za svinje;  </w:t>
            </w:r>
          </w:p>
        </w:tc>
        <w:tc>
          <w:tcPr>
            <w:tcW w:w="3673" w:type="dxa"/>
          </w:tcPr>
          <w:p w:rsidR="003222CA" w:rsidRDefault="003222CA" w:rsidP="00CA036E">
            <w:r w:rsidRPr="003222CA">
              <w:t>Objekat za držanje svinja pored uslova utvrđenih propisom o uslovima za objekte i opremu za držanje i uzgoj životinja za proizvodnju, treba da:</w:t>
            </w:r>
          </w:p>
          <w:p w:rsidR="005A3C99" w:rsidRDefault="005A3C99" w:rsidP="00CA036E">
            <w:r>
              <w:t>4) ima podove od materijala koji se lako čiste i dezinfikuju, koji su glatki ali ne i klizavi;</w:t>
            </w:r>
          </w:p>
        </w:tc>
        <w:tc>
          <w:tcPr>
            <w:tcW w:w="1075" w:type="dxa"/>
          </w:tcPr>
          <w:p w:rsidR="005A3C99" w:rsidRDefault="005A3C99" w:rsidP="00CA036E"/>
        </w:tc>
        <w:tc>
          <w:tcPr>
            <w:tcW w:w="1342" w:type="dxa"/>
          </w:tcPr>
          <w:p w:rsidR="005A3C99" w:rsidRDefault="005A3C99" w:rsidP="00CA036E"/>
        </w:tc>
        <w:tc>
          <w:tcPr>
            <w:tcW w:w="1527" w:type="dxa"/>
          </w:tcPr>
          <w:p w:rsidR="005A3C99" w:rsidRDefault="005A3C99" w:rsidP="00CA036E"/>
        </w:tc>
        <w:tc>
          <w:tcPr>
            <w:tcW w:w="3311" w:type="dxa"/>
          </w:tcPr>
          <w:p w:rsidR="005A3C99" w:rsidRDefault="005A3C99" w:rsidP="00CA036E"/>
        </w:tc>
      </w:tr>
      <w:tr w:rsidR="005A3C99" w:rsidTr="0006768E">
        <w:trPr>
          <w:trHeight w:val="1114"/>
        </w:trPr>
        <w:tc>
          <w:tcPr>
            <w:tcW w:w="624" w:type="dxa"/>
            <w:vMerge/>
          </w:tcPr>
          <w:p w:rsidR="005A3C99" w:rsidRDefault="005A3C99" w:rsidP="00CA036E"/>
        </w:tc>
        <w:tc>
          <w:tcPr>
            <w:tcW w:w="1403" w:type="dxa"/>
          </w:tcPr>
          <w:p w:rsidR="005A3C99" w:rsidRDefault="003222CA" w:rsidP="00CA036E">
            <w:r w:rsidRPr="003222CA">
              <w:t xml:space="preserve">Član 3, Pravilnika o uslovima za objekte za držanje i uzgoj svinja;  </w:t>
            </w:r>
          </w:p>
        </w:tc>
        <w:tc>
          <w:tcPr>
            <w:tcW w:w="3673" w:type="dxa"/>
          </w:tcPr>
          <w:p w:rsidR="003222CA" w:rsidRDefault="003222CA" w:rsidP="00CA036E">
            <w:r w:rsidRPr="003222CA">
              <w:t>Objekat za držanje svinja pored uslova utvrđenih propisom o uslovima za objekte i opremu za držanje i uzgoj životinja za proizvodnju, treba da:</w:t>
            </w:r>
          </w:p>
          <w:p w:rsidR="005A3C99" w:rsidRDefault="005A3C99" w:rsidP="00CA036E">
            <w:r>
              <w:t xml:space="preserve">5) ima podove koji odgovaraju veličini i težini svinje, </w:t>
            </w:r>
            <w:proofErr w:type="gramStart"/>
            <w:r>
              <w:t>a</w:t>
            </w:r>
            <w:proofErr w:type="gramEnd"/>
            <w:r>
              <w:t xml:space="preserve"> ako nijesu prekriveni prostirkom, podovi treba da budu ravni, čvrsti i stabilni.</w:t>
            </w:r>
          </w:p>
        </w:tc>
        <w:tc>
          <w:tcPr>
            <w:tcW w:w="1075" w:type="dxa"/>
          </w:tcPr>
          <w:p w:rsidR="005A3C99" w:rsidRDefault="005A3C99" w:rsidP="00CA036E"/>
        </w:tc>
        <w:tc>
          <w:tcPr>
            <w:tcW w:w="1342" w:type="dxa"/>
          </w:tcPr>
          <w:p w:rsidR="005A3C99" w:rsidRDefault="005A3C99" w:rsidP="00CA036E"/>
        </w:tc>
        <w:tc>
          <w:tcPr>
            <w:tcW w:w="1527" w:type="dxa"/>
          </w:tcPr>
          <w:p w:rsidR="005A3C99" w:rsidRDefault="005A3C99" w:rsidP="00CA036E"/>
        </w:tc>
        <w:tc>
          <w:tcPr>
            <w:tcW w:w="3311" w:type="dxa"/>
          </w:tcPr>
          <w:p w:rsidR="005A3C99" w:rsidRDefault="005A3C99" w:rsidP="00CA036E"/>
        </w:tc>
      </w:tr>
      <w:tr w:rsidR="00CA036E" w:rsidTr="00CA036E">
        <w:trPr>
          <w:trHeight w:val="1693"/>
        </w:trPr>
        <w:tc>
          <w:tcPr>
            <w:tcW w:w="624" w:type="dxa"/>
            <w:vMerge w:val="restart"/>
          </w:tcPr>
          <w:p w:rsidR="00CA036E" w:rsidRDefault="00A8387F" w:rsidP="00CA036E">
            <w:r>
              <w:t>2</w:t>
            </w:r>
            <w:r w:rsidR="003222CA">
              <w:t>9</w:t>
            </w:r>
            <w:r w:rsidR="00CA036E">
              <w:t>.</w:t>
            </w:r>
          </w:p>
        </w:tc>
        <w:tc>
          <w:tcPr>
            <w:tcW w:w="1403" w:type="dxa"/>
            <w:vMerge w:val="restart"/>
          </w:tcPr>
          <w:p w:rsidR="00CA036E" w:rsidRDefault="00CA036E" w:rsidP="00CA036E">
            <w:r w:rsidRPr="00752DC7">
              <w:t xml:space="preserve">Član </w:t>
            </w:r>
            <w:r>
              <w:t>4</w:t>
            </w:r>
            <w:r w:rsidRPr="00752DC7">
              <w:t xml:space="preserve"> </w:t>
            </w:r>
            <w:r w:rsidR="009A6C28" w:rsidRPr="009A6C28">
              <w:t xml:space="preserve">Pravilnika posebni uslovi za svinje;  </w:t>
            </w:r>
          </w:p>
        </w:tc>
        <w:tc>
          <w:tcPr>
            <w:tcW w:w="3673" w:type="dxa"/>
          </w:tcPr>
          <w:p w:rsidR="00CA036E" w:rsidRDefault="00CA036E" w:rsidP="00CA036E">
            <w:r>
              <w:t>Slobodna površina poda u odnosu na tjelesnu masu, za zalučenu prasad ili tovljenike, koji se drže u grupi za svaku jedinku, osim nazimica nakon pripusta i krmača, treba da bude:</w:t>
            </w:r>
          </w:p>
          <w:p w:rsidR="00CA036E" w:rsidRDefault="00CA036E" w:rsidP="00CA036E">
            <w:r>
              <w:t>1) 0,15 m</w:t>
            </w:r>
            <w:r w:rsidRPr="00300739">
              <w:rPr>
                <w:vertAlign w:val="superscript"/>
              </w:rPr>
              <w:t>2</w:t>
            </w:r>
            <w:r>
              <w:t xml:space="preserve"> do 10 kg žive vage;</w:t>
            </w:r>
          </w:p>
        </w:tc>
        <w:tc>
          <w:tcPr>
            <w:tcW w:w="1075" w:type="dxa"/>
          </w:tcPr>
          <w:p w:rsidR="00CA036E" w:rsidRDefault="00CA036E" w:rsidP="00CA036E"/>
        </w:tc>
        <w:tc>
          <w:tcPr>
            <w:tcW w:w="1342" w:type="dxa"/>
          </w:tcPr>
          <w:p w:rsidR="00CA036E" w:rsidRDefault="00CA036E" w:rsidP="00CA036E"/>
        </w:tc>
        <w:tc>
          <w:tcPr>
            <w:tcW w:w="1527" w:type="dxa"/>
          </w:tcPr>
          <w:p w:rsidR="00CA036E" w:rsidRDefault="00CA036E" w:rsidP="00CA036E"/>
        </w:tc>
        <w:tc>
          <w:tcPr>
            <w:tcW w:w="3311" w:type="dxa"/>
          </w:tcPr>
          <w:p w:rsidR="00CA036E" w:rsidRDefault="00CA036E" w:rsidP="00CA036E"/>
        </w:tc>
      </w:tr>
      <w:tr w:rsidR="00CA036E" w:rsidTr="00CA036E">
        <w:trPr>
          <w:trHeight w:val="386"/>
        </w:trPr>
        <w:tc>
          <w:tcPr>
            <w:tcW w:w="624" w:type="dxa"/>
            <w:vMerge/>
          </w:tcPr>
          <w:p w:rsidR="00CA036E" w:rsidRDefault="00CA036E" w:rsidP="00CA036E"/>
        </w:tc>
        <w:tc>
          <w:tcPr>
            <w:tcW w:w="1403" w:type="dxa"/>
            <w:vMerge/>
          </w:tcPr>
          <w:p w:rsidR="00CA036E" w:rsidRPr="00752DC7" w:rsidRDefault="00CA036E" w:rsidP="00CA036E"/>
        </w:tc>
        <w:tc>
          <w:tcPr>
            <w:tcW w:w="3673" w:type="dxa"/>
          </w:tcPr>
          <w:p w:rsidR="00CA036E" w:rsidRDefault="00CA036E" w:rsidP="00CA036E">
            <w:r>
              <w:t>2) 0,20 m</w:t>
            </w:r>
            <w:r w:rsidRPr="00300739">
              <w:rPr>
                <w:vertAlign w:val="superscript"/>
              </w:rPr>
              <w:t>2</w:t>
            </w:r>
            <w:r>
              <w:t xml:space="preserve"> od 10 kg do 20 kg žive vage;</w:t>
            </w:r>
          </w:p>
        </w:tc>
        <w:tc>
          <w:tcPr>
            <w:tcW w:w="1075" w:type="dxa"/>
          </w:tcPr>
          <w:p w:rsidR="00CA036E" w:rsidRDefault="00CA036E" w:rsidP="00CA036E"/>
        </w:tc>
        <w:tc>
          <w:tcPr>
            <w:tcW w:w="1342" w:type="dxa"/>
          </w:tcPr>
          <w:p w:rsidR="00CA036E" w:rsidRDefault="00CA036E" w:rsidP="00CA036E"/>
        </w:tc>
        <w:tc>
          <w:tcPr>
            <w:tcW w:w="1527" w:type="dxa"/>
          </w:tcPr>
          <w:p w:rsidR="00CA036E" w:rsidRDefault="00CA036E" w:rsidP="00CA036E"/>
        </w:tc>
        <w:tc>
          <w:tcPr>
            <w:tcW w:w="3311" w:type="dxa"/>
          </w:tcPr>
          <w:p w:rsidR="00CA036E" w:rsidRDefault="00CA036E" w:rsidP="00CA036E"/>
        </w:tc>
      </w:tr>
      <w:tr w:rsidR="00CA036E" w:rsidTr="00CA036E">
        <w:trPr>
          <w:trHeight w:val="512"/>
        </w:trPr>
        <w:tc>
          <w:tcPr>
            <w:tcW w:w="624" w:type="dxa"/>
            <w:vMerge/>
          </w:tcPr>
          <w:p w:rsidR="00CA036E" w:rsidRDefault="00CA036E" w:rsidP="00CA036E"/>
        </w:tc>
        <w:tc>
          <w:tcPr>
            <w:tcW w:w="1403" w:type="dxa"/>
            <w:vMerge/>
          </w:tcPr>
          <w:p w:rsidR="00CA036E" w:rsidRPr="00752DC7" w:rsidRDefault="00CA036E" w:rsidP="00CA036E"/>
        </w:tc>
        <w:tc>
          <w:tcPr>
            <w:tcW w:w="3673" w:type="dxa"/>
          </w:tcPr>
          <w:p w:rsidR="00CA036E" w:rsidRDefault="00CA036E" w:rsidP="00CA036E">
            <w:r>
              <w:t>3) 0,30 m</w:t>
            </w:r>
            <w:r w:rsidRPr="00300739">
              <w:rPr>
                <w:vertAlign w:val="superscript"/>
              </w:rPr>
              <w:t>2</w:t>
            </w:r>
            <w:r>
              <w:t xml:space="preserve"> od 20 kg do 30 kg žive vage;</w:t>
            </w:r>
          </w:p>
        </w:tc>
        <w:tc>
          <w:tcPr>
            <w:tcW w:w="1075" w:type="dxa"/>
          </w:tcPr>
          <w:p w:rsidR="00CA036E" w:rsidRDefault="00CA036E" w:rsidP="00CA036E"/>
        </w:tc>
        <w:tc>
          <w:tcPr>
            <w:tcW w:w="1342" w:type="dxa"/>
          </w:tcPr>
          <w:p w:rsidR="00CA036E" w:rsidRDefault="00CA036E" w:rsidP="00CA036E"/>
        </w:tc>
        <w:tc>
          <w:tcPr>
            <w:tcW w:w="1527" w:type="dxa"/>
          </w:tcPr>
          <w:p w:rsidR="00CA036E" w:rsidRDefault="00CA036E" w:rsidP="00CA036E"/>
        </w:tc>
        <w:tc>
          <w:tcPr>
            <w:tcW w:w="3311" w:type="dxa"/>
          </w:tcPr>
          <w:p w:rsidR="00CA036E" w:rsidRDefault="00CA036E" w:rsidP="00CA036E"/>
        </w:tc>
      </w:tr>
      <w:tr w:rsidR="00CA036E" w:rsidTr="00CA036E">
        <w:trPr>
          <w:trHeight w:val="719"/>
        </w:trPr>
        <w:tc>
          <w:tcPr>
            <w:tcW w:w="624" w:type="dxa"/>
            <w:vMerge/>
          </w:tcPr>
          <w:p w:rsidR="00CA036E" w:rsidRDefault="00CA036E" w:rsidP="00CA036E"/>
        </w:tc>
        <w:tc>
          <w:tcPr>
            <w:tcW w:w="1403" w:type="dxa"/>
            <w:vMerge/>
          </w:tcPr>
          <w:p w:rsidR="00CA036E" w:rsidRPr="00752DC7" w:rsidRDefault="00CA036E" w:rsidP="00CA036E"/>
        </w:tc>
        <w:tc>
          <w:tcPr>
            <w:tcW w:w="3673" w:type="dxa"/>
          </w:tcPr>
          <w:p w:rsidR="00CA036E" w:rsidRDefault="00CA036E" w:rsidP="00CA036E">
            <w:r>
              <w:t>4) 0,40 m</w:t>
            </w:r>
            <w:r w:rsidRPr="00300739">
              <w:rPr>
                <w:vertAlign w:val="superscript"/>
              </w:rPr>
              <w:t>2</w:t>
            </w:r>
            <w:r>
              <w:t xml:space="preserve"> od 30 kg do 50 kg žive vage;</w:t>
            </w:r>
          </w:p>
        </w:tc>
        <w:tc>
          <w:tcPr>
            <w:tcW w:w="1075" w:type="dxa"/>
          </w:tcPr>
          <w:p w:rsidR="00CA036E" w:rsidRDefault="00CA036E" w:rsidP="00CA036E"/>
        </w:tc>
        <w:tc>
          <w:tcPr>
            <w:tcW w:w="1342" w:type="dxa"/>
          </w:tcPr>
          <w:p w:rsidR="00CA036E" w:rsidRDefault="00CA036E" w:rsidP="00CA036E"/>
        </w:tc>
        <w:tc>
          <w:tcPr>
            <w:tcW w:w="1527" w:type="dxa"/>
          </w:tcPr>
          <w:p w:rsidR="00CA036E" w:rsidRDefault="00CA036E" w:rsidP="00CA036E"/>
        </w:tc>
        <w:tc>
          <w:tcPr>
            <w:tcW w:w="3311" w:type="dxa"/>
          </w:tcPr>
          <w:p w:rsidR="00CA036E" w:rsidRDefault="00CA036E" w:rsidP="00CA036E"/>
        </w:tc>
      </w:tr>
      <w:tr w:rsidR="00CA036E" w:rsidTr="00CA036E">
        <w:trPr>
          <w:trHeight w:val="431"/>
        </w:trPr>
        <w:tc>
          <w:tcPr>
            <w:tcW w:w="624" w:type="dxa"/>
            <w:vMerge/>
          </w:tcPr>
          <w:p w:rsidR="00CA036E" w:rsidRDefault="00CA036E" w:rsidP="00CA036E"/>
        </w:tc>
        <w:tc>
          <w:tcPr>
            <w:tcW w:w="1403" w:type="dxa"/>
            <w:vMerge/>
          </w:tcPr>
          <w:p w:rsidR="00CA036E" w:rsidRPr="00752DC7" w:rsidRDefault="00CA036E" w:rsidP="00CA036E"/>
        </w:tc>
        <w:tc>
          <w:tcPr>
            <w:tcW w:w="3673" w:type="dxa"/>
          </w:tcPr>
          <w:p w:rsidR="00CA036E" w:rsidRDefault="00CA036E" w:rsidP="00CA036E">
            <w:r>
              <w:t>5) 0,55 m</w:t>
            </w:r>
            <w:r w:rsidRPr="00300739">
              <w:rPr>
                <w:vertAlign w:val="superscript"/>
              </w:rPr>
              <w:t>2</w:t>
            </w:r>
            <w:r>
              <w:t xml:space="preserve"> od 50 kg do 85 kg žive vage;</w:t>
            </w:r>
          </w:p>
        </w:tc>
        <w:tc>
          <w:tcPr>
            <w:tcW w:w="1075" w:type="dxa"/>
          </w:tcPr>
          <w:p w:rsidR="00CA036E" w:rsidRDefault="00CA036E" w:rsidP="00CA036E"/>
        </w:tc>
        <w:tc>
          <w:tcPr>
            <w:tcW w:w="1342" w:type="dxa"/>
          </w:tcPr>
          <w:p w:rsidR="00CA036E" w:rsidRDefault="00CA036E" w:rsidP="00CA036E"/>
        </w:tc>
        <w:tc>
          <w:tcPr>
            <w:tcW w:w="1527" w:type="dxa"/>
          </w:tcPr>
          <w:p w:rsidR="00CA036E" w:rsidRDefault="00CA036E" w:rsidP="00CA036E"/>
        </w:tc>
        <w:tc>
          <w:tcPr>
            <w:tcW w:w="3311" w:type="dxa"/>
          </w:tcPr>
          <w:p w:rsidR="00CA036E" w:rsidRDefault="00CA036E" w:rsidP="00CA036E"/>
        </w:tc>
      </w:tr>
      <w:tr w:rsidR="00CA036E" w:rsidTr="00CA036E">
        <w:trPr>
          <w:trHeight w:val="674"/>
        </w:trPr>
        <w:tc>
          <w:tcPr>
            <w:tcW w:w="624" w:type="dxa"/>
            <w:vMerge/>
          </w:tcPr>
          <w:p w:rsidR="00CA036E" w:rsidRDefault="00CA036E" w:rsidP="00CA036E"/>
        </w:tc>
        <w:tc>
          <w:tcPr>
            <w:tcW w:w="1403" w:type="dxa"/>
            <w:vMerge/>
          </w:tcPr>
          <w:p w:rsidR="00CA036E" w:rsidRPr="00752DC7" w:rsidRDefault="00CA036E" w:rsidP="00CA036E"/>
        </w:tc>
        <w:tc>
          <w:tcPr>
            <w:tcW w:w="3673" w:type="dxa"/>
          </w:tcPr>
          <w:p w:rsidR="00CA036E" w:rsidRDefault="00CA036E" w:rsidP="00CA036E">
            <w:r>
              <w:t>6) 0,65 m</w:t>
            </w:r>
            <w:r w:rsidRPr="00300739">
              <w:rPr>
                <w:vertAlign w:val="superscript"/>
              </w:rPr>
              <w:t>2</w:t>
            </w:r>
            <w:r>
              <w:t xml:space="preserve"> od 85 kg do 110 kg žive vage;</w:t>
            </w:r>
          </w:p>
        </w:tc>
        <w:tc>
          <w:tcPr>
            <w:tcW w:w="1075" w:type="dxa"/>
          </w:tcPr>
          <w:p w:rsidR="00CA036E" w:rsidRDefault="00CA036E" w:rsidP="00CA036E"/>
        </w:tc>
        <w:tc>
          <w:tcPr>
            <w:tcW w:w="1342" w:type="dxa"/>
          </w:tcPr>
          <w:p w:rsidR="00CA036E" w:rsidRDefault="00CA036E" w:rsidP="00CA036E"/>
        </w:tc>
        <w:tc>
          <w:tcPr>
            <w:tcW w:w="1527" w:type="dxa"/>
          </w:tcPr>
          <w:p w:rsidR="00CA036E" w:rsidRDefault="00CA036E" w:rsidP="00CA036E"/>
        </w:tc>
        <w:tc>
          <w:tcPr>
            <w:tcW w:w="3311" w:type="dxa"/>
          </w:tcPr>
          <w:p w:rsidR="00CA036E" w:rsidRDefault="00CA036E" w:rsidP="00CA036E"/>
        </w:tc>
      </w:tr>
      <w:tr w:rsidR="00CA036E" w:rsidTr="00CA036E">
        <w:trPr>
          <w:trHeight w:val="578"/>
        </w:trPr>
        <w:tc>
          <w:tcPr>
            <w:tcW w:w="624" w:type="dxa"/>
            <w:vMerge/>
          </w:tcPr>
          <w:p w:rsidR="00CA036E" w:rsidRDefault="00CA036E" w:rsidP="00CA036E"/>
        </w:tc>
        <w:tc>
          <w:tcPr>
            <w:tcW w:w="1403" w:type="dxa"/>
            <w:vMerge/>
          </w:tcPr>
          <w:p w:rsidR="00CA036E" w:rsidRPr="00752DC7" w:rsidRDefault="00CA036E" w:rsidP="00CA036E"/>
        </w:tc>
        <w:tc>
          <w:tcPr>
            <w:tcW w:w="3673" w:type="dxa"/>
          </w:tcPr>
          <w:p w:rsidR="00CA036E" w:rsidRDefault="00CA036E" w:rsidP="00CA036E">
            <w:r>
              <w:t>7) 1,00 m</w:t>
            </w:r>
            <w:r w:rsidRPr="00300739">
              <w:rPr>
                <w:vertAlign w:val="superscript"/>
              </w:rPr>
              <w:t>2</w:t>
            </w:r>
            <w:r>
              <w:t xml:space="preserve"> za više od 110 kg žive vage.</w:t>
            </w:r>
          </w:p>
        </w:tc>
        <w:tc>
          <w:tcPr>
            <w:tcW w:w="1075" w:type="dxa"/>
          </w:tcPr>
          <w:p w:rsidR="00CA036E" w:rsidRDefault="00CA036E" w:rsidP="00CA036E"/>
        </w:tc>
        <w:tc>
          <w:tcPr>
            <w:tcW w:w="1342" w:type="dxa"/>
          </w:tcPr>
          <w:p w:rsidR="00CA036E" w:rsidRDefault="00CA036E" w:rsidP="00CA036E"/>
        </w:tc>
        <w:tc>
          <w:tcPr>
            <w:tcW w:w="1527" w:type="dxa"/>
          </w:tcPr>
          <w:p w:rsidR="00CA036E" w:rsidRDefault="00CA036E" w:rsidP="00CA036E"/>
        </w:tc>
        <w:tc>
          <w:tcPr>
            <w:tcW w:w="3311" w:type="dxa"/>
          </w:tcPr>
          <w:p w:rsidR="00CA036E" w:rsidRDefault="00CA036E" w:rsidP="00CA036E"/>
        </w:tc>
      </w:tr>
      <w:tr w:rsidR="00CA036E" w:rsidTr="00CA036E">
        <w:trPr>
          <w:trHeight w:val="863"/>
        </w:trPr>
        <w:tc>
          <w:tcPr>
            <w:tcW w:w="624" w:type="dxa"/>
          </w:tcPr>
          <w:p w:rsidR="00CA036E" w:rsidRDefault="003222CA" w:rsidP="00CA036E">
            <w:r>
              <w:t>30</w:t>
            </w:r>
            <w:r w:rsidR="00EA75F3">
              <w:t>.</w:t>
            </w:r>
          </w:p>
        </w:tc>
        <w:tc>
          <w:tcPr>
            <w:tcW w:w="1403" w:type="dxa"/>
          </w:tcPr>
          <w:p w:rsidR="00CA036E" w:rsidRDefault="00CA036E" w:rsidP="00CA036E">
            <w:r w:rsidRPr="00752DC7">
              <w:t xml:space="preserve">Član </w:t>
            </w:r>
            <w:proofErr w:type="gramStart"/>
            <w:r>
              <w:t>5</w:t>
            </w:r>
            <w:r w:rsidRPr="00752DC7">
              <w:t xml:space="preserve"> </w:t>
            </w:r>
            <w:r>
              <w:t xml:space="preserve"> stav</w:t>
            </w:r>
            <w:proofErr w:type="gramEnd"/>
            <w:r>
              <w:t xml:space="preserve"> 1</w:t>
            </w:r>
            <w:r w:rsidR="003222CA">
              <w:t>,2</w:t>
            </w:r>
            <w:r>
              <w:t xml:space="preserve"> </w:t>
            </w:r>
            <w:r w:rsidR="009A6C28" w:rsidRPr="009A6C28">
              <w:t xml:space="preserve">Pravilnika posebni uslovi za svinje;  </w:t>
            </w:r>
          </w:p>
        </w:tc>
        <w:tc>
          <w:tcPr>
            <w:tcW w:w="3673" w:type="dxa"/>
          </w:tcPr>
          <w:p w:rsidR="00CA036E" w:rsidRDefault="00CA036E" w:rsidP="00CA036E">
            <w:r>
              <w:t>Kada se suprasne nazimice i krmače drže u grupi najmanja površina poda za svaku suprasnu nazimicu treba da je 1,64 m</w:t>
            </w:r>
            <w:r w:rsidRPr="00752DC7">
              <w:rPr>
                <w:vertAlign w:val="superscript"/>
              </w:rPr>
              <w:t>2</w:t>
            </w:r>
            <w:r>
              <w:t>, a za svaku krmaču 2,25 m</w:t>
            </w:r>
            <w:r w:rsidRPr="00752DC7">
              <w:rPr>
                <w:vertAlign w:val="superscript"/>
              </w:rPr>
              <w:t>2</w:t>
            </w:r>
            <w:r>
              <w:t>.</w:t>
            </w:r>
          </w:p>
          <w:p w:rsidR="00CA036E" w:rsidRDefault="00CA036E" w:rsidP="00CA036E">
            <w:r>
              <w:t xml:space="preserve">Kada se životinje iz stava 1 ovog člana drže u grupi sa manje od šest jedinki, </w:t>
            </w:r>
            <w:r>
              <w:lastRenderedPageBreak/>
              <w:t>slobodna podna površina treba da se uveća za 10%, a ako se u grupi drži 40 ili više životinja, slobodna podna površina po životinji može se smanjiti za 10%.</w:t>
            </w:r>
          </w:p>
        </w:tc>
        <w:tc>
          <w:tcPr>
            <w:tcW w:w="1075" w:type="dxa"/>
          </w:tcPr>
          <w:p w:rsidR="00CA036E" w:rsidRDefault="00CA036E" w:rsidP="00CA036E"/>
        </w:tc>
        <w:tc>
          <w:tcPr>
            <w:tcW w:w="1342" w:type="dxa"/>
          </w:tcPr>
          <w:p w:rsidR="00CA036E" w:rsidRDefault="00CA036E" w:rsidP="00CA036E"/>
        </w:tc>
        <w:tc>
          <w:tcPr>
            <w:tcW w:w="1527" w:type="dxa"/>
          </w:tcPr>
          <w:p w:rsidR="00CA036E" w:rsidRDefault="00CA036E" w:rsidP="00CA036E"/>
        </w:tc>
        <w:tc>
          <w:tcPr>
            <w:tcW w:w="3311" w:type="dxa"/>
          </w:tcPr>
          <w:p w:rsidR="00CA036E" w:rsidRDefault="00CA036E" w:rsidP="00CA036E"/>
        </w:tc>
      </w:tr>
      <w:tr w:rsidR="00CA036E" w:rsidTr="00CA036E">
        <w:trPr>
          <w:trHeight w:val="2357"/>
        </w:trPr>
        <w:tc>
          <w:tcPr>
            <w:tcW w:w="624" w:type="dxa"/>
          </w:tcPr>
          <w:p w:rsidR="00CA036E" w:rsidRDefault="003222CA" w:rsidP="00CA036E">
            <w:r>
              <w:t>31</w:t>
            </w:r>
            <w:r w:rsidR="00CA036E">
              <w:t>.</w:t>
            </w:r>
          </w:p>
        </w:tc>
        <w:tc>
          <w:tcPr>
            <w:tcW w:w="1403" w:type="dxa"/>
          </w:tcPr>
          <w:p w:rsidR="00CA036E" w:rsidRDefault="00CA036E" w:rsidP="00CA036E">
            <w:r w:rsidRPr="00B77146">
              <w:t xml:space="preserve">Član </w:t>
            </w:r>
            <w:proofErr w:type="gramStart"/>
            <w:r w:rsidRPr="00B77146">
              <w:t>5  stav</w:t>
            </w:r>
            <w:proofErr w:type="gramEnd"/>
            <w:r w:rsidRPr="00B77146">
              <w:t xml:space="preserve"> </w:t>
            </w:r>
            <w:r>
              <w:t>3</w:t>
            </w:r>
            <w:r w:rsidRPr="00B77146">
              <w:t>,</w:t>
            </w:r>
            <w:r>
              <w:t>4</w:t>
            </w:r>
            <w:r w:rsidR="00CC58B2">
              <w:t>,</w:t>
            </w:r>
            <w:r w:rsidRPr="00B77146">
              <w:t xml:space="preserve"> </w:t>
            </w:r>
            <w:r w:rsidR="009A6C28" w:rsidRPr="009A6C28">
              <w:t xml:space="preserve">Pravilnika posebni uslovi za svinje;  </w:t>
            </w:r>
          </w:p>
        </w:tc>
        <w:tc>
          <w:tcPr>
            <w:tcW w:w="3673" w:type="dxa"/>
          </w:tcPr>
          <w:p w:rsidR="00CA036E" w:rsidRDefault="00CA036E" w:rsidP="00CA036E">
            <w:r>
              <w:t>Za svaku suprasnu nazimicu treba da bude obezbijeđen čvrst i pun pod površine od najmanje 0,95 m</w:t>
            </w:r>
            <w:r w:rsidRPr="00B77146">
              <w:rPr>
                <w:vertAlign w:val="superscript"/>
              </w:rPr>
              <w:t>2</w:t>
            </w:r>
            <w:r>
              <w:t xml:space="preserve"> od podne površine od </w:t>
            </w:r>
            <w:r w:rsidRPr="00231E19">
              <w:t>ukupn</w:t>
            </w:r>
            <w:r>
              <w:t>o</w:t>
            </w:r>
            <w:r w:rsidRPr="00231E19">
              <w:t xml:space="preserve"> 1,64 m</w:t>
            </w:r>
            <w:proofErr w:type="gramStart"/>
            <w:r w:rsidRPr="00231E19">
              <w:rPr>
                <w:vertAlign w:val="superscript"/>
              </w:rPr>
              <w:t>2</w:t>
            </w:r>
            <w:r>
              <w:t xml:space="preserve">  a</w:t>
            </w:r>
            <w:proofErr w:type="gramEnd"/>
            <w:r>
              <w:t xml:space="preserve"> za svaku suprasnu krmaču čvrst i pun pod  površine od najmanje 1,30 m</w:t>
            </w:r>
            <w:r w:rsidRPr="00231E19">
              <w:rPr>
                <w:vertAlign w:val="superscript"/>
              </w:rPr>
              <w:t>2</w:t>
            </w:r>
            <w:r>
              <w:rPr>
                <w:vertAlign w:val="superscript"/>
              </w:rPr>
              <w:t xml:space="preserve"> </w:t>
            </w:r>
            <w:r>
              <w:t xml:space="preserve"> od </w:t>
            </w:r>
            <w:r w:rsidRPr="00231E19">
              <w:t>od ukupno</w:t>
            </w:r>
            <w:r>
              <w:t xml:space="preserve"> </w:t>
            </w:r>
            <w:r w:rsidRPr="00231E19">
              <w:t>2,25 m</w:t>
            </w:r>
            <w:r w:rsidRPr="00231E19">
              <w:rPr>
                <w:vertAlign w:val="superscript"/>
              </w:rPr>
              <w:t>2</w:t>
            </w:r>
            <w:r>
              <w:rPr>
                <w:vertAlign w:val="superscript"/>
              </w:rPr>
              <w:t xml:space="preserve">  </w:t>
            </w:r>
            <w:r>
              <w:t xml:space="preserve">a za svaku suprasnu krmaču dok </w:t>
            </w:r>
            <w:r w:rsidR="00EA75F3">
              <w:t>d</w:t>
            </w:r>
            <w:r>
              <w:t>renažni otvori mogu zauzimati najviše 15% površine čvrstog i punog poda.</w:t>
            </w:r>
          </w:p>
        </w:tc>
        <w:tc>
          <w:tcPr>
            <w:tcW w:w="1075" w:type="dxa"/>
          </w:tcPr>
          <w:p w:rsidR="00CA036E" w:rsidRDefault="00CA036E" w:rsidP="00CA036E"/>
        </w:tc>
        <w:tc>
          <w:tcPr>
            <w:tcW w:w="1342" w:type="dxa"/>
          </w:tcPr>
          <w:p w:rsidR="00CA036E" w:rsidRDefault="00CA036E" w:rsidP="00CA036E"/>
        </w:tc>
        <w:tc>
          <w:tcPr>
            <w:tcW w:w="1527" w:type="dxa"/>
          </w:tcPr>
          <w:p w:rsidR="00CA036E" w:rsidRDefault="00CA036E" w:rsidP="00CA036E"/>
        </w:tc>
        <w:tc>
          <w:tcPr>
            <w:tcW w:w="3311" w:type="dxa"/>
          </w:tcPr>
          <w:p w:rsidR="00CA036E" w:rsidRDefault="00CA036E" w:rsidP="00CA036E"/>
        </w:tc>
      </w:tr>
      <w:tr w:rsidR="00CA036E" w:rsidTr="00CA036E">
        <w:trPr>
          <w:trHeight w:val="1461"/>
        </w:trPr>
        <w:tc>
          <w:tcPr>
            <w:tcW w:w="624" w:type="dxa"/>
          </w:tcPr>
          <w:p w:rsidR="00CA036E" w:rsidRDefault="00EA75F3" w:rsidP="00CA036E">
            <w:r>
              <w:t>32</w:t>
            </w:r>
            <w:r w:rsidR="00CA036E">
              <w:t>.</w:t>
            </w:r>
          </w:p>
        </w:tc>
        <w:tc>
          <w:tcPr>
            <w:tcW w:w="1403" w:type="dxa"/>
          </w:tcPr>
          <w:p w:rsidR="00CA036E" w:rsidRDefault="00CA036E" w:rsidP="00CA036E">
            <w:r w:rsidRPr="00ED10DF">
              <w:t xml:space="preserve">Član </w:t>
            </w:r>
            <w:proofErr w:type="gramStart"/>
            <w:r>
              <w:t>6</w:t>
            </w:r>
            <w:r w:rsidRPr="00ED10DF">
              <w:t xml:space="preserve">  stav</w:t>
            </w:r>
            <w:proofErr w:type="gramEnd"/>
            <w:r w:rsidRPr="00ED10DF">
              <w:t xml:space="preserve"> </w:t>
            </w:r>
            <w:r>
              <w:t>1</w:t>
            </w:r>
            <w:r w:rsidRPr="00ED10DF">
              <w:t xml:space="preserve"> </w:t>
            </w:r>
            <w:r w:rsidR="009A6C28" w:rsidRPr="009A6C28">
              <w:t xml:space="preserve">Pravilnika posebni uslovi za svinje;  </w:t>
            </w:r>
          </w:p>
        </w:tc>
        <w:tc>
          <w:tcPr>
            <w:tcW w:w="3673" w:type="dxa"/>
          </w:tcPr>
          <w:p w:rsidR="00CA036E" w:rsidRDefault="00CA036E" w:rsidP="00CA036E">
            <w:r>
              <w:t>Svinje treba hraniti najmanje jednom dnevno.</w:t>
            </w:r>
          </w:p>
          <w:p w:rsidR="00CA036E" w:rsidRDefault="00CA036E" w:rsidP="00CA036E"/>
        </w:tc>
        <w:tc>
          <w:tcPr>
            <w:tcW w:w="1075" w:type="dxa"/>
          </w:tcPr>
          <w:p w:rsidR="00CA036E" w:rsidRDefault="00CA036E" w:rsidP="00CA036E"/>
        </w:tc>
        <w:tc>
          <w:tcPr>
            <w:tcW w:w="1342" w:type="dxa"/>
          </w:tcPr>
          <w:p w:rsidR="00CA036E" w:rsidRDefault="00CA036E" w:rsidP="00CA036E"/>
        </w:tc>
        <w:tc>
          <w:tcPr>
            <w:tcW w:w="1527" w:type="dxa"/>
          </w:tcPr>
          <w:p w:rsidR="00CA036E" w:rsidRDefault="00CA036E" w:rsidP="00CA036E"/>
        </w:tc>
        <w:tc>
          <w:tcPr>
            <w:tcW w:w="3311" w:type="dxa"/>
          </w:tcPr>
          <w:p w:rsidR="00CA036E" w:rsidRDefault="00CA036E" w:rsidP="00CA036E"/>
        </w:tc>
      </w:tr>
      <w:tr w:rsidR="00EA75F3" w:rsidTr="00CA036E">
        <w:trPr>
          <w:trHeight w:val="1461"/>
        </w:trPr>
        <w:tc>
          <w:tcPr>
            <w:tcW w:w="624" w:type="dxa"/>
          </w:tcPr>
          <w:p w:rsidR="00EA75F3" w:rsidRDefault="00EA75F3" w:rsidP="00CA036E">
            <w:r>
              <w:t>33.</w:t>
            </w:r>
          </w:p>
        </w:tc>
        <w:tc>
          <w:tcPr>
            <w:tcW w:w="1403" w:type="dxa"/>
          </w:tcPr>
          <w:p w:rsidR="00EA75F3" w:rsidRPr="00ED10DF" w:rsidRDefault="00EA75F3" w:rsidP="00CA036E">
            <w:r w:rsidRPr="00EA75F3">
              <w:t xml:space="preserve">Član </w:t>
            </w:r>
            <w:proofErr w:type="gramStart"/>
            <w:r w:rsidRPr="00EA75F3">
              <w:t>6  stav</w:t>
            </w:r>
            <w:proofErr w:type="gramEnd"/>
            <w:r w:rsidRPr="00EA75F3">
              <w:t xml:space="preserve"> 2 </w:t>
            </w:r>
            <w:r w:rsidR="009A6C28" w:rsidRPr="009A6C28">
              <w:t xml:space="preserve">Pravilnika posebni uslovi za svinje;  </w:t>
            </w:r>
          </w:p>
        </w:tc>
        <w:tc>
          <w:tcPr>
            <w:tcW w:w="3673" w:type="dxa"/>
          </w:tcPr>
          <w:p w:rsidR="00EA75F3" w:rsidRDefault="00EA75F3" w:rsidP="00CA036E">
            <w:r w:rsidRPr="00EA75F3">
              <w:t xml:space="preserve">Svinje koje se drže i hrane u grupi, </w:t>
            </w:r>
            <w:proofErr w:type="gramStart"/>
            <w:r w:rsidRPr="00EA75F3">
              <w:t>a  rane</w:t>
            </w:r>
            <w:proofErr w:type="gramEnd"/>
            <w:r w:rsidRPr="00EA75F3">
              <w:t xml:space="preserve"> im nije stalno dostupna ili se hrane bez automatske opreme treba da istovremeno imaju nesmetan pristup  rane u vrijeme hranjenja.</w:t>
            </w:r>
          </w:p>
        </w:tc>
        <w:tc>
          <w:tcPr>
            <w:tcW w:w="1075" w:type="dxa"/>
          </w:tcPr>
          <w:p w:rsidR="00EA75F3" w:rsidRDefault="00EA75F3" w:rsidP="00CA036E"/>
        </w:tc>
        <w:tc>
          <w:tcPr>
            <w:tcW w:w="1342" w:type="dxa"/>
          </w:tcPr>
          <w:p w:rsidR="00EA75F3" w:rsidRDefault="00EA75F3" w:rsidP="00CA036E"/>
        </w:tc>
        <w:tc>
          <w:tcPr>
            <w:tcW w:w="1527" w:type="dxa"/>
          </w:tcPr>
          <w:p w:rsidR="00EA75F3" w:rsidRDefault="00EA75F3" w:rsidP="00CA036E"/>
        </w:tc>
        <w:tc>
          <w:tcPr>
            <w:tcW w:w="3311" w:type="dxa"/>
          </w:tcPr>
          <w:p w:rsidR="00EA75F3" w:rsidRDefault="00EA75F3" w:rsidP="00CA036E"/>
        </w:tc>
      </w:tr>
      <w:tr w:rsidR="00CA036E" w:rsidTr="00CA036E">
        <w:tc>
          <w:tcPr>
            <w:tcW w:w="624" w:type="dxa"/>
          </w:tcPr>
          <w:p w:rsidR="00CA036E" w:rsidRDefault="002F7FEA" w:rsidP="00A8387F">
            <w:r>
              <w:t>3</w:t>
            </w:r>
            <w:r w:rsidR="00A8387F">
              <w:t>4</w:t>
            </w:r>
            <w:r w:rsidR="00CA036E">
              <w:t>.</w:t>
            </w:r>
          </w:p>
        </w:tc>
        <w:tc>
          <w:tcPr>
            <w:tcW w:w="1403" w:type="dxa"/>
          </w:tcPr>
          <w:p w:rsidR="00CA036E" w:rsidRDefault="00CA036E" w:rsidP="00CA036E">
            <w:r w:rsidRPr="00ED10DF">
              <w:t xml:space="preserve">Član </w:t>
            </w:r>
            <w:proofErr w:type="gramStart"/>
            <w:r w:rsidRPr="00ED10DF">
              <w:t>6  stav</w:t>
            </w:r>
            <w:proofErr w:type="gramEnd"/>
            <w:r w:rsidRPr="00ED10DF">
              <w:t xml:space="preserve"> </w:t>
            </w:r>
            <w:r>
              <w:t>3</w:t>
            </w:r>
            <w:r w:rsidRPr="00ED10DF">
              <w:t xml:space="preserve"> </w:t>
            </w:r>
            <w:r w:rsidR="009A6C28" w:rsidRPr="009A6C28">
              <w:t xml:space="preserve">Pravilnika posebni uslovi za svinje;  </w:t>
            </w:r>
          </w:p>
        </w:tc>
        <w:tc>
          <w:tcPr>
            <w:tcW w:w="3673" w:type="dxa"/>
          </w:tcPr>
          <w:p w:rsidR="00CA036E" w:rsidRDefault="00CA036E" w:rsidP="00CA036E">
            <w:r w:rsidRPr="00ED10DF">
              <w:t>Svinje starije od dvije nedjelje treba da imaju stalan pristup svježoj i čistoj vodi za piće.</w:t>
            </w:r>
          </w:p>
        </w:tc>
        <w:tc>
          <w:tcPr>
            <w:tcW w:w="1075" w:type="dxa"/>
          </w:tcPr>
          <w:p w:rsidR="00CA036E" w:rsidRDefault="00CA036E" w:rsidP="00CA036E"/>
        </w:tc>
        <w:tc>
          <w:tcPr>
            <w:tcW w:w="1342" w:type="dxa"/>
          </w:tcPr>
          <w:p w:rsidR="00CA036E" w:rsidRDefault="00CA036E" w:rsidP="00CA036E"/>
        </w:tc>
        <w:tc>
          <w:tcPr>
            <w:tcW w:w="1527" w:type="dxa"/>
          </w:tcPr>
          <w:p w:rsidR="00CA036E" w:rsidRDefault="00CA036E" w:rsidP="00CA036E"/>
        </w:tc>
        <w:tc>
          <w:tcPr>
            <w:tcW w:w="3311" w:type="dxa"/>
          </w:tcPr>
          <w:p w:rsidR="00CA036E" w:rsidRDefault="00CA036E" w:rsidP="00CA036E"/>
        </w:tc>
      </w:tr>
      <w:tr w:rsidR="00CA036E" w:rsidTr="00CA036E">
        <w:tc>
          <w:tcPr>
            <w:tcW w:w="624" w:type="dxa"/>
          </w:tcPr>
          <w:p w:rsidR="00CA036E" w:rsidRDefault="002F7FEA" w:rsidP="00A8387F">
            <w:r>
              <w:t>3</w:t>
            </w:r>
            <w:r w:rsidR="00A8387F">
              <w:t>5</w:t>
            </w:r>
            <w:r w:rsidR="00CA036E">
              <w:t>.</w:t>
            </w:r>
          </w:p>
        </w:tc>
        <w:tc>
          <w:tcPr>
            <w:tcW w:w="1403" w:type="dxa"/>
          </w:tcPr>
          <w:p w:rsidR="00CA036E" w:rsidRPr="00DD2B83" w:rsidRDefault="00CA036E" w:rsidP="00CA036E">
            <w:r w:rsidRPr="00ED10DF">
              <w:t xml:space="preserve">Član </w:t>
            </w:r>
            <w:proofErr w:type="gramStart"/>
            <w:r w:rsidRPr="00ED10DF">
              <w:t>6  stav</w:t>
            </w:r>
            <w:proofErr w:type="gramEnd"/>
            <w:r w:rsidRPr="00ED10DF">
              <w:t xml:space="preserve"> </w:t>
            </w:r>
            <w:r>
              <w:t xml:space="preserve">4 </w:t>
            </w:r>
            <w:r w:rsidR="009A6C28" w:rsidRPr="009A6C28">
              <w:t xml:space="preserve">Pravilnika posebni uslovi za svinje;  </w:t>
            </w:r>
          </w:p>
        </w:tc>
        <w:tc>
          <w:tcPr>
            <w:tcW w:w="3673" w:type="dxa"/>
          </w:tcPr>
          <w:p w:rsidR="00CA036E" w:rsidRDefault="00CA036E" w:rsidP="00CA036E">
            <w:r>
              <w:t xml:space="preserve">Svinjama treba da je na raspolaganju slama ili drugi materijali za manipulaciju i istraživanje (sijeno, piljevina, kompost za gljive, treset ili mješavinu ovih materijala), koji nijesu </w:t>
            </w:r>
            <w:r>
              <w:lastRenderedPageBreak/>
              <w:t>štetni za zdravlje životinja, radi sprečavanja griženje repova i drugih poremećaja ponašanja.</w:t>
            </w:r>
          </w:p>
        </w:tc>
        <w:tc>
          <w:tcPr>
            <w:tcW w:w="1075" w:type="dxa"/>
          </w:tcPr>
          <w:p w:rsidR="00CA036E" w:rsidRDefault="00CA036E" w:rsidP="00CA036E"/>
        </w:tc>
        <w:tc>
          <w:tcPr>
            <w:tcW w:w="1342" w:type="dxa"/>
          </w:tcPr>
          <w:p w:rsidR="00CA036E" w:rsidRDefault="00CA036E" w:rsidP="00CA036E"/>
        </w:tc>
        <w:tc>
          <w:tcPr>
            <w:tcW w:w="1527" w:type="dxa"/>
          </w:tcPr>
          <w:p w:rsidR="00CA036E" w:rsidRDefault="00CA036E" w:rsidP="00CA036E"/>
        </w:tc>
        <w:tc>
          <w:tcPr>
            <w:tcW w:w="3311" w:type="dxa"/>
          </w:tcPr>
          <w:p w:rsidR="00CA036E" w:rsidRDefault="00CA036E" w:rsidP="00CA036E"/>
        </w:tc>
      </w:tr>
      <w:tr w:rsidR="00CA036E" w:rsidTr="00CA036E">
        <w:trPr>
          <w:trHeight w:val="953"/>
        </w:trPr>
        <w:tc>
          <w:tcPr>
            <w:tcW w:w="624" w:type="dxa"/>
          </w:tcPr>
          <w:p w:rsidR="00CA036E" w:rsidRDefault="002F7FEA" w:rsidP="00A8387F">
            <w:r>
              <w:t>3</w:t>
            </w:r>
            <w:r w:rsidR="00A8387F">
              <w:t>6</w:t>
            </w:r>
            <w:r w:rsidR="00CA036E">
              <w:t>.</w:t>
            </w:r>
          </w:p>
        </w:tc>
        <w:tc>
          <w:tcPr>
            <w:tcW w:w="1403" w:type="dxa"/>
          </w:tcPr>
          <w:p w:rsidR="00CA036E" w:rsidRPr="00ED10DF" w:rsidRDefault="00CA036E" w:rsidP="00CA036E">
            <w:r w:rsidRPr="00F52BB6">
              <w:t xml:space="preserve">Član </w:t>
            </w:r>
            <w:proofErr w:type="gramStart"/>
            <w:r w:rsidRPr="00F52BB6">
              <w:t>6  stav</w:t>
            </w:r>
            <w:proofErr w:type="gramEnd"/>
            <w:r w:rsidRPr="00F52BB6">
              <w:t xml:space="preserve"> </w:t>
            </w:r>
            <w:r>
              <w:t>5</w:t>
            </w:r>
            <w:r w:rsidRPr="00F52BB6">
              <w:t xml:space="preserve"> </w:t>
            </w:r>
            <w:r w:rsidR="009A6C28" w:rsidRPr="009A6C28">
              <w:t xml:space="preserve">Pravilnika posebni uslovi za svinje;  </w:t>
            </w:r>
          </w:p>
        </w:tc>
        <w:tc>
          <w:tcPr>
            <w:tcW w:w="3673" w:type="dxa"/>
          </w:tcPr>
          <w:p w:rsidR="00CA036E" w:rsidRDefault="00CA036E" w:rsidP="00CA036E">
            <w:r>
              <w:t>Buka u objektima u kojima se drže i uzgajaju svinje ne treba da bude veća od 85 dBA i treba izbjegavati jaku, stalnu i iznenadnu buku.</w:t>
            </w:r>
          </w:p>
        </w:tc>
        <w:tc>
          <w:tcPr>
            <w:tcW w:w="1075" w:type="dxa"/>
          </w:tcPr>
          <w:p w:rsidR="00CA036E" w:rsidRDefault="00CA036E" w:rsidP="00CA036E"/>
        </w:tc>
        <w:tc>
          <w:tcPr>
            <w:tcW w:w="1342" w:type="dxa"/>
          </w:tcPr>
          <w:p w:rsidR="00CA036E" w:rsidRDefault="00CA036E" w:rsidP="00CA036E"/>
        </w:tc>
        <w:tc>
          <w:tcPr>
            <w:tcW w:w="1527" w:type="dxa"/>
          </w:tcPr>
          <w:p w:rsidR="00CA036E" w:rsidRDefault="00CA036E" w:rsidP="00CA036E"/>
        </w:tc>
        <w:tc>
          <w:tcPr>
            <w:tcW w:w="3311" w:type="dxa"/>
          </w:tcPr>
          <w:p w:rsidR="00CA036E" w:rsidRDefault="00CA036E" w:rsidP="00CA036E"/>
        </w:tc>
      </w:tr>
      <w:tr w:rsidR="00CA036E" w:rsidTr="002F7FEA">
        <w:trPr>
          <w:trHeight w:val="1681"/>
        </w:trPr>
        <w:tc>
          <w:tcPr>
            <w:tcW w:w="624" w:type="dxa"/>
          </w:tcPr>
          <w:p w:rsidR="00CA036E" w:rsidRDefault="002F7FEA" w:rsidP="00A8387F">
            <w:r>
              <w:t>3</w:t>
            </w:r>
            <w:r w:rsidR="00A8387F">
              <w:t>7</w:t>
            </w:r>
            <w:r w:rsidR="00CA036E">
              <w:t>.</w:t>
            </w:r>
          </w:p>
        </w:tc>
        <w:tc>
          <w:tcPr>
            <w:tcW w:w="1403" w:type="dxa"/>
          </w:tcPr>
          <w:p w:rsidR="00CA036E" w:rsidRPr="00ED10DF" w:rsidRDefault="00CA036E" w:rsidP="00CA036E">
            <w:r w:rsidRPr="00EF5909">
              <w:t xml:space="preserve">Član </w:t>
            </w:r>
            <w:r>
              <w:t>7</w:t>
            </w:r>
            <w:r w:rsidR="002F7FEA">
              <w:t xml:space="preserve">, stav </w:t>
            </w:r>
            <w:proofErr w:type="gramStart"/>
            <w:r w:rsidR="002F7FEA">
              <w:t>1,</w:t>
            </w:r>
            <w:r w:rsidRPr="00EF5909">
              <w:t xml:space="preserve">  </w:t>
            </w:r>
            <w:r w:rsidR="009A6C28" w:rsidRPr="009A6C28">
              <w:t>Pravilnika</w:t>
            </w:r>
            <w:proofErr w:type="gramEnd"/>
            <w:r w:rsidR="009A6C28" w:rsidRPr="009A6C28">
              <w:t xml:space="preserve"> posebni uslovi za svinje;  </w:t>
            </w:r>
          </w:p>
        </w:tc>
        <w:tc>
          <w:tcPr>
            <w:tcW w:w="3673" w:type="dxa"/>
          </w:tcPr>
          <w:p w:rsidR="00CA036E" w:rsidRDefault="00CA036E" w:rsidP="00CA036E">
            <w:r>
              <w:t xml:space="preserve"> Skraćivanje repova, skraćivanje i brušenje zuba kod prasadi može se vršiti samo kada postoji opasnosti od povreda vimena krmača, usnih školjki ili repova drugih životinja.</w:t>
            </w:r>
          </w:p>
        </w:tc>
        <w:tc>
          <w:tcPr>
            <w:tcW w:w="1075" w:type="dxa"/>
          </w:tcPr>
          <w:p w:rsidR="00CA036E" w:rsidRDefault="00CA036E" w:rsidP="00CA036E"/>
        </w:tc>
        <w:tc>
          <w:tcPr>
            <w:tcW w:w="1342" w:type="dxa"/>
          </w:tcPr>
          <w:p w:rsidR="00CA036E" w:rsidRDefault="00CA036E" w:rsidP="00CA036E"/>
        </w:tc>
        <w:tc>
          <w:tcPr>
            <w:tcW w:w="1527" w:type="dxa"/>
          </w:tcPr>
          <w:p w:rsidR="00CA036E" w:rsidRDefault="00CA036E" w:rsidP="00CA036E"/>
        </w:tc>
        <w:tc>
          <w:tcPr>
            <w:tcW w:w="3311" w:type="dxa"/>
          </w:tcPr>
          <w:p w:rsidR="00CA036E" w:rsidRDefault="00CA036E" w:rsidP="00CA036E"/>
        </w:tc>
      </w:tr>
      <w:tr w:rsidR="00CA036E" w:rsidTr="00CA036E">
        <w:trPr>
          <w:trHeight w:val="2038"/>
        </w:trPr>
        <w:tc>
          <w:tcPr>
            <w:tcW w:w="624" w:type="dxa"/>
          </w:tcPr>
          <w:p w:rsidR="00CA036E" w:rsidRDefault="0088616E" w:rsidP="00CA036E">
            <w:r>
              <w:t>38.</w:t>
            </w:r>
          </w:p>
        </w:tc>
        <w:tc>
          <w:tcPr>
            <w:tcW w:w="1403" w:type="dxa"/>
          </w:tcPr>
          <w:p w:rsidR="00CA036E" w:rsidRPr="00EF5909" w:rsidRDefault="0088616E" w:rsidP="00CA036E">
            <w:r w:rsidRPr="0088616E">
              <w:t xml:space="preserve">Član 7, stav </w:t>
            </w:r>
            <w:r>
              <w:t>2</w:t>
            </w:r>
            <w:r w:rsidRPr="0088616E">
              <w:t>,</w:t>
            </w:r>
            <w:r>
              <w:t>3</w:t>
            </w:r>
            <w:r w:rsidRPr="0088616E">
              <w:t xml:space="preserve"> </w:t>
            </w:r>
            <w:r w:rsidR="009A6C28" w:rsidRPr="009A6C28">
              <w:t xml:space="preserve">Pravilnika posebni uslovi za svinje;  </w:t>
            </w:r>
          </w:p>
        </w:tc>
        <w:tc>
          <w:tcPr>
            <w:tcW w:w="3673" w:type="dxa"/>
          </w:tcPr>
          <w:p w:rsidR="00CA036E" w:rsidRDefault="00CA036E" w:rsidP="00CA036E">
            <w:r>
              <w:t>Skraćivanje i brušenje zuba kod sisančadi može se vršiti samo do sedmog dana starosti, pod uslovom da se prilikom skraćivanja zuba oblikuje glatka površina zuba izuzetno skraćivanje očnjaka kod nerasta može se vršiti ako postoji opasnost od povrjeđivanja drugih jedinki.</w:t>
            </w:r>
          </w:p>
        </w:tc>
        <w:tc>
          <w:tcPr>
            <w:tcW w:w="1075" w:type="dxa"/>
          </w:tcPr>
          <w:p w:rsidR="00CA036E" w:rsidRDefault="00CA036E" w:rsidP="00CA036E"/>
        </w:tc>
        <w:tc>
          <w:tcPr>
            <w:tcW w:w="1342" w:type="dxa"/>
          </w:tcPr>
          <w:p w:rsidR="00CA036E" w:rsidRDefault="00CA036E" w:rsidP="00CA036E"/>
        </w:tc>
        <w:tc>
          <w:tcPr>
            <w:tcW w:w="1527" w:type="dxa"/>
          </w:tcPr>
          <w:p w:rsidR="00CA036E" w:rsidRDefault="00CA036E" w:rsidP="00CA036E"/>
        </w:tc>
        <w:tc>
          <w:tcPr>
            <w:tcW w:w="3311" w:type="dxa"/>
          </w:tcPr>
          <w:p w:rsidR="00CA036E" w:rsidRDefault="00CA036E" w:rsidP="00CA036E"/>
        </w:tc>
      </w:tr>
      <w:tr w:rsidR="00CA036E" w:rsidTr="00CA036E">
        <w:trPr>
          <w:trHeight w:val="1430"/>
        </w:trPr>
        <w:tc>
          <w:tcPr>
            <w:tcW w:w="624" w:type="dxa"/>
          </w:tcPr>
          <w:p w:rsidR="00CA036E" w:rsidRDefault="0088616E" w:rsidP="00CA036E">
            <w:r>
              <w:t>39.</w:t>
            </w:r>
          </w:p>
        </w:tc>
        <w:tc>
          <w:tcPr>
            <w:tcW w:w="1403" w:type="dxa"/>
          </w:tcPr>
          <w:p w:rsidR="00CA036E" w:rsidRPr="00EF5909" w:rsidRDefault="0088616E" w:rsidP="00CA036E">
            <w:r w:rsidRPr="0088616E">
              <w:t xml:space="preserve">Član 7, stav </w:t>
            </w:r>
            <w:r>
              <w:t>4</w:t>
            </w:r>
            <w:r w:rsidRPr="0088616E">
              <w:t xml:space="preserve"> </w:t>
            </w:r>
            <w:r w:rsidR="009A6C28" w:rsidRPr="009A6C28">
              <w:t xml:space="preserve">Pravilnika posebni uslovi za svinje;  </w:t>
            </w:r>
          </w:p>
        </w:tc>
        <w:tc>
          <w:tcPr>
            <w:tcW w:w="3673" w:type="dxa"/>
          </w:tcPr>
          <w:p w:rsidR="00CA036E" w:rsidRDefault="00CA036E" w:rsidP="00CA036E">
            <w:r>
              <w:t>Skraćivanje dijela repa i zuba sprovodi se u dokazanim slučajevima ranjavanja sisa krmača, ušiju ili repova drugih svinja pri čemu se naročito vodi računa o načinu smještaja i gustini naseljenosti svinja u objektu.</w:t>
            </w:r>
          </w:p>
        </w:tc>
        <w:tc>
          <w:tcPr>
            <w:tcW w:w="1075" w:type="dxa"/>
          </w:tcPr>
          <w:p w:rsidR="00CA036E" w:rsidRDefault="00CA036E" w:rsidP="00CA036E"/>
        </w:tc>
        <w:tc>
          <w:tcPr>
            <w:tcW w:w="1342" w:type="dxa"/>
          </w:tcPr>
          <w:p w:rsidR="00CA036E" w:rsidRDefault="00CA036E" w:rsidP="00CA036E"/>
        </w:tc>
        <w:tc>
          <w:tcPr>
            <w:tcW w:w="1527" w:type="dxa"/>
          </w:tcPr>
          <w:p w:rsidR="00CA036E" w:rsidRDefault="00CA036E" w:rsidP="00CA036E"/>
        </w:tc>
        <w:tc>
          <w:tcPr>
            <w:tcW w:w="3311" w:type="dxa"/>
          </w:tcPr>
          <w:p w:rsidR="00CA036E" w:rsidRDefault="00CA036E" w:rsidP="00CA036E"/>
        </w:tc>
      </w:tr>
      <w:tr w:rsidR="00CA036E" w:rsidTr="00CA036E">
        <w:tc>
          <w:tcPr>
            <w:tcW w:w="624" w:type="dxa"/>
          </w:tcPr>
          <w:p w:rsidR="00CA036E" w:rsidRDefault="00BD69E1" w:rsidP="00A8387F">
            <w:r>
              <w:t>40</w:t>
            </w:r>
            <w:r w:rsidR="00CA036E">
              <w:t>.</w:t>
            </w:r>
          </w:p>
        </w:tc>
        <w:tc>
          <w:tcPr>
            <w:tcW w:w="1403" w:type="dxa"/>
          </w:tcPr>
          <w:p w:rsidR="00CA036E" w:rsidRPr="00ED10DF" w:rsidRDefault="00CA036E" w:rsidP="00CA036E">
            <w:r w:rsidRPr="00B26622">
              <w:t xml:space="preserve">Član </w:t>
            </w:r>
            <w:r>
              <w:t xml:space="preserve">8, stav </w:t>
            </w:r>
            <w:proofErr w:type="gramStart"/>
            <w:r>
              <w:t>1</w:t>
            </w:r>
            <w:r w:rsidRPr="00B26622">
              <w:t xml:space="preserve">  </w:t>
            </w:r>
            <w:r w:rsidR="009A6C28" w:rsidRPr="009A6C28">
              <w:t>Pravilnika</w:t>
            </w:r>
            <w:proofErr w:type="gramEnd"/>
            <w:r w:rsidR="009A6C28" w:rsidRPr="009A6C28">
              <w:t xml:space="preserve"> posebni uslovi za svinje;  </w:t>
            </w:r>
          </w:p>
        </w:tc>
        <w:tc>
          <w:tcPr>
            <w:tcW w:w="3673" w:type="dxa"/>
          </w:tcPr>
          <w:p w:rsidR="00CA036E" w:rsidRDefault="00CA036E" w:rsidP="00CA036E">
            <w:r>
              <w:t xml:space="preserve"> Krmače i nazimice ne treba držati vezane.</w:t>
            </w:r>
          </w:p>
        </w:tc>
        <w:tc>
          <w:tcPr>
            <w:tcW w:w="1075" w:type="dxa"/>
          </w:tcPr>
          <w:p w:rsidR="00CA036E" w:rsidRDefault="00CA036E" w:rsidP="00CA036E"/>
        </w:tc>
        <w:tc>
          <w:tcPr>
            <w:tcW w:w="1342" w:type="dxa"/>
          </w:tcPr>
          <w:p w:rsidR="00CA036E" w:rsidRDefault="00CA036E" w:rsidP="00CA036E"/>
        </w:tc>
        <w:tc>
          <w:tcPr>
            <w:tcW w:w="1527" w:type="dxa"/>
          </w:tcPr>
          <w:p w:rsidR="00CA036E" w:rsidRDefault="00CA036E" w:rsidP="00CA036E"/>
        </w:tc>
        <w:tc>
          <w:tcPr>
            <w:tcW w:w="3311" w:type="dxa"/>
          </w:tcPr>
          <w:p w:rsidR="00CA036E" w:rsidRDefault="00CA036E" w:rsidP="00CA036E"/>
        </w:tc>
      </w:tr>
      <w:tr w:rsidR="00CA036E" w:rsidTr="00CA036E">
        <w:tc>
          <w:tcPr>
            <w:tcW w:w="624" w:type="dxa"/>
          </w:tcPr>
          <w:p w:rsidR="00CA036E" w:rsidRDefault="000478EC" w:rsidP="00A971BF">
            <w:r>
              <w:t>41</w:t>
            </w:r>
            <w:r w:rsidR="00CA036E">
              <w:t>.</w:t>
            </w:r>
          </w:p>
        </w:tc>
        <w:tc>
          <w:tcPr>
            <w:tcW w:w="1403" w:type="dxa"/>
          </w:tcPr>
          <w:p w:rsidR="00CA036E" w:rsidRPr="00B26622" w:rsidRDefault="00CA036E" w:rsidP="00CA036E">
            <w:r w:rsidRPr="00B26622">
              <w:t xml:space="preserve">Član 8, stav </w:t>
            </w:r>
            <w:proofErr w:type="gramStart"/>
            <w:r>
              <w:t>2</w:t>
            </w:r>
            <w:r w:rsidRPr="00B26622">
              <w:t xml:space="preserve">  </w:t>
            </w:r>
            <w:r w:rsidR="009A6C28">
              <w:t>Pravilnika</w:t>
            </w:r>
            <w:proofErr w:type="gramEnd"/>
            <w:r w:rsidR="009A6C28">
              <w:t xml:space="preserve"> </w:t>
            </w:r>
            <w:r w:rsidR="009A6C28">
              <w:lastRenderedPageBreak/>
              <w:t>posebni uslovi za svinje;</w:t>
            </w:r>
            <w:r w:rsidR="009A6C28" w:rsidRPr="00430442">
              <w:t xml:space="preserve">  </w:t>
            </w:r>
          </w:p>
        </w:tc>
        <w:tc>
          <w:tcPr>
            <w:tcW w:w="3673" w:type="dxa"/>
          </w:tcPr>
          <w:p w:rsidR="00CA036E" w:rsidRDefault="00CA036E" w:rsidP="00CA036E">
            <w:r w:rsidRPr="00B26622">
              <w:lastRenderedPageBreak/>
              <w:t xml:space="preserve">Krmače i nazimice se drže u grupi od četvrte nedjelje nakon osjemenjavanja </w:t>
            </w:r>
            <w:r w:rsidRPr="00B26622">
              <w:lastRenderedPageBreak/>
              <w:t>ili pripusta do posljednje nedjelje prije očekivanog prašenja, a stranice boksa treba da budu duže od 2,8 m, a ako se u grupi nalazi manje od šest svinja, stranice boksa treba da budu duže od 2,4 m.</w:t>
            </w:r>
          </w:p>
        </w:tc>
        <w:tc>
          <w:tcPr>
            <w:tcW w:w="1075" w:type="dxa"/>
          </w:tcPr>
          <w:p w:rsidR="00CA036E" w:rsidRDefault="00CA036E" w:rsidP="00CA036E"/>
        </w:tc>
        <w:tc>
          <w:tcPr>
            <w:tcW w:w="1342" w:type="dxa"/>
          </w:tcPr>
          <w:p w:rsidR="00CA036E" w:rsidRDefault="00CA036E" w:rsidP="00CA036E"/>
        </w:tc>
        <w:tc>
          <w:tcPr>
            <w:tcW w:w="1527" w:type="dxa"/>
          </w:tcPr>
          <w:p w:rsidR="00CA036E" w:rsidRDefault="00CA036E" w:rsidP="00CA036E"/>
        </w:tc>
        <w:tc>
          <w:tcPr>
            <w:tcW w:w="3311" w:type="dxa"/>
          </w:tcPr>
          <w:p w:rsidR="00CA036E" w:rsidRDefault="00CA036E" w:rsidP="00CA036E"/>
        </w:tc>
      </w:tr>
      <w:tr w:rsidR="00CA036E" w:rsidTr="00CA036E">
        <w:tc>
          <w:tcPr>
            <w:tcW w:w="624" w:type="dxa"/>
          </w:tcPr>
          <w:p w:rsidR="00CA036E" w:rsidRDefault="00BB322B" w:rsidP="00CA036E">
            <w:r>
              <w:t>42</w:t>
            </w:r>
            <w:r w:rsidR="00CA036E">
              <w:t>.</w:t>
            </w:r>
          </w:p>
        </w:tc>
        <w:tc>
          <w:tcPr>
            <w:tcW w:w="1403" w:type="dxa"/>
          </w:tcPr>
          <w:p w:rsidR="00CA036E" w:rsidRPr="00B26622" w:rsidRDefault="00CA036E" w:rsidP="00CA036E">
            <w:r w:rsidRPr="00B26622">
              <w:t xml:space="preserve">Član 8, stav </w:t>
            </w:r>
            <w:proofErr w:type="gramStart"/>
            <w:r>
              <w:t>3</w:t>
            </w:r>
            <w:r w:rsidRPr="00B26622">
              <w:t xml:space="preserve">  </w:t>
            </w:r>
            <w:r w:rsidR="009A6C28">
              <w:t>Pravilnika</w:t>
            </w:r>
            <w:proofErr w:type="gramEnd"/>
            <w:r w:rsidR="009A6C28">
              <w:t xml:space="preserve"> posebni uslovi za svinje;</w:t>
            </w:r>
            <w:r w:rsidR="009A6C28" w:rsidRPr="00430442">
              <w:t xml:space="preserve">  </w:t>
            </w:r>
          </w:p>
        </w:tc>
        <w:tc>
          <w:tcPr>
            <w:tcW w:w="3673" w:type="dxa"/>
          </w:tcPr>
          <w:p w:rsidR="00CA036E" w:rsidRPr="00B26622" w:rsidRDefault="00CA036E" w:rsidP="00CA036E">
            <w:r>
              <w:t>Krmače i nazimice se drže u grupi od četvrte nedjelje nakon osjemenjavanja ili pripusta do posljednje nedjelje prije očekivanog prašenja, s tim da se u objektu u kome se uzgaja manje od deset krmača i nazimica, mogu držati u individualnim boksovima, tako da imaju dovoljno prostora da se okrenu bez teškoća.</w:t>
            </w:r>
          </w:p>
        </w:tc>
        <w:tc>
          <w:tcPr>
            <w:tcW w:w="1075" w:type="dxa"/>
          </w:tcPr>
          <w:p w:rsidR="00CA036E" w:rsidRDefault="00CA036E" w:rsidP="00CA036E"/>
        </w:tc>
        <w:tc>
          <w:tcPr>
            <w:tcW w:w="1342" w:type="dxa"/>
          </w:tcPr>
          <w:p w:rsidR="00CA036E" w:rsidRDefault="00CA036E" w:rsidP="00CA036E"/>
        </w:tc>
        <w:tc>
          <w:tcPr>
            <w:tcW w:w="1527" w:type="dxa"/>
          </w:tcPr>
          <w:p w:rsidR="00CA036E" w:rsidRDefault="00CA036E" w:rsidP="00CA036E"/>
        </w:tc>
        <w:tc>
          <w:tcPr>
            <w:tcW w:w="3311" w:type="dxa"/>
          </w:tcPr>
          <w:p w:rsidR="00CA036E" w:rsidRDefault="00CA036E" w:rsidP="00CA036E"/>
        </w:tc>
      </w:tr>
      <w:tr w:rsidR="00CA036E" w:rsidTr="00CA036E">
        <w:tc>
          <w:tcPr>
            <w:tcW w:w="624" w:type="dxa"/>
          </w:tcPr>
          <w:p w:rsidR="00CA036E" w:rsidRDefault="00BB322B" w:rsidP="00CA036E">
            <w:r>
              <w:t>43</w:t>
            </w:r>
            <w:r w:rsidR="00CA036E">
              <w:t>.</w:t>
            </w:r>
          </w:p>
        </w:tc>
        <w:tc>
          <w:tcPr>
            <w:tcW w:w="1403" w:type="dxa"/>
          </w:tcPr>
          <w:p w:rsidR="00CA036E" w:rsidRPr="00B26622" w:rsidRDefault="00CA036E" w:rsidP="00CA036E">
            <w:r w:rsidRPr="00B26622">
              <w:t xml:space="preserve">Član 8, stav </w:t>
            </w:r>
            <w:proofErr w:type="gramStart"/>
            <w:r>
              <w:t>4</w:t>
            </w:r>
            <w:r w:rsidRPr="00B26622">
              <w:t xml:space="preserve">  </w:t>
            </w:r>
            <w:r w:rsidR="009A6C28">
              <w:t>Pravilnika</w:t>
            </w:r>
            <w:proofErr w:type="gramEnd"/>
            <w:r w:rsidR="009A6C28">
              <w:t xml:space="preserve"> posebni uslovi za svinje;</w:t>
            </w:r>
            <w:r w:rsidR="009A6C28" w:rsidRPr="00430442">
              <w:t xml:space="preserve">  </w:t>
            </w:r>
          </w:p>
        </w:tc>
        <w:tc>
          <w:tcPr>
            <w:tcW w:w="3673" w:type="dxa"/>
          </w:tcPr>
          <w:p w:rsidR="00CA036E" w:rsidRPr="00B26622" w:rsidRDefault="00CA036E" w:rsidP="00CA036E">
            <w:r>
              <w:t>Krmačama i nazimicama treba obezbijediti stalan pristup materijalima za istraživanje (sijeno, piljevina, kompost za gljive, treset ili mješavinu ovih materijala), koji nijesu štetni za zdravlje životinja.</w:t>
            </w:r>
          </w:p>
        </w:tc>
        <w:tc>
          <w:tcPr>
            <w:tcW w:w="1075" w:type="dxa"/>
          </w:tcPr>
          <w:p w:rsidR="00CA036E" w:rsidRDefault="00CA036E" w:rsidP="00CA036E"/>
        </w:tc>
        <w:tc>
          <w:tcPr>
            <w:tcW w:w="1342" w:type="dxa"/>
          </w:tcPr>
          <w:p w:rsidR="00CA036E" w:rsidRDefault="00CA036E" w:rsidP="00CA036E"/>
        </w:tc>
        <w:tc>
          <w:tcPr>
            <w:tcW w:w="1527" w:type="dxa"/>
          </w:tcPr>
          <w:p w:rsidR="00CA036E" w:rsidRDefault="00CA036E" w:rsidP="00CA036E"/>
        </w:tc>
        <w:tc>
          <w:tcPr>
            <w:tcW w:w="3311" w:type="dxa"/>
          </w:tcPr>
          <w:p w:rsidR="00CA036E" w:rsidRDefault="00CA036E" w:rsidP="00CA036E"/>
        </w:tc>
      </w:tr>
      <w:tr w:rsidR="00CA036E" w:rsidTr="00CA036E">
        <w:tc>
          <w:tcPr>
            <w:tcW w:w="624" w:type="dxa"/>
          </w:tcPr>
          <w:p w:rsidR="00CA036E" w:rsidRDefault="00BB322B" w:rsidP="00CA036E">
            <w:r>
              <w:t>44</w:t>
            </w:r>
            <w:r w:rsidR="00CA036E">
              <w:t>.</w:t>
            </w:r>
          </w:p>
        </w:tc>
        <w:tc>
          <w:tcPr>
            <w:tcW w:w="1403" w:type="dxa"/>
          </w:tcPr>
          <w:p w:rsidR="00CA036E" w:rsidRPr="00B26622" w:rsidRDefault="00CA036E" w:rsidP="00CA036E">
            <w:r w:rsidRPr="00B326EC">
              <w:t xml:space="preserve">Član 8, stav </w:t>
            </w:r>
            <w:proofErr w:type="gramStart"/>
            <w:r>
              <w:t>5</w:t>
            </w:r>
            <w:r w:rsidRPr="00B326EC">
              <w:t xml:space="preserve">  </w:t>
            </w:r>
            <w:r w:rsidR="009A6C28">
              <w:t>Pravilnika</w:t>
            </w:r>
            <w:proofErr w:type="gramEnd"/>
            <w:r w:rsidR="009A6C28">
              <w:t xml:space="preserve"> posebni uslovi za svinje;</w:t>
            </w:r>
            <w:r w:rsidR="009A6C28" w:rsidRPr="00430442">
              <w:t xml:space="preserve">  </w:t>
            </w:r>
          </w:p>
        </w:tc>
        <w:tc>
          <w:tcPr>
            <w:tcW w:w="3673" w:type="dxa"/>
          </w:tcPr>
          <w:p w:rsidR="00CA036E" w:rsidRDefault="00CA036E" w:rsidP="00CA036E">
            <w:r>
              <w:t>Krmačama i nazimicama koje se drže u grupama treba obezbjediti da svaka jedinka dobije dovoljno hrane kako u grupi ne bi došlo do ispoljavanja agresivnosti.</w:t>
            </w:r>
          </w:p>
        </w:tc>
        <w:tc>
          <w:tcPr>
            <w:tcW w:w="1075" w:type="dxa"/>
          </w:tcPr>
          <w:p w:rsidR="00CA036E" w:rsidRDefault="00CA036E" w:rsidP="00CA036E"/>
        </w:tc>
        <w:tc>
          <w:tcPr>
            <w:tcW w:w="1342" w:type="dxa"/>
          </w:tcPr>
          <w:p w:rsidR="00CA036E" w:rsidRDefault="00CA036E" w:rsidP="00CA036E"/>
        </w:tc>
        <w:tc>
          <w:tcPr>
            <w:tcW w:w="1527" w:type="dxa"/>
          </w:tcPr>
          <w:p w:rsidR="00CA036E" w:rsidRDefault="00CA036E" w:rsidP="00CA036E"/>
        </w:tc>
        <w:tc>
          <w:tcPr>
            <w:tcW w:w="3311" w:type="dxa"/>
          </w:tcPr>
          <w:p w:rsidR="00CA036E" w:rsidRDefault="00CA036E" w:rsidP="00CA036E"/>
        </w:tc>
      </w:tr>
      <w:tr w:rsidR="00CA036E" w:rsidTr="00CA036E">
        <w:tc>
          <w:tcPr>
            <w:tcW w:w="624" w:type="dxa"/>
          </w:tcPr>
          <w:p w:rsidR="00CA036E" w:rsidRDefault="00583742" w:rsidP="00CA036E">
            <w:r>
              <w:t>45</w:t>
            </w:r>
            <w:r w:rsidR="00CA036E">
              <w:t>.</w:t>
            </w:r>
          </w:p>
        </w:tc>
        <w:tc>
          <w:tcPr>
            <w:tcW w:w="1403" w:type="dxa"/>
          </w:tcPr>
          <w:p w:rsidR="00CA036E" w:rsidRPr="00B26622" w:rsidRDefault="00CA036E" w:rsidP="00CA036E">
            <w:r w:rsidRPr="00B326EC">
              <w:t xml:space="preserve">Član 8, stav </w:t>
            </w:r>
            <w:proofErr w:type="gramStart"/>
            <w:r>
              <w:t>6</w:t>
            </w:r>
            <w:r w:rsidRPr="00B326EC">
              <w:t xml:space="preserve">  </w:t>
            </w:r>
            <w:r w:rsidR="009A6C28">
              <w:t>Pravilnika</w:t>
            </w:r>
            <w:proofErr w:type="gramEnd"/>
            <w:r w:rsidR="009A6C28">
              <w:t xml:space="preserve"> posebni uslovi za svinje;</w:t>
            </w:r>
            <w:r w:rsidR="009A6C28" w:rsidRPr="00430442">
              <w:t xml:space="preserve">  </w:t>
            </w:r>
          </w:p>
        </w:tc>
        <w:tc>
          <w:tcPr>
            <w:tcW w:w="3673" w:type="dxa"/>
          </w:tcPr>
          <w:p w:rsidR="00CA036E" w:rsidRDefault="00CA036E" w:rsidP="00CA036E">
            <w:r>
              <w:t>Svim suprasnim krmačama i nazimicama treba obezbijediti hranu sa dovoljnom količinom voluminozne hrane, dovoljno hrane sa visokim sadržajem celuloze i dovoljno hrane bogate energijom, kako bi životinje bile site i zadovoljile potrebu za žvakanjem.</w:t>
            </w:r>
          </w:p>
        </w:tc>
        <w:tc>
          <w:tcPr>
            <w:tcW w:w="1075" w:type="dxa"/>
          </w:tcPr>
          <w:p w:rsidR="00CA036E" w:rsidRDefault="00CA036E" w:rsidP="00CA036E"/>
        </w:tc>
        <w:tc>
          <w:tcPr>
            <w:tcW w:w="1342" w:type="dxa"/>
          </w:tcPr>
          <w:p w:rsidR="00CA036E" w:rsidRDefault="00CA036E" w:rsidP="00CA036E"/>
        </w:tc>
        <w:tc>
          <w:tcPr>
            <w:tcW w:w="1527" w:type="dxa"/>
          </w:tcPr>
          <w:p w:rsidR="00CA036E" w:rsidRDefault="00CA036E" w:rsidP="00CA036E"/>
        </w:tc>
        <w:tc>
          <w:tcPr>
            <w:tcW w:w="3311" w:type="dxa"/>
          </w:tcPr>
          <w:p w:rsidR="00CA036E" w:rsidRDefault="00CA036E" w:rsidP="00CA036E"/>
        </w:tc>
      </w:tr>
      <w:tr w:rsidR="00CA036E" w:rsidTr="00CA036E">
        <w:tc>
          <w:tcPr>
            <w:tcW w:w="624" w:type="dxa"/>
          </w:tcPr>
          <w:p w:rsidR="00CA036E" w:rsidRDefault="00583742" w:rsidP="00CA036E">
            <w:r>
              <w:t>46</w:t>
            </w:r>
            <w:r w:rsidR="00CA036E">
              <w:t>.</w:t>
            </w:r>
          </w:p>
        </w:tc>
        <w:tc>
          <w:tcPr>
            <w:tcW w:w="1403" w:type="dxa"/>
          </w:tcPr>
          <w:p w:rsidR="00CA036E" w:rsidRPr="00B326EC" w:rsidRDefault="00CA036E" w:rsidP="00CA036E">
            <w:r w:rsidRPr="00AC6965">
              <w:t xml:space="preserve">Član 8, stav </w:t>
            </w:r>
            <w:proofErr w:type="gramStart"/>
            <w:r>
              <w:t>7</w:t>
            </w:r>
            <w:r w:rsidRPr="00AC6965">
              <w:t xml:space="preserve">  </w:t>
            </w:r>
            <w:r w:rsidR="009A6C28">
              <w:t>Pravilnika</w:t>
            </w:r>
            <w:proofErr w:type="gramEnd"/>
            <w:r w:rsidR="009A6C28">
              <w:t xml:space="preserve"> </w:t>
            </w:r>
            <w:r w:rsidR="009A6C28">
              <w:lastRenderedPageBreak/>
              <w:t>posebni uslovi za svinje;</w:t>
            </w:r>
            <w:r w:rsidR="009A6C28" w:rsidRPr="00430442">
              <w:t xml:space="preserve">  </w:t>
            </w:r>
          </w:p>
        </w:tc>
        <w:tc>
          <w:tcPr>
            <w:tcW w:w="3673" w:type="dxa"/>
          </w:tcPr>
          <w:p w:rsidR="00CA036E" w:rsidRDefault="00CA036E" w:rsidP="00CA036E">
            <w:r>
              <w:lastRenderedPageBreak/>
              <w:t xml:space="preserve">Svinje agresivne prema drugim svinjama, svinje izložene agresiji ili </w:t>
            </w:r>
            <w:r>
              <w:lastRenderedPageBreak/>
              <w:t>svinje koje su bolesne ili ozlijeđene, drže se u individualnim boksovima koji su dovoljno veliki da svinja može da se bez teškoće okrene, ustane i legne ukoliko to nije u suprotnosti sa savjetom veterinara.</w:t>
            </w:r>
          </w:p>
        </w:tc>
        <w:tc>
          <w:tcPr>
            <w:tcW w:w="1075" w:type="dxa"/>
          </w:tcPr>
          <w:p w:rsidR="00CA036E" w:rsidRDefault="00CA036E" w:rsidP="00CA036E"/>
        </w:tc>
        <w:tc>
          <w:tcPr>
            <w:tcW w:w="1342" w:type="dxa"/>
          </w:tcPr>
          <w:p w:rsidR="00CA036E" w:rsidRDefault="00CA036E" w:rsidP="00CA036E"/>
        </w:tc>
        <w:tc>
          <w:tcPr>
            <w:tcW w:w="1527" w:type="dxa"/>
          </w:tcPr>
          <w:p w:rsidR="00CA036E" w:rsidRDefault="00CA036E" w:rsidP="00CA036E"/>
        </w:tc>
        <w:tc>
          <w:tcPr>
            <w:tcW w:w="3311" w:type="dxa"/>
          </w:tcPr>
          <w:p w:rsidR="00CA036E" w:rsidRDefault="00CA036E" w:rsidP="00CA036E"/>
        </w:tc>
      </w:tr>
      <w:tr w:rsidR="00CA036E" w:rsidTr="00CA036E">
        <w:trPr>
          <w:trHeight w:val="1521"/>
        </w:trPr>
        <w:tc>
          <w:tcPr>
            <w:tcW w:w="624" w:type="dxa"/>
            <w:vMerge w:val="restart"/>
          </w:tcPr>
          <w:p w:rsidR="00CA036E" w:rsidRDefault="001B6557" w:rsidP="00CA036E">
            <w:r>
              <w:t>47</w:t>
            </w:r>
            <w:r w:rsidR="00CA036E">
              <w:t>.</w:t>
            </w:r>
          </w:p>
        </w:tc>
        <w:tc>
          <w:tcPr>
            <w:tcW w:w="1403" w:type="dxa"/>
            <w:vMerge w:val="restart"/>
          </w:tcPr>
          <w:p w:rsidR="00CA036E" w:rsidRPr="00AC6965" w:rsidRDefault="00CA036E" w:rsidP="00CA036E">
            <w:r w:rsidRPr="001310BE">
              <w:t xml:space="preserve">Član </w:t>
            </w:r>
            <w:r>
              <w:t>9</w:t>
            </w:r>
            <w:r w:rsidRPr="001310BE">
              <w:t xml:space="preserve">, stav </w:t>
            </w:r>
            <w:r>
              <w:t xml:space="preserve">1 </w:t>
            </w:r>
            <w:r w:rsidR="009A6C28">
              <w:t>Pravilnika posebni uslovi za svinje;</w:t>
            </w:r>
            <w:r w:rsidR="009A6C28" w:rsidRPr="00430442">
              <w:t xml:space="preserve">  </w:t>
            </w:r>
          </w:p>
        </w:tc>
        <w:tc>
          <w:tcPr>
            <w:tcW w:w="3673" w:type="dxa"/>
          </w:tcPr>
          <w:p w:rsidR="00CA036E" w:rsidRDefault="00CA036E" w:rsidP="00CA036E">
            <w:r>
              <w:t xml:space="preserve"> Najveći razmak između rešetki za svinje koje se drže na podu sa betonskim rešetkama, treba da iznosi za:</w:t>
            </w:r>
          </w:p>
          <w:p w:rsidR="00CA036E" w:rsidRDefault="00CA036E" w:rsidP="00CA036E">
            <w:r>
              <w:t>1) sisančad 11 mm;</w:t>
            </w:r>
          </w:p>
        </w:tc>
        <w:tc>
          <w:tcPr>
            <w:tcW w:w="1075" w:type="dxa"/>
          </w:tcPr>
          <w:p w:rsidR="00CA036E" w:rsidRDefault="00CA036E" w:rsidP="00CA036E"/>
        </w:tc>
        <w:tc>
          <w:tcPr>
            <w:tcW w:w="1342" w:type="dxa"/>
          </w:tcPr>
          <w:p w:rsidR="00CA036E" w:rsidRDefault="00CA036E" w:rsidP="00CA036E"/>
        </w:tc>
        <w:tc>
          <w:tcPr>
            <w:tcW w:w="1527" w:type="dxa"/>
          </w:tcPr>
          <w:p w:rsidR="00CA036E" w:rsidRDefault="00CA036E" w:rsidP="00CA036E"/>
        </w:tc>
        <w:tc>
          <w:tcPr>
            <w:tcW w:w="3311" w:type="dxa"/>
          </w:tcPr>
          <w:p w:rsidR="00CA036E" w:rsidRDefault="00CA036E" w:rsidP="00CA036E"/>
        </w:tc>
      </w:tr>
      <w:tr w:rsidR="00CA036E" w:rsidTr="00CA036E">
        <w:trPr>
          <w:trHeight w:val="355"/>
        </w:trPr>
        <w:tc>
          <w:tcPr>
            <w:tcW w:w="624" w:type="dxa"/>
            <w:vMerge/>
          </w:tcPr>
          <w:p w:rsidR="00CA036E" w:rsidRDefault="00CA036E" w:rsidP="00CA036E"/>
        </w:tc>
        <w:tc>
          <w:tcPr>
            <w:tcW w:w="1403" w:type="dxa"/>
            <w:vMerge/>
          </w:tcPr>
          <w:p w:rsidR="00CA036E" w:rsidRPr="001310BE" w:rsidRDefault="00CA036E" w:rsidP="00CA036E"/>
        </w:tc>
        <w:tc>
          <w:tcPr>
            <w:tcW w:w="3673" w:type="dxa"/>
          </w:tcPr>
          <w:p w:rsidR="00CA036E" w:rsidRDefault="00CA036E" w:rsidP="00CA036E">
            <w:r>
              <w:t>2) zalučenu prasad 14 mm;</w:t>
            </w:r>
          </w:p>
        </w:tc>
        <w:tc>
          <w:tcPr>
            <w:tcW w:w="1075" w:type="dxa"/>
          </w:tcPr>
          <w:p w:rsidR="00CA036E" w:rsidRDefault="00CA036E" w:rsidP="00CA036E"/>
        </w:tc>
        <w:tc>
          <w:tcPr>
            <w:tcW w:w="1342" w:type="dxa"/>
          </w:tcPr>
          <w:p w:rsidR="00CA036E" w:rsidRDefault="00CA036E" w:rsidP="00CA036E"/>
        </w:tc>
        <w:tc>
          <w:tcPr>
            <w:tcW w:w="1527" w:type="dxa"/>
          </w:tcPr>
          <w:p w:rsidR="00CA036E" w:rsidRDefault="00CA036E" w:rsidP="00CA036E"/>
        </w:tc>
        <w:tc>
          <w:tcPr>
            <w:tcW w:w="3311" w:type="dxa"/>
          </w:tcPr>
          <w:p w:rsidR="00CA036E" w:rsidRDefault="00CA036E" w:rsidP="00CA036E"/>
        </w:tc>
      </w:tr>
      <w:tr w:rsidR="00CA036E" w:rsidTr="00CA036E">
        <w:trPr>
          <w:trHeight w:val="406"/>
        </w:trPr>
        <w:tc>
          <w:tcPr>
            <w:tcW w:w="624" w:type="dxa"/>
            <w:vMerge/>
          </w:tcPr>
          <w:p w:rsidR="00CA036E" w:rsidRDefault="00CA036E" w:rsidP="00CA036E"/>
        </w:tc>
        <w:tc>
          <w:tcPr>
            <w:tcW w:w="1403" w:type="dxa"/>
            <w:vMerge/>
          </w:tcPr>
          <w:p w:rsidR="00CA036E" w:rsidRPr="001310BE" w:rsidRDefault="00CA036E" w:rsidP="00CA036E"/>
        </w:tc>
        <w:tc>
          <w:tcPr>
            <w:tcW w:w="3673" w:type="dxa"/>
          </w:tcPr>
          <w:p w:rsidR="00CA036E" w:rsidRDefault="00CA036E" w:rsidP="00CA036E">
            <w:r>
              <w:t>3) tovljenike 18 mm;</w:t>
            </w:r>
          </w:p>
        </w:tc>
        <w:tc>
          <w:tcPr>
            <w:tcW w:w="1075" w:type="dxa"/>
          </w:tcPr>
          <w:p w:rsidR="00CA036E" w:rsidRDefault="00CA036E" w:rsidP="00CA036E"/>
        </w:tc>
        <w:tc>
          <w:tcPr>
            <w:tcW w:w="1342" w:type="dxa"/>
          </w:tcPr>
          <w:p w:rsidR="00CA036E" w:rsidRDefault="00CA036E" w:rsidP="00CA036E"/>
        </w:tc>
        <w:tc>
          <w:tcPr>
            <w:tcW w:w="1527" w:type="dxa"/>
          </w:tcPr>
          <w:p w:rsidR="00CA036E" w:rsidRDefault="00CA036E" w:rsidP="00CA036E"/>
        </w:tc>
        <w:tc>
          <w:tcPr>
            <w:tcW w:w="3311" w:type="dxa"/>
          </w:tcPr>
          <w:p w:rsidR="00CA036E" w:rsidRDefault="00CA036E" w:rsidP="00CA036E"/>
        </w:tc>
      </w:tr>
      <w:tr w:rsidR="00CA036E" w:rsidTr="00CA036E">
        <w:trPr>
          <w:trHeight w:val="396"/>
        </w:trPr>
        <w:tc>
          <w:tcPr>
            <w:tcW w:w="624" w:type="dxa"/>
            <w:vMerge/>
          </w:tcPr>
          <w:p w:rsidR="00CA036E" w:rsidRDefault="00CA036E" w:rsidP="00CA036E"/>
        </w:tc>
        <w:tc>
          <w:tcPr>
            <w:tcW w:w="1403" w:type="dxa"/>
            <w:vMerge/>
          </w:tcPr>
          <w:p w:rsidR="00CA036E" w:rsidRPr="001310BE" w:rsidRDefault="00CA036E" w:rsidP="00CA036E"/>
        </w:tc>
        <w:tc>
          <w:tcPr>
            <w:tcW w:w="3673" w:type="dxa"/>
          </w:tcPr>
          <w:p w:rsidR="00CA036E" w:rsidRDefault="00CA036E" w:rsidP="00CA036E">
            <w:r>
              <w:t>4) nazimice i krmače 20 mm.</w:t>
            </w:r>
          </w:p>
        </w:tc>
        <w:tc>
          <w:tcPr>
            <w:tcW w:w="1075" w:type="dxa"/>
          </w:tcPr>
          <w:p w:rsidR="00CA036E" w:rsidRDefault="00CA036E" w:rsidP="00CA036E"/>
        </w:tc>
        <w:tc>
          <w:tcPr>
            <w:tcW w:w="1342" w:type="dxa"/>
          </w:tcPr>
          <w:p w:rsidR="00CA036E" w:rsidRDefault="00CA036E" w:rsidP="00CA036E"/>
        </w:tc>
        <w:tc>
          <w:tcPr>
            <w:tcW w:w="1527" w:type="dxa"/>
          </w:tcPr>
          <w:p w:rsidR="00CA036E" w:rsidRDefault="00CA036E" w:rsidP="00CA036E"/>
        </w:tc>
        <w:tc>
          <w:tcPr>
            <w:tcW w:w="3311" w:type="dxa"/>
          </w:tcPr>
          <w:p w:rsidR="00CA036E" w:rsidRDefault="00CA036E" w:rsidP="00CA036E"/>
        </w:tc>
      </w:tr>
      <w:tr w:rsidR="00CA036E" w:rsidTr="00CA036E">
        <w:trPr>
          <w:trHeight w:val="1025"/>
        </w:trPr>
        <w:tc>
          <w:tcPr>
            <w:tcW w:w="624" w:type="dxa"/>
          </w:tcPr>
          <w:p w:rsidR="00CA036E" w:rsidRDefault="001B6557" w:rsidP="00A971BF">
            <w:r>
              <w:t>48</w:t>
            </w:r>
            <w:r w:rsidR="00CA036E">
              <w:t>.</w:t>
            </w:r>
          </w:p>
        </w:tc>
        <w:tc>
          <w:tcPr>
            <w:tcW w:w="1403" w:type="dxa"/>
          </w:tcPr>
          <w:p w:rsidR="00CA036E" w:rsidRPr="001310BE" w:rsidRDefault="00CA036E" w:rsidP="00CA036E">
            <w:r w:rsidRPr="001310BE">
              <w:t xml:space="preserve">Član 9, stav </w:t>
            </w:r>
            <w:r>
              <w:t>2</w:t>
            </w:r>
            <w:r w:rsidRPr="001310BE">
              <w:t xml:space="preserve"> </w:t>
            </w:r>
            <w:r w:rsidR="009A6C28">
              <w:t>Pravilnika posebni uslovi za svinje;</w:t>
            </w:r>
            <w:r w:rsidR="009A6C28" w:rsidRPr="00430442">
              <w:t xml:space="preserve">  </w:t>
            </w:r>
          </w:p>
        </w:tc>
        <w:tc>
          <w:tcPr>
            <w:tcW w:w="3673" w:type="dxa"/>
          </w:tcPr>
          <w:p w:rsidR="00CA036E" w:rsidRDefault="00CA036E" w:rsidP="00CA036E">
            <w:r>
              <w:t>Najmanja širina betonskih rešetki za sisančad i zalučenu prasad iznosi 50 mm, a za tovljenike, nazimice i krmače 80 mm.</w:t>
            </w:r>
          </w:p>
        </w:tc>
        <w:tc>
          <w:tcPr>
            <w:tcW w:w="1075" w:type="dxa"/>
          </w:tcPr>
          <w:p w:rsidR="00CA036E" w:rsidRDefault="00CA036E" w:rsidP="00CA036E"/>
        </w:tc>
        <w:tc>
          <w:tcPr>
            <w:tcW w:w="1342" w:type="dxa"/>
          </w:tcPr>
          <w:p w:rsidR="00CA036E" w:rsidRDefault="00CA036E" w:rsidP="00CA036E"/>
        </w:tc>
        <w:tc>
          <w:tcPr>
            <w:tcW w:w="1527" w:type="dxa"/>
          </w:tcPr>
          <w:p w:rsidR="00CA036E" w:rsidRDefault="00CA036E" w:rsidP="00CA036E"/>
        </w:tc>
        <w:tc>
          <w:tcPr>
            <w:tcW w:w="3311" w:type="dxa"/>
          </w:tcPr>
          <w:p w:rsidR="00CA036E" w:rsidRDefault="00CA036E" w:rsidP="00CA036E"/>
        </w:tc>
      </w:tr>
      <w:tr w:rsidR="00CA036E" w:rsidTr="00CA036E">
        <w:trPr>
          <w:trHeight w:val="1967"/>
        </w:trPr>
        <w:tc>
          <w:tcPr>
            <w:tcW w:w="624" w:type="dxa"/>
          </w:tcPr>
          <w:p w:rsidR="00CA036E" w:rsidRDefault="00CF3777" w:rsidP="00A971BF">
            <w:r>
              <w:t>49</w:t>
            </w:r>
            <w:r w:rsidR="00CA036E">
              <w:t>.</w:t>
            </w:r>
          </w:p>
        </w:tc>
        <w:tc>
          <w:tcPr>
            <w:tcW w:w="1403" w:type="dxa"/>
          </w:tcPr>
          <w:p w:rsidR="00CA036E" w:rsidRPr="001310BE" w:rsidRDefault="00CA036E" w:rsidP="00CA036E">
            <w:r w:rsidRPr="00525BF1">
              <w:t xml:space="preserve">Član </w:t>
            </w:r>
            <w:r>
              <w:t>10</w:t>
            </w:r>
            <w:r w:rsidRPr="00525BF1">
              <w:t xml:space="preserve">, </w:t>
            </w:r>
            <w:r w:rsidR="004175CB">
              <w:t>Pravilnika posebni uslovi za svinje;</w:t>
            </w:r>
            <w:r w:rsidR="004175CB" w:rsidRPr="00430442">
              <w:t xml:space="preserve">  </w:t>
            </w:r>
          </w:p>
        </w:tc>
        <w:tc>
          <w:tcPr>
            <w:tcW w:w="3673" w:type="dxa"/>
          </w:tcPr>
          <w:p w:rsidR="00CA036E" w:rsidRDefault="00CA036E" w:rsidP="00CA036E">
            <w:r>
              <w:t>Nerasti se drže i uzgajaju u boksu koji je izgrađen tako da nerast može da se okrene bez teškoća, da čuje, vidi i nanjuši druge svinje pri čemu je podna površina boksa za odraslog nerasta treba da iznosi najmanje 6 m</w:t>
            </w:r>
            <w:r w:rsidRPr="00525BF1">
              <w:rPr>
                <w:vertAlign w:val="superscript"/>
              </w:rPr>
              <w:t>2</w:t>
            </w:r>
            <w:r>
              <w:t xml:space="preserve"> a podna </w:t>
            </w:r>
            <w:proofErr w:type="gramStart"/>
            <w:r>
              <w:t>površina  poda</w:t>
            </w:r>
            <w:proofErr w:type="gramEnd"/>
            <w:r>
              <w:t xml:space="preserve"> boksa u kome se nerast drži namijenjen i za pripust, treba da iznosi najmanje 10 m</w:t>
            </w:r>
            <w:r w:rsidRPr="00525BF1">
              <w:rPr>
                <w:vertAlign w:val="superscript"/>
              </w:rPr>
              <w:t>2</w:t>
            </w:r>
            <w:r>
              <w:t xml:space="preserve"> sa zidovima između boksova koji treba da budu dovoljno visoki da spriječe uskakanje u susjedni boks.</w:t>
            </w:r>
          </w:p>
        </w:tc>
        <w:tc>
          <w:tcPr>
            <w:tcW w:w="1075" w:type="dxa"/>
          </w:tcPr>
          <w:p w:rsidR="00CA036E" w:rsidRDefault="00CA036E" w:rsidP="00CA036E"/>
        </w:tc>
        <w:tc>
          <w:tcPr>
            <w:tcW w:w="1342" w:type="dxa"/>
          </w:tcPr>
          <w:p w:rsidR="00CA036E" w:rsidRDefault="00CA036E" w:rsidP="00CA036E"/>
        </w:tc>
        <w:tc>
          <w:tcPr>
            <w:tcW w:w="1527" w:type="dxa"/>
          </w:tcPr>
          <w:p w:rsidR="00CA036E" w:rsidRDefault="00CA036E" w:rsidP="00CA036E"/>
        </w:tc>
        <w:tc>
          <w:tcPr>
            <w:tcW w:w="3311" w:type="dxa"/>
          </w:tcPr>
          <w:p w:rsidR="00CA036E" w:rsidRDefault="00CA036E" w:rsidP="00CA036E"/>
        </w:tc>
      </w:tr>
      <w:tr w:rsidR="00CA036E" w:rsidTr="00CA036E">
        <w:trPr>
          <w:trHeight w:val="1313"/>
        </w:trPr>
        <w:tc>
          <w:tcPr>
            <w:tcW w:w="624" w:type="dxa"/>
          </w:tcPr>
          <w:p w:rsidR="00CA036E" w:rsidRDefault="00CF3777" w:rsidP="00A971BF">
            <w:r>
              <w:lastRenderedPageBreak/>
              <w:t>50</w:t>
            </w:r>
            <w:r w:rsidR="00CA036E">
              <w:t>.</w:t>
            </w:r>
          </w:p>
        </w:tc>
        <w:tc>
          <w:tcPr>
            <w:tcW w:w="1403" w:type="dxa"/>
          </w:tcPr>
          <w:p w:rsidR="00CA036E" w:rsidRPr="001310BE" w:rsidRDefault="00CA036E" w:rsidP="00CA036E">
            <w:r w:rsidRPr="00B433C8">
              <w:t>Član 1</w:t>
            </w:r>
            <w:r>
              <w:t>1</w:t>
            </w:r>
            <w:r w:rsidRPr="00B433C8">
              <w:t>,</w:t>
            </w:r>
            <w:r>
              <w:t xml:space="preserve"> stav 1</w:t>
            </w:r>
            <w:r w:rsidR="00CF3777">
              <w:t>,</w:t>
            </w:r>
            <w:r w:rsidRPr="00B433C8">
              <w:t xml:space="preserve"> </w:t>
            </w:r>
            <w:r w:rsidR="004175CB">
              <w:t>Pravilnika posebni uslovi za svinje;</w:t>
            </w:r>
            <w:r w:rsidR="004175CB" w:rsidRPr="00430442">
              <w:t xml:space="preserve">  </w:t>
            </w:r>
          </w:p>
        </w:tc>
        <w:tc>
          <w:tcPr>
            <w:tcW w:w="3673" w:type="dxa"/>
          </w:tcPr>
          <w:p w:rsidR="00CA036E" w:rsidRDefault="00CA036E" w:rsidP="00CA036E">
            <w:r>
              <w:t xml:space="preserve"> Suprasne krmače i nazimice se, po potrebi, podvrgavaju tretmanu uklanjanja ekto i endo parazita, a prije smještanja u boksove za prašenje treba da budu očišćene odnosno oprane.</w:t>
            </w:r>
          </w:p>
        </w:tc>
        <w:tc>
          <w:tcPr>
            <w:tcW w:w="1075" w:type="dxa"/>
          </w:tcPr>
          <w:p w:rsidR="00CA036E" w:rsidRDefault="00CA036E" w:rsidP="00CA036E"/>
        </w:tc>
        <w:tc>
          <w:tcPr>
            <w:tcW w:w="1342" w:type="dxa"/>
          </w:tcPr>
          <w:p w:rsidR="00CA036E" w:rsidRDefault="00CA036E" w:rsidP="00CA036E"/>
        </w:tc>
        <w:tc>
          <w:tcPr>
            <w:tcW w:w="1527" w:type="dxa"/>
          </w:tcPr>
          <w:p w:rsidR="00CA036E" w:rsidRDefault="00CA036E" w:rsidP="00CA036E"/>
        </w:tc>
        <w:tc>
          <w:tcPr>
            <w:tcW w:w="3311" w:type="dxa"/>
          </w:tcPr>
          <w:p w:rsidR="00CA036E" w:rsidRDefault="00CA036E" w:rsidP="00CA036E"/>
        </w:tc>
      </w:tr>
      <w:tr w:rsidR="00CA036E" w:rsidTr="00CA036E">
        <w:trPr>
          <w:trHeight w:val="1340"/>
        </w:trPr>
        <w:tc>
          <w:tcPr>
            <w:tcW w:w="624" w:type="dxa"/>
          </w:tcPr>
          <w:p w:rsidR="00CA036E" w:rsidRDefault="00CF3777" w:rsidP="00A971BF">
            <w:r>
              <w:t>51</w:t>
            </w:r>
            <w:r w:rsidR="00CA036E">
              <w:t>.</w:t>
            </w:r>
          </w:p>
        </w:tc>
        <w:tc>
          <w:tcPr>
            <w:tcW w:w="1403" w:type="dxa"/>
          </w:tcPr>
          <w:p w:rsidR="00CA036E" w:rsidRPr="00B433C8" w:rsidRDefault="00CA036E" w:rsidP="00CA036E">
            <w:r w:rsidRPr="00B433C8">
              <w:t>Član 11,</w:t>
            </w:r>
            <w:r>
              <w:t xml:space="preserve"> </w:t>
            </w:r>
            <w:r w:rsidRPr="00B433C8">
              <w:t xml:space="preserve">stav </w:t>
            </w:r>
            <w:r>
              <w:t>2</w:t>
            </w:r>
            <w:r w:rsidR="00CF3777">
              <w:t>,</w:t>
            </w:r>
            <w:r w:rsidRPr="00B433C8">
              <w:t xml:space="preserve"> </w:t>
            </w:r>
            <w:r w:rsidR="004175CB">
              <w:t>Pravilnika posebni uslovi za svinje;</w:t>
            </w:r>
            <w:r w:rsidR="004175CB" w:rsidRPr="00430442">
              <w:t xml:space="preserve">  </w:t>
            </w:r>
          </w:p>
        </w:tc>
        <w:tc>
          <w:tcPr>
            <w:tcW w:w="3673" w:type="dxa"/>
          </w:tcPr>
          <w:p w:rsidR="00CA036E" w:rsidRDefault="00CA036E" w:rsidP="00CA036E">
            <w:r w:rsidRPr="00B433C8">
              <w:t>Suprasnim krmačama i nazimicama, nedjelju dana prije predviđenog datuma prašenja, treba da se obezbijedi čist i suv prostor za odmor i odgovarajući materijali za izgradnju legla.</w:t>
            </w:r>
          </w:p>
        </w:tc>
        <w:tc>
          <w:tcPr>
            <w:tcW w:w="1075" w:type="dxa"/>
          </w:tcPr>
          <w:p w:rsidR="00CA036E" w:rsidRDefault="00CA036E" w:rsidP="00CA036E"/>
        </w:tc>
        <w:tc>
          <w:tcPr>
            <w:tcW w:w="1342" w:type="dxa"/>
          </w:tcPr>
          <w:p w:rsidR="00CA036E" w:rsidRDefault="00CA036E" w:rsidP="00CA036E"/>
        </w:tc>
        <w:tc>
          <w:tcPr>
            <w:tcW w:w="1527" w:type="dxa"/>
          </w:tcPr>
          <w:p w:rsidR="00CA036E" w:rsidRDefault="00CA036E" w:rsidP="00CA036E"/>
        </w:tc>
        <w:tc>
          <w:tcPr>
            <w:tcW w:w="3311" w:type="dxa"/>
          </w:tcPr>
          <w:p w:rsidR="00CA036E" w:rsidRDefault="00CA036E" w:rsidP="00CA036E"/>
        </w:tc>
      </w:tr>
      <w:tr w:rsidR="00CA036E" w:rsidTr="00CA036E">
        <w:trPr>
          <w:trHeight w:val="1079"/>
        </w:trPr>
        <w:tc>
          <w:tcPr>
            <w:tcW w:w="624" w:type="dxa"/>
          </w:tcPr>
          <w:p w:rsidR="00CA036E" w:rsidRDefault="00CF3777" w:rsidP="00CA036E">
            <w:r>
              <w:t>52</w:t>
            </w:r>
            <w:r w:rsidR="00CA036E">
              <w:t>.</w:t>
            </w:r>
          </w:p>
        </w:tc>
        <w:tc>
          <w:tcPr>
            <w:tcW w:w="1403" w:type="dxa"/>
          </w:tcPr>
          <w:p w:rsidR="00CA036E" w:rsidRPr="00B433C8" w:rsidRDefault="00CA036E" w:rsidP="00CA036E">
            <w:r w:rsidRPr="00B433C8">
              <w:t>Član 11,</w:t>
            </w:r>
            <w:r>
              <w:t xml:space="preserve"> </w:t>
            </w:r>
            <w:r w:rsidRPr="00B433C8">
              <w:t xml:space="preserve">stav </w:t>
            </w:r>
            <w:r>
              <w:t>3</w:t>
            </w:r>
            <w:r w:rsidR="00CF3777">
              <w:t>,</w:t>
            </w:r>
            <w:r w:rsidRPr="00B433C8">
              <w:t xml:space="preserve"> </w:t>
            </w:r>
            <w:r w:rsidR="004175CB">
              <w:t>Pravilnika posebni uslovi za svinje;</w:t>
            </w:r>
            <w:r w:rsidR="004175CB" w:rsidRPr="00430442">
              <w:t xml:space="preserve">  </w:t>
            </w:r>
          </w:p>
        </w:tc>
        <w:tc>
          <w:tcPr>
            <w:tcW w:w="3673" w:type="dxa"/>
          </w:tcPr>
          <w:p w:rsidR="00CA036E" w:rsidRPr="00B433C8" w:rsidRDefault="00CA036E" w:rsidP="00CA036E">
            <w:r w:rsidRPr="00B433C8">
              <w:t>Suprasnoj krmači ili nazimici treba da se za ležište obezbijedi dovoljno veliki prostor za nesmetano prašenje i pomoć pri prašenju.</w:t>
            </w:r>
          </w:p>
        </w:tc>
        <w:tc>
          <w:tcPr>
            <w:tcW w:w="1075" w:type="dxa"/>
          </w:tcPr>
          <w:p w:rsidR="00CA036E" w:rsidRDefault="00CA036E" w:rsidP="00CA036E"/>
        </w:tc>
        <w:tc>
          <w:tcPr>
            <w:tcW w:w="1342" w:type="dxa"/>
          </w:tcPr>
          <w:p w:rsidR="00CA036E" w:rsidRDefault="00CA036E" w:rsidP="00CA036E"/>
        </w:tc>
        <w:tc>
          <w:tcPr>
            <w:tcW w:w="1527" w:type="dxa"/>
          </w:tcPr>
          <w:p w:rsidR="00CA036E" w:rsidRDefault="00CA036E" w:rsidP="00CA036E"/>
        </w:tc>
        <w:tc>
          <w:tcPr>
            <w:tcW w:w="3311" w:type="dxa"/>
          </w:tcPr>
          <w:p w:rsidR="00CA036E" w:rsidRDefault="00CA036E" w:rsidP="00CA036E"/>
        </w:tc>
      </w:tr>
      <w:tr w:rsidR="00CA036E" w:rsidTr="00CA036E">
        <w:trPr>
          <w:trHeight w:val="1313"/>
        </w:trPr>
        <w:tc>
          <w:tcPr>
            <w:tcW w:w="624" w:type="dxa"/>
          </w:tcPr>
          <w:p w:rsidR="00CA036E" w:rsidRDefault="00CF3777" w:rsidP="00CA036E">
            <w:r>
              <w:t>53</w:t>
            </w:r>
            <w:r w:rsidR="00CA036E">
              <w:t>.</w:t>
            </w:r>
          </w:p>
        </w:tc>
        <w:tc>
          <w:tcPr>
            <w:tcW w:w="1403" w:type="dxa"/>
          </w:tcPr>
          <w:p w:rsidR="00CA036E" w:rsidRPr="00B433C8" w:rsidRDefault="00CA036E" w:rsidP="00CA036E">
            <w:r w:rsidRPr="00B433C8">
              <w:t xml:space="preserve">Član 11, stav </w:t>
            </w:r>
            <w:r>
              <w:t>4</w:t>
            </w:r>
            <w:r w:rsidR="00CF3777">
              <w:t>,</w:t>
            </w:r>
            <w:r w:rsidRPr="00B433C8">
              <w:t xml:space="preserve"> </w:t>
            </w:r>
            <w:r w:rsidR="004175CB">
              <w:t>Pravilnika posebni uslovi za svinje;</w:t>
            </w:r>
            <w:r w:rsidR="004175CB" w:rsidRPr="00430442">
              <w:t xml:space="preserve">  </w:t>
            </w:r>
          </w:p>
        </w:tc>
        <w:tc>
          <w:tcPr>
            <w:tcW w:w="3673" w:type="dxa"/>
          </w:tcPr>
          <w:p w:rsidR="00CA036E" w:rsidRDefault="00CA036E" w:rsidP="00300739">
            <w:r>
              <w:t>Boksovi za prašenje suprasnih krmača, treba da imaju pregradu koja odvaja prostor za prašenje od preostalog dijela</w:t>
            </w:r>
          </w:p>
          <w:p w:rsidR="00CA036E" w:rsidRPr="00B433C8" w:rsidRDefault="00CA036E" w:rsidP="00CA036E">
            <w:r>
              <w:t>boksa.</w:t>
            </w:r>
          </w:p>
        </w:tc>
        <w:tc>
          <w:tcPr>
            <w:tcW w:w="1075" w:type="dxa"/>
          </w:tcPr>
          <w:p w:rsidR="00CA036E" w:rsidRDefault="00CA036E" w:rsidP="00CA036E"/>
        </w:tc>
        <w:tc>
          <w:tcPr>
            <w:tcW w:w="1342" w:type="dxa"/>
          </w:tcPr>
          <w:p w:rsidR="00CA036E" w:rsidRDefault="00CA036E" w:rsidP="00CA036E"/>
        </w:tc>
        <w:tc>
          <w:tcPr>
            <w:tcW w:w="1527" w:type="dxa"/>
          </w:tcPr>
          <w:p w:rsidR="00CA036E" w:rsidRDefault="00CA036E" w:rsidP="00CA036E"/>
        </w:tc>
        <w:tc>
          <w:tcPr>
            <w:tcW w:w="3311" w:type="dxa"/>
          </w:tcPr>
          <w:p w:rsidR="00CA036E" w:rsidRDefault="00CA036E" w:rsidP="00CA036E"/>
        </w:tc>
      </w:tr>
      <w:tr w:rsidR="00CA036E" w:rsidTr="00CA036E">
        <w:trPr>
          <w:trHeight w:val="1610"/>
        </w:trPr>
        <w:tc>
          <w:tcPr>
            <w:tcW w:w="624" w:type="dxa"/>
          </w:tcPr>
          <w:p w:rsidR="00CA036E" w:rsidRDefault="00CF3777" w:rsidP="00CA036E">
            <w:r>
              <w:t>54.</w:t>
            </w:r>
          </w:p>
        </w:tc>
        <w:tc>
          <w:tcPr>
            <w:tcW w:w="1403" w:type="dxa"/>
          </w:tcPr>
          <w:p w:rsidR="00CA036E" w:rsidRPr="00B433C8" w:rsidRDefault="00CA036E" w:rsidP="00CA036E">
            <w:r w:rsidRPr="006A1342">
              <w:t>Član 1</w:t>
            </w:r>
            <w:r>
              <w:t>2</w:t>
            </w:r>
            <w:r w:rsidRPr="006A1342">
              <w:t xml:space="preserve">, stav </w:t>
            </w:r>
            <w:r>
              <w:t>1,2</w:t>
            </w:r>
            <w:r w:rsidRPr="006A1342">
              <w:t xml:space="preserve"> </w:t>
            </w:r>
            <w:r w:rsidR="004175CB">
              <w:t>Pravilnika posebni uslovi za svinje;</w:t>
            </w:r>
            <w:r w:rsidR="004175CB" w:rsidRPr="00430442">
              <w:t xml:space="preserve">  </w:t>
            </w:r>
          </w:p>
        </w:tc>
        <w:tc>
          <w:tcPr>
            <w:tcW w:w="3673" w:type="dxa"/>
          </w:tcPr>
          <w:p w:rsidR="00CA036E" w:rsidRDefault="00CA036E" w:rsidP="00CA036E">
            <w:r w:rsidRPr="006A1342">
              <w:t>Sisančad treba da budu smještena u dovoljno zagrijanom prostoru koji je čist, suv i udoban</w:t>
            </w:r>
            <w:r>
              <w:t xml:space="preserve"> pun ili prekriven slamom ili drugim odgovarajućim materijalom i dovoljno prostran da sva prasad mogu istovremeno ležati.  </w:t>
            </w:r>
          </w:p>
        </w:tc>
        <w:tc>
          <w:tcPr>
            <w:tcW w:w="1075" w:type="dxa"/>
          </w:tcPr>
          <w:p w:rsidR="00CA036E" w:rsidRDefault="00CA036E" w:rsidP="00CA036E"/>
        </w:tc>
        <w:tc>
          <w:tcPr>
            <w:tcW w:w="1342" w:type="dxa"/>
          </w:tcPr>
          <w:p w:rsidR="00CA036E" w:rsidRDefault="00CA036E" w:rsidP="00CA036E"/>
        </w:tc>
        <w:tc>
          <w:tcPr>
            <w:tcW w:w="1527" w:type="dxa"/>
          </w:tcPr>
          <w:p w:rsidR="00CA036E" w:rsidRDefault="00CA036E" w:rsidP="00CA036E"/>
        </w:tc>
        <w:tc>
          <w:tcPr>
            <w:tcW w:w="3311" w:type="dxa"/>
          </w:tcPr>
          <w:p w:rsidR="00CA036E" w:rsidRDefault="00CA036E" w:rsidP="00CA036E"/>
        </w:tc>
      </w:tr>
      <w:tr w:rsidR="00CA036E" w:rsidTr="00CA036E">
        <w:trPr>
          <w:trHeight w:val="962"/>
        </w:trPr>
        <w:tc>
          <w:tcPr>
            <w:tcW w:w="624" w:type="dxa"/>
          </w:tcPr>
          <w:p w:rsidR="00CA036E" w:rsidRDefault="00CF3777" w:rsidP="00CA036E">
            <w:r>
              <w:t>55</w:t>
            </w:r>
            <w:r w:rsidR="00CA036E">
              <w:t>.</w:t>
            </w:r>
          </w:p>
        </w:tc>
        <w:tc>
          <w:tcPr>
            <w:tcW w:w="1403" w:type="dxa"/>
          </w:tcPr>
          <w:p w:rsidR="00CA036E" w:rsidRPr="00B433C8" w:rsidRDefault="00CA036E" w:rsidP="00CA036E">
            <w:r w:rsidRPr="006A1342">
              <w:t xml:space="preserve">Član 12, stav </w:t>
            </w:r>
            <w:r>
              <w:t>3</w:t>
            </w:r>
            <w:r w:rsidRPr="006A1342">
              <w:t xml:space="preserve"> </w:t>
            </w:r>
            <w:r w:rsidR="004175CB">
              <w:t>Pravilnika posebni uslovi za svinje;</w:t>
            </w:r>
            <w:r w:rsidR="004175CB" w:rsidRPr="00430442">
              <w:t xml:space="preserve">  </w:t>
            </w:r>
          </w:p>
        </w:tc>
        <w:tc>
          <w:tcPr>
            <w:tcW w:w="3673" w:type="dxa"/>
          </w:tcPr>
          <w:p w:rsidR="00CA036E" w:rsidRDefault="00CA036E" w:rsidP="00CA036E">
            <w:r w:rsidRPr="006A1342">
              <w:t>U boksovima za prašenje krmača, prasad treba da imaju dovoljno mjesta za nesmetano sisanje.</w:t>
            </w:r>
          </w:p>
        </w:tc>
        <w:tc>
          <w:tcPr>
            <w:tcW w:w="1075" w:type="dxa"/>
          </w:tcPr>
          <w:p w:rsidR="00CA036E" w:rsidRDefault="00CA036E" w:rsidP="00CA036E"/>
        </w:tc>
        <w:tc>
          <w:tcPr>
            <w:tcW w:w="1342" w:type="dxa"/>
          </w:tcPr>
          <w:p w:rsidR="00CA036E" w:rsidRDefault="00CA036E" w:rsidP="00CA036E"/>
        </w:tc>
        <w:tc>
          <w:tcPr>
            <w:tcW w:w="1527" w:type="dxa"/>
          </w:tcPr>
          <w:p w:rsidR="00CA036E" w:rsidRDefault="00CA036E" w:rsidP="00CA036E"/>
        </w:tc>
        <w:tc>
          <w:tcPr>
            <w:tcW w:w="3311" w:type="dxa"/>
          </w:tcPr>
          <w:p w:rsidR="00CA036E" w:rsidRDefault="00CA036E" w:rsidP="00CA036E"/>
        </w:tc>
      </w:tr>
      <w:tr w:rsidR="00CA036E" w:rsidTr="00300739">
        <w:trPr>
          <w:trHeight w:val="1750"/>
        </w:trPr>
        <w:tc>
          <w:tcPr>
            <w:tcW w:w="624" w:type="dxa"/>
          </w:tcPr>
          <w:p w:rsidR="00CA036E" w:rsidRDefault="00CF3777" w:rsidP="00CA036E">
            <w:r>
              <w:lastRenderedPageBreak/>
              <w:t>56</w:t>
            </w:r>
            <w:r w:rsidR="00CA036E">
              <w:t>.</w:t>
            </w:r>
          </w:p>
        </w:tc>
        <w:tc>
          <w:tcPr>
            <w:tcW w:w="1403" w:type="dxa"/>
          </w:tcPr>
          <w:p w:rsidR="00CA036E" w:rsidRDefault="00CA036E" w:rsidP="00CA036E">
            <w:r w:rsidRPr="006A1342">
              <w:t xml:space="preserve">Član 12, stav </w:t>
            </w:r>
            <w:r>
              <w:t>4,5</w:t>
            </w:r>
            <w:r w:rsidRPr="006A1342">
              <w:t xml:space="preserve"> </w:t>
            </w:r>
            <w:r w:rsidR="004175CB">
              <w:t>Pravilnika posebni uslovi za svinje;</w:t>
            </w:r>
            <w:r w:rsidR="004175CB" w:rsidRPr="00430442">
              <w:t xml:space="preserve">  </w:t>
            </w:r>
          </w:p>
          <w:p w:rsidR="00CA036E" w:rsidRDefault="00CA036E" w:rsidP="00CA036E"/>
          <w:p w:rsidR="00CA036E" w:rsidRPr="006A1342" w:rsidRDefault="00CA036E" w:rsidP="00CA036E"/>
        </w:tc>
        <w:tc>
          <w:tcPr>
            <w:tcW w:w="3673" w:type="dxa"/>
          </w:tcPr>
          <w:p w:rsidR="00CA036E" w:rsidRPr="006A1342" w:rsidRDefault="00CA036E" w:rsidP="00CA036E">
            <w:r>
              <w:t>Sisančad se zalučuju poslije 28 dana starosti. Ili se mogu zalučiti poslije 21 dana starosti, ako se prebace u očišćene i dezinfikovane objekte koji su odvojeni od objekata za krmače ili i prije 21 dana starosti, iz zdravstvenih razloga sisančadi i krmača.</w:t>
            </w:r>
          </w:p>
        </w:tc>
        <w:tc>
          <w:tcPr>
            <w:tcW w:w="1075" w:type="dxa"/>
          </w:tcPr>
          <w:p w:rsidR="00CA036E" w:rsidRDefault="00CA036E" w:rsidP="00CA036E"/>
        </w:tc>
        <w:tc>
          <w:tcPr>
            <w:tcW w:w="1342" w:type="dxa"/>
          </w:tcPr>
          <w:p w:rsidR="00CA036E" w:rsidRDefault="00CA036E" w:rsidP="00CA036E"/>
        </w:tc>
        <w:tc>
          <w:tcPr>
            <w:tcW w:w="1527" w:type="dxa"/>
          </w:tcPr>
          <w:p w:rsidR="00CA036E" w:rsidRDefault="00CA036E" w:rsidP="00CA036E"/>
        </w:tc>
        <w:tc>
          <w:tcPr>
            <w:tcW w:w="3311" w:type="dxa"/>
          </w:tcPr>
          <w:p w:rsidR="00CA036E" w:rsidRDefault="00CA036E" w:rsidP="00CA036E"/>
        </w:tc>
      </w:tr>
      <w:tr w:rsidR="00CA036E" w:rsidTr="00CA036E">
        <w:trPr>
          <w:trHeight w:val="728"/>
        </w:trPr>
        <w:tc>
          <w:tcPr>
            <w:tcW w:w="624" w:type="dxa"/>
          </w:tcPr>
          <w:p w:rsidR="00CA036E" w:rsidRDefault="00CF3777" w:rsidP="00A971BF">
            <w:r>
              <w:t>57</w:t>
            </w:r>
            <w:r w:rsidR="00CA036E">
              <w:t>.</w:t>
            </w:r>
          </w:p>
        </w:tc>
        <w:tc>
          <w:tcPr>
            <w:tcW w:w="1403" w:type="dxa"/>
          </w:tcPr>
          <w:p w:rsidR="00CA036E" w:rsidRPr="006A1342" w:rsidRDefault="00CA036E" w:rsidP="00CA036E">
            <w:r w:rsidRPr="00D129AB">
              <w:t>Član 13</w:t>
            </w:r>
            <w:r>
              <w:t>, stav   1</w:t>
            </w:r>
            <w:r w:rsidR="00CF3777">
              <w:t>,</w:t>
            </w:r>
            <w:r>
              <w:t xml:space="preserve"> </w:t>
            </w:r>
            <w:r w:rsidR="004175CB">
              <w:t>Pravilnika posebni uslovi za svinje;</w:t>
            </w:r>
            <w:r w:rsidR="004175CB" w:rsidRPr="00430442">
              <w:t xml:space="preserve">  </w:t>
            </w:r>
          </w:p>
        </w:tc>
        <w:tc>
          <w:tcPr>
            <w:tcW w:w="3673" w:type="dxa"/>
          </w:tcPr>
          <w:p w:rsidR="00CA036E" w:rsidRDefault="00CA036E" w:rsidP="00CA036E">
            <w:r w:rsidRPr="00D129AB">
              <w:t>Prasad krmače, starosti od četvrte do desete nedjelje, prebacuju se u grupe poslije zalučenja.</w:t>
            </w:r>
          </w:p>
        </w:tc>
        <w:tc>
          <w:tcPr>
            <w:tcW w:w="1075" w:type="dxa"/>
          </w:tcPr>
          <w:p w:rsidR="00CA036E" w:rsidRDefault="00CA036E" w:rsidP="00CA036E"/>
        </w:tc>
        <w:tc>
          <w:tcPr>
            <w:tcW w:w="1342" w:type="dxa"/>
          </w:tcPr>
          <w:p w:rsidR="00CA036E" w:rsidRDefault="00CA036E" w:rsidP="00CA036E"/>
        </w:tc>
        <w:tc>
          <w:tcPr>
            <w:tcW w:w="1527" w:type="dxa"/>
          </w:tcPr>
          <w:p w:rsidR="00CA036E" w:rsidRDefault="00CA036E" w:rsidP="00CA036E"/>
        </w:tc>
        <w:tc>
          <w:tcPr>
            <w:tcW w:w="3311" w:type="dxa"/>
          </w:tcPr>
          <w:p w:rsidR="00CA036E" w:rsidRDefault="00CA036E" w:rsidP="00CA036E"/>
        </w:tc>
      </w:tr>
      <w:tr w:rsidR="00CA036E" w:rsidTr="00CA036E">
        <w:trPr>
          <w:trHeight w:val="1493"/>
        </w:trPr>
        <w:tc>
          <w:tcPr>
            <w:tcW w:w="624" w:type="dxa"/>
          </w:tcPr>
          <w:p w:rsidR="00CA036E" w:rsidRDefault="00CF3777" w:rsidP="00831E0F">
            <w:r>
              <w:t>58</w:t>
            </w:r>
            <w:r w:rsidR="00CA036E">
              <w:t>.</w:t>
            </w:r>
          </w:p>
        </w:tc>
        <w:tc>
          <w:tcPr>
            <w:tcW w:w="1403" w:type="dxa"/>
          </w:tcPr>
          <w:p w:rsidR="00CA036E" w:rsidRPr="006A1342" w:rsidRDefault="00CA036E" w:rsidP="00CA036E">
            <w:r w:rsidRPr="00D129AB">
              <w:t xml:space="preserve">Član 13, stav   </w:t>
            </w:r>
            <w:r>
              <w:t>2</w:t>
            </w:r>
            <w:r w:rsidRPr="00D129AB">
              <w:t xml:space="preserve"> </w:t>
            </w:r>
            <w:r w:rsidR="007E4881" w:rsidRPr="007E4881">
              <w:t xml:space="preserve">Pravilnika posebni uslovi za svinje;  </w:t>
            </w:r>
          </w:p>
        </w:tc>
        <w:tc>
          <w:tcPr>
            <w:tcW w:w="3673" w:type="dxa"/>
          </w:tcPr>
          <w:p w:rsidR="00CA036E" w:rsidRDefault="00CA036E" w:rsidP="00CA036E">
            <w:r>
              <w:t>Pri formiranju grupe prasadi i tovljenika treba da se preduzmu sve potrebne mjere za sprečavanje međusobnih borbi koje prelaze granice prilagođavanja.</w:t>
            </w:r>
          </w:p>
        </w:tc>
        <w:tc>
          <w:tcPr>
            <w:tcW w:w="1075" w:type="dxa"/>
          </w:tcPr>
          <w:p w:rsidR="00CA036E" w:rsidRDefault="00CA036E" w:rsidP="00CA036E"/>
        </w:tc>
        <w:tc>
          <w:tcPr>
            <w:tcW w:w="1342" w:type="dxa"/>
          </w:tcPr>
          <w:p w:rsidR="00CA036E" w:rsidRDefault="00CA036E" w:rsidP="00CA036E"/>
        </w:tc>
        <w:tc>
          <w:tcPr>
            <w:tcW w:w="1527" w:type="dxa"/>
          </w:tcPr>
          <w:p w:rsidR="00CA036E" w:rsidRDefault="00CA036E" w:rsidP="00CA036E"/>
        </w:tc>
        <w:tc>
          <w:tcPr>
            <w:tcW w:w="3311" w:type="dxa"/>
          </w:tcPr>
          <w:p w:rsidR="00CA036E" w:rsidRDefault="00CA036E" w:rsidP="00CA036E"/>
        </w:tc>
      </w:tr>
      <w:tr w:rsidR="00CA036E" w:rsidTr="00CA036E">
        <w:trPr>
          <w:trHeight w:val="1967"/>
        </w:trPr>
        <w:tc>
          <w:tcPr>
            <w:tcW w:w="624" w:type="dxa"/>
          </w:tcPr>
          <w:p w:rsidR="00CA036E" w:rsidRDefault="00CF3777" w:rsidP="00831E0F">
            <w:r>
              <w:t>59</w:t>
            </w:r>
            <w:r w:rsidR="00CA036E">
              <w:t>.</w:t>
            </w:r>
          </w:p>
        </w:tc>
        <w:tc>
          <w:tcPr>
            <w:tcW w:w="1403" w:type="dxa"/>
          </w:tcPr>
          <w:p w:rsidR="00CA036E" w:rsidRPr="006A1342" w:rsidRDefault="00CA036E" w:rsidP="00CA036E">
            <w:r w:rsidRPr="00D129AB">
              <w:t xml:space="preserve">Član 13, stav   </w:t>
            </w:r>
            <w:r>
              <w:t>3</w:t>
            </w:r>
            <w:r w:rsidRPr="00D129AB">
              <w:t xml:space="preserve"> </w:t>
            </w:r>
            <w:r w:rsidR="007E4881" w:rsidRPr="007E4881">
              <w:t xml:space="preserve">Pravilnika posebni uslovi za svinje;  </w:t>
            </w:r>
          </w:p>
        </w:tc>
        <w:tc>
          <w:tcPr>
            <w:tcW w:w="3673" w:type="dxa"/>
          </w:tcPr>
          <w:p w:rsidR="00CA036E" w:rsidRDefault="00CA036E" w:rsidP="00CA036E">
            <w:r>
              <w:t>Pri formiranju grupe prasadi potrebno je miješati prasad koja nijesu navikla jedna na druge, radi smanjenja agresivnosti, a miješanje treba da se izvrši što je prije moguće, najkasnije sedam dana poslije zalučenja tako da prasad mogu da bježe i skrivaju se od ostalih prasadi.</w:t>
            </w:r>
          </w:p>
        </w:tc>
        <w:tc>
          <w:tcPr>
            <w:tcW w:w="1075" w:type="dxa"/>
          </w:tcPr>
          <w:p w:rsidR="00CA036E" w:rsidRDefault="00CA036E" w:rsidP="00CA036E"/>
        </w:tc>
        <w:tc>
          <w:tcPr>
            <w:tcW w:w="1342" w:type="dxa"/>
          </w:tcPr>
          <w:p w:rsidR="00CA036E" w:rsidRDefault="00CA036E" w:rsidP="00CA036E"/>
        </w:tc>
        <w:tc>
          <w:tcPr>
            <w:tcW w:w="1527" w:type="dxa"/>
          </w:tcPr>
          <w:p w:rsidR="00CA036E" w:rsidRDefault="00CA036E" w:rsidP="00CA036E"/>
        </w:tc>
        <w:tc>
          <w:tcPr>
            <w:tcW w:w="3311" w:type="dxa"/>
          </w:tcPr>
          <w:p w:rsidR="00CA036E" w:rsidRDefault="00CA036E" w:rsidP="00CA036E"/>
        </w:tc>
      </w:tr>
      <w:tr w:rsidR="00CA036E" w:rsidTr="00CA036E">
        <w:trPr>
          <w:trHeight w:val="1967"/>
        </w:trPr>
        <w:tc>
          <w:tcPr>
            <w:tcW w:w="624" w:type="dxa"/>
          </w:tcPr>
          <w:p w:rsidR="00CA036E" w:rsidRDefault="00CF3777" w:rsidP="00831E0F">
            <w:r>
              <w:t>60</w:t>
            </w:r>
            <w:r w:rsidR="00CA036E">
              <w:t>.</w:t>
            </w:r>
          </w:p>
        </w:tc>
        <w:tc>
          <w:tcPr>
            <w:tcW w:w="1403" w:type="dxa"/>
          </w:tcPr>
          <w:p w:rsidR="00CA036E" w:rsidRDefault="00CA036E" w:rsidP="00CA036E">
            <w:r w:rsidRPr="00E75434">
              <w:t xml:space="preserve">Član 13, stav   </w:t>
            </w:r>
            <w:r>
              <w:t>4</w:t>
            </w:r>
            <w:r w:rsidR="00CF3777">
              <w:t>,</w:t>
            </w:r>
            <w:r w:rsidRPr="00E75434">
              <w:t xml:space="preserve"> </w:t>
            </w:r>
            <w:r w:rsidR="007E4881">
              <w:t>Pravilnika posebni uslovi za svinje;</w:t>
            </w:r>
            <w:r w:rsidR="007E4881" w:rsidRPr="00430442">
              <w:t xml:space="preserve">  </w:t>
            </w:r>
          </w:p>
          <w:p w:rsidR="00CA036E" w:rsidRPr="006A1342" w:rsidRDefault="00CA036E" w:rsidP="00CA036E"/>
        </w:tc>
        <w:tc>
          <w:tcPr>
            <w:tcW w:w="3673" w:type="dxa"/>
          </w:tcPr>
          <w:p w:rsidR="00CA036E" w:rsidRDefault="00CA036E" w:rsidP="00CA036E">
            <w:r>
              <w:t>Kad se utvrde znaci uporne borbe između prasadi, potrebno je dodati slamu u boks ili druge materijale za manipulaciju i istraživanje, a naročito agresivne ili ugrožene jedinke treba izdvojiti iz grupe.</w:t>
            </w:r>
          </w:p>
        </w:tc>
        <w:tc>
          <w:tcPr>
            <w:tcW w:w="1075" w:type="dxa"/>
          </w:tcPr>
          <w:p w:rsidR="00CA036E" w:rsidRDefault="00CA036E" w:rsidP="00CA036E"/>
        </w:tc>
        <w:tc>
          <w:tcPr>
            <w:tcW w:w="1342" w:type="dxa"/>
          </w:tcPr>
          <w:p w:rsidR="00CA036E" w:rsidRDefault="00CA036E" w:rsidP="00CA036E"/>
        </w:tc>
        <w:tc>
          <w:tcPr>
            <w:tcW w:w="1527" w:type="dxa"/>
          </w:tcPr>
          <w:p w:rsidR="00CA036E" w:rsidRDefault="00CA036E" w:rsidP="00CA036E"/>
        </w:tc>
        <w:tc>
          <w:tcPr>
            <w:tcW w:w="3311" w:type="dxa"/>
          </w:tcPr>
          <w:p w:rsidR="00CA036E" w:rsidRDefault="00CA036E" w:rsidP="00CA036E"/>
        </w:tc>
      </w:tr>
      <w:tr w:rsidR="00CA036E" w:rsidTr="00CA036E">
        <w:trPr>
          <w:trHeight w:val="1142"/>
        </w:trPr>
        <w:tc>
          <w:tcPr>
            <w:tcW w:w="624" w:type="dxa"/>
          </w:tcPr>
          <w:p w:rsidR="00CA036E" w:rsidRDefault="00CF3777" w:rsidP="00831E0F">
            <w:r>
              <w:lastRenderedPageBreak/>
              <w:t>61</w:t>
            </w:r>
            <w:r w:rsidR="00CA036E">
              <w:t>.</w:t>
            </w:r>
          </w:p>
        </w:tc>
        <w:tc>
          <w:tcPr>
            <w:tcW w:w="1403" w:type="dxa"/>
          </w:tcPr>
          <w:p w:rsidR="00CA036E" w:rsidRDefault="00CA036E" w:rsidP="00CA036E">
            <w:r w:rsidRPr="00E75434">
              <w:t xml:space="preserve">Član 13, stav   </w:t>
            </w:r>
            <w:r>
              <w:t>5</w:t>
            </w:r>
            <w:r w:rsidR="00CF3777">
              <w:t>,</w:t>
            </w:r>
            <w:r w:rsidRPr="00E75434">
              <w:t xml:space="preserve"> </w:t>
            </w:r>
            <w:r w:rsidR="007E4881">
              <w:t>Pravilnika posebni uslovi za svinje;</w:t>
            </w:r>
            <w:r w:rsidR="007E4881" w:rsidRPr="00430442">
              <w:t xml:space="preserve">  </w:t>
            </w:r>
          </w:p>
          <w:p w:rsidR="00CA036E" w:rsidRPr="006A1342" w:rsidRDefault="00CA036E" w:rsidP="00CA036E"/>
        </w:tc>
        <w:tc>
          <w:tcPr>
            <w:tcW w:w="3673" w:type="dxa"/>
          </w:tcPr>
          <w:p w:rsidR="00CA036E" w:rsidRDefault="00CA036E" w:rsidP="00CA036E">
            <w:r>
              <w:t>Sredstva za smirenje prasadi, radi lakšeg prilagođavanja grupi, koriste se samo u izuzetnim slučajevima, po odobrenju veterinara.</w:t>
            </w:r>
          </w:p>
        </w:tc>
        <w:tc>
          <w:tcPr>
            <w:tcW w:w="1075" w:type="dxa"/>
          </w:tcPr>
          <w:p w:rsidR="00CA036E" w:rsidRDefault="00CA036E" w:rsidP="00CA036E"/>
        </w:tc>
        <w:tc>
          <w:tcPr>
            <w:tcW w:w="1342" w:type="dxa"/>
          </w:tcPr>
          <w:p w:rsidR="00CA036E" w:rsidRDefault="00CA036E" w:rsidP="00CA036E"/>
        </w:tc>
        <w:tc>
          <w:tcPr>
            <w:tcW w:w="1527" w:type="dxa"/>
          </w:tcPr>
          <w:p w:rsidR="00CA036E" w:rsidRDefault="00CA036E" w:rsidP="00CA036E"/>
        </w:tc>
        <w:tc>
          <w:tcPr>
            <w:tcW w:w="3311" w:type="dxa"/>
          </w:tcPr>
          <w:p w:rsidR="00CA036E" w:rsidRDefault="00CA036E" w:rsidP="00CA036E"/>
        </w:tc>
      </w:tr>
      <w:tr w:rsidR="00CA036E" w:rsidTr="00E94302">
        <w:tc>
          <w:tcPr>
            <w:tcW w:w="12955" w:type="dxa"/>
            <w:gridSpan w:val="7"/>
          </w:tcPr>
          <w:p w:rsidR="00CA036E" w:rsidRPr="00876E3B" w:rsidRDefault="00CA036E" w:rsidP="00CA036E">
            <w:pPr>
              <w:rPr>
                <w:sz w:val="22"/>
                <w:szCs w:val="22"/>
              </w:rPr>
            </w:pPr>
            <w:r w:rsidRPr="00876E3B">
              <w:rPr>
                <w:sz w:val="22"/>
                <w:szCs w:val="22"/>
              </w:rPr>
              <w:t>Zaključak:</w:t>
            </w:r>
          </w:p>
          <w:p w:rsidR="00CA036E" w:rsidRDefault="00CA036E" w:rsidP="00CA036E">
            <w:r w:rsidRPr="00876E3B">
              <w:rPr>
                <w:sz w:val="22"/>
                <w:szCs w:val="22"/>
              </w:rPr>
              <w:t>Sprovedene mjere (u slučaju neusaglašenosti)</w:t>
            </w:r>
          </w:p>
        </w:tc>
      </w:tr>
      <w:tr w:rsidR="00CA036E" w:rsidTr="00E94302">
        <w:tc>
          <w:tcPr>
            <w:tcW w:w="12955" w:type="dxa"/>
            <w:gridSpan w:val="7"/>
          </w:tcPr>
          <w:p w:rsidR="00CA036E" w:rsidRDefault="00A70895" w:rsidP="00CA036E">
            <w:pPr>
              <w:rPr>
                <w:sz w:val="22"/>
                <w:szCs w:val="22"/>
              </w:rPr>
            </w:pPr>
            <w:r w:rsidRPr="00A70895">
              <w:rPr>
                <w:sz w:val="22"/>
                <w:szCs w:val="22"/>
              </w:rPr>
              <w:t xml:space="preserve">Službeni </w:t>
            </w:r>
            <w:r>
              <w:rPr>
                <w:sz w:val="22"/>
                <w:szCs w:val="22"/>
              </w:rPr>
              <w:t>veterinar</w:t>
            </w:r>
          </w:p>
          <w:p w:rsidR="00A70895" w:rsidRDefault="00A70895" w:rsidP="00CA036E">
            <w:pPr>
              <w:rPr>
                <w:sz w:val="22"/>
                <w:szCs w:val="22"/>
              </w:rPr>
            </w:pPr>
            <w:r>
              <w:rPr>
                <w:sz w:val="22"/>
                <w:szCs w:val="22"/>
              </w:rPr>
              <w:t>…………………………………..</w:t>
            </w:r>
          </w:p>
          <w:p w:rsidR="00A70895" w:rsidRDefault="00A70895" w:rsidP="00CA036E">
            <w:pPr>
              <w:rPr>
                <w:sz w:val="22"/>
                <w:szCs w:val="22"/>
              </w:rPr>
            </w:pPr>
            <w:r w:rsidRPr="00A70895">
              <w:rPr>
                <w:sz w:val="22"/>
                <w:szCs w:val="22"/>
              </w:rPr>
              <w:t>Ime i prezime/potpis</w:t>
            </w:r>
          </w:p>
          <w:p w:rsidR="00A70895" w:rsidRPr="00876E3B" w:rsidRDefault="00A70895" w:rsidP="00CA036E">
            <w:pPr>
              <w:rPr>
                <w:sz w:val="22"/>
                <w:szCs w:val="22"/>
              </w:rPr>
            </w:pPr>
            <w:r>
              <w:rPr>
                <w:sz w:val="22"/>
                <w:szCs w:val="22"/>
              </w:rPr>
              <w:t>………………………………………</w:t>
            </w:r>
          </w:p>
        </w:tc>
      </w:tr>
      <w:tr w:rsidR="00CA036E" w:rsidTr="00E94302">
        <w:tc>
          <w:tcPr>
            <w:tcW w:w="12955" w:type="dxa"/>
            <w:gridSpan w:val="7"/>
          </w:tcPr>
          <w:p w:rsidR="00A70895" w:rsidRDefault="00A70895" w:rsidP="00CA036E">
            <w:pPr>
              <w:rPr>
                <w:sz w:val="22"/>
                <w:szCs w:val="22"/>
              </w:rPr>
            </w:pPr>
            <w:r w:rsidRPr="00A70895">
              <w:rPr>
                <w:sz w:val="22"/>
                <w:szCs w:val="22"/>
              </w:rPr>
              <w:t>Držalac životinja/odgovorno lice</w:t>
            </w:r>
          </w:p>
          <w:p w:rsidR="00A70895" w:rsidRDefault="00A70895" w:rsidP="00CA036E">
            <w:pPr>
              <w:rPr>
                <w:sz w:val="22"/>
                <w:szCs w:val="22"/>
              </w:rPr>
            </w:pPr>
            <w:r>
              <w:rPr>
                <w:sz w:val="22"/>
                <w:szCs w:val="22"/>
              </w:rPr>
              <w:t>……………………………………..</w:t>
            </w:r>
          </w:p>
          <w:p w:rsidR="00A70895" w:rsidRDefault="00CA036E" w:rsidP="00CA036E">
            <w:pPr>
              <w:rPr>
                <w:sz w:val="22"/>
                <w:szCs w:val="22"/>
              </w:rPr>
            </w:pPr>
            <w:r w:rsidRPr="00876E3B">
              <w:rPr>
                <w:sz w:val="22"/>
                <w:szCs w:val="22"/>
              </w:rPr>
              <w:t xml:space="preserve"> </w:t>
            </w:r>
            <w:r w:rsidR="00A70895" w:rsidRPr="00A70895">
              <w:rPr>
                <w:sz w:val="22"/>
                <w:szCs w:val="22"/>
              </w:rPr>
              <w:t>Ime i prezime/potpis</w:t>
            </w:r>
            <w:r w:rsidRPr="00876E3B">
              <w:rPr>
                <w:sz w:val="22"/>
                <w:szCs w:val="22"/>
              </w:rPr>
              <w:t xml:space="preserve">  </w:t>
            </w:r>
          </w:p>
          <w:p w:rsidR="00CA036E" w:rsidRPr="00876E3B" w:rsidRDefault="00CA036E" w:rsidP="00CA036E">
            <w:pPr>
              <w:rPr>
                <w:sz w:val="22"/>
                <w:szCs w:val="22"/>
              </w:rPr>
            </w:pPr>
            <w:r w:rsidRPr="00876E3B">
              <w:rPr>
                <w:sz w:val="22"/>
                <w:szCs w:val="22"/>
              </w:rPr>
              <w:t xml:space="preserve"> </w:t>
            </w:r>
            <w:r w:rsidR="00A70895">
              <w:rPr>
                <w:sz w:val="22"/>
                <w:szCs w:val="22"/>
              </w:rPr>
              <w:t>……………………………………..</w:t>
            </w:r>
            <w:r w:rsidRPr="00876E3B">
              <w:rPr>
                <w:sz w:val="22"/>
                <w:szCs w:val="22"/>
              </w:rPr>
              <w:t xml:space="preserve">                         </w:t>
            </w:r>
            <w:r>
              <w:rPr>
                <w:sz w:val="22"/>
                <w:szCs w:val="22"/>
              </w:rPr>
              <w:t xml:space="preserve">              </w:t>
            </w:r>
          </w:p>
        </w:tc>
      </w:tr>
    </w:tbl>
    <w:tbl>
      <w:tblPr>
        <w:tblW w:w="17430" w:type="dxa"/>
        <w:tblInd w:w="150" w:type="dxa"/>
        <w:tblLook w:val="04A0" w:firstRow="1" w:lastRow="0" w:firstColumn="1" w:lastColumn="0" w:noHBand="0" w:noVBand="1"/>
      </w:tblPr>
      <w:tblGrid>
        <w:gridCol w:w="10056"/>
        <w:gridCol w:w="7374"/>
      </w:tblGrid>
      <w:tr w:rsidR="00A70895" w:rsidRPr="00D318D3" w:rsidTr="00A70895">
        <w:trPr>
          <w:trHeight w:val="493"/>
        </w:trPr>
        <w:tc>
          <w:tcPr>
            <w:tcW w:w="10056" w:type="dxa"/>
            <w:shd w:val="clear" w:color="auto" w:fill="auto"/>
            <w:vAlign w:val="center"/>
          </w:tcPr>
          <w:p w:rsidR="00016038" w:rsidRDefault="00016038" w:rsidP="00A70895">
            <w:pPr>
              <w:pStyle w:val="1tekst"/>
              <w:ind w:left="-255" w:right="-8472" w:firstLine="255"/>
              <w:rPr>
                <w:rFonts w:ascii="Arial" w:hAnsi="Arial" w:cs="Arial"/>
                <w:sz w:val="22"/>
                <w:szCs w:val="22"/>
              </w:rPr>
            </w:pPr>
          </w:p>
          <w:p w:rsidR="00A70895" w:rsidRPr="00A70895" w:rsidRDefault="00A70895" w:rsidP="00A70895">
            <w:pPr>
              <w:pStyle w:val="1tekst"/>
              <w:ind w:left="-255" w:right="-8472" w:firstLine="255"/>
              <w:rPr>
                <w:rFonts w:ascii="Arial" w:hAnsi="Arial" w:cs="Arial"/>
                <w:sz w:val="22"/>
                <w:szCs w:val="22"/>
              </w:rPr>
            </w:pPr>
            <w:r w:rsidRPr="00A70895">
              <w:rPr>
                <w:rFonts w:ascii="Arial" w:hAnsi="Arial" w:cs="Arial"/>
                <w:sz w:val="22"/>
                <w:szCs w:val="22"/>
              </w:rPr>
              <w:t xml:space="preserve">Mjesto …………………;         Datum……………….; </w:t>
            </w:r>
          </w:p>
          <w:p w:rsidR="00A70895" w:rsidRPr="00A70895" w:rsidRDefault="00A70895" w:rsidP="00A70895">
            <w:pPr>
              <w:pStyle w:val="1tekst"/>
              <w:rPr>
                <w:rFonts w:ascii="Arial" w:hAnsi="Arial" w:cs="Arial"/>
                <w:sz w:val="22"/>
                <w:szCs w:val="22"/>
              </w:rPr>
            </w:pPr>
            <w:r w:rsidRPr="00A70895">
              <w:rPr>
                <w:rFonts w:ascii="Arial" w:hAnsi="Arial" w:cs="Arial"/>
                <w:sz w:val="22"/>
                <w:szCs w:val="22"/>
              </w:rPr>
              <w:t xml:space="preserve">Broj </w:t>
            </w:r>
            <w:proofErr w:type="gramStart"/>
            <w:r w:rsidRPr="00A70895">
              <w:rPr>
                <w:rFonts w:ascii="Arial" w:hAnsi="Arial" w:cs="Arial"/>
                <w:sz w:val="22"/>
                <w:szCs w:val="22"/>
              </w:rPr>
              <w:t>zapisnika:…</w:t>
            </w:r>
            <w:proofErr w:type="gramEnd"/>
            <w:r w:rsidRPr="00A70895">
              <w:rPr>
                <w:rFonts w:ascii="Arial" w:hAnsi="Arial" w:cs="Arial"/>
                <w:sz w:val="22"/>
                <w:szCs w:val="22"/>
              </w:rPr>
              <w:t>………………</w:t>
            </w:r>
            <w:r>
              <w:rPr>
                <w:rFonts w:ascii="Arial" w:hAnsi="Arial" w:cs="Arial"/>
                <w:sz w:val="22"/>
                <w:szCs w:val="22"/>
              </w:rPr>
              <w:t>………………………;</w:t>
            </w:r>
          </w:p>
          <w:p w:rsidR="00A70895" w:rsidRPr="00D318D3" w:rsidRDefault="00A70895" w:rsidP="00A70895">
            <w:pPr>
              <w:pStyle w:val="1tekst"/>
              <w:rPr>
                <w:sz w:val="22"/>
                <w:szCs w:val="22"/>
              </w:rPr>
            </w:pPr>
            <w:proofErr w:type="gramStart"/>
            <w:r w:rsidRPr="00A70895">
              <w:rPr>
                <w:rFonts w:ascii="Arial" w:hAnsi="Arial" w:cs="Arial"/>
                <w:sz w:val="22"/>
                <w:szCs w:val="22"/>
              </w:rPr>
              <w:t>Napomena :</w:t>
            </w:r>
            <w:proofErr w:type="gramEnd"/>
            <w:r w:rsidRPr="00A70895">
              <w:rPr>
                <w:rFonts w:ascii="Arial" w:hAnsi="Arial" w:cs="Arial"/>
                <w:sz w:val="22"/>
                <w:szCs w:val="22"/>
              </w:rPr>
              <w:t xml:space="preserve"> Sve evidentirane nepravilnosti potrebno je detaljno opisati u zapisniku.</w:t>
            </w:r>
          </w:p>
        </w:tc>
        <w:tc>
          <w:tcPr>
            <w:tcW w:w="7374" w:type="dxa"/>
            <w:shd w:val="clear" w:color="auto" w:fill="auto"/>
            <w:vAlign w:val="center"/>
          </w:tcPr>
          <w:p w:rsidR="00A70895" w:rsidRDefault="00A70895" w:rsidP="00AF0DE3">
            <w:pPr>
              <w:pStyle w:val="1tekst"/>
              <w:rPr>
                <w:sz w:val="22"/>
                <w:szCs w:val="22"/>
              </w:rPr>
            </w:pPr>
          </w:p>
          <w:p w:rsidR="00A70895" w:rsidRPr="00D318D3" w:rsidRDefault="00A70895" w:rsidP="00A70895">
            <w:pPr>
              <w:pStyle w:val="1tekst"/>
              <w:ind w:left="6277" w:hanging="6277"/>
              <w:rPr>
                <w:sz w:val="22"/>
                <w:szCs w:val="22"/>
              </w:rPr>
            </w:pPr>
          </w:p>
        </w:tc>
      </w:tr>
      <w:tr w:rsidR="00A70895" w:rsidRPr="00D318D3" w:rsidTr="00A70895">
        <w:trPr>
          <w:trHeight w:val="493"/>
        </w:trPr>
        <w:tc>
          <w:tcPr>
            <w:tcW w:w="10056" w:type="dxa"/>
            <w:shd w:val="clear" w:color="auto" w:fill="auto"/>
            <w:vAlign w:val="center"/>
          </w:tcPr>
          <w:p w:rsidR="00A70895" w:rsidRPr="00D318D3" w:rsidRDefault="00A70895" w:rsidP="00AF0DE3">
            <w:pPr>
              <w:pStyle w:val="1tekst"/>
              <w:jc w:val="center"/>
              <w:rPr>
                <w:b/>
                <w:sz w:val="22"/>
                <w:szCs w:val="22"/>
              </w:rPr>
            </w:pPr>
          </w:p>
        </w:tc>
        <w:tc>
          <w:tcPr>
            <w:tcW w:w="7374" w:type="dxa"/>
            <w:shd w:val="clear" w:color="auto" w:fill="auto"/>
            <w:vAlign w:val="center"/>
          </w:tcPr>
          <w:p w:rsidR="00A70895" w:rsidRPr="00D318D3" w:rsidRDefault="00A70895" w:rsidP="00AF0DE3">
            <w:pPr>
              <w:pStyle w:val="1tekst"/>
              <w:jc w:val="center"/>
              <w:rPr>
                <w:b/>
                <w:sz w:val="22"/>
                <w:szCs w:val="22"/>
              </w:rPr>
            </w:pPr>
          </w:p>
        </w:tc>
      </w:tr>
      <w:tr w:rsidR="00A70895" w:rsidRPr="00D318D3" w:rsidTr="00A70895">
        <w:trPr>
          <w:trHeight w:val="493"/>
        </w:trPr>
        <w:tc>
          <w:tcPr>
            <w:tcW w:w="10056" w:type="dxa"/>
            <w:shd w:val="clear" w:color="auto" w:fill="auto"/>
            <w:vAlign w:val="center"/>
          </w:tcPr>
          <w:p w:rsidR="00A70895" w:rsidRPr="00D318D3" w:rsidRDefault="00A70895" w:rsidP="00AF0DE3">
            <w:pPr>
              <w:pStyle w:val="1tekst"/>
              <w:jc w:val="center"/>
              <w:rPr>
                <w:sz w:val="22"/>
                <w:szCs w:val="22"/>
              </w:rPr>
            </w:pPr>
          </w:p>
        </w:tc>
        <w:tc>
          <w:tcPr>
            <w:tcW w:w="7374" w:type="dxa"/>
            <w:shd w:val="clear" w:color="auto" w:fill="auto"/>
            <w:vAlign w:val="center"/>
          </w:tcPr>
          <w:p w:rsidR="00A70895" w:rsidRPr="00D318D3" w:rsidRDefault="00A70895" w:rsidP="00AF0DE3">
            <w:pPr>
              <w:pStyle w:val="1tekst"/>
              <w:jc w:val="center"/>
              <w:rPr>
                <w:sz w:val="22"/>
                <w:szCs w:val="22"/>
              </w:rPr>
            </w:pPr>
          </w:p>
        </w:tc>
      </w:tr>
    </w:tbl>
    <w:p w:rsidR="004F6B8F" w:rsidRDefault="004F6B8F" w:rsidP="00016038"/>
    <w:sectPr w:rsidR="004F6B8F" w:rsidSect="00C3217F">
      <w:headerReference w:type="first" r:id="rId7"/>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5791" w:rsidRDefault="00DF5791" w:rsidP="00876E3B">
      <w:pPr>
        <w:spacing w:after="0"/>
      </w:pPr>
      <w:r>
        <w:separator/>
      </w:r>
    </w:p>
  </w:endnote>
  <w:endnote w:type="continuationSeparator" w:id="0">
    <w:p w:rsidR="00DF5791" w:rsidRDefault="00DF5791" w:rsidP="00876E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5791" w:rsidRDefault="00DF5791" w:rsidP="00876E3B">
      <w:pPr>
        <w:spacing w:after="0"/>
      </w:pPr>
      <w:r>
        <w:separator/>
      </w:r>
    </w:p>
  </w:footnote>
  <w:footnote w:type="continuationSeparator" w:id="0">
    <w:p w:rsidR="00DF5791" w:rsidRDefault="00DF5791" w:rsidP="00876E3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217F" w:rsidRPr="00451F6C" w:rsidRDefault="00C3217F" w:rsidP="00C3217F">
    <w:pPr>
      <w:pStyle w:val="Title"/>
      <w:rPr>
        <w:rFonts w:eastAsiaTheme="majorEastAsia" w:cstheme="majorBidi"/>
      </w:rPr>
    </w:pPr>
    <w:r>
      <mc:AlternateContent>
        <mc:Choice Requires="wps">
          <w:drawing>
            <wp:anchor distT="45720" distB="45720" distL="114300" distR="114300" simplePos="0" relativeHeight="251661312" behindDoc="0" locked="0" layoutInCell="1" allowOverlap="1" wp14:anchorId="61CBA6F6" wp14:editId="5CD126C6">
              <wp:simplePos x="0" y="0"/>
              <wp:positionH relativeFrom="column">
                <wp:posOffset>4013835</wp:posOffset>
              </wp:positionH>
              <wp:positionV relativeFrom="paragraph">
                <wp:posOffset>52705</wp:posOffset>
              </wp:positionV>
              <wp:extent cx="2299970" cy="10191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1019175"/>
                      </a:xfrm>
                      <a:prstGeom prst="rect">
                        <a:avLst/>
                      </a:prstGeom>
                      <a:solidFill>
                        <a:srgbClr val="FFFFFF"/>
                      </a:solidFill>
                      <a:ln w="9525">
                        <a:noFill/>
                        <a:miter lim="800000"/>
                        <a:headEnd/>
                        <a:tailEnd/>
                      </a:ln>
                    </wps:spPr>
                    <wps:txbx>
                      <w:txbxContent>
                        <w:p w:rsidR="00C3217F" w:rsidRPr="00AF27FF" w:rsidRDefault="00C3217F" w:rsidP="00C3217F">
                          <w:pPr>
                            <w:spacing w:after="0"/>
                            <w:jc w:val="right"/>
                            <w:rPr>
                              <w:sz w:val="20"/>
                            </w:rPr>
                          </w:pPr>
                          <w:r w:rsidRPr="00AF27FF">
                            <w:rPr>
                              <w:sz w:val="20"/>
                            </w:rPr>
                            <w:t xml:space="preserve">Adresa: </w:t>
                          </w:r>
                          <w:r>
                            <w:rPr>
                              <w:sz w:val="20"/>
                            </w:rPr>
                            <w:t>Serdara Jola Piletića 26</w:t>
                          </w:r>
                        </w:p>
                        <w:p w:rsidR="00C3217F" w:rsidRPr="00AF27FF" w:rsidRDefault="00C3217F" w:rsidP="00C3217F">
                          <w:pPr>
                            <w:spacing w:after="0"/>
                            <w:jc w:val="right"/>
                            <w:rPr>
                              <w:sz w:val="20"/>
                            </w:rPr>
                          </w:pPr>
                          <w:r w:rsidRPr="00AF27FF">
                            <w:rPr>
                              <w:sz w:val="20"/>
                            </w:rPr>
                            <w:t>81000 Podgorica, Crna Gora</w:t>
                          </w:r>
                        </w:p>
                        <w:p w:rsidR="00C3217F" w:rsidRPr="00AF27FF" w:rsidRDefault="00C3217F" w:rsidP="00C3217F">
                          <w:pPr>
                            <w:spacing w:after="0"/>
                            <w:jc w:val="right"/>
                            <w:rPr>
                              <w:sz w:val="20"/>
                            </w:rPr>
                          </w:pPr>
                          <w:r w:rsidRPr="00AF27FF">
                            <w:rPr>
                              <w:sz w:val="20"/>
                            </w:rPr>
                            <w:t xml:space="preserve">tel: +382 20 </w:t>
                          </w:r>
                          <w:r>
                            <w:rPr>
                              <w:sz w:val="20"/>
                            </w:rPr>
                            <w:t>201 945</w:t>
                          </w:r>
                        </w:p>
                        <w:p w:rsidR="00C3217F" w:rsidRPr="00AF27FF" w:rsidRDefault="00C3217F" w:rsidP="00C3217F">
                          <w:pPr>
                            <w:spacing w:after="0"/>
                            <w:jc w:val="right"/>
                            <w:rPr>
                              <w:sz w:val="20"/>
                            </w:rPr>
                          </w:pPr>
                          <w:r w:rsidRPr="00AF27FF">
                            <w:rPr>
                              <w:sz w:val="20"/>
                            </w:rPr>
                            <w:t xml:space="preserve">fax: +382 20 </w:t>
                          </w:r>
                          <w:r>
                            <w:rPr>
                              <w:sz w:val="20"/>
                            </w:rPr>
                            <w:t>201946</w:t>
                          </w:r>
                        </w:p>
                        <w:p w:rsidR="00C3217F" w:rsidRPr="00AF27FF" w:rsidRDefault="00C3217F" w:rsidP="00C3217F">
                          <w:pPr>
                            <w:rPr>
                              <w:sz w:val="2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1CBA6F6" id="_x0000_t202" coordsize="21600,21600" o:spt="202" path="m,l,21600r21600,l21600,xe">
              <v:stroke joinstyle="miter"/>
              <v:path gradientshapeok="t" o:connecttype="rect"/>
            </v:shapetype>
            <v:shape id="Text Box 2" o:spid="_x0000_s1026" type="#_x0000_t202" style="position:absolute;left:0;text-align:left;margin-left:316.05pt;margin-top:4.15pt;width:181.1pt;height:80.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yrxIQIAAB4EAAAOAAAAZHJzL2Uyb0RvYy54bWysU9tu2zAMfR+wfxD0vviCZKmNOEWXLsOA&#10;7gK0+wBZlmNhkqhJSuzs60cpaZptb8P0IJAieUQekqvbSStyEM5LMA0tZjklwnDopNk19NvT9s0N&#10;JT4w0zEFRjT0KDy9Xb9+tRptLUoYQHXCEQQxvh5tQ4cQbJ1lng9CMz8DKwwae3CaBVTdLuscGxFd&#10;q6zM87fZCK6zDrjwHl/vT0a6Tvh9L3j40vdeBKIairmFdLt0t/HO1itW7xyzg+TnNNg/ZKGZNPjp&#10;BeqeBUb2Tv4FpSV34KEPMw46g76XXKQasJoi/6Oax4FZkWpBcry90OT/Hyz/fPjqiOwaWhZLSgzT&#10;2KQnMQXyDiZSRn5G62t0e7ToGCZ8xj6nWr19AP7dEwObgZmduHMOxkGwDvMrYmR2FXrC8RGkHT9B&#10;h9+wfYAENPVOR/KQDoLo2KfjpTcxFY6PZVlV1RJNHG1FXlTFcpH+YPVzuHU+fBCgSRQa6rD5CZ4d&#10;HnyI6bD62SX+5kHJbiuVSorbtRvlyIHhoGzTOaP/5qYMGRtaLcpFQjYQ49MMaRlwkJXUDb3J44nh&#10;rI50vDddkgOT6iRjJsqc+YmUnMgJUzuhYySthe6ITDk4DSwuGAoDuJ+UjDisDfU/9swJStRHg2xX&#10;xXwepzsp88WyRMVdW9prCzMcoRoaKDmJm5A2IvFg77ArW5n4esnknCsOYaLxvDBxyq/15PWy1utf&#10;AAAA//8DAFBLAwQUAAYACAAAACEAUyo5EOAAAAAJAQAADwAAAGRycy9kb3ducmV2LnhtbEyPTU/D&#10;MAyG70j8h8hIXBBL26GqK02n8XXhttFJO2aN1xYap2qyrfDr8U5ws/U+ev24WE62FyccfedIQTyL&#10;QCDVznTUKKg+3u4zED5oMrp3hAq+0cOyvL4qdG7cmdZ42oRGcAn5XCtoQxhyKX3dotV+5gYkzg5u&#10;tDrwOjbSjPrM5baXSRSl0uqO+EKrB3xusf7aHK2Cn6fqZfV6F+JDEnbJdm3fq/pTK3V7M60eQQSc&#10;wh8MF31Wh5Kd9u5IxoteQTpPYkYVZHMQnC8WDzzsGUyzDGRZyP8flL8AAAD//wMAUEsBAi0AFAAG&#10;AAgAAAAhALaDOJL+AAAA4QEAABMAAAAAAAAAAAAAAAAAAAAAAFtDb250ZW50X1R5cGVzXS54bWxQ&#10;SwECLQAUAAYACAAAACEAOP0h/9YAAACUAQAACwAAAAAAAAAAAAAAAAAvAQAAX3JlbHMvLnJlbHNQ&#10;SwECLQAUAAYACAAAACEAVyMq8SECAAAeBAAADgAAAAAAAAAAAAAAAAAuAgAAZHJzL2Uyb0RvYy54&#10;bWxQSwECLQAUAAYACAAAACEAUyo5EOAAAAAJAQAADwAAAAAAAAAAAAAAAAB7BAAAZHJzL2Rvd25y&#10;ZXYueG1sUEsFBgAAAAAEAAQA8wAAAIgFAAAAAA==&#10;" stroked="f">
              <v:textbox style="mso-fit-shape-to-text:t">
                <w:txbxContent>
                  <w:p w:rsidR="00C3217F" w:rsidRPr="00AF27FF" w:rsidRDefault="00C3217F" w:rsidP="00C3217F">
                    <w:pPr>
                      <w:spacing w:after="0"/>
                      <w:jc w:val="right"/>
                      <w:rPr>
                        <w:sz w:val="20"/>
                      </w:rPr>
                    </w:pPr>
                    <w:r w:rsidRPr="00AF27FF">
                      <w:rPr>
                        <w:sz w:val="20"/>
                      </w:rPr>
                      <w:t xml:space="preserve">Adresa: </w:t>
                    </w:r>
                    <w:r>
                      <w:rPr>
                        <w:sz w:val="20"/>
                      </w:rPr>
                      <w:t>Serdara Jola Piletića 26</w:t>
                    </w:r>
                  </w:p>
                  <w:p w:rsidR="00C3217F" w:rsidRPr="00AF27FF" w:rsidRDefault="00C3217F" w:rsidP="00C3217F">
                    <w:pPr>
                      <w:spacing w:after="0"/>
                      <w:jc w:val="right"/>
                      <w:rPr>
                        <w:sz w:val="20"/>
                      </w:rPr>
                    </w:pPr>
                    <w:r w:rsidRPr="00AF27FF">
                      <w:rPr>
                        <w:sz w:val="20"/>
                      </w:rPr>
                      <w:t>81000 Podgorica, Crna Gora</w:t>
                    </w:r>
                  </w:p>
                  <w:p w:rsidR="00C3217F" w:rsidRPr="00AF27FF" w:rsidRDefault="00C3217F" w:rsidP="00C3217F">
                    <w:pPr>
                      <w:spacing w:after="0"/>
                      <w:jc w:val="right"/>
                      <w:rPr>
                        <w:sz w:val="20"/>
                      </w:rPr>
                    </w:pPr>
                    <w:r w:rsidRPr="00AF27FF">
                      <w:rPr>
                        <w:sz w:val="20"/>
                      </w:rPr>
                      <w:t xml:space="preserve">tel: +382 20 </w:t>
                    </w:r>
                    <w:r>
                      <w:rPr>
                        <w:sz w:val="20"/>
                      </w:rPr>
                      <w:t>201 945</w:t>
                    </w:r>
                  </w:p>
                  <w:p w:rsidR="00C3217F" w:rsidRPr="00AF27FF" w:rsidRDefault="00C3217F" w:rsidP="00C3217F">
                    <w:pPr>
                      <w:spacing w:after="0"/>
                      <w:jc w:val="right"/>
                      <w:rPr>
                        <w:sz w:val="20"/>
                      </w:rPr>
                    </w:pPr>
                    <w:r w:rsidRPr="00AF27FF">
                      <w:rPr>
                        <w:sz w:val="20"/>
                      </w:rPr>
                      <w:t xml:space="preserve">fax: +382 20 </w:t>
                    </w:r>
                    <w:r>
                      <w:rPr>
                        <w:sz w:val="20"/>
                      </w:rPr>
                      <w:t>201946</w:t>
                    </w:r>
                  </w:p>
                  <w:p w:rsidR="00C3217F" w:rsidRPr="00AF27FF" w:rsidRDefault="00C3217F" w:rsidP="00C3217F">
                    <w:pPr>
                      <w:rPr>
                        <w:sz w:val="20"/>
                      </w:rPr>
                    </w:pPr>
                  </w:p>
                </w:txbxContent>
              </v:textbox>
            </v:shape>
          </w:pict>
        </mc:Fallback>
      </mc:AlternateContent>
    </w:r>
    <w:r>
      <mc:AlternateContent>
        <mc:Choice Requires="wps">
          <w:drawing>
            <wp:anchor distT="0" distB="0" distL="114299" distR="114299" simplePos="0" relativeHeight="251659264" behindDoc="0" locked="0" layoutInCell="1" allowOverlap="1" wp14:anchorId="5EC959FC" wp14:editId="6D8E1380">
              <wp:simplePos x="0" y="0"/>
              <wp:positionH relativeFrom="column">
                <wp:posOffset>622299</wp:posOffset>
              </wp:positionH>
              <wp:positionV relativeFrom="paragraph">
                <wp:posOffset>52705</wp:posOffset>
              </wp:positionV>
              <wp:extent cx="0" cy="635000"/>
              <wp:effectExtent l="0" t="0" r="19050" b="1270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5000"/>
                      </a:xfrm>
                      <a:prstGeom prst="line">
                        <a:avLst/>
                      </a:prstGeom>
                      <a:noFill/>
                      <a:ln w="19050" cap="flat" cmpd="sng" algn="ctr">
                        <a:solidFill>
                          <a:srgbClr val="D5B03D"/>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BDF77C9" id="Straight Connector 27"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V11AEAAJIDAAAOAAAAZHJzL2Uyb0RvYy54bWysU8tu2zAQvBfoPxC811IcOE0FywFqI70E&#10;rYGkH7CmKIkoX9hlLfvvu6QfTdpb0QtB7i5nObPD5cPBWbHXSCb4Vt7Maim0V6Ezfmjl95fHD/dS&#10;UALfgQ1et/KoST6s3r9bTrHR8zAG22kUDOKpmWIrx5RiU1WkRu2AZiFqz8k+oIPERxyqDmFidGer&#10;eV3fVVPALmJQmoijm1NSrgp+32uVvvU96SRsK/ltqaxY1l1eq9USmgEhjkadnwH/8AoHxnPTK9QG&#10;EoifaP6CckZhoNCnmQquCn1vlC4cmM1N/Qeb5xGiLlxYHIpXmej/waqv+y0K07Vy/lEKD45n9JwQ&#10;zDAmsQ7es4IBBSdZqSlSwxfWfouZqzr45/gU1A/iXPUmmQ8UT2WHHl0uZ7LiUJQ/XpXXhyTUKag4&#10;ene7qOsylAqay72IlL7o4ETetNIanzWBBvZPlHJnaC4lOezDo7G2zNV6MbEpP9ULHr0CtldvIfHW&#10;RSZMfpAC7MC+VQkLJAVrunw9AxEOu7VFsQf2zmbxub7dZBG43Zuy3HsDNJ7qSurkKmcSW9sa18p7&#10;ZnXlZX1G18WcZwa/5cq7XeiOW7xoyoMvTc8mzc56feb966+0+gUAAP//AwBQSwMEFAAGAAgAAAAh&#10;ACAe/rTXAAAABwEAAA8AAABkcnMvZG93bnJldi54bWxMj8FOwzAQRO9I/IO1SNyoU4pQCHGqCtHe&#10;CXyAG28dC3sdYrdN+PouXOA4O6PZN/V6Cl6ccEwukoLlogCB1EXjyCr4eN/elSBS1mS0j4QKZkyw&#10;bq6val2ZeKY3PLXZCi6hVGkFfc5DJWXqegw6LeKAxN4hjkFnlqOVZtRnLg9e3hfFowzaEX/o9YAv&#10;PXaf7TEowGF+/bbO2/aBdgcpv+aNXTqlbm+mzTOIjFP+C8MPPqNDw0z7eCSThFfwVPKUrKBcgWD7&#10;V+45VvBBNrX8z99cAAAA//8DAFBLAQItABQABgAIAAAAIQC2gziS/gAAAOEBAAATAAAAAAAAAAAA&#10;AAAAAAAAAABbQ29udGVudF9UeXBlc10ueG1sUEsBAi0AFAAGAAgAAAAhADj9If/WAAAAlAEAAAsA&#10;AAAAAAAAAAAAAAAALwEAAF9yZWxzLy5yZWxzUEsBAi0AFAAGAAgAAAAhAKyj9XXUAQAAkgMAAA4A&#10;AAAAAAAAAAAAAAAALgIAAGRycy9lMm9Eb2MueG1sUEsBAi0AFAAGAAgAAAAhACAe/rTXAAAABwEA&#10;AA8AAAAAAAAAAAAAAAAALgQAAGRycy9kb3ducmV2LnhtbFBLBQYAAAAABAAEAPMAAAAyBQAAAAA=&#10;" strokecolor="#d5b03d" strokeweight="1.5pt">
              <v:stroke joinstyle="miter"/>
              <o:lock v:ext="edit" shapetype="f"/>
            </v:line>
          </w:pict>
        </mc:Fallback>
      </mc:AlternateContent>
    </w:r>
    <w:r w:rsidRPr="00451F6C">
      <w:drawing>
        <wp:anchor distT="0" distB="0" distL="114300" distR="114300" simplePos="0" relativeHeight="251660288" behindDoc="0" locked="0" layoutInCell="1" allowOverlap="1" wp14:anchorId="7E8F1879" wp14:editId="52AAC747">
          <wp:simplePos x="0" y="0"/>
          <wp:positionH relativeFrom="column">
            <wp:posOffset>-16510</wp:posOffset>
          </wp:positionH>
          <wp:positionV relativeFrom="paragraph">
            <wp:posOffset>57150</wp:posOffset>
          </wp:positionV>
          <wp:extent cx="539115" cy="621665"/>
          <wp:effectExtent l="0" t="0" r="0" b="698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451F6C">
      <w:t>Crna</w:t>
    </w:r>
    <w:r>
      <w:t>Gora</w:t>
    </w:r>
  </w:p>
  <w:p w:rsidR="00C3217F" w:rsidRDefault="00C3217F" w:rsidP="00C3217F">
    <w:pPr>
      <w:pStyle w:val="Title"/>
      <w:spacing w:before="0" w:after="0"/>
    </w:pPr>
    <w:r w:rsidRPr="00B67466">
      <w:t>Uprava za bezbjednost hrane, veterinu</w:t>
    </w:r>
  </w:p>
  <w:p w:rsidR="00C3217F" w:rsidRPr="00F323F6" w:rsidRDefault="00C3217F" w:rsidP="00C3217F">
    <w:pPr>
      <w:pStyle w:val="Title"/>
      <w:spacing w:before="0" w:after="0"/>
    </w:pPr>
    <w:r w:rsidRPr="00B67466">
      <w:t>i fitosanitar</w:t>
    </w:r>
    <w:r>
      <w:t>ne</w:t>
    </w:r>
    <w:r w:rsidRPr="00B67466">
      <w:t xml:space="preserve"> poslove</w:t>
    </w:r>
  </w:p>
  <w:p w:rsidR="00C3217F" w:rsidRDefault="00C3217F" w:rsidP="00C3217F">
    <w:pPr>
      <w:pStyle w:val="Header"/>
      <w:rPr>
        <w:sz w:val="24"/>
        <w:szCs w:val="24"/>
      </w:rPr>
    </w:pPr>
  </w:p>
  <w:p w:rsidR="00C3217F" w:rsidRDefault="00C3217F" w:rsidP="00C3217F">
    <w:pPr>
      <w:pStyle w:val="Header"/>
      <w:rPr>
        <w:sz w:val="24"/>
        <w:szCs w:val="24"/>
      </w:rPr>
    </w:pPr>
  </w:p>
  <w:p w:rsidR="00C3217F" w:rsidRPr="00977E66" w:rsidRDefault="00C3217F" w:rsidP="00C3217F">
    <w:pPr>
      <w:pStyle w:val="Header"/>
      <w:rPr>
        <w:sz w:val="24"/>
        <w:szCs w:val="24"/>
      </w:rPr>
    </w:pPr>
    <w:r w:rsidRPr="00977E66">
      <w:rPr>
        <w:sz w:val="24"/>
        <w:szCs w:val="24"/>
      </w:rPr>
      <w:t>Ime i prezime držaoca……………………………………</w:t>
    </w:r>
  </w:p>
  <w:p w:rsidR="00C3217F" w:rsidRPr="00977E66" w:rsidRDefault="00C3217F" w:rsidP="00C3217F">
    <w:pPr>
      <w:pStyle w:val="Header"/>
      <w:rPr>
        <w:sz w:val="24"/>
        <w:szCs w:val="24"/>
      </w:rPr>
    </w:pPr>
    <w:r w:rsidRPr="00977E66">
      <w:rPr>
        <w:sz w:val="24"/>
        <w:szCs w:val="24"/>
      </w:rPr>
      <w:t xml:space="preserve">ID </w:t>
    </w:r>
    <w:r w:rsidR="00AE433B">
      <w:rPr>
        <w:sz w:val="24"/>
        <w:szCs w:val="24"/>
      </w:rPr>
      <w:t>i</w:t>
    </w:r>
    <w:r w:rsidRPr="00977E66">
      <w:rPr>
        <w:sz w:val="24"/>
        <w:szCs w:val="24"/>
      </w:rPr>
      <w:t xml:space="preserve"> lokacija gazdinstva…………………………………</w:t>
    </w:r>
  </w:p>
  <w:p w:rsidR="00C3217F" w:rsidRPr="00977E66" w:rsidRDefault="00C3217F" w:rsidP="00C3217F">
    <w:pPr>
      <w:pStyle w:val="Header"/>
      <w:rPr>
        <w:sz w:val="24"/>
        <w:szCs w:val="24"/>
      </w:rPr>
    </w:pPr>
    <w:r w:rsidRPr="00977E66">
      <w:rPr>
        <w:sz w:val="24"/>
        <w:szCs w:val="24"/>
      </w:rPr>
      <w:t>Službeni veterinar……………………………………….</w:t>
    </w:r>
  </w:p>
  <w:p w:rsidR="00C3217F" w:rsidRPr="00977E66" w:rsidRDefault="00C3217F" w:rsidP="00C3217F">
    <w:pPr>
      <w:pStyle w:val="Header"/>
      <w:rPr>
        <w:sz w:val="24"/>
        <w:szCs w:val="24"/>
      </w:rPr>
    </w:pPr>
    <w:r w:rsidRPr="00977E66">
      <w:rPr>
        <w:sz w:val="24"/>
        <w:szCs w:val="24"/>
      </w:rPr>
      <w:t>Datum…………………………………………………….</w:t>
    </w:r>
  </w:p>
  <w:p w:rsidR="00C3217F" w:rsidRDefault="00C3217F" w:rsidP="00C3217F">
    <w:pPr>
      <w:pStyle w:val="Header"/>
    </w:pPr>
  </w:p>
  <w:p w:rsidR="00C3217F" w:rsidRDefault="00C321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BC"/>
    <w:rsid w:val="00013645"/>
    <w:rsid w:val="00016038"/>
    <w:rsid w:val="00020691"/>
    <w:rsid w:val="000251C3"/>
    <w:rsid w:val="000364FF"/>
    <w:rsid w:val="00045468"/>
    <w:rsid w:val="000478EC"/>
    <w:rsid w:val="0006768E"/>
    <w:rsid w:val="00082707"/>
    <w:rsid w:val="000A1913"/>
    <w:rsid w:val="000E42F0"/>
    <w:rsid w:val="001113F3"/>
    <w:rsid w:val="00116596"/>
    <w:rsid w:val="001310BE"/>
    <w:rsid w:val="00162F92"/>
    <w:rsid w:val="00163C84"/>
    <w:rsid w:val="00165890"/>
    <w:rsid w:val="001711B2"/>
    <w:rsid w:val="00183891"/>
    <w:rsid w:val="001A5085"/>
    <w:rsid w:val="001B6557"/>
    <w:rsid w:val="001F39A1"/>
    <w:rsid w:val="002022AC"/>
    <w:rsid w:val="00216333"/>
    <w:rsid w:val="0021748B"/>
    <w:rsid w:val="00220F9A"/>
    <w:rsid w:val="002315C2"/>
    <w:rsid w:val="00231E19"/>
    <w:rsid w:val="00250B51"/>
    <w:rsid w:val="002B0861"/>
    <w:rsid w:val="002E1F0D"/>
    <w:rsid w:val="002E5147"/>
    <w:rsid w:val="002F7FEA"/>
    <w:rsid w:val="00300739"/>
    <w:rsid w:val="003061B1"/>
    <w:rsid w:val="00311011"/>
    <w:rsid w:val="0032019F"/>
    <w:rsid w:val="003222CA"/>
    <w:rsid w:val="00323617"/>
    <w:rsid w:val="0032709E"/>
    <w:rsid w:val="00344B15"/>
    <w:rsid w:val="00346DD5"/>
    <w:rsid w:val="00360C7D"/>
    <w:rsid w:val="00376389"/>
    <w:rsid w:val="00377A03"/>
    <w:rsid w:val="00392044"/>
    <w:rsid w:val="00400892"/>
    <w:rsid w:val="004071AC"/>
    <w:rsid w:val="0041351E"/>
    <w:rsid w:val="00413F8D"/>
    <w:rsid w:val="004175CB"/>
    <w:rsid w:val="00430442"/>
    <w:rsid w:val="004502F0"/>
    <w:rsid w:val="00490A5F"/>
    <w:rsid w:val="00493CC6"/>
    <w:rsid w:val="00497F2C"/>
    <w:rsid w:val="004A27EE"/>
    <w:rsid w:val="004B583F"/>
    <w:rsid w:val="004D15F0"/>
    <w:rsid w:val="004E44ED"/>
    <w:rsid w:val="004F6B8F"/>
    <w:rsid w:val="004F765A"/>
    <w:rsid w:val="00512F06"/>
    <w:rsid w:val="00525BF1"/>
    <w:rsid w:val="005436AB"/>
    <w:rsid w:val="00545E36"/>
    <w:rsid w:val="00546B5D"/>
    <w:rsid w:val="00577F3F"/>
    <w:rsid w:val="00583742"/>
    <w:rsid w:val="005861E2"/>
    <w:rsid w:val="00590BF3"/>
    <w:rsid w:val="005A3C99"/>
    <w:rsid w:val="005C015A"/>
    <w:rsid w:val="005C061E"/>
    <w:rsid w:val="005C20AE"/>
    <w:rsid w:val="005C5129"/>
    <w:rsid w:val="005C72DB"/>
    <w:rsid w:val="005F4074"/>
    <w:rsid w:val="00602622"/>
    <w:rsid w:val="006342BC"/>
    <w:rsid w:val="006354EF"/>
    <w:rsid w:val="006532B9"/>
    <w:rsid w:val="00657961"/>
    <w:rsid w:val="0067414B"/>
    <w:rsid w:val="006A1342"/>
    <w:rsid w:val="006A6955"/>
    <w:rsid w:val="006B5A57"/>
    <w:rsid w:val="006E4DD6"/>
    <w:rsid w:val="00705AAB"/>
    <w:rsid w:val="0073211A"/>
    <w:rsid w:val="00752DC7"/>
    <w:rsid w:val="007572FE"/>
    <w:rsid w:val="00761BC6"/>
    <w:rsid w:val="00776C6F"/>
    <w:rsid w:val="007B1968"/>
    <w:rsid w:val="007D1EAB"/>
    <w:rsid w:val="007D661D"/>
    <w:rsid w:val="007E4881"/>
    <w:rsid w:val="008261E4"/>
    <w:rsid w:val="008304FB"/>
    <w:rsid w:val="00831E0F"/>
    <w:rsid w:val="008340D4"/>
    <w:rsid w:val="008409EE"/>
    <w:rsid w:val="00843D8E"/>
    <w:rsid w:val="00844CD8"/>
    <w:rsid w:val="00847D8C"/>
    <w:rsid w:val="008629A6"/>
    <w:rsid w:val="00876E3B"/>
    <w:rsid w:val="0088616E"/>
    <w:rsid w:val="008870B1"/>
    <w:rsid w:val="0089100F"/>
    <w:rsid w:val="008950E0"/>
    <w:rsid w:val="008A36DD"/>
    <w:rsid w:val="008A6C76"/>
    <w:rsid w:val="008F2AED"/>
    <w:rsid w:val="008F3DBF"/>
    <w:rsid w:val="008F66EE"/>
    <w:rsid w:val="0091311A"/>
    <w:rsid w:val="00916BC5"/>
    <w:rsid w:val="00926ADE"/>
    <w:rsid w:val="009304E4"/>
    <w:rsid w:val="00935EFB"/>
    <w:rsid w:val="00964DF1"/>
    <w:rsid w:val="00977E66"/>
    <w:rsid w:val="00991213"/>
    <w:rsid w:val="009A3BA8"/>
    <w:rsid w:val="009A5AF9"/>
    <w:rsid w:val="009A67C6"/>
    <w:rsid w:val="009A6C28"/>
    <w:rsid w:val="009C0263"/>
    <w:rsid w:val="009C0BC0"/>
    <w:rsid w:val="009C250E"/>
    <w:rsid w:val="009C3F32"/>
    <w:rsid w:val="00A33363"/>
    <w:rsid w:val="00A47EFA"/>
    <w:rsid w:val="00A609DC"/>
    <w:rsid w:val="00A70895"/>
    <w:rsid w:val="00A8387F"/>
    <w:rsid w:val="00A8767F"/>
    <w:rsid w:val="00A916CA"/>
    <w:rsid w:val="00A96904"/>
    <w:rsid w:val="00A971BF"/>
    <w:rsid w:val="00AB0197"/>
    <w:rsid w:val="00AC6965"/>
    <w:rsid w:val="00AD3B42"/>
    <w:rsid w:val="00AE433B"/>
    <w:rsid w:val="00B137A7"/>
    <w:rsid w:val="00B26622"/>
    <w:rsid w:val="00B326EC"/>
    <w:rsid w:val="00B41340"/>
    <w:rsid w:val="00B433C8"/>
    <w:rsid w:val="00B50210"/>
    <w:rsid w:val="00B553DD"/>
    <w:rsid w:val="00B56069"/>
    <w:rsid w:val="00B77146"/>
    <w:rsid w:val="00B7750D"/>
    <w:rsid w:val="00B822B9"/>
    <w:rsid w:val="00B8409D"/>
    <w:rsid w:val="00BA03E9"/>
    <w:rsid w:val="00BB322B"/>
    <w:rsid w:val="00BD34AC"/>
    <w:rsid w:val="00BD69E1"/>
    <w:rsid w:val="00BE1C3F"/>
    <w:rsid w:val="00BF515D"/>
    <w:rsid w:val="00BF62FE"/>
    <w:rsid w:val="00C07FE0"/>
    <w:rsid w:val="00C26D2D"/>
    <w:rsid w:val="00C271E9"/>
    <w:rsid w:val="00C3217F"/>
    <w:rsid w:val="00C51062"/>
    <w:rsid w:val="00C5126B"/>
    <w:rsid w:val="00C70384"/>
    <w:rsid w:val="00C908F0"/>
    <w:rsid w:val="00C9418E"/>
    <w:rsid w:val="00C95D59"/>
    <w:rsid w:val="00C963B3"/>
    <w:rsid w:val="00CA036E"/>
    <w:rsid w:val="00CC58B2"/>
    <w:rsid w:val="00CE6541"/>
    <w:rsid w:val="00CF2704"/>
    <w:rsid w:val="00CF3777"/>
    <w:rsid w:val="00CF37A2"/>
    <w:rsid w:val="00D129AB"/>
    <w:rsid w:val="00D17771"/>
    <w:rsid w:val="00D41831"/>
    <w:rsid w:val="00D554D7"/>
    <w:rsid w:val="00D56D62"/>
    <w:rsid w:val="00D608C4"/>
    <w:rsid w:val="00D90D5E"/>
    <w:rsid w:val="00DB0802"/>
    <w:rsid w:val="00DC6359"/>
    <w:rsid w:val="00DD2B83"/>
    <w:rsid w:val="00DD4D01"/>
    <w:rsid w:val="00DF5791"/>
    <w:rsid w:val="00E01614"/>
    <w:rsid w:val="00E51AD4"/>
    <w:rsid w:val="00E52087"/>
    <w:rsid w:val="00E55EBF"/>
    <w:rsid w:val="00E56BFF"/>
    <w:rsid w:val="00E75434"/>
    <w:rsid w:val="00E91B13"/>
    <w:rsid w:val="00E94302"/>
    <w:rsid w:val="00E946D9"/>
    <w:rsid w:val="00E966D0"/>
    <w:rsid w:val="00EA1865"/>
    <w:rsid w:val="00EA75F3"/>
    <w:rsid w:val="00EC60AD"/>
    <w:rsid w:val="00ED10DF"/>
    <w:rsid w:val="00EE5D47"/>
    <w:rsid w:val="00EF5909"/>
    <w:rsid w:val="00F23691"/>
    <w:rsid w:val="00F52BB6"/>
    <w:rsid w:val="00FA40BA"/>
    <w:rsid w:val="00FC0587"/>
    <w:rsid w:val="00FD0D13"/>
    <w:rsid w:val="00FE06AA"/>
    <w:rsid w:val="00FF4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418035"/>
  <w15:chartTrackingRefBased/>
  <w15:docId w15:val="{29DB36FA-BEBD-4775-903A-EC9FD6FB9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53DD"/>
    <w:pPr>
      <w:spacing w:after="240" w:line="240" w:lineRule="auto"/>
      <w:jc w:val="both"/>
    </w:pPr>
    <w:rPr>
      <w:rFonts w:ascii="Arial" w:eastAsia="Times New Roman"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42BC"/>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6E3B"/>
    <w:pPr>
      <w:tabs>
        <w:tab w:val="center" w:pos="4680"/>
        <w:tab w:val="right" w:pos="9360"/>
      </w:tabs>
      <w:spacing w:after="0"/>
    </w:pPr>
  </w:style>
  <w:style w:type="character" w:customStyle="1" w:styleId="HeaderChar">
    <w:name w:val="Header Char"/>
    <w:basedOn w:val="DefaultParagraphFont"/>
    <w:link w:val="Header"/>
    <w:uiPriority w:val="99"/>
    <w:rsid w:val="00876E3B"/>
    <w:rPr>
      <w:rFonts w:ascii="Arial" w:eastAsia="Times New Roman" w:hAnsi="Arial" w:cs="Arial"/>
      <w:lang w:val="en-GB"/>
    </w:rPr>
  </w:style>
  <w:style w:type="paragraph" w:styleId="Footer">
    <w:name w:val="footer"/>
    <w:basedOn w:val="Normal"/>
    <w:link w:val="FooterChar"/>
    <w:uiPriority w:val="99"/>
    <w:unhideWhenUsed/>
    <w:rsid w:val="00876E3B"/>
    <w:pPr>
      <w:tabs>
        <w:tab w:val="center" w:pos="4680"/>
        <w:tab w:val="right" w:pos="9360"/>
      </w:tabs>
      <w:spacing w:after="0"/>
    </w:pPr>
  </w:style>
  <w:style w:type="character" w:customStyle="1" w:styleId="FooterChar">
    <w:name w:val="Footer Char"/>
    <w:basedOn w:val="DefaultParagraphFont"/>
    <w:link w:val="Footer"/>
    <w:uiPriority w:val="99"/>
    <w:rsid w:val="00876E3B"/>
    <w:rPr>
      <w:rFonts w:ascii="Arial" w:eastAsia="Times New Roman" w:hAnsi="Arial" w:cs="Arial"/>
      <w:lang w:val="en-GB"/>
    </w:rPr>
  </w:style>
  <w:style w:type="paragraph" w:styleId="Title">
    <w:name w:val="Title"/>
    <w:basedOn w:val="Normal"/>
    <w:next w:val="Normal"/>
    <w:link w:val="TitleChar"/>
    <w:qFormat/>
    <w:rsid w:val="00C3217F"/>
    <w:pPr>
      <w:spacing w:before="120" w:after="80" w:line="192" w:lineRule="auto"/>
      <w:ind w:left="1134"/>
      <w:jc w:val="left"/>
    </w:pPr>
    <w:rPr>
      <w:rFonts w:ascii="Calibri" w:hAnsi="Calibri" w:cs="Times New Roman"/>
      <w:noProof/>
      <w:spacing w:val="-10"/>
      <w:kern w:val="28"/>
      <w:sz w:val="28"/>
      <w:szCs w:val="40"/>
      <w:lang w:val="en-US"/>
    </w:rPr>
  </w:style>
  <w:style w:type="character" w:customStyle="1" w:styleId="TitleChar">
    <w:name w:val="Title Char"/>
    <w:basedOn w:val="DefaultParagraphFont"/>
    <w:link w:val="Title"/>
    <w:rsid w:val="00C3217F"/>
    <w:rPr>
      <w:rFonts w:ascii="Calibri" w:eastAsia="Times New Roman" w:hAnsi="Calibri" w:cs="Times New Roman"/>
      <w:noProof/>
      <w:spacing w:val="-10"/>
      <w:kern w:val="28"/>
      <w:sz w:val="28"/>
      <w:szCs w:val="40"/>
    </w:rPr>
  </w:style>
  <w:style w:type="paragraph" w:customStyle="1" w:styleId="1tekst">
    <w:name w:val="_1tekst"/>
    <w:basedOn w:val="Normal"/>
    <w:rsid w:val="00A70895"/>
    <w:pPr>
      <w:spacing w:before="100" w:beforeAutospacing="1" w:after="100" w:afterAutospacing="1"/>
      <w:jc w:val="left"/>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7B8E3-0DDB-4BF2-8538-39635D177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17</Pages>
  <Words>2781</Words>
  <Characters>15858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Radusinovic</dc:creator>
  <cp:keywords/>
  <dc:description/>
  <cp:lastModifiedBy>Vesna Radusinovic</cp:lastModifiedBy>
  <cp:revision>18</cp:revision>
  <dcterms:created xsi:type="dcterms:W3CDTF">2023-08-04T07:12:00Z</dcterms:created>
  <dcterms:modified xsi:type="dcterms:W3CDTF">2024-12-19T11:25:00Z</dcterms:modified>
</cp:coreProperties>
</file>