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7D" w:rsidRPr="00584F75" w:rsidRDefault="00A81A7D" w:rsidP="00A81A7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A81A7D" w:rsidRDefault="00A81A7D" w:rsidP="00A81A7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40.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A81A7D" w:rsidRPr="00584F75" w:rsidRDefault="00A81A7D" w:rsidP="00A81A7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</w:t>
      </w:r>
      <w:r>
        <w:rPr>
          <w:rFonts w:ascii="Arial" w:hAnsi="Arial" w:cs="Arial"/>
          <w:sz w:val="24"/>
          <w:szCs w:val="24"/>
          <w:lang w:val="sl-SI"/>
        </w:rPr>
        <w:t>etvrtak, 23. septembar 2021. godine, u 11.00 sati</w:t>
      </w:r>
    </w:p>
    <w:p w:rsidR="00A81A7D" w:rsidRPr="00584F75" w:rsidRDefault="00A81A7D" w:rsidP="00A81A7D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81A7D" w:rsidRPr="00584F75" w:rsidRDefault="00A81A7D" w:rsidP="00A81A7D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39.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A81A7D" w:rsidRPr="00F0398F" w:rsidRDefault="00A81A7D" w:rsidP="00A81A7D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16. septembra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81A7D" w:rsidRDefault="00A81A7D" w:rsidP="00A81A7D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81A7D" w:rsidRPr="008317E6" w:rsidRDefault="00A81A7D" w:rsidP="00A81A7D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81A7D" w:rsidRPr="00D8016A" w:rsidRDefault="00A81A7D" w:rsidP="00A81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81A7D" w:rsidRPr="00A43E9E" w:rsidRDefault="00A81A7D" w:rsidP="00A81A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A81A7D" w:rsidRPr="00F95567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95567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6F6F6"/>
        </w:rPr>
        <w:t>korišćenju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6F6F6"/>
        </w:rPr>
        <w:t>fizičke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6F6F6"/>
        </w:rPr>
        <w:t>infrastrukture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6F6F6"/>
        </w:rPr>
        <w:t>postavljanje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6F6F6"/>
        </w:rPr>
        <w:t>elektronskih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6F6F6"/>
        </w:rPr>
        <w:t>komunikacionih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6F6F6"/>
        </w:rPr>
        <w:t>mreža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6F6F6"/>
        </w:rPr>
        <w:t>velikih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6F6F6"/>
        </w:rPr>
        <w:t>brzina</w:t>
      </w:r>
      <w:proofErr w:type="spellEnd"/>
    </w:p>
    <w:p w:rsidR="00A81A7D" w:rsidRPr="00F95567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F95567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FFFFF"/>
        </w:rPr>
        <w:t>nacionalnom</w:t>
      </w:r>
      <w:proofErr w:type="spellEnd"/>
      <w:r w:rsidRPr="00F955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5567">
        <w:rPr>
          <w:rFonts w:ascii="Arial" w:hAnsi="Arial" w:cs="Arial"/>
          <w:sz w:val="24"/>
          <w:szCs w:val="24"/>
          <w:shd w:val="clear" w:color="auto" w:fill="FFFFFF"/>
        </w:rPr>
        <w:t>brendu</w:t>
      </w:r>
      <w:proofErr w:type="spellEnd"/>
    </w:p>
    <w:p w:rsidR="00A81A7D" w:rsidRPr="00567DAA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broju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studenata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upis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prvu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osnovnih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studija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Univerziteta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Gore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studijsku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2021/2022.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koji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finansiraju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budžeta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A81A7D" w:rsidRPr="00567DAA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67DAA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567D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7DAA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567DA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67DAA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567D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7DAA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567DA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67DAA">
        <w:rPr>
          <w:rFonts w:ascii="Arial" w:hAnsi="Arial" w:cs="Arial"/>
          <w:sz w:val="24"/>
          <w:szCs w:val="24"/>
          <w:shd w:val="clear" w:color="auto" w:fill="FFFFFF"/>
        </w:rPr>
        <w:t>praćenje</w:t>
      </w:r>
      <w:proofErr w:type="spellEnd"/>
      <w:r w:rsidRPr="00567D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7DAA">
        <w:rPr>
          <w:rFonts w:ascii="Arial" w:hAnsi="Arial" w:cs="Arial"/>
          <w:sz w:val="24"/>
          <w:szCs w:val="24"/>
          <w:shd w:val="clear" w:color="auto" w:fill="FFFFFF"/>
        </w:rPr>
        <w:t>izrade</w:t>
      </w:r>
      <w:proofErr w:type="spellEnd"/>
      <w:r w:rsidRPr="00567D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7DAA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567D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7DAA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567D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7DAA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567DAA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A81A7D" w:rsidRPr="003C6859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3C685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donošenju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Prostorno-urbanističkog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Gusinje</w:t>
      </w:r>
      <w:proofErr w:type="spellEnd"/>
    </w:p>
    <w:p w:rsidR="00A81A7D" w:rsidRPr="003C6859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3C685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izradi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prostornog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prostor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koncesionog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područja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eksploataciju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mine</w:t>
      </w:r>
      <w:r>
        <w:rPr>
          <w:rFonts w:ascii="Arial" w:hAnsi="Arial" w:cs="Arial"/>
          <w:sz w:val="24"/>
          <w:szCs w:val="24"/>
          <w:shd w:val="clear" w:color="auto" w:fill="F6F6F6"/>
        </w:rPr>
        <w:t>ralnih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sirovina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Brskovo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3C685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određivanju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izrade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prostornog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prostor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koncesionog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područja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eksploataciju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mineralnih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sirovina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Brskovo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visini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stručni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tim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izradu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prostornog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</w:p>
    <w:p w:rsidR="00A81A7D" w:rsidRPr="003C6859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praćenje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sprovođenja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izvještavanje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Programu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razvoja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informaciono-komunikacionih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tehnol</w:t>
      </w:r>
      <w:r>
        <w:rPr>
          <w:rFonts w:ascii="Arial" w:hAnsi="Arial" w:cs="Arial"/>
          <w:sz w:val="24"/>
          <w:szCs w:val="24"/>
          <w:shd w:val="clear" w:color="auto" w:fill="FFFFFF"/>
        </w:rPr>
        <w:t>ogija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pravosuđa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2021–2023.</w:t>
      </w:r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realizaciju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njegovo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sprovođenje</w:t>
      </w:r>
      <w:proofErr w:type="spellEnd"/>
    </w:p>
    <w:p w:rsidR="00A81A7D" w:rsidRPr="003C6859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migracijama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reintegraciji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povratnika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Gori, za period 2021–2025.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implementaciju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migracijama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reintegraciji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povratnika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Gori, za period 2021-2025.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za 2021. i 2022.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A81A7D" w:rsidRPr="002C41DE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smjernica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jačanje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etike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integriteta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visokih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funkcionera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izvršne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vlasti</w:t>
      </w:r>
      <w:proofErr w:type="spellEnd"/>
    </w:p>
    <w:p w:rsidR="00A81A7D" w:rsidRPr="002C41DE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C41DE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2C41D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41DE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2C41D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C41DE">
        <w:rPr>
          <w:rFonts w:ascii="Arial" w:hAnsi="Arial" w:cs="Arial"/>
          <w:sz w:val="24"/>
          <w:szCs w:val="24"/>
          <w:shd w:val="clear" w:color="auto" w:fill="F6F6F6"/>
        </w:rPr>
        <w:t>inovacije</w:t>
      </w:r>
      <w:proofErr w:type="spellEnd"/>
      <w:r w:rsidRPr="002C41DE">
        <w:rPr>
          <w:rFonts w:ascii="Arial" w:hAnsi="Arial" w:cs="Arial"/>
          <w:sz w:val="24"/>
          <w:szCs w:val="24"/>
          <w:shd w:val="clear" w:color="auto" w:fill="F6F6F6"/>
        </w:rPr>
        <w:t xml:space="preserve"> 2021 - 2024.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41DE">
        <w:rPr>
          <w:rFonts w:ascii="Arial" w:hAnsi="Arial" w:cs="Arial"/>
          <w:sz w:val="24"/>
          <w:szCs w:val="24"/>
          <w:shd w:val="clear" w:color="auto" w:fill="F6F6F6"/>
        </w:rPr>
        <w:t>godina</w:t>
      </w:r>
      <w:proofErr w:type="spellEnd"/>
    </w:p>
    <w:p w:rsidR="00A81A7D" w:rsidRPr="00EC7C49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6197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619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979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6619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979">
        <w:rPr>
          <w:rFonts w:ascii="Arial" w:hAnsi="Arial" w:cs="Arial"/>
          <w:sz w:val="24"/>
          <w:szCs w:val="24"/>
          <w:shd w:val="clear" w:color="auto" w:fill="FFFFFF"/>
        </w:rPr>
        <w:t>podsticajnih</w:t>
      </w:r>
      <w:proofErr w:type="spellEnd"/>
      <w:r w:rsidRPr="006619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979">
        <w:rPr>
          <w:rFonts w:ascii="Arial" w:hAnsi="Arial" w:cs="Arial"/>
          <w:sz w:val="24"/>
          <w:szCs w:val="24"/>
          <w:shd w:val="clear" w:color="auto" w:fill="FFFFFF"/>
        </w:rPr>
        <w:t>mjera</w:t>
      </w:r>
      <w:proofErr w:type="spellEnd"/>
      <w:r w:rsidRPr="0066197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61979">
        <w:rPr>
          <w:rFonts w:ascii="Arial" w:hAnsi="Arial" w:cs="Arial"/>
          <w:sz w:val="24"/>
          <w:szCs w:val="24"/>
          <w:shd w:val="clear" w:color="auto" w:fill="FFFFFF"/>
        </w:rPr>
        <w:t>oblasti</w:t>
      </w:r>
      <w:proofErr w:type="spellEnd"/>
      <w:r w:rsidRPr="006619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979">
        <w:rPr>
          <w:rFonts w:ascii="Arial" w:hAnsi="Arial" w:cs="Arial"/>
          <w:sz w:val="24"/>
          <w:szCs w:val="24"/>
          <w:shd w:val="clear" w:color="auto" w:fill="FFFFFF"/>
        </w:rPr>
        <w:t>ruralnog</w:t>
      </w:r>
      <w:proofErr w:type="spellEnd"/>
      <w:r w:rsidRPr="006619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979">
        <w:rPr>
          <w:rFonts w:ascii="Arial" w:hAnsi="Arial" w:cs="Arial"/>
          <w:sz w:val="24"/>
          <w:szCs w:val="24"/>
          <w:shd w:val="clear" w:color="auto" w:fill="FFFFFF"/>
        </w:rPr>
        <w:t>turizma</w:t>
      </w:r>
      <w:proofErr w:type="spellEnd"/>
      <w:r w:rsidRPr="00661979">
        <w:rPr>
          <w:rFonts w:ascii="Arial" w:hAnsi="Arial" w:cs="Arial"/>
          <w:sz w:val="24"/>
          <w:szCs w:val="24"/>
          <w:shd w:val="clear" w:color="auto" w:fill="FFFFFF"/>
        </w:rPr>
        <w:t xml:space="preserve"> za 2021/2022. </w:t>
      </w:r>
      <w:proofErr w:type="spellStart"/>
      <w:r w:rsidRPr="00661979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A81A7D" w:rsidRPr="00EC7C49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implementaciji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ekonomskih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reformi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Crnu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Goru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period 2021-2023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prvih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šest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mjeseci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A81A7D" w:rsidRPr="00EA3FC8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A3FC8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A3FC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A3FC8">
        <w:rPr>
          <w:rFonts w:ascii="Arial" w:hAnsi="Arial" w:cs="Arial"/>
          <w:sz w:val="24"/>
          <w:szCs w:val="24"/>
          <w:shd w:val="clear" w:color="auto" w:fill="F6F6F6"/>
        </w:rPr>
        <w:t>statusu</w:t>
      </w:r>
      <w:proofErr w:type="spellEnd"/>
      <w:r w:rsidRPr="00EA3F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3FC8">
        <w:rPr>
          <w:rFonts w:ascii="Arial" w:hAnsi="Arial" w:cs="Arial"/>
          <w:sz w:val="24"/>
          <w:szCs w:val="24"/>
          <w:shd w:val="clear" w:color="auto" w:fill="F6F6F6"/>
        </w:rPr>
        <w:t>udjela</w:t>
      </w:r>
      <w:proofErr w:type="spellEnd"/>
      <w:r w:rsidRPr="00EA3F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3FC8">
        <w:rPr>
          <w:rFonts w:ascii="Arial" w:hAnsi="Arial" w:cs="Arial"/>
          <w:sz w:val="24"/>
          <w:szCs w:val="24"/>
          <w:shd w:val="clear" w:color="auto" w:fill="F6F6F6"/>
        </w:rPr>
        <w:t>Investiciono-razvojnog</w:t>
      </w:r>
      <w:proofErr w:type="spellEnd"/>
      <w:r w:rsidRPr="00EA3F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3FC8">
        <w:rPr>
          <w:rFonts w:ascii="Arial" w:hAnsi="Arial" w:cs="Arial"/>
          <w:sz w:val="24"/>
          <w:szCs w:val="24"/>
          <w:shd w:val="clear" w:color="auto" w:fill="F6F6F6"/>
        </w:rPr>
        <w:t>fonda</w:t>
      </w:r>
      <w:proofErr w:type="spellEnd"/>
      <w:r w:rsidRPr="00EA3F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3FC8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EA3FC8">
        <w:rPr>
          <w:rFonts w:ascii="Arial" w:hAnsi="Arial" w:cs="Arial"/>
          <w:sz w:val="24"/>
          <w:szCs w:val="24"/>
          <w:shd w:val="clear" w:color="auto" w:fill="F6F6F6"/>
        </w:rPr>
        <w:t xml:space="preserve"> Gore AD Podgorica u DOO </w:t>
      </w:r>
      <w:proofErr w:type="spellStart"/>
      <w:r w:rsidRPr="00EA3FC8">
        <w:rPr>
          <w:rFonts w:ascii="Arial" w:hAnsi="Arial" w:cs="Arial"/>
          <w:sz w:val="24"/>
          <w:szCs w:val="24"/>
          <w:shd w:val="clear" w:color="auto" w:fill="F6F6F6"/>
        </w:rPr>
        <w:t>Regionalni</w:t>
      </w:r>
      <w:proofErr w:type="spellEnd"/>
      <w:r w:rsidRPr="00EA3F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3FC8">
        <w:rPr>
          <w:rFonts w:ascii="Arial" w:hAnsi="Arial" w:cs="Arial"/>
          <w:sz w:val="24"/>
          <w:szCs w:val="24"/>
          <w:shd w:val="clear" w:color="auto" w:fill="F6F6F6"/>
        </w:rPr>
        <w:t>vodovod</w:t>
      </w:r>
      <w:proofErr w:type="spellEnd"/>
      <w:r w:rsidRPr="00EA3F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3FC8">
        <w:rPr>
          <w:rFonts w:ascii="Arial" w:hAnsi="Arial" w:cs="Arial"/>
          <w:sz w:val="24"/>
          <w:szCs w:val="24"/>
          <w:shd w:val="clear" w:color="auto" w:fill="F6F6F6"/>
        </w:rPr>
        <w:t>Crn</w:t>
      </w:r>
      <w:r>
        <w:rPr>
          <w:rFonts w:ascii="Arial" w:hAnsi="Arial" w:cs="Arial"/>
          <w:sz w:val="24"/>
          <w:szCs w:val="24"/>
          <w:shd w:val="clear" w:color="auto" w:fill="F6F6F6"/>
        </w:rPr>
        <w:t>ogorsko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primorje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Budva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A3FC8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EA3F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3FC8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EA3FC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A3FC8">
        <w:rPr>
          <w:rFonts w:ascii="Arial" w:hAnsi="Arial" w:cs="Arial"/>
          <w:sz w:val="24"/>
          <w:szCs w:val="24"/>
          <w:shd w:val="clear" w:color="auto" w:fill="F6F6F6"/>
        </w:rPr>
        <w:t>prenosu</w:t>
      </w:r>
      <w:proofErr w:type="spellEnd"/>
      <w:r w:rsidRPr="00EA3F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3FC8">
        <w:rPr>
          <w:rFonts w:ascii="Arial" w:hAnsi="Arial" w:cs="Arial"/>
          <w:sz w:val="24"/>
          <w:szCs w:val="24"/>
          <w:shd w:val="clear" w:color="auto" w:fill="F6F6F6"/>
        </w:rPr>
        <w:t>novčanih</w:t>
      </w:r>
      <w:proofErr w:type="spellEnd"/>
      <w:r w:rsidRPr="00EA3F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3FC8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</w:p>
    <w:p w:rsidR="00A81A7D" w:rsidRPr="008112C6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uplati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dobiti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privrednih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društava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većinskom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vlasništvu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drža</w:t>
      </w:r>
      <w:r>
        <w:rPr>
          <w:rFonts w:ascii="Arial" w:hAnsi="Arial" w:cs="Arial"/>
          <w:sz w:val="24"/>
          <w:szCs w:val="24"/>
          <w:shd w:val="clear" w:color="auto" w:fill="F6F6F6"/>
        </w:rPr>
        <w:t>ve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budžet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države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skladu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</w:t>
      </w:r>
      <w:r w:rsidRPr="003C6859">
        <w:rPr>
          <w:rFonts w:ascii="Arial" w:hAnsi="Arial" w:cs="Arial"/>
          <w:sz w:val="24"/>
          <w:szCs w:val="24"/>
          <w:shd w:val="clear" w:color="auto" w:fill="F6F6F6"/>
        </w:rPr>
        <w:t>aključcima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04-2056/2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od 21.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aprila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A81A7D" w:rsidRPr="00D471FE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112C6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8112C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112C6">
        <w:rPr>
          <w:rFonts w:ascii="Arial" w:hAnsi="Arial" w:cs="Arial"/>
          <w:sz w:val="24"/>
          <w:szCs w:val="24"/>
          <w:shd w:val="clear" w:color="auto" w:fill="F6F6F6"/>
        </w:rPr>
        <w:t>izvještajni</w:t>
      </w:r>
      <w:proofErr w:type="spellEnd"/>
      <w:r w:rsidRPr="008112C6">
        <w:rPr>
          <w:rFonts w:ascii="Arial" w:hAnsi="Arial" w:cs="Arial"/>
          <w:sz w:val="24"/>
          <w:szCs w:val="24"/>
          <w:shd w:val="clear" w:color="auto" w:fill="F6F6F6"/>
        </w:rPr>
        <w:t xml:space="preserve"> period </w:t>
      </w:r>
      <w:proofErr w:type="spellStart"/>
      <w:r w:rsidRPr="008112C6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8112C6">
        <w:rPr>
          <w:rFonts w:ascii="Arial" w:hAnsi="Arial" w:cs="Arial"/>
          <w:sz w:val="24"/>
          <w:szCs w:val="24"/>
          <w:shd w:val="clear" w:color="auto" w:fill="F6F6F6"/>
        </w:rPr>
        <w:t xml:space="preserve"> 01.04. do 30.06.2021. </w:t>
      </w:r>
      <w:proofErr w:type="spellStart"/>
      <w:r w:rsidRPr="008112C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8112C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112C6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8112C6">
        <w:rPr>
          <w:rFonts w:ascii="Arial" w:hAnsi="Arial" w:cs="Arial"/>
          <w:sz w:val="24"/>
          <w:szCs w:val="24"/>
          <w:shd w:val="clear" w:color="auto" w:fill="F6F6F6"/>
        </w:rPr>
        <w:t xml:space="preserve"> je </w:t>
      </w:r>
      <w:proofErr w:type="spellStart"/>
      <w:r w:rsidRPr="008112C6">
        <w:rPr>
          <w:rFonts w:ascii="Arial" w:hAnsi="Arial" w:cs="Arial"/>
          <w:sz w:val="24"/>
          <w:szCs w:val="24"/>
          <w:shd w:val="clear" w:color="auto" w:fill="F6F6F6"/>
        </w:rPr>
        <w:t>pripremio</w:t>
      </w:r>
      <w:proofErr w:type="spellEnd"/>
      <w:r w:rsidRPr="008112C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112C6">
        <w:rPr>
          <w:rFonts w:ascii="Arial" w:hAnsi="Arial" w:cs="Arial"/>
          <w:sz w:val="24"/>
          <w:szCs w:val="24"/>
          <w:shd w:val="clear" w:color="auto" w:fill="F6F6F6"/>
        </w:rPr>
        <w:t>Zaštitnik</w:t>
      </w:r>
      <w:proofErr w:type="spellEnd"/>
      <w:r w:rsidRPr="008112C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112C6">
        <w:rPr>
          <w:rFonts w:ascii="Arial" w:hAnsi="Arial" w:cs="Arial"/>
          <w:sz w:val="24"/>
          <w:szCs w:val="24"/>
          <w:shd w:val="clear" w:color="auto" w:fill="F6F6F6"/>
        </w:rPr>
        <w:t>imovinsko</w:t>
      </w:r>
      <w:proofErr w:type="spellEnd"/>
      <w:r w:rsidRPr="008112C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112C6">
        <w:rPr>
          <w:rFonts w:ascii="Arial" w:hAnsi="Arial" w:cs="Arial"/>
          <w:sz w:val="24"/>
          <w:szCs w:val="24"/>
          <w:shd w:val="clear" w:color="auto" w:fill="F6F6F6"/>
        </w:rPr>
        <w:t>pravnih</w:t>
      </w:r>
      <w:proofErr w:type="spellEnd"/>
      <w:r w:rsidRPr="008112C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112C6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8112C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112C6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112C6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A81A7D" w:rsidRPr="00D471FE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81900">
        <w:rPr>
          <w:rFonts w:ascii="Arial" w:hAnsi="Arial" w:cs="Arial"/>
          <w:sz w:val="24"/>
          <w:szCs w:val="24"/>
          <w:shd w:val="clear" w:color="auto" w:fill="F6F6F6"/>
        </w:rPr>
        <w:lastRenderedPageBreak/>
        <w:t>Informacija</w:t>
      </w:r>
      <w:proofErr w:type="spellEnd"/>
      <w:r w:rsidRPr="00C8190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81900">
        <w:rPr>
          <w:rFonts w:ascii="Arial" w:hAnsi="Arial" w:cs="Arial"/>
          <w:sz w:val="24"/>
          <w:szCs w:val="24"/>
          <w:shd w:val="clear" w:color="auto" w:fill="F6F6F6"/>
        </w:rPr>
        <w:t>unapređenju</w:t>
      </w:r>
      <w:proofErr w:type="spellEnd"/>
      <w:r w:rsidRPr="00C819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81900">
        <w:rPr>
          <w:rFonts w:ascii="Arial" w:hAnsi="Arial" w:cs="Arial"/>
          <w:sz w:val="24"/>
          <w:szCs w:val="24"/>
          <w:shd w:val="clear" w:color="auto" w:fill="F6F6F6"/>
        </w:rPr>
        <w:t>institucionalnog</w:t>
      </w:r>
      <w:proofErr w:type="spellEnd"/>
      <w:r w:rsidRPr="00C819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81900">
        <w:rPr>
          <w:rFonts w:ascii="Arial" w:hAnsi="Arial" w:cs="Arial"/>
          <w:sz w:val="24"/>
          <w:szCs w:val="24"/>
          <w:shd w:val="clear" w:color="auto" w:fill="F6F6F6"/>
        </w:rPr>
        <w:t>okvira</w:t>
      </w:r>
      <w:proofErr w:type="spellEnd"/>
      <w:r w:rsidRPr="00C8190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C81900">
        <w:rPr>
          <w:rFonts w:ascii="Arial" w:hAnsi="Arial" w:cs="Arial"/>
          <w:sz w:val="24"/>
          <w:szCs w:val="24"/>
          <w:shd w:val="clear" w:color="auto" w:fill="F6F6F6"/>
        </w:rPr>
        <w:t>održivi</w:t>
      </w:r>
      <w:proofErr w:type="spellEnd"/>
      <w:r w:rsidRPr="00C819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81900">
        <w:rPr>
          <w:rFonts w:ascii="Arial" w:hAnsi="Arial" w:cs="Arial"/>
          <w:sz w:val="24"/>
          <w:szCs w:val="24"/>
          <w:shd w:val="clear" w:color="auto" w:fill="F6F6F6"/>
        </w:rPr>
        <w:t>razvoj</w:t>
      </w:r>
      <w:proofErr w:type="spellEnd"/>
    </w:p>
    <w:p w:rsidR="00A81A7D" w:rsidRPr="003C6859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aktivnostima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pripremi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unapređenje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omladinske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kartice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Gori za period 2022–2024.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A81A7D" w:rsidRPr="00C7005E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 xml:space="preserve">III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r w:rsidRPr="003C6859">
        <w:rPr>
          <w:rFonts w:ascii="Arial" w:hAnsi="Arial" w:cs="Arial"/>
          <w:sz w:val="24"/>
          <w:szCs w:val="24"/>
          <w:shd w:val="clear" w:color="auto" w:fill="F6F6F6"/>
        </w:rPr>
        <w:t>zvještaj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sprovođenju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Konvencije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eliminaciji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svih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oblika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diskriminacije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žena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(CEDAW)</w:t>
      </w:r>
    </w:p>
    <w:p w:rsidR="00A81A7D" w:rsidRPr="00C7005E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7005E">
        <w:rPr>
          <w:rFonts w:ascii="Arial" w:hAnsi="Arial" w:cs="Arial"/>
          <w:sz w:val="24"/>
          <w:szCs w:val="24"/>
          <w:shd w:val="clear" w:color="auto" w:fill="F6F6F6"/>
        </w:rPr>
        <w:t>Drugi</w:t>
      </w:r>
      <w:proofErr w:type="spellEnd"/>
      <w:r w:rsidRPr="00C700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005E">
        <w:rPr>
          <w:rFonts w:ascii="Arial" w:hAnsi="Arial" w:cs="Arial"/>
          <w:sz w:val="24"/>
          <w:szCs w:val="24"/>
          <w:shd w:val="clear" w:color="auto" w:fill="F6F6F6"/>
        </w:rPr>
        <w:t>periodični</w:t>
      </w:r>
      <w:proofErr w:type="spellEnd"/>
      <w:r w:rsidRPr="00C700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005E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C7005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7005E">
        <w:rPr>
          <w:rFonts w:ascii="Arial" w:hAnsi="Arial" w:cs="Arial"/>
          <w:sz w:val="24"/>
          <w:szCs w:val="24"/>
          <w:shd w:val="clear" w:color="auto" w:fill="F6F6F6"/>
        </w:rPr>
        <w:t>sprovođenju</w:t>
      </w:r>
      <w:proofErr w:type="spellEnd"/>
      <w:r w:rsidRPr="00C700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005E">
        <w:rPr>
          <w:rFonts w:ascii="Arial" w:hAnsi="Arial" w:cs="Arial"/>
          <w:sz w:val="24"/>
          <w:szCs w:val="24"/>
          <w:shd w:val="clear" w:color="auto" w:fill="F6F6F6"/>
        </w:rPr>
        <w:t>Međunarodne</w:t>
      </w:r>
      <w:proofErr w:type="spellEnd"/>
      <w:r w:rsidRPr="00C700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005E">
        <w:rPr>
          <w:rFonts w:ascii="Arial" w:hAnsi="Arial" w:cs="Arial"/>
          <w:sz w:val="24"/>
          <w:szCs w:val="24"/>
          <w:shd w:val="clear" w:color="auto" w:fill="F6F6F6"/>
        </w:rPr>
        <w:t>konvencije</w:t>
      </w:r>
      <w:proofErr w:type="spellEnd"/>
      <w:r w:rsidRPr="00C7005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C7005E">
        <w:rPr>
          <w:rFonts w:ascii="Arial" w:hAnsi="Arial" w:cs="Arial"/>
          <w:sz w:val="24"/>
          <w:szCs w:val="24"/>
          <w:shd w:val="clear" w:color="auto" w:fill="F6F6F6"/>
        </w:rPr>
        <w:t>zaštitu</w:t>
      </w:r>
      <w:proofErr w:type="spellEnd"/>
      <w:r w:rsidRPr="00C700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005E">
        <w:rPr>
          <w:rFonts w:ascii="Arial" w:hAnsi="Arial" w:cs="Arial"/>
          <w:sz w:val="24"/>
          <w:szCs w:val="24"/>
          <w:shd w:val="clear" w:color="auto" w:fill="F6F6F6"/>
        </w:rPr>
        <w:t>svih</w:t>
      </w:r>
      <w:proofErr w:type="spellEnd"/>
      <w:r w:rsidRPr="00C700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005E">
        <w:rPr>
          <w:rFonts w:ascii="Arial" w:hAnsi="Arial" w:cs="Arial"/>
          <w:sz w:val="24"/>
          <w:szCs w:val="24"/>
          <w:shd w:val="clear" w:color="auto" w:fill="F6F6F6"/>
        </w:rPr>
        <w:t>lica</w:t>
      </w:r>
      <w:proofErr w:type="spellEnd"/>
      <w:r w:rsidRPr="00C700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005E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C700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005E">
        <w:rPr>
          <w:rFonts w:ascii="Arial" w:hAnsi="Arial" w:cs="Arial"/>
          <w:sz w:val="24"/>
          <w:szCs w:val="24"/>
          <w:shd w:val="clear" w:color="auto" w:fill="F6F6F6"/>
        </w:rPr>
        <w:t>prisilnog</w:t>
      </w:r>
      <w:proofErr w:type="spellEnd"/>
      <w:r w:rsidRPr="00C700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005E">
        <w:rPr>
          <w:rFonts w:ascii="Arial" w:hAnsi="Arial" w:cs="Arial"/>
          <w:sz w:val="24"/>
          <w:szCs w:val="24"/>
          <w:shd w:val="clear" w:color="auto" w:fill="F6F6F6"/>
        </w:rPr>
        <w:t>nestanka</w:t>
      </w:r>
      <w:proofErr w:type="spellEnd"/>
    </w:p>
    <w:p w:rsidR="00A81A7D" w:rsidRPr="002D4420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Gore za 2021.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A81A7D" w:rsidRPr="003C6859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popune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radnih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mjesta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nijesu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predviđena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Djelimičnim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kadrovskim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planom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organa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uprave i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službi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Gore za 2021.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A81A7D" w:rsidRPr="003C6859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6859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A81A7D" w:rsidRPr="00BA28F3" w:rsidRDefault="00A81A7D" w:rsidP="00A81A7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81A7D" w:rsidRPr="00727A7E" w:rsidRDefault="00A81A7D" w:rsidP="00A81A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A81A7D" w:rsidRPr="003C6859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3C685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prestanku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važenja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izradi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Izmjena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dopuna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studije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lokacije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Dio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Sektora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27 i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Sektor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28”</w:t>
      </w:r>
    </w:p>
    <w:p w:rsidR="00A81A7D" w:rsidRPr="003C6859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3C685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osnivanju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Društ</w:t>
      </w:r>
      <w:r>
        <w:rPr>
          <w:rFonts w:ascii="Arial" w:hAnsi="Arial" w:cs="Arial"/>
          <w:sz w:val="24"/>
          <w:szCs w:val="24"/>
          <w:shd w:val="clear" w:color="auto" w:fill="F6F6F6"/>
        </w:rPr>
        <w:t>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ograničenom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odgovornošću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6F6F6"/>
        </w:rPr>
        <w:t>Radio-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difuzni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–</w:t>
      </w:r>
      <w:proofErr w:type="gram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Podgorica</w:t>
      </w:r>
    </w:p>
    <w:p w:rsidR="00A81A7D" w:rsidRPr="003C6859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3C685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nepotpunu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eksproprijaciju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izgradnje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10KV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kablovskog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voda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TS 35/10 KV 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Breza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do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STS 10/0,4 KV 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Lugovi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Kolašin</w:t>
      </w:r>
      <w:proofErr w:type="spellEnd"/>
    </w:p>
    <w:p w:rsidR="00A81A7D" w:rsidRPr="004A0E68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3C685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prenosu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raspolaganja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nepokretnostima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Kotor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ostvarivanja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postrojenja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prečišćavanje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otpadnih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voda</w:t>
      </w:r>
      <w:proofErr w:type="spellEnd"/>
    </w:p>
    <w:p w:rsidR="00A81A7D" w:rsidRPr="004A0E68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B82DF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B82D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2DFC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B82DF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82DFC">
        <w:rPr>
          <w:rFonts w:ascii="Arial" w:hAnsi="Arial" w:cs="Arial"/>
          <w:sz w:val="24"/>
          <w:szCs w:val="24"/>
          <w:shd w:val="clear" w:color="auto" w:fill="FFFFFF"/>
        </w:rPr>
        <w:t>visini</w:t>
      </w:r>
      <w:proofErr w:type="spellEnd"/>
      <w:r w:rsidRPr="00B82D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2DFC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B82D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2DFC">
        <w:rPr>
          <w:rFonts w:ascii="Arial" w:hAnsi="Arial" w:cs="Arial"/>
          <w:sz w:val="24"/>
          <w:szCs w:val="24"/>
          <w:shd w:val="clear" w:color="auto" w:fill="FFFFFF"/>
        </w:rPr>
        <w:t>predsjedniku</w:t>
      </w:r>
      <w:proofErr w:type="spellEnd"/>
      <w:r w:rsidRPr="00B82DF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82DFC">
        <w:rPr>
          <w:rFonts w:ascii="Arial" w:hAnsi="Arial" w:cs="Arial"/>
          <w:sz w:val="24"/>
          <w:szCs w:val="24"/>
          <w:shd w:val="clear" w:color="auto" w:fill="FFFFFF"/>
        </w:rPr>
        <w:t>zamjenicima</w:t>
      </w:r>
      <w:proofErr w:type="spellEnd"/>
      <w:r w:rsidRPr="00B82D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2DFC">
        <w:rPr>
          <w:rFonts w:ascii="Arial" w:hAnsi="Arial" w:cs="Arial"/>
          <w:sz w:val="24"/>
          <w:szCs w:val="24"/>
          <w:shd w:val="clear" w:color="auto" w:fill="FFFFFF"/>
        </w:rPr>
        <w:t>predsjednika</w:t>
      </w:r>
      <w:proofErr w:type="spellEnd"/>
      <w:r w:rsidRPr="00B82DF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82DFC">
        <w:rPr>
          <w:rFonts w:ascii="Arial" w:hAnsi="Arial" w:cs="Arial"/>
          <w:sz w:val="24"/>
          <w:szCs w:val="24"/>
          <w:shd w:val="clear" w:color="auto" w:fill="FFFFFF"/>
        </w:rPr>
        <w:t>članovima</w:t>
      </w:r>
      <w:proofErr w:type="spellEnd"/>
      <w:r w:rsidRPr="00B82DF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B82DFC">
        <w:rPr>
          <w:rFonts w:ascii="Arial" w:hAnsi="Arial" w:cs="Arial"/>
          <w:sz w:val="24"/>
          <w:szCs w:val="24"/>
          <w:shd w:val="clear" w:color="auto" w:fill="FFFFFF"/>
        </w:rPr>
        <w:t>sekretaru</w:t>
      </w:r>
      <w:proofErr w:type="spellEnd"/>
      <w:r w:rsidRPr="00B82D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2DFC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B82DF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82DFC">
        <w:rPr>
          <w:rFonts w:ascii="Arial" w:hAnsi="Arial" w:cs="Arial"/>
          <w:sz w:val="24"/>
          <w:szCs w:val="24"/>
          <w:shd w:val="clear" w:color="auto" w:fill="FFFFFF"/>
        </w:rPr>
        <w:t>vladavinu</w:t>
      </w:r>
      <w:proofErr w:type="spellEnd"/>
      <w:r w:rsidRPr="00B82D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2DFC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</w:p>
    <w:p w:rsidR="00A81A7D" w:rsidRPr="00F81483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F6F04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CF6F0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F6F04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CF6F0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6F04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CF6F0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F6F04">
        <w:rPr>
          <w:rFonts w:ascii="Arial" w:hAnsi="Arial" w:cs="Arial"/>
          <w:sz w:val="24"/>
          <w:szCs w:val="24"/>
          <w:shd w:val="clear" w:color="auto" w:fill="F6F6F6"/>
        </w:rPr>
        <w:t>razumijevanju</w:t>
      </w:r>
      <w:proofErr w:type="spellEnd"/>
      <w:r w:rsidRPr="00CF6F0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6F04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CF6F04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CF6F04">
        <w:rPr>
          <w:rFonts w:ascii="Arial" w:hAnsi="Arial" w:cs="Arial"/>
          <w:sz w:val="24"/>
          <w:szCs w:val="24"/>
          <w:shd w:val="clear" w:color="auto" w:fill="F6F6F6"/>
        </w:rPr>
        <w:t>ekonomskog</w:t>
      </w:r>
      <w:proofErr w:type="spellEnd"/>
      <w:r w:rsidRPr="00CF6F0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6F04">
        <w:rPr>
          <w:rFonts w:ascii="Arial" w:hAnsi="Arial" w:cs="Arial"/>
          <w:sz w:val="24"/>
          <w:szCs w:val="24"/>
          <w:shd w:val="clear" w:color="auto" w:fill="F6F6F6"/>
        </w:rPr>
        <w:t>razvoja</w:t>
      </w:r>
      <w:proofErr w:type="spellEnd"/>
      <w:r w:rsidRPr="00CF6F04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CF6F04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CF6F0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6F04">
        <w:rPr>
          <w:rFonts w:ascii="Arial" w:hAnsi="Arial" w:cs="Arial"/>
          <w:sz w:val="24"/>
          <w:szCs w:val="24"/>
          <w:shd w:val="clear" w:color="auto" w:fill="F6F6F6"/>
        </w:rPr>
        <w:t>Ujedinjenih</w:t>
      </w:r>
      <w:proofErr w:type="spellEnd"/>
      <w:r w:rsidRPr="00CF6F0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6F04">
        <w:rPr>
          <w:rFonts w:ascii="Arial" w:hAnsi="Arial" w:cs="Arial"/>
          <w:sz w:val="24"/>
          <w:szCs w:val="24"/>
          <w:shd w:val="clear" w:color="auto" w:fill="F6F6F6"/>
        </w:rPr>
        <w:t>nacija</w:t>
      </w:r>
      <w:proofErr w:type="spellEnd"/>
      <w:r w:rsidRPr="00CF6F0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razvoj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(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UNDP)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inovacija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CF6F04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CF6F0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6F04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</w:p>
    <w:p w:rsidR="00A81A7D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zaključivanju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Tehničkog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Federalnog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Austrije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osnovnoj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obuci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specijalista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spašavanje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vitlom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tehničkog</w:t>
      </w:r>
      <w:proofErr w:type="spellEnd"/>
      <w:r w:rsidRPr="00647A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A68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</w:p>
    <w:p w:rsidR="00A81A7D" w:rsidRPr="00A43E06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naknadi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članovima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praćenje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aktivnosti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vezanih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operacije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ugljovodonicima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zaštite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životne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sredine</w:t>
      </w:r>
      <w:proofErr w:type="spellEnd"/>
    </w:p>
    <w:p w:rsidR="00A81A7D" w:rsidRPr="001B23B9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implem</w:t>
      </w:r>
      <w:r>
        <w:rPr>
          <w:rFonts w:ascii="Arial" w:hAnsi="Arial" w:cs="Arial"/>
          <w:sz w:val="24"/>
          <w:szCs w:val="24"/>
          <w:shd w:val="clear" w:color="auto" w:fill="F6F6F6"/>
        </w:rPr>
        <w:t>entaciju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Stokholmske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konvencije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Akcionim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planom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za period 2019-2023.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, za 2019 - 2020.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A81A7D" w:rsidRPr="00CB0E8D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Agencije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civilno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vazduhoplovstvo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2020.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aktivnostima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sprovođenju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unapređenju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upravljanja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kontrola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Agenciji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civilno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vazduhoplovstvo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2020.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Finansijski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Agencije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civilno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vazduhoplovstvo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2020.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nezavisnog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revizora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izvršenoj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reviziji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finansijskih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iskaza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FFFFF"/>
        </w:rPr>
        <w:t xml:space="preserve"> za 2020.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A81A7D" w:rsidRPr="00CB0E8D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lastRenderedPageBreak/>
        <w:t>Izvještaj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Fonda za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obeštećenje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prikupljenim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sredstvima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raspoloživim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akcijama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izdatim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obveznicama</w:t>
      </w:r>
      <w:proofErr w:type="spellEnd"/>
      <w:r w:rsidRPr="003C6859">
        <w:rPr>
          <w:rFonts w:ascii="Arial" w:hAnsi="Arial" w:cs="Arial"/>
          <w:sz w:val="24"/>
          <w:szCs w:val="24"/>
          <w:shd w:val="clear" w:color="auto" w:fill="F6F6F6"/>
        </w:rPr>
        <w:t xml:space="preserve"> za 2020. </w:t>
      </w:r>
      <w:proofErr w:type="spellStart"/>
      <w:r w:rsidRPr="003C6859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A81A7D" w:rsidRPr="0013174D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3174D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>: 04-4046/2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od 27.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avgusta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A81A7D" w:rsidRPr="0013174D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mr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Jakova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Milatovića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ekonomskog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razvoja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>ubaiju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od 24. do 27.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A81A7D" w:rsidRPr="003D75F1" w:rsidRDefault="00A81A7D" w:rsidP="00A81A7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81A7D" w:rsidRPr="00CC009D" w:rsidRDefault="00A81A7D" w:rsidP="00A81A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A81A7D" w:rsidRPr="0013174D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3174D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koeficijenata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zarade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u JU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Dnevni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djecu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omladinu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smetnjama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teškoćama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razvoju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proofErr w:type="gramStart"/>
      <w:r w:rsidRPr="0013174D">
        <w:rPr>
          <w:rFonts w:ascii="Arial" w:hAnsi="Arial" w:cs="Arial"/>
          <w:sz w:val="24"/>
          <w:szCs w:val="24"/>
          <w:shd w:val="clear" w:color="auto" w:fill="F6F6F6"/>
        </w:rPr>
        <w:t>Mojkovac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</w:p>
    <w:p w:rsidR="00A81A7D" w:rsidRPr="0013174D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3174D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varijabilnom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dijelu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zarade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zaposlenih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u JU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Dnevni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centar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djecu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omladinu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smetnjama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teškoćama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razvoju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Pr="0013174D">
        <w:rPr>
          <w:rFonts w:ascii="Arial" w:hAnsi="Arial" w:cs="Arial"/>
          <w:sz w:val="24"/>
          <w:szCs w:val="24"/>
          <w:shd w:val="clear" w:color="auto" w:fill="FFFFFF"/>
        </w:rPr>
        <w:t>Mojkovac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</w:p>
    <w:p w:rsidR="00A81A7D" w:rsidRPr="0000647B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3174D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koeficijentima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zarad</w:t>
      </w:r>
      <w:r>
        <w:rPr>
          <w:rFonts w:ascii="Arial" w:hAnsi="Arial" w:cs="Arial"/>
          <w:sz w:val="24"/>
          <w:szCs w:val="24"/>
          <w:shd w:val="clear" w:color="auto" w:fill="F6F6F6"/>
        </w:rPr>
        <w:t>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Javnoj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ustanovi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Dnevni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djecu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mlade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smetnjama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teškoćama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6F6F6"/>
        </w:rPr>
        <w:t>razvoju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proofErr w:type="gramStart"/>
      <w:r w:rsidRPr="0013174D">
        <w:rPr>
          <w:rFonts w:ascii="Arial" w:hAnsi="Arial" w:cs="Arial"/>
          <w:sz w:val="24"/>
          <w:szCs w:val="24"/>
          <w:shd w:val="clear" w:color="auto" w:fill="F6F6F6"/>
        </w:rPr>
        <w:t>Tivat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</w:p>
    <w:p w:rsidR="00A81A7D" w:rsidRPr="0013174D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JU OŠ „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Zarija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3174D">
        <w:rPr>
          <w:rFonts w:ascii="Arial" w:hAnsi="Arial" w:cs="Arial"/>
          <w:sz w:val="24"/>
          <w:szCs w:val="24"/>
          <w:shd w:val="clear" w:color="auto" w:fill="FFFFFF"/>
        </w:rPr>
        <w:t>Vujošević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Golubovaca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611 KO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Mataguži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Glavni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grad Podgorica u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3174D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13174D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A81A7D" w:rsidRPr="0013174D" w:rsidRDefault="00A81A7D" w:rsidP="00A81A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3174D">
        <w:rPr>
          <w:rFonts w:ascii="Arial" w:hAnsi="Arial" w:cs="Arial"/>
          <w:sz w:val="24"/>
          <w:szCs w:val="24"/>
        </w:rPr>
        <w:t>Pitanja</w:t>
      </w:r>
      <w:proofErr w:type="spellEnd"/>
      <w:r w:rsidRPr="0013174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174D">
        <w:rPr>
          <w:rFonts w:ascii="Arial" w:hAnsi="Arial" w:cs="Arial"/>
          <w:sz w:val="24"/>
          <w:szCs w:val="24"/>
        </w:rPr>
        <w:t>predlozi</w:t>
      </w:r>
      <w:proofErr w:type="spellEnd"/>
    </w:p>
    <w:p w:rsidR="00A81A7D" w:rsidRPr="00184D18" w:rsidRDefault="00A81A7D" w:rsidP="00A81A7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81A7D" w:rsidRDefault="00A81A7D" w:rsidP="00A81A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1A7D" w:rsidRDefault="00A81A7D" w:rsidP="00A81A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1A7D" w:rsidRDefault="00A81A7D" w:rsidP="00A81A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1A7D" w:rsidRDefault="00A81A7D" w:rsidP="00A81A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1A7D" w:rsidRDefault="00A81A7D" w:rsidP="00A81A7D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septembar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A81A7D" w:rsidRDefault="00A81A7D" w:rsidP="00A81A7D"/>
    <w:p w:rsidR="00A702EE" w:rsidRDefault="00A702EE"/>
    <w:sectPr w:rsidR="00A7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18D8712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7D"/>
    <w:rsid w:val="00A702EE"/>
    <w:rsid w:val="00A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B811"/>
  <w15:chartTrackingRefBased/>
  <w15:docId w15:val="{4BAF737F-8F0B-4D0A-A2A1-F4FE5E8F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1A7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2021-09-23T07:36:00Z</dcterms:created>
  <dcterms:modified xsi:type="dcterms:W3CDTF">2021-09-23T07:37:00Z</dcterms:modified>
</cp:coreProperties>
</file>