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3D" w:rsidRDefault="0082313D" w:rsidP="0082313D">
      <w:pPr>
        <w:rPr>
          <w:lang w:val="hr-HR"/>
        </w:rPr>
      </w:pPr>
    </w:p>
    <w:p w:rsidR="0082313D" w:rsidRPr="00C67276" w:rsidRDefault="0082313D" w:rsidP="0082313D">
      <w:pPr>
        <w:rPr>
          <w:lang w:val="hr-HR"/>
        </w:rPr>
      </w:pPr>
    </w:p>
    <w:p w:rsidR="0082313D" w:rsidRPr="004E770E" w:rsidRDefault="00B3191D" w:rsidP="0082313D">
      <w:pPr>
        <w:rPr>
          <w:lang w:val="hr-HR"/>
        </w:rPr>
      </w:pPr>
      <w:r>
        <w:rPr>
          <w:lang w:val="hr-HR"/>
        </w:rPr>
        <w:t xml:space="preserve">Podgorica, </w:t>
      </w:r>
      <w:r w:rsidR="001F2F5F">
        <w:rPr>
          <w:lang w:val="hr-HR"/>
        </w:rPr>
        <w:t>20</w:t>
      </w:r>
      <w:r w:rsidR="00B36150">
        <w:rPr>
          <w:lang w:val="hr-HR"/>
        </w:rPr>
        <w:t xml:space="preserve">. </w:t>
      </w:r>
      <w:r w:rsidR="00CB1A57">
        <w:rPr>
          <w:lang w:val="hr-HR"/>
        </w:rPr>
        <w:t>jul</w:t>
      </w:r>
      <w:r w:rsidR="00AE7AD3">
        <w:rPr>
          <w:lang w:val="hr-HR"/>
        </w:rPr>
        <w:t xml:space="preserve"> 2022</w:t>
      </w:r>
      <w:r w:rsidR="0082313D" w:rsidRPr="004E770E">
        <w:rPr>
          <w:lang w:val="hr-HR"/>
        </w:rPr>
        <w:t>.</w:t>
      </w:r>
      <w:r w:rsidR="0082313D">
        <w:rPr>
          <w:lang w:val="hr-HR"/>
        </w:rPr>
        <w:t xml:space="preserve"> godine</w:t>
      </w:r>
    </w:p>
    <w:p w:rsidR="0082313D" w:rsidRPr="004E770E" w:rsidRDefault="0082313D" w:rsidP="0082313D">
      <w:pPr>
        <w:rPr>
          <w:lang w:val="hr-HR"/>
        </w:rPr>
      </w:pPr>
    </w:p>
    <w:p w:rsidR="0082313D" w:rsidRDefault="0082313D" w:rsidP="0082313D">
      <w:pPr>
        <w:rPr>
          <w:b/>
          <w:lang w:val="hr-HR"/>
        </w:rPr>
      </w:pPr>
    </w:p>
    <w:p w:rsidR="0082313D" w:rsidRPr="000478F2" w:rsidRDefault="0082313D" w:rsidP="00B81F15">
      <w:pPr>
        <w:spacing w:line="480" w:lineRule="auto"/>
        <w:jc w:val="center"/>
        <w:rPr>
          <w:b/>
        </w:rPr>
      </w:pPr>
      <w:r w:rsidRPr="000478F2">
        <w:rPr>
          <w:b/>
          <w:lang w:val="hr-HR"/>
        </w:rPr>
        <w:t xml:space="preserve">Najava: </w:t>
      </w:r>
      <w:r w:rsidR="00CB1A57">
        <w:rPr>
          <w:b/>
          <w:lang w:val="hr-HR"/>
        </w:rPr>
        <w:t>Šesta</w:t>
      </w:r>
      <w:r w:rsidR="00B81F15">
        <w:rPr>
          <w:b/>
          <w:lang w:val="hr-HR"/>
        </w:rPr>
        <w:t xml:space="preserve"> </w:t>
      </w:r>
      <w:r w:rsidR="00B81F15">
        <w:rPr>
          <w:b/>
        </w:rPr>
        <w:t>d</w:t>
      </w:r>
      <w:r>
        <w:rPr>
          <w:b/>
        </w:rPr>
        <w:t xml:space="preserve">odjela vaučera </w:t>
      </w:r>
      <w:r w:rsidR="00B81F15">
        <w:rPr>
          <w:b/>
        </w:rPr>
        <w:t>u okviru četvrte faze Projekta „1000plus“</w:t>
      </w:r>
    </w:p>
    <w:p w:rsidR="0082313D" w:rsidRPr="000478F2" w:rsidRDefault="0082313D" w:rsidP="0082313D">
      <w:pPr>
        <w:jc w:val="center"/>
      </w:pPr>
    </w:p>
    <w:p w:rsidR="0082313D" w:rsidRDefault="00CB1A57" w:rsidP="0082313D">
      <w:pPr>
        <w:pStyle w:val="Pa1"/>
        <w:jc w:val="both"/>
        <w:rPr>
          <w:rStyle w:val="A4"/>
          <w:rFonts w:ascii="Arial" w:hAnsi="Arial" w:cs="Arial"/>
          <w:sz w:val="22"/>
          <w:szCs w:val="22"/>
          <w:lang w:val="sr-Latn-ME"/>
        </w:rPr>
      </w:pPr>
      <w:r>
        <w:rPr>
          <w:rStyle w:val="A4"/>
          <w:rFonts w:ascii="Arial" w:hAnsi="Arial" w:cs="Arial"/>
          <w:sz w:val="22"/>
          <w:szCs w:val="22"/>
          <w:lang w:val="sr-Latn-ME"/>
        </w:rPr>
        <w:t>Šesta</w:t>
      </w:r>
      <w:r w:rsidR="0082313D">
        <w:rPr>
          <w:rStyle w:val="A4"/>
          <w:rFonts w:ascii="Arial" w:hAnsi="Arial" w:cs="Arial"/>
          <w:sz w:val="22"/>
          <w:szCs w:val="22"/>
          <w:lang w:val="sr-Latn-ME"/>
        </w:rPr>
        <w:t xml:space="preserve"> dodjela vaučera u okviru četvrte faze Projekta „1000plus“ biće organizovana u </w:t>
      </w:r>
      <w:r w:rsidR="00745104">
        <w:rPr>
          <w:rStyle w:val="A4"/>
          <w:rFonts w:ascii="Arial" w:hAnsi="Arial" w:cs="Arial"/>
          <w:sz w:val="22"/>
          <w:szCs w:val="22"/>
          <w:lang w:val="sr-Latn-ME"/>
        </w:rPr>
        <w:t xml:space="preserve">četvrtak, </w:t>
      </w:r>
      <w:r w:rsidR="004077EC">
        <w:rPr>
          <w:rStyle w:val="A4"/>
          <w:rFonts w:ascii="Arial" w:hAnsi="Arial" w:cs="Arial"/>
          <w:sz w:val="22"/>
          <w:szCs w:val="22"/>
          <w:lang w:val="sr-Latn-ME"/>
        </w:rPr>
        <w:t xml:space="preserve">21. jula 2022. godine </w:t>
      </w:r>
      <w:r w:rsidR="00745104">
        <w:rPr>
          <w:rStyle w:val="A4"/>
          <w:rFonts w:ascii="Arial" w:hAnsi="Arial" w:cs="Arial"/>
          <w:sz w:val="22"/>
          <w:szCs w:val="22"/>
          <w:lang w:val="sr-Latn-ME"/>
        </w:rPr>
        <w:t xml:space="preserve">u </w:t>
      </w:r>
      <w:r w:rsidR="00F01400">
        <w:rPr>
          <w:rStyle w:val="A4"/>
          <w:rFonts w:ascii="Arial" w:hAnsi="Arial" w:cs="Arial"/>
          <w:sz w:val="22"/>
          <w:szCs w:val="22"/>
          <w:lang w:val="sr-Latn-ME"/>
        </w:rPr>
        <w:t xml:space="preserve">terminu </w:t>
      </w:r>
      <w:r w:rsidR="00745104">
        <w:rPr>
          <w:rStyle w:val="A4"/>
          <w:rFonts w:ascii="Arial" w:hAnsi="Arial" w:cs="Arial"/>
          <w:sz w:val="22"/>
          <w:szCs w:val="22"/>
          <w:lang w:val="sr-Latn-ME"/>
        </w:rPr>
        <w:t>od</w:t>
      </w:r>
      <w:r w:rsidR="00B36150">
        <w:rPr>
          <w:rStyle w:val="A4"/>
          <w:rFonts w:ascii="Arial" w:hAnsi="Arial" w:cs="Arial"/>
          <w:sz w:val="22"/>
          <w:szCs w:val="22"/>
          <w:lang w:val="sr-Latn-ME"/>
        </w:rPr>
        <w:t xml:space="preserve"> 10 </w:t>
      </w:r>
      <w:r w:rsidR="00745104">
        <w:rPr>
          <w:rStyle w:val="A4"/>
          <w:rFonts w:ascii="Arial" w:hAnsi="Arial" w:cs="Arial"/>
          <w:sz w:val="22"/>
          <w:szCs w:val="22"/>
          <w:lang w:val="sr-Latn-ME"/>
        </w:rPr>
        <w:t xml:space="preserve">do 12 </w:t>
      </w:r>
      <w:r w:rsidR="009B6A6E">
        <w:rPr>
          <w:rStyle w:val="A4"/>
          <w:rFonts w:ascii="Arial" w:hAnsi="Arial" w:cs="Arial"/>
          <w:sz w:val="22"/>
          <w:szCs w:val="22"/>
          <w:lang w:val="sr-Latn-ME"/>
        </w:rPr>
        <w:t xml:space="preserve">časova, u prostorijama Ministarstva ekologije, prostornog planiranja i urbanizma. </w:t>
      </w:r>
    </w:p>
    <w:p w:rsidR="0082313D" w:rsidRDefault="0082313D" w:rsidP="0082313D">
      <w:pPr>
        <w:rPr>
          <w:lang w:eastAsia="en-US"/>
        </w:rPr>
      </w:pPr>
    </w:p>
    <w:p w:rsidR="0082313D" w:rsidRDefault="00831220" w:rsidP="0082313D">
      <w:pPr>
        <w:rPr>
          <w:lang w:eastAsia="en-US"/>
        </w:rPr>
      </w:pPr>
      <w:r>
        <w:rPr>
          <w:lang w:eastAsia="en-US"/>
        </w:rPr>
        <w:t xml:space="preserve">U </w:t>
      </w:r>
      <w:r w:rsidR="00CB1A57">
        <w:rPr>
          <w:lang w:eastAsia="en-US"/>
        </w:rPr>
        <w:t>šestoj</w:t>
      </w:r>
      <w:r w:rsidR="00717AC4">
        <w:rPr>
          <w:lang w:eastAsia="en-US"/>
        </w:rPr>
        <w:t xml:space="preserve"> dodjeli biće </w:t>
      </w:r>
      <w:r w:rsidR="007249E3">
        <w:rPr>
          <w:lang w:eastAsia="en-US"/>
        </w:rPr>
        <w:t xml:space="preserve">uručeno </w:t>
      </w:r>
      <w:r w:rsidR="00B36150">
        <w:rPr>
          <w:lang w:eastAsia="en-US"/>
        </w:rPr>
        <w:t>26 vaučera i to: 10</w:t>
      </w:r>
      <w:r w:rsidR="0082313D">
        <w:rPr>
          <w:lang w:eastAsia="en-US"/>
        </w:rPr>
        <w:t xml:space="preserve"> vaučera</w:t>
      </w:r>
      <w:r w:rsidR="002A6B28">
        <w:rPr>
          <w:lang w:eastAsia="en-US"/>
        </w:rPr>
        <w:t xml:space="preserve"> zaposlenim</w:t>
      </w:r>
      <w:r w:rsidR="00D6547C">
        <w:rPr>
          <w:lang w:eastAsia="en-US"/>
        </w:rPr>
        <w:t>a</w:t>
      </w:r>
      <w:r w:rsidR="00B36150">
        <w:rPr>
          <w:lang w:eastAsia="en-US"/>
        </w:rPr>
        <w:t xml:space="preserve"> u javnom sektoru, 8</w:t>
      </w:r>
      <w:r>
        <w:rPr>
          <w:lang w:eastAsia="en-US"/>
        </w:rPr>
        <w:t xml:space="preserve"> vaučera</w:t>
      </w:r>
      <w:r w:rsidR="0082313D">
        <w:rPr>
          <w:lang w:eastAsia="en-US"/>
        </w:rPr>
        <w:t xml:space="preserve"> mladim bračnim parovima do 35 godina život</w:t>
      </w:r>
      <w:r w:rsidR="00AE7AD3">
        <w:rPr>
          <w:lang w:eastAsia="en-US"/>
        </w:rPr>
        <w:t xml:space="preserve">a i </w:t>
      </w:r>
      <w:r w:rsidR="00B36150">
        <w:rPr>
          <w:lang w:eastAsia="en-US"/>
        </w:rPr>
        <w:t>8</w:t>
      </w:r>
      <w:r w:rsidR="0082313D">
        <w:rPr>
          <w:lang w:eastAsia="en-US"/>
        </w:rPr>
        <w:t xml:space="preserve"> vaučer</w:t>
      </w:r>
      <w:r w:rsidR="00216BE5">
        <w:rPr>
          <w:lang w:eastAsia="en-US"/>
        </w:rPr>
        <w:t>a</w:t>
      </w:r>
      <w:r w:rsidR="0082313D">
        <w:rPr>
          <w:lang w:eastAsia="en-US"/>
        </w:rPr>
        <w:t xml:space="preserve"> ostalim korisnicima.  </w:t>
      </w:r>
    </w:p>
    <w:p w:rsidR="00E30821" w:rsidRDefault="00E30821" w:rsidP="0082313D">
      <w:pPr>
        <w:rPr>
          <w:lang w:eastAsia="en-US"/>
        </w:rPr>
      </w:pPr>
    </w:p>
    <w:p w:rsidR="00E30821" w:rsidRPr="00BD70C0" w:rsidRDefault="00E30821" w:rsidP="0082313D">
      <w:pPr>
        <w:rPr>
          <w:lang w:val="en-US" w:eastAsia="en-US"/>
        </w:rPr>
      </w:pPr>
      <w:proofErr w:type="spellStart"/>
      <w:r w:rsidRPr="00E30821">
        <w:rPr>
          <w:lang w:val="en-US" w:eastAsia="en-US"/>
        </w:rPr>
        <w:t>Kroz</w:t>
      </w:r>
      <w:proofErr w:type="spellEnd"/>
      <w:r w:rsidRPr="00E30821">
        <w:rPr>
          <w:lang w:val="en-US" w:eastAsia="en-US"/>
        </w:rPr>
        <w:t xml:space="preserve"> </w:t>
      </w:r>
      <w:proofErr w:type="spellStart"/>
      <w:r w:rsidRPr="00E30821">
        <w:rPr>
          <w:lang w:val="en-US" w:eastAsia="en-US"/>
        </w:rPr>
        <w:t>prethodn</w:t>
      </w:r>
      <w:r w:rsidR="00CB1A57">
        <w:rPr>
          <w:lang w:val="en-US" w:eastAsia="en-US"/>
        </w:rPr>
        <w:t>ih</w:t>
      </w:r>
      <w:proofErr w:type="spellEnd"/>
      <w:r w:rsidRPr="00E30821">
        <w:rPr>
          <w:lang w:val="en-US" w:eastAsia="en-US"/>
        </w:rPr>
        <w:t xml:space="preserve"> </w:t>
      </w:r>
      <w:r w:rsidR="00CB1A57">
        <w:rPr>
          <w:lang w:val="en-US" w:eastAsia="en-US"/>
        </w:rPr>
        <w:t xml:space="preserve">pet </w:t>
      </w:r>
      <w:proofErr w:type="spellStart"/>
      <w:r w:rsidR="00CB1A57">
        <w:rPr>
          <w:lang w:val="en-US" w:eastAsia="en-US"/>
        </w:rPr>
        <w:t>dodjela</w:t>
      </w:r>
      <w:proofErr w:type="spellEnd"/>
      <w:r w:rsidR="00952762">
        <w:rPr>
          <w:lang w:val="en-US" w:eastAsia="en-US"/>
        </w:rPr>
        <w:t xml:space="preserve"> </w:t>
      </w:r>
      <w:proofErr w:type="spellStart"/>
      <w:r w:rsidRPr="00E30821">
        <w:rPr>
          <w:lang w:val="en-US" w:eastAsia="en-US"/>
        </w:rPr>
        <w:t>ukupno</w:t>
      </w:r>
      <w:proofErr w:type="spellEnd"/>
      <w:r w:rsidR="00CB1A57">
        <w:rPr>
          <w:lang w:val="en-US" w:eastAsia="en-US"/>
        </w:rPr>
        <w:t xml:space="preserve"> je </w:t>
      </w:r>
      <w:proofErr w:type="spellStart"/>
      <w:r w:rsidR="00CB1A57">
        <w:rPr>
          <w:lang w:val="en-US" w:eastAsia="en-US"/>
        </w:rPr>
        <w:t>uručen</w:t>
      </w:r>
      <w:proofErr w:type="spellEnd"/>
      <w:r w:rsidR="00CB1A57">
        <w:rPr>
          <w:lang w:val="en-US" w:eastAsia="en-US"/>
        </w:rPr>
        <w:t xml:space="preserve"> 481 </w:t>
      </w:r>
      <w:proofErr w:type="spellStart"/>
      <w:r w:rsidR="00CB1A57">
        <w:rPr>
          <w:lang w:val="en-US" w:eastAsia="en-US"/>
        </w:rPr>
        <w:t>vaučer</w:t>
      </w:r>
      <w:proofErr w:type="spellEnd"/>
      <w:r w:rsidR="00506774">
        <w:rPr>
          <w:lang w:val="en-US" w:eastAsia="en-US"/>
        </w:rPr>
        <w:t xml:space="preserve">, od </w:t>
      </w:r>
      <w:proofErr w:type="spellStart"/>
      <w:r w:rsidR="00506774">
        <w:rPr>
          <w:lang w:val="en-US" w:eastAsia="en-US"/>
        </w:rPr>
        <w:t>čega</w:t>
      </w:r>
      <w:proofErr w:type="spellEnd"/>
      <w:r w:rsidR="00506774">
        <w:rPr>
          <w:lang w:val="en-US" w:eastAsia="en-US"/>
        </w:rPr>
        <w:t xml:space="preserve"> je 191 </w:t>
      </w:r>
      <w:proofErr w:type="spellStart"/>
      <w:r w:rsidR="00506774">
        <w:rPr>
          <w:lang w:val="en-US" w:eastAsia="en-US"/>
        </w:rPr>
        <w:t>vaučer</w:t>
      </w:r>
      <w:proofErr w:type="spellEnd"/>
      <w:r w:rsidR="00506774">
        <w:rPr>
          <w:lang w:val="en-US" w:eastAsia="en-US"/>
        </w:rPr>
        <w:t xml:space="preserve"> </w:t>
      </w:r>
      <w:proofErr w:type="spellStart"/>
      <w:r w:rsidR="00506774">
        <w:rPr>
          <w:lang w:val="en-US" w:eastAsia="en-US"/>
        </w:rPr>
        <w:t>dodijeljen</w:t>
      </w:r>
      <w:proofErr w:type="spellEnd"/>
      <w:r w:rsidR="00F23196">
        <w:rPr>
          <w:lang w:val="en-US" w:eastAsia="en-US"/>
        </w:rPr>
        <w:t xml:space="preserve"> </w:t>
      </w:r>
      <w:proofErr w:type="spellStart"/>
      <w:r w:rsidR="00F23196">
        <w:rPr>
          <w:lang w:val="en-US" w:eastAsia="en-US"/>
        </w:rPr>
        <w:t>licima</w:t>
      </w:r>
      <w:proofErr w:type="spellEnd"/>
      <w:r w:rsidR="00F23196">
        <w:rPr>
          <w:lang w:val="en-US" w:eastAsia="en-US"/>
        </w:rPr>
        <w:t xml:space="preserve"> </w:t>
      </w:r>
      <w:proofErr w:type="spellStart"/>
      <w:r w:rsidR="00F23196">
        <w:rPr>
          <w:lang w:val="en-US" w:eastAsia="en-US"/>
        </w:rPr>
        <w:t>koja</w:t>
      </w:r>
      <w:proofErr w:type="spellEnd"/>
      <w:r w:rsidR="00F23196">
        <w:rPr>
          <w:lang w:val="en-US" w:eastAsia="en-US"/>
        </w:rPr>
        <w:t xml:space="preserve"> </w:t>
      </w:r>
      <w:proofErr w:type="spellStart"/>
      <w:r w:rsidR="00F23196">
        <w:rPr>
          <w:lang w:val="en-US" w:eastAsia="en-US"/>
        </w:rPr>
        <w:t>spadaju</w:t>
      </w:r>
      <w:proofErr w:type="spellEnd"/>
      <w:r w:rsidR="00F23196">
        <w:rPr>
          <w:lang w:val="en-US" w:eastAsia="en-US"/>
        </w:rPr>
        <w:t xml:space="preserve"> u </w:t>
      </w:r>
      <w:proofErr w:type="spellStart"/>
      <w:r w:rsidR="00F23196">
        <w:rPr>
          <w:lang w:val="en-US" w:eastAsia="en-US"/>
        </w:rPr>
        <w:t>prioritene</w:t>
      </w:r>
      <w:proofErr w:type="spellEnd"/>
      <w:r w:rsidR="00F23196">
        <w:rPr>
          <w:lang w:val="en-US" w:eastAsia="en-US"/>
        </w:rPr>
        <w:t xml:space="preserve"> </w:t>
      </w:r>
      <w:proofErr w:type="spellStart"/>
      <w:r w:rsidR="00F23196">
        <w:rPr>
          <w:lang w:val="en-US" w:eastAsia="en-US"/>
        </w:rPr>
        <w:t>grupe</w:t>
      </w:r>
      <w:proofErr w:type="spellEnd"/>
      <w:r w:rsidR="00F23196">
        <w:rPr>
          <w:lang w:val="en-US" w:eastAsia="en-US"/>
        </w:rPr>
        <w:t xml:space="preserve">, a </w:t>
      </w:r>
      <w:r w:rsidR="00CB1A57">
        <w:rPr>
          <w:lang w:val="en-US" w:eastAsia="en-US"/>
        </w:rPr>
        <w:t>290</w:t>
      </w:r>
      <w:r w:rsidRPr="00E30821">
        <w:rPr>
          <w:lang w:val="en-US" w:eastAsia="en-US"/>
        </w:rPr>
        <w:t xml:space="preserve"> </w:t>
      </w:r>
      <w:proofErr w:type="spellStart"/>
      <w:r w:rsidR="001B1214">
        <w:rPr>
          <w:lang w:val="en-US" w:eastAsia="en-US"/>
        </w:rPr>
        <w:t>licima</w:t>
      </w:r>
      <w:proofErr w:type="spellEnd"/>
      <w:r w:rsidR="001B1214">
        <w:rPr>
          <w:lang w:val="en-US" w:eastAsia="en-US"/>
        </w:rPr>
        <w:t xml:space="preserve"> </w:t>
      </w:r>
      <w:proofErr w:type="spellStart"/>
      <w:r w:rsidRPr="00E30821">
        <w:rPr>
          <w:lang w:val="en-US" w:eastAsia="en-US"/>
        </w:rPr>
        <w:t>koj</w:t>
      </w:r>
      <w:r w:rsidR="001B1214">
        <w:rPr>
          <w:lang w:val="en-US" w:eastAsia="en-US"/>
        </w:rPr>
        <w:t>a</w:t>
      </w:r>
      <w:proofErr w:type="spellEnd"/>
      <w:r w:rsidRPr="00E30821">
        <w:rPr>
          <w:lang w:val="en-US" w:eastAsia="en-US"/>
        </w:rPr>
        <w:t xml:space="preserve"> </w:t>
      </w:r>
      <w:proofErr w:type="spellStart"/>
      <w:r w:rsidR="00F23196">
        <w:rPr>
          <w:lang w:val="en-US" w:eastAsia="en-US"/>
        </w:rPr>
        <w:t>spadaju</w:t>
      </w:r>
      <w:proofErr w:type="spellEnd"/>
      <w:r w:rsidR="00F23196">
        <w:rPr>
          <w:lang w:val="en-US" w:eastAsia="en-US"/>
        </w:rPr>
        <w:t xml:space="preserve"> </w:t>
      </w:r>
      <w:r w:rsidR="00506774">
        <w:rPr>
          <w:lang w:val="en-US" w:eastAsia="en-US"/>
        </w:rPr>
        <w:t>u</w:t>
      </w:r>
      <w:r w:rsidRPr="00E30821">
        <w:rPr>
          <w:lang w:val="en-US" w:eastAsia="en-US"/>
        </w:rPr>
        <w:t xml:space="preserve"> </w:t>
      </w:r>
      <w:proofErr w:type="spellStart"/>
      <w:r w:rsidR="001B1214">
        <w:rPr>
          <w:lang w:val="en-US" w:eastAsia="en-US"/>
        </w:rPr>
        <w:t>ostale</w:t>
      </w:r>
      <w:proofErr w:type="spellEnd"/>
      <w:r w:rsidR="001B1214">
        <w:rPr>
          <w:lang w:val="en-US" w:eastAsia="en-US"/>
        </w:rPr>
        <w:t xml:space="preserve"> </w:t>
      </w:r>
      <w:proofErr w:type="spellStart"/>
      <w:r w:rsidR="001B1214">
        <w:rPr>
          <w:lang w:val="en-US" w:eastAsia="en-US"/>
        </w:rPr>
        <w:t>ciljne</w:t>
      </w:r>
      <w:proofErr w:type="spellEnd"/>
      <w:r w:rsidR="001B1214">
        <w:rPr>
          <w:lang w:val="en-US" w:eastAsia="en-US"/>
        </w:rPr>
        <w:t xml:space="preserve"> </w:t>
      </w:r>
      <w:proofErr w:type="spellStart"/>
      <w:r w:rsidR="001B1214">
        <w:rPr>
          <w:lang w:val="en-US" w:eastAsia="en-US"/>
        </w:rPr>
        <w:t>grupe</w:t>
      </w:r>
      <w:proofErr w:type="spellEnd"/>
      <w:r w:rsidR="001B1214">
        <w:rPr>
          <w:lang w:val="en-US" w:eastAsia="en-US"/>
        </w:rPr>
        <w:t>.</w:t>
      </w:r>
    </w:p>
    <w:p w:rsidR="00D27B5A" w:rsidRDefault="00D27B5A" w:rsidP="0082313D">
      <w:pPr>
        <w:pStyle w:val="Pa1"/>
        <w:jc w:val="both"/>
        <w:rPr>
          <w:rStyle w:val="A4"/>
          <w:rFonts w:ascii="Arial" w:eastAsia="Calibri" w:hAnsi="Arial" w:cs="Arial"/>
          <w:sz w:val="22"/>
          <w:szCs w:val="22"/>
          <w:lang w:val="sr-Latn-ME"/>
        </w:rPr>
      </w:pPr>
    </w:p>
    <w:p w:rsidR="0082313D" w:rsidRPr="002844B5" w:rsidRDefault="008C094A" w:rsidP="0082313D">
      <w:pPr>
        <w:pStyle w:val="Pa1"/>
        <w:jc w:val="both"/>
        <w:rPr>
          <w:rStyle w:val="A4"/>
          <w:rFonts w:ascii="Arial" w:eastAsia="Calibri" w:hAnsi="Arial" w:cs="Arial"/>
          <w:sz w:val="22"/>
          <w:szCs w:val="22"/>
          <w:lang w:val="sr-Latn-ME"/>
        </w:rPr>
      </w:pPr>
      <w:r>
        <w:rPr>
          <w:rStyle w:val="A4"/>
          <w:rFonts w:ascii="Arial" w:eastAsia="Calibri" w:hAnsi="Arial" w:cs="Arial"/>
          <w:sz w:val="22"/>
          <w:szCs w:val="22"/>
          <w:lang w:val="sr-Latn-ME"/>
        </w:rPr>
        <w:t>Predstavnici i</w:t>
      </w:r>
      <w:r w:rsidR="00C64ECE">
        <w:rPr>
          <w:rStyle w:val="A4"/>
          <w:rFonts w:ascii="Arial" w:eastAsia="Calibri" w:hAnsi="Arial" w:cs="Arial"/>
          <w:sz w:val="22"/>
          <w:szCs w:val="22"/>
          <w:lang w:val="sr-Latn-ME"/>
        </w:rPr>
        <w:t>mplementacion</w:t>
      </w:r>
      <w:r>
        <w:rPr>
          <w:rStyle w:val="A4"/>
          <w:rFonts w:ascii="Arial" w:eastAsia="Calibri" w:hAnsi="Arial" w:cs="Arial"/>
          <w:sz w:val="22"/>
          <w:szCs w:val="22"/>
          <w:lang w:val="sr-Latn-ME"/>
        </w:rPr>
        <w:t>e</w:t>
      </w:r>
      <w:r w:rsidR="00C64ECE">
        <w:rPr>
          <w:rStyle w:val="A4"/>
          <w:rFonts w:ascii="Arial" w:eastAsia="Calibri" w:hAnsi="Arial" w:cs="Arial"/>
          <w:sz w:val="22"/>
          <w:szCs w:val="22"/>
          <w:lang w:val="sr-Latn-ME"/>
        </w:rPr>
        <w:t xml:space="preserve"> jedinic</w:t>
      </w:r>
      <w:r>
        <w:rPr>
          <w:rStyle w:val="A4"/>
          <w:rFonts w:ascii="Arial" w:eastAsia="Calibri" w:hAnsi="Arial" w:cs="Arial"/>
          <w:sz w:val="22"/>
          <w:szCs w:val="22"/>
          <w:lang w:val="sr-Latn-ME"/>
        </w:rPr>
        <w:t>e</w:t>
      </w:r>
      <w:r w:rsidR="00C64ECE">
        <w:rPr>
          <w:rStyle w:val="A4"/>
          <w:rFonts w:ascii="Arial" w:eastAsia="Calibri" w:hAnsi="Arial" w:cs="Arial"/>
          <w:sz w:val="22"/>
          <w:szCs w:val="22"/>
          <w:lang w:val="sr-Latn-ME"/>
        </w:rPr>
        <w:t xml:space="preserve"> PROCON</w:t>
      </w:r>
      <w:r w:rsidR="0014673E">
        <w:rPr>
          <w:rStyle w:val="A4"/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1B1214">
        <w:rPr>
          <w:rStyle w:val="A4"/>
          <w:rFonts w:ascii="Arial" w:eastAsia="Calibri" w:hAnsi="Arial" w:cs="Arial"/>
          <w:sz w:val="22"/>
          <w:szCs w:val="22"/>
          <w:lang w:val="sr-Latn-ME"/>
        </w:rPr>
        <w:t>kontaktiraće lica kojim</w:t>
      </w:r>
      <w:r>
        <w:rPr>
          <w:rStyle w:val="A4"/>
          <w:rFonts w:ascii="Arial" w:eastAsia="Calibri" w:hAnsi="Arial" w:cs="Arial"/>
          <w:sz w:val="22"/>
          <w:szCs w:val="22"/>
          <w:lang w:val="sr-Latn-ME"/>
        </w:rPr>
        <w:t>a</w:t>
      </w:r>
      <w:r w:rsidR="001B1214">
        <w:rPr>
          <w:rStyle w:val="A4"/>
          <w:rFonts w:ascii="Arial" w:eastAsia="Calibri" w:hAnsi="Arial" w:cs="Arial"/>
          <w:sz w:val="22"/>
          <w:szCs w:val="22"/>
          <w:lang w:val="sr-Latn-ME"/>
        </w:rPr>
        <w:t xml:space="preserve"> je dodijeljen vaučer</w:t>
      </w:r>
      <w:r w:rsidR="00BF39E2">
        <w:rPr>
          <w:rStyle w:val="A4"/>
          <w:rFonts w:ascii="Arial" w:eastAsia="Calibri" w:hAnsi="Arial" w:cs="Arial"/>
          <w:sz w:val="22"/>
          <w:szCs w:val="22"/>
          <w:lang w:val="sr-Latn-ME"/>
        </w:rPr>
        <w:t xml:space="preserve"> u vezi sa preuzimanjem</w:t>
      </w:r>
      <w:bookmarkStart w:id="0" w:name="_GoBack"/>
      <w:bookmarkEnd w:id="0"/>
      <w:r w:rsidR="00A026C0">
        <w:rPr>
          <w:rStyle w:val="A4"/>
          <w:rFonts w:ascii="Arial" w:eastAsia="Calibri" w:hAnsi="Arial" w:cs="Arial"/>
          <w:sz w:val="22"/>
          <w:szCs w:val="22"/>
          <w:lang w:val="sr-Latn-ME"/>
        </w:rPr>
        <w:t xml:space="preserve"> vaučera</w:t>
      </w:r>
      <w:r w:rsidR="0082313D" w:rsidRPr="002844B5">
        <w:rPr>
          <w:rStyle w:val="A4"/>
          <w:rFonts w:ascii="Arial" w:eastAsia="Calibri" w:hAnsi="Arial" w:cs="Arial"/>
          <w:sz w:val="22"/>
          <w:szCs w:val="22"/>
          <w:lang w:val="sr-Latn-ME"/>
        </w:rPr>
        <w:t>.</w:t>
      </w:r>
    </w:p>
    <w:p w:rsidR="0082313D" w:rsidRDefault="0082313D" w:rsidP="0082313D">
      <w:pPr>
        <w:rPr>
          <w:lang w:eastAsia="en-US"/>
        </w:rPr>
      </w:pPr>
    </w:p>
    <w:p w:rsidR="0082313D" w:rsidRPr="00AB09CB" w:rsidRDefault="0082313D" w:rsidP="0082313D">
      <w:pPr>
        <w:rPr>
          <w:lang w:eastAsia="en-US"/>
        </w:rPr>
      </w:pPr>
    </w:p>
    <w:p w:rsidR="0082313D" w:rsidRDefault="0082313D" w:rsidP="0082313D">
      <w:pPr>
        <w:pStyle w:val="Pa1"/>
        <w:jc w:val="both"/>
        <w:rPr>
          <w:rStyle w:val="A4"/>
          <w:rFonts w:ascii="Arial" w:hAnsi="Arial" w:cs="Arial"/>
          <w:sz w:val="22"/>
          <w:szCs w:val="22"/>
          <w:lang w:val="sr-Latn-ME"/>
        </w:rPr>
      </w:pPr>
    </w:p>
    <w:p w:rsidR="00AE7DD4" w:rsidRDefault="00AE7DD4"/>
    <w:sectPr w:rsidR="00AE7DD4" w:rsidSect="00D7238C">
      <w:footerReference w:type="default" r:id="rId6"/>
      <w:headerReference w:type="first" r:id="rId7"/>
      <w:pgSz w:w="11906" w:h="16838"/>
      <w:pgMar w:top="1418" w:right="1418" w:bottom="1418" w:left="1418" w:header="706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46" w:rsidRDefault="00744D46">
      <w:r>
        <w:separator/>
      </w:r>
    </w:p>
  </w:endnote>
  <w:endnote w:type="continuationSeparator" w:id="0">
    <w:p w:rsidR="00744D46" w:rsidRDefault="0074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A3" w:rsidRPr="00EC52A3" w:rsidRDefault="00744D46" w:rsidP="00EC52A3">
    <w:pPr>
      <w:pStyle w:val="Footer"/>
      <w:pBdr>
        <w:top w:val="single" w:sz="4" w:space="1" w:color="auto"/>
      </w:pBdr>
      <w:jc w:val="center"/>
    </w:pPr>
    <w:hyperlink r:id="rId1" w:history="1">
      <w:r w:rsidR="0082313D" w:rsidRPr="00EC52A3">
        <w:rPr>
          <w:rFonts w:eastAsia="Times New Roman"/>
          <w:sz w:val="18"/>
          <w:szCs w:val="18"/>
          <w:lang w:val="sl-SI"/>
        </w:rPr>
        <w:t>www.mrt.gov.me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46" w:rsidRDefault="00744D46">
      <w:r>
        <w:separator/>
      </w:r>
    </w:p>
  </w:footnote>
  <w:footnote w:type="continuationSeparator" w:id="0">
    <w:p w:rsidR="00744D46" w:rsidRDefault="0074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1A" w:rsidRDefault="00744D46" w:rsidP="00E04AD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EA"/>
    <w:rsid w:val="0004292B"/>
    <w:rsid w:val="000A2E33"/>
    <w:rsid w:val="00125258"/>
    <w:rsid w:val="001443F8"/>
    <w:rsid w:val="0014673E"/>
    <w:rsid w:val="001B1214"/>
    <w:rsid w:val="001B1290"/>
    <w:rsid w:val="001D4A8F"/>
    <w:rsid w:val="001F2F5F"/>
    <w:rsid w:val="00216BE5"/>
    <w:rsid w:val="0028089C"/>
    <w:rsid w:val="002A059C"/>
    <w:rsid w:val="002A6B28"/>
    <w:rsid w:val="002C0C15"/>
    <w:rsid w:val="003573A5"/>
    <w:rsid w:val="00357F3F"/>
    <w:rsid w:val="003A23AC"/>
    <w:rsid w:val="004077EC"/>
    <w:rsid w:val="004B3674"/>
    <w:rsid w:val="00506774"/>
    <w:rsid w:val="00506B10"/>
    <w:rsid w:val="00674C2A"/>
    <w:rsid w:val="006E55D7"/>
    <w:rsid w:val="007121C8"/>
    <w:rsid w:val="00717AC4"/>
    <w:rsid w:val="007249E3"/>
    <w:rsid w:val="00744D46"/>
    <w:rsid w:val="00745104"/>
    <w:rsid w:val="007E4449"/>
    <w:rsid w:val="0082313D"/>
    <w:rsid w:val="00831220"/>
    <w:rsid w:val="00860E74"/>
    <w:rsid w:val="008B1B05"/>
    <w:rsid w:val="008C094A"/>
    <w:rsid w:val="00900038"/>
    <w:rsid w:val="00912275"/>
    <w:rsid w:val="009466DC"/>
    <w:rsid w:val="00952762"/>
    <w:rsid w:val="00971F71"/>
    <w:rsid w:val="00985A87"/>
    <w:rsid w:val="009B6A6E"/>
    <w:rsid w:val="009C6611"/>
    <w:rsid w:val="009D19AF"/>
    <w:rsid w:val="00A026C0"/>
    <w:rsid w:val="00A34A06"/>
    <w:rsid w:val="00AE7AD3"/>
    <w:rsid w:val="00AE7DD4"/>
    <w:rsid w:val="00B24EF4"/>
    <w:rsid w:val="00B3191D"/>
    <w:rsid w:val="00B36150"/>
    <w:rsid w:val="00B373EA"/>
    <w:rsid w:val="00B81F15"/>
    <w:rsid w:val="00BF39E2"/>
    <w:rsid w:val="00C00B5F"/>
    <w:rsid w:val="00C64ECE"/>
    <w:rsid w:val="00CB1A57"/>
    <w:rsid w:val="00CC6191"/>
    <w:rsid w:val="00D24EBF"/>
    <w:rsid w:val="00D27B5A"/>
    <w:rsid w:val="00D6547C"/>
    <w:rsid w:val="00DC694D"/>
    <w:rsid w:val="00E30821"/>
    <w:rsid w:val="00EA06F5"/>
    <w:rsid w:val="00EB5667"/>
    <w:rsid w:val="00ED1819"/>
    <w:rsid w:val="00F01400"/>
    <w:rsid w:val="00F23196"/>
    <w:rsid w:val="00F241EE"/>
    <w:rsid w:val="00F43A4A"/>
    <w:rsid w:val="00F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1D2D"/>
  <w15:chartTrackingRefBased/>
  <w15:docId w15:val="{BC6E1D28-18AC-4AA4-AACF-CAA1100C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3D"/>
    <w:pPr>
      <w:spacing w:after="0" w:line="240" w:lineRule="auto"/>
      <w:jc w:val="both"/>
    </w:pPr>
    <w:rPr>
      <w:rFonts w:ascii="Arial" w:eastAsia="Calibri" w:hAnsi="Arial" w:cs="Arial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3D"/>
    <w:rPr>
      <w:rFonts w:ascii="Arial" w:eastAsia="Calibri" w:hAnsi="Arial" w:cs="Arial"/>
      <w:lang w:val="sr-Latn-ME" w:eastAsia="sr-Latn-ME"/>
    </w:rPr>
  </w:style>
  <w:style w:type="paragraph" w:styleId="Footer">
    <w:name w:val="footer"/>
    <w:basedOn w:val="Normal"/>
    <w:link w:val="FooterChar"/>
    <w:uiPriority w:val="99"/>
    <w:unhideWhenUsed/>
    <w:rsid w:val="0082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3D"/>
    <w:rPr>
      <w:rFonts w:ascii="Arial" w:eastAsia="Calibri" w:hAnsi="Arial" w:cs="Arial"/>
      <w:lang w:val="sr-Latn-ME" w:eastAsia="sr-Latn-ME"/>
    </w:rPr>
  </w:style>
  <w:style w:type="paragraph" w:customStyle="1" w:styleId="Pa1">
    <w:name w:val="Pa1"/>
    <w:basedOn w:val="Normal"/>
    <w:next w:val="Normal"/>
    <w:rsid w:val="0082313D"/>
    <w:pPr>
      <w:autoSpaceDE w:val="0"/>
      <w:autoSpaceDN w:val="0"/>
      <w:adjustRightInd w:val="0"/>
      <w:spacing w:line="241" w:lineRule="atLeast"/>
      <w:jc w:val="left"/>
    </w:pPr>
    <w:rPr>
      <w:rFonts w:ascii="Myriad Pro" w:eastAsia="Times New Roman" w:hAnsi="Myriad Pro" w:cs="Times New Roman"/>
      <w:sz w:val="24"/>
      <w:szCs w:val="24"/>
      <w:lang w:val="en-US" w:eastAsia="en-US"/>
    </w:rPr>
  </w:style>
  <w:style w:type="character" w:customStyle="1" w:styleId="A4">
    <w:name w:val="A4"/>
    <w:rsid w:val="0082313D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t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 Pavicevic</dc:creator>
  <cp:keywords/>
  <dc:description/>
  <cp:lastModifiedBy>Ana Djukanovic</cp:lastModifiedBy>
  <cp:revision>16</cp:revision>
  <dcterms:created xsi:type="dcterms:W3CDTF">2022-02-15T09:52:00Z</dcterms:created>
  <dcterms:modified xsi:type="dcterms:W3CDTF">2022-07-19T11:57:00Z</dcterms:modified>
</cp:coreProperties>
</file>