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Default="001B6104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047461" w:rsidRPr="00213779" w:rsidRDefault="00A66276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21377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Broj: </w:t>
      </w:r>
      <w:r w:rsidR="00213779" w:rsidRPr="0021377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01-076/24-4481</w:t>
      </w:r>
    </w:p>
    <w:p w:rsidR="00A66276" w:rsidRPr="00213779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lang w:val="sr-Latn-ME"/>
        </w:rPr>
      </w:pPr>
      <w:r w:rsidRPr="0021377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Podgorica, </w:t>
      </w:r>
      <w:r w:rsidR="00213779" w:rsidRPr="0021377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18.12.2024. godine</w:t>
      </w:r>
    </w:p>
    <w:p w:rsidR="00F536EC" w:rsidRPr="00213779" w:rsidRDefault="00046C86" w:rsidP="009A2F73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hd w:val="clear" w:color="auto" w:fill="FEFEFE"/>
          <w:lang w:val="sr-Latn-ME"/>
        </w:rPr>
      </w:pPr>
      <w:r w:rsidRPr="00213779">
        <w:rPr>
          <w:rFonts w:ascii="Arial" w:eastAsia="Calibri" w:hAnsi="Arial" w:cs="Arial"/>
          <w:color w:val="000000" w:themeColor="text1"/>
          <w:lang w:val="sr-Latn-ME"/>
        </w:rPr>
        <w:t xml:space="preserve">                                                                                     </w:t>
      </w:r>
    </w:p>
    <w:p w:rsidR="006756E9" w:rsidRPr="00213779" w:rsidRDefault="003031BE" w:rsidP="00594579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poslanika</w:t>
      </w:r>
      <w:r w:rsidR="00633852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:</w:t>
      </w:r>
      <w:r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  <w:r w:rsidR="00633852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RS"/>
        </w:rPr>
        <w:t>„ALEANCA SHQIPTARE / ALBANSKA ALIJANSA"</w:t>
      </w:r>
    </w:p>
    <w:p w:rsidR="006756E9" w:rsidRPr="00213779" w:rsidRDefault="00047461" w:rsidP="00594579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213779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, g-din</w:t>
      </w:r>
      <w:r w:rsidR="00633852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:</w:t>
      </w:r>
      <w:r w:rsidR="006756E9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  <w:r w:rsidR="00633852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Il</w:t>
      </w:r>
      <w:r w:rsidR="004A25EE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j</w:t>
      </w:r>
      <w:r w:rsidR="00633852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ir Čapu</w:t>
      </w:r>
      <w:r w:rsidR="00B97229" w:rsidRPr="00213779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ni</w:t>
      </w:r>
    </w:p>
    <w:p w:rsidR="00C059F7" w:rsidRPr="00213779" w:rsidRDefault="00C059F7" w:rsidP="009A2F73">
      <w:pPr>
        <w:spacing w:before="0" w:after="0" w:line="240" w:lineRule="auto"/>
        <w:jc w:val="left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Pr="00213779" w:rsidRDefault="00046C86" w:rsidP="009A2F73">
      <w:pPr>
        <w:spacing w:before="0"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213779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3C17AA" w:rsidRPr="00213779" w:rsidRDefault="003C17AA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:rsidR="006756E9" w:rsidRDefault="00633852" w:rsidP="00AF72B6">
      <w:pPr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213779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Koji je status albanskog naroda u Crnoj Gori? Koja prava u</w:t>
      </w:r>
      <w:r w:rsidR="00631534" w:rsidRPr="00213779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ž</w:t>
      </w:r>
      <w:r w:rsidRPr="00213779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ivaju kao narod i kao pojedinci?</w:t>
      </w:r>
    </w:p>
    <w:p w:rsidR="00233D09" w:rsidRPr="001B6104" w:rsidRDefault="00233D09" w:rsidP="009A2F73">
      <w:pPr>
        <w:spacing w:before="0" w:after="0" w:line="240" w:lineRule="auto"/>
        <w:ind w:firstLine="284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F536EC" w:rsidRPr="007936AE" w:rsidRDefault="00046C86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7936AE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ODGOVOR</w:t>
      </w:r>
    </w:p>
    <w:p w:rsidR="00233D09" w:rsidRPr="007936AE" w:rsidRDefault="00233D09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F536EC" w:rsidRPr="007936AE" w:rsidRDefault="00F536EC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F536EC" w:rsidRPr="007936AE" w:rsidRDefault="00046C86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7936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Uvaženi poslani</w:t>
      </w:r>
      <w:r w:rsidR="005878E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če</w:t>
      </w:r>
      <w:r w:rsidR="0063385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Čapu</w:t>
      </w:r>
      <w:r w:rsidR="0094223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n</w:t>
      </w:r>
      <w:r w:rsidR="0063385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i,</w:t>
      </w:r>
    </w:p>
    <w:p w:rsidR="00594579" w:rsidRPr="007936AE" w:rsidRDefault="00594579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33852" w:rsidRDefault="00633852" w:rsidP="00631534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Zahvaljujem </w:t>
      </w:r>
      <w:r w:rsidR="00631534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Vam 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na </w:t>
      </w:r>
      <w:r w:rsidR="00631534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ovom 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pitanju</w:t>
      </w:r>
      <w:r w:rsidR="00631534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, jer daje šansu da u jednoj rečenici </w:t>
      </w:r>
      <w:r w:rsidR="00E3618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dođemo</w:t>
      </w:r>
      <w:r w:rsidR="00631534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</w:t>
      </w:r>
      <w:r w:rsidR="00E3618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do</w:t>
      </w:r>
      <w:r w:rsidR="00631534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srž</w:t>
      </w:r>
      <w:r w:rsidR="00E3618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i</w:t>
      </w:r>
      <w:r w:rsidR="00631534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onoga što je Crnoj Gori potrebno!</w:t>
      </w:r>
    </w:p>
    <w:p w:rsidR="00631534" w:rsidRDefault="00631534" w:rsidP="00633852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31534" w:rsidRDefault="00631534" w:rsidP="00633852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ab/>
        <w:t xml:space="preserve">Znate što je suština svega? Da zajedničkim radom svih grana vlasti, osiguramo da svaki, ali baš svaki građanin Crne Gore osjeti slobodu i da uživa u punoj vladavini prava! </w:t>
      </w:r>
    </w:p>
    <w:p w:rsidR="00631534" w:rsidRDefault="00631534" w:rsidP="00633852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31534" w:rsidRPr="00633852" w:rsidRDefault="00631534" w:rsidP="00633852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ab/>
        <w:t xml:space="preserve">Imamo  istorijsku šansu da to dostignemo, baš u ovom momentu, a taj put nas vodi u Evropsku uniju i to u najskorijem roku. </w:t>
      </w:r>
      <w:r w:rsidR="00A95738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Zato moramo da nastavimo da prihvatamo najveće civilizacijske vrijednosti, koje Evropska unija nudi i da se u potpunosti reformišemo, kako bi svi građani uživali u pravima, koje im Ustav i zakoni garantuju.</w:t>
      </w:r>
    </w:p>
    <w:p w:rsidR="00633852" w:rsidRPr="00633852" w:rsidRDefault="00633852" w:rsidP="00633852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</w:rPr>
        <w:t>Zaštita prava i sloboda manjinskih naroda</w:t>
      </w:r>
      <w:r w:rsidR="00A95738">
        <w:rPr>
          <w:rFonts w:ascii="Arial" w:eastAsia="Calibri" w:hAnsi="Arial" w:cs="Arial"/>
          <w:color w:val="000000" w:themeColor="text1"/>
          <w:sz w:val="28"/>
          <w:szCs w:val="28"/>
        </w:rPr>
        <w:t>, među kojima su i Albanci,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</w:rPr>
        <w:t xml:space="preserve"> i drugih manjinskih nacionalnih  zajednica jedno od prioritetnih pitanja u nacionalnim politikama svake zemlje koja teži demokratskom i inkluzivnom društvu. 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Bez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garancija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osnovnih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prava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sloboda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čovjeka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, bez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slobodnog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pojedinca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nema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ni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zdravog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kolektiviteta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. Ne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može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se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govoriti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o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demokratiji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niti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o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slobodi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pravdi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ukoliko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nema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poštovanja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različitosti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.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Poštovanje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ljudskih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manjinskih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prava,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preduslov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je,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kako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za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demokratiju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tako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i za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razvoj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društva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 xml:space="preserve"> u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cjelini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t>.</w:t>
      </w:r>
    </w:p>
    <w:p w:rsidR="00633852" w:rsidRP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  <w:lastRenderedPageBreak/>
        <w:t xml:space="preserve"> </w:t>
      </w:r>
    </w:p>
    <w:p w:rsid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</w:rPr>
        <w:t xml:space="preserve">Crna Gora, kao građanska, multietnička, multireligijska i multikulturalna država podržava temeljne vrijednosti – ljudska prava, demokratiju i vladavinu prava, a posebnu pažnju posvećuje integraciji manjinskih naroda i drugih manjinskih nacionalnih zajednica u svoje društvo, uz očuvanje njihovih posebnosti. </w:t>
      </w:r>
    </w:p>
    <w:p w:rsidR="00633852" w:rsidRP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en-US"/>
        </w:rPr>
      </w:pPr>
    </w:p>
    <w:p w:rsid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U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Crnoj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Gori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zaštitom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prava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unapređenjem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položaja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manjina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bave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se, u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okvirima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svojih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nadležnosti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, Ministarstvo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ljudskih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manjinskih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prava,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Odbor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za ljudska prava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slobode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Zaštitnik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ljudskih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prava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sloboda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Crne Gore,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savjeti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manjinskih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naroda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drugih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manjinskih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nacionalnih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zajednica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, Fond za zaštitu 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ostvarivanje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manjinskih</w:t>
      </w:r>
      <w:proofErr w:type="spellEnd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prava</w:t>
      </w:r>
      <w:r w:rsidR="00985170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 xml:space="preserve">i </w:t>
      </w:r>
      <w:proofErr w:type="spellStart"/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  <w:t>dr.</w:t>
      </w:r>
      <w:proofErr w:type="spellEnd"/>
    </w:p>
    <w:p w:rsidR="00633852" w:rsidRP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en-GB"/>
        </w:rPr>
      </w:pPr>
    </w:p>
    <w:p w:rsid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Integracija manjina je ključni element za izgradnju inkluzivnih, prosperitetnih i stabilnih multietničkih društava.</w:t>
      </w:r>
      <w:r w:rsidR="00985170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Mi tu posvećenost potvrđujemo uključivanjem svih u izvršnu granu vlasti. 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Multietnička društva predstavljaju bogatstvo različitosti, čiji su temelji često zasnovani na različitim etničkim, jezičkim i kulturnim grupama. U ovom kontekstu, integracija manjina igra ključnu ulogu u očuvanju društvene kohezije i promociji socijalne pravde. </w:t>
      </w:r>
    </w:p>
    <w:p w:rsidR="00633852" w:rsidRPr="00633852" w:rsidRDefault="00633852" w:rsidP="00985170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</w:pPr>
    </w:p>
    <w:p w:rsidR="00633852" w:rsidRPr="00633852" w:rsidRDefault="00633852" w:rsidP="00633852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  <w:t xml:space="preserve">Ustav Crne Gore daje pravnu osnovu za promovisanje, jačanje i unapređenje zaštite osnovnih ljudskih prava i sloboda i potvrđuje obavezu Crne Gore da poštuje međunarodne standarde u tom kontekstu, dok u drugom dijelu 65 članova Ustava garantuju ljudska prava i slobode, građanska, politička, ekonomska, socijalna i kulturna, kao i prava manjina. </w:t>
      </w:r>
    </w:p>
    <w:p w:rsidR="00633852" w:rsidRDefault="00633852" w:rsidP="00633852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</w:pPr>
    </w:p>
    <w:p w:rsidR="007C1341" w:rsidRDefault="00633852" w:rsidP="007C1341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  <w:t xml:space="preserve">U članovima 79 i 80 Ustava Crne Gore, </w:t>
      </w:r>
      <w:r w:rsidR="00985170" w:rsidRPr="00633852"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  <w:t xml:space="preserve">pripadnicama </w:t>
      </w:r>
      <w:r w:rsidR="00985170"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  <w:t xml:space="preserve"> i 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  <w:t>pripadnicima manjinskih naroda i drugih manjinskih nacionalnih zajednica jemče se prava i slobode, koja mogu koristiti pojedinačno i u zajednici sa drugima, a zabranjuje se njhova asimilacija. Ustavom se</w:t>
      </w:r>
      <w:r w:rsidR="007C1341"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  <w:t xml:space="preserve"> dodatno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  <w:t xml:space="preserve"> jemče posebna - manjinska prava </w:t>
      </w:r>
      <w:r w:rsidRPr="0063385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za Albance kao i sve druge manjinske narode i druge manjinske nacionalne zajednice u Crnoj Gori</w:t>
      </w:r>
      <w:r w:rsidR="007C134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. </w:t>
      </w:r>
    </w:p>
    <w:p w:rsidR="007C1341" w:rsidRDefault="007C1341" w:rsidP="007C1341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33852" w:rsidRPr="00633852" w:rsidRDefault="007C1341" w:rsidP="007C1341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8"/>
          <w:szCs w:val="28"/>
          <w:lang w:val="sr-Latn-BA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Stoga </w:t>
      </w:r>
      <w:r w:rsidR="00C513D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pozivam sve poslanike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, da zajedno </w:t>
      </w:r>
      <w:r w:rsidR="00231820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pružimo maksimum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kako bi stvorili uslove da dostignemo nivo vladavine prava na nivou razvijenih evropskih zemalja, jer samo tako će Albanci, ali i svi ostali građani Crne Gore osjetiti pune benefite integracije i života po EU </w:t>
      </w:r>
      <w:r w:rsidR="00985170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standardima.</w:t>
      </w:r>
    </w:p>
    <w:p w:rsidR="00C833A5" w:rsidRPr="00213779" w:rsidRDefault="00C833A5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Cs w:val="24"/>
          <w:lang w:val="sr-Latn-ME"/>
        </w:rPr>
      </w:pPr>
    </w:p>
    <w:p w:rsidR="00047461" w:rsidRPr="007936AE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S poštovanjem, </w:t>
      </w:r>
    </w:p>
    <w:p w:rsidR="005252AF" w:rsidRPr="00594579" w:rsidRDefault="005252AF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Cs w:val="24"/>
          <w:lang w:val="sr-Latn-ME"/>
        </w:rPr>
      </w:pPr>
    </w:p>
    <w:p w:rsidR="00F536EC" w:rsidRPr="009A2F73" w:rsidRDefault="00046C86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  <w:r w:rsidRPr="00594579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                                                                                                           </w:t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PREDSJEDNIK</w:t>
      </w:r>
    </w:p>
    <w:p w:rsidR="00F536EC" w:rsidRPr="00213779" w:rsidRDefault="00046C86" w:rsidP="00213779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ab/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ab/>
        <w:t xml:space="preserve">                                                                                </w:t>
      </w:r>
      <w:r w:rsidR="00594579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  </w:t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 </w:t>
      </w:r>
      <w:r w:rsidR="006673E9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m</w:t>
      </w:r>
      <w:r w:rsidR="009A2F73"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r Milojko Spajić</w:t>
      </w:r>
      <w:bookmarkStart w:id="0" w:name="_GoBack"/>
      <w:bookmarkEnd w:id="0"/>
    </w:p>
    <w:sectPr w:rsidR="00F536EC" w:rsidRPr="00213779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9D" w:rsidRDefault="0077219D">
      <w:pPr>
        <w:spacing w:line="240" w:lineRule="auto"/>
      </w:pPr>
      <w:r>
        <w:separator/>
      </w:r>
    </w:p>
  </w:endnote>
  <w:endnote w:type="continuationSeparator" w:id="0">
    <w:p w:rsidR="0077219D" w:rsidRDefault="00772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9D" w:rsidRDefault="0077219D">
      <w:pPr>
        <w:spacing w:before="0" w:after="0"/>
      </w:pPr>
      <w:r>
        <w:separator/>
      </w:r>
    </w:p>
  </w:footnote>
  <w:footnote w:type="continuationSeparator" w:id="0">
    <w:p w:rsidR="0077219D" w:rsidRDefault="007721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80720"/>
    <w:multiLevelType w:val="hybridMultilevel"/>
    <w:tmpl w:val="16121C2E"/>
    <w:lvl w:ilvl="0" w:tplc="E28EE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3779"/>
    <w:rsid w:val="002148DC"/>
    <w:rsid w:val="002232E6"/>
    <w:rsid w:val="002249FB"/>
    <w:rsid w:val="002259BA"/>
    <w:rsid w:val="00231820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A25EE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1534"/>
    <w:rsid w:val="00633852"/>
    <w:rsid w:val="00637E91"/>
    <w:rsid w:val="006407E6"/>
    <w:rsid w:val="00640AAB"/>
    <w:rsid w:val="0065480C"/>
    <w:rsid w:val="006557DA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219D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1341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1533C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223E"/>
    <w:rsid w:val="00943F04"/>
    <w:rsid w:val="0094566F"/>
    <w:rsid w:val="00946A67"/>
    <w:rsid w:val="00946D0F"/>
    <w:rsid w:val="009529EA"/>
    <w:rsid w:val="009567CD"/>
    <w:rsid w:val="0096107C"/>
    <w:rsid w:val="009660EB"/>
    <w:rsid w:val="00985170"/>
    <w:rsid w:val="00991AE4"/>
    <w:rsid w:val="00994041"/>
    <w:rsid w:val="00997C04"/>
    <w:rsid w:val="009A2F73"/>
    <w:rsid w:val="009A6FB9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95738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97229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3DF"/>
    <w:rsid w:val="00C517CD"/>
    <w:rsid w:val="00C7032D"/>
    <w:rsid w:val="00C76570"/>
    <w:rsid w:val="00C779EA"/>
    <w:rsid w:val="00C81EE9"/>
    <w:rsid w:val="00C833A5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3618C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7CC3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DBF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6</cp:revision>
  <cp:lastPrinted>2024-12-17T13:59:00Z</cp:lastPrinted>
  <dcterms:created xsi:type="dcterms:W3CDTF">2024-12-18T07:16:00Z</dcterms:created>
  <dcterms:modified xsi:type="dcterms:W3CDTF">2024-12-19T07:28:00Z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