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E0A" w:rsidRPr="00BF7E0A" w:rsidRDefault="00BF7E0A" w:rsidP="00BF7E0A">
      <w:p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Na osnovu člana 14 Zakona o notarima („Službeni list RCG“, broj 68/05 i ,,Službeni list CG“, br. 49/08, 55/16 i 84/18) i Pravilnika o broju mjesta i službenim sjedištima notara (,,Službeni list RCG'', broj 23/06 i ,,Službeni list CG'', br. 11/12, 93/20, 65/21</w:t>
      </w:r>
      <w:r w:rsidR="00705943">
        <w:rPr>
          <w:rFonts w:ascii="Tahoma" w:hAnsi="Tahoma" w:cs="Tahoma"/>
          <w:sz w:val="24"/>
          <w:szCs w:val="24"/>
        </w:rPr>
        <w:t xml:space="preserve">, </w:t>
      </w:r>
      <w:r w:rsidRPr="00BF7E0A">
        <w:rPr>
          <w:rFonts w:ascii="Tahoma" w:hAnsi="Tahoma" w:cs="Tahoma"/>
          <w:sz w:val="24"/>
          <w:szCs w:val="24"/>
        </w:rPr>
        <w:t>120/22</w:t>
      </w:r>
      <w:r w:rsidR="00705943">
        <w:rPr>
          <w:rFonts w:ascii="Tahoma" w:hAnsi="Tahoma" w:cs="Tahoma"/>
          <w:sz w:val="24"/>
          <w:szCs w:val="24"/>
        </w:rPr>
        <w:t xml:space="preserve"> i 33/23</w:t>
      </w:r>
      <w:r w:rsidRPr="00BF7E0A">
        <w:rPr>
          <w:rFonts w:ascii="Tahoma" w:hAnsi="Tahoma" w:cs="Tahoma"/>
          <w:sz w:val="24"/>
          <w:szCs w:val="24"/>
        </w:rPr>
        <w:t>), Ministarstvo pravde raspisuje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</w:rPr>
      </w:pPr>
    </w:p>
    <w:p w:rsidR="00C53621" w:rsidRDefault="00C53621" w:rsidP="00C53621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K O N K U R S</w:t>
      </w:r>
    </w:p>
    <w:p w:rsidR="00C53621" w:rsidRDefault="00C53621" w:rsidP="00C53621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Z A   I M E N O V A NJ E   N OT A R A</w:t>
      </w:r>
    </w:p>
    <w:p w:rsidR="00C53621" w:rsidRDefault="00C53621" w:rsidP="00C53621">
      <w:pPr>
        <w:jc w:val="center"/>
        <w:rPr>
          <w:rFonts w:ascii="Tahoma" w:hAnsi="Tahoma" w:cs="Tahoma"/>
          <w:b/>
          <w:sz w:val="32"/>
          <w:szCs w:val="32"/>
        </w:rPr>
      </w:pPr>
    </w:p>
    <w:p w:rsidR="00BF7E0A" w:rsidRPr="00BF7E0A" w:rsidRDefault="00C53621" w:rsidP="00BF7E0A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područje Osnovnog suda u Beranama, </w:t>
      </w:r>
      <w:r w:rsidR="00B77D05">
        <w:rPr>
          <w:rFonts w:ascii="Tahoma" w:hAnsi="Tahoma" w:cs="Tahoma"/>
          <w:sz w:val="24"/>
          <w:szCs w:val="24"/>
        </w:rPr>
        <w:t>tri</w:t>
      </w:r>
      <w:r>
        <w:rPr>
          <w:rFonts w:ascii="Tahoma" w:hAnsi="Tahoma" w:cs="Tahoma"/>
          <w:sz w:val="24"/>
          <w:szCs w:val="24"/>
        </w:rPr>
        <w:t xml:space="preserve"> notarska mjesta i to: </w:t>
      </w:r>
      <w:r w:rsidR="00B77D05">
        <w:rPr>
          <w:rFonts w:ascii="Tahoma" w:hAnsi="Tahoma" w:cs="Tahoma"/>
          <w:sz w:val="24"/>
          <w:szCs w:val="24"/>
        </w:rPr>
        <w:t>jedno</w:t>
      </w:r>
      <w:r w:rsidR="00055A05">
        <w:rPr>
          <w:rFonts w:ascii="Tahoma" w:hAnsi="Tahoma" w:cs="Tahoma"/>
          <w:sz w:val="24"/>
          <w:szCs w:val="24"/>
        </w:rPr>
        <w:t xml:space="preserve"> notarsk</w:t>
      </w:r>
      <w:r w:rsidR="00B77D05">
        <w:rPr>
          <w:rFonts w:ascii="Tahoma" w:hAnsi="Tahoma" w:cs="Tahoma"/>
          <w:sz w:val="24"/>
          <w:szCs w:val="24"/>
        </w:rPr>
        <w:t>o</w:t>
      </w:r>
      <w:r w:rsidR="00055A05">
        <w:rPr>
          <w:rFonts w:ascii="Tahoma" w:hAnsi="Tahoma" w:cs="Tahoma"/>
          <w:sz w:val="24"/>
          <w:szCs w:val="24"/>
        </w:rPr>
        <w:t xml:space="preserve"> mjest</w:t>
      </w:r>
      <w:r w:rsidR="00B77D05">
        <w:rPr>
          <w:rFonts w:ascii="Tahoma" w:hAnsi="Tahoma" w:cs="Tahoma"/>
          <w:sz w:val="24"/>
          <w:szCs w:val="24"/>
        </w:rPr>
        <w:t>o</w:t>
      </w:r>
      <w:r w:rsidR="00055A05">
        <w:rPr>
          <w:rFonts w:ascii="Tahoma" w:hAnsi="Tahoma" w:cs="Tahoma"/>
          <w:sz w:val="24"/>
          <w:szCs w:val="24"/>
        </w:rPr>
        <w:t xml:space="preserve"> sa službenim sjedištem u Beranama, </w:t>
      </w:r>
      <w:r>
        <w:rPr>
          <w:rFonts w:ascii="Tahoma" w:hAnsi="Tahoma" w:cs="Tahoma"/>
          <w:sz w:val="24"/>
          <w:szCs w:val="24"/>
        </w:rPr>
        <w:t>jedno notarsko mjesto sa službenim sjedištem u Andrijevici i jedno notarsko mjesto sa službenim sjedištem u Petnjici;</w:t>
      </w:r>
    </w:p>
    <w:p w:rsidR="00C53621" w:rsidRDefault="00C53621" w:rsidP="00C53621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u Bijelom Polju,</w:t>
      </w:r>
      <w:r w:rsidR="00055A05">
        <w:rPr>
          <w:rFonts w:ascii="Tahoma" w:hAnsi="Tahoma" w:cs="Tahoma"/>
          <w:sz w:val="24"/>
          <w:szCs w:val="24"/>
        </w:rPr>
        <w:t xml:space="preserve"> dva notarska mjesta i to: jedno notarsko mjesto sa službenim sjedištem u Bijelom Polju i</w:t>
      </w:r>
      <w:r>
        <w:rPr>
          <w:rFonts w:ascii="Tahoma" w:hAnsi="Tahoma" w:cs="Tahoma"/>
          <w:sz w:val="24"/>
          <w:szCs w:val="24"/>
        </w:rPr>
        <w:t xml:space="preserve"> jedno notarsko mjesto sa službenim sjedištem u Mojkovcu</w:t>
      </w:r>
      <w:r w:rsidR="00C57EE1">
        <w:rPr>
          <w:rFonts w:ascii="Tahoma" w:hAnsi="Tahoma" w:cs="Tahoma"/>
          <w:sz w:val="24"/>
          <w:szCs w:val="24"/>
        </w:rPr>
        <w:t>;</w:t>
      </w:r>
    </w:p>
    <w:p w:rsidR="00F546CA" w:rsidRDefault="00F546CA" w:rsidP="00F546CA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u Žabljaku, jedno notarsko mjesto sa službenim sjedištem u Šavniku;</w:t>
      </w:r>
    </w:p>
    <w:p w:rsidR="00055A05" w:rsidRDefault="00055A05" w:rsidP="00F546CA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u Kolašinu, jedno notarsko mjesto sa službenim sjedištem u Kolašinu;</w:t>
      </w:r>
    </w:p>
    <w:p w:rsidR="00055A05" w:rsidRPr="00F546CA" w:rsidRDefault="00055A05" w:rsidP="00F546CA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Kotoru, jedno notarsko mjesto sa službenim sjedištem u Budvi;</w:t>
      </w:r>
    </w:p>
    <w:p w:rsidR="00C53621" w:rsidRDefault="00C53621" w:rsidP="00C53621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područje Osnovnog suda u Nikšiću, </w:t>
      </w:r>
      <w:r w:rsidR="00C50DD5">
        <w:rPr>
          <w:rFonts w:ascii="Tahoma" w:hAnsi="Tahoma" w:cs="Tahoma"/>
          <w:sz w:val="24"/>
          <w:szCs w:val="24"/>
        </w:rPr>
        <w:t>jedno notarsko</w:t>
      </w:r>
      <w:r>
        <w:rPr>
          <w:rFonts w:ascii="Tahoma" w:hAnsi="Tahoma" w:cs="Tahoma"/>
          <w:sz w:val="24"/>
          <w:szCs w:val="24"/>
        </w:rPr>
        <w:t xml:space="preserve"> mjesto sa službenim sjedištem u Plužinama;</w:t>
      </w:r>
    </w:p>
    <w:p w:rsidR="00253A74" w:rsidRPr="00253A74" w:rsidRDefault="00253A74" w:rsidP="00253A74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u Plavu, dva notarska mjesta i to: jedno notarsko mjesto sa službenim sjedištem u Plavu i jedno notarsko mjesto sa službenim sjedištem u Gusinju</w:t>
      </w:r>
      <w:r w:rsidR="00657FDC">
        <w:rPr>
          <w:rFonts w:ascii="Tahoma" w:hAnsi="Tahoma" w:cs="Tahoma"/>
          <w:sz w:val="24"/>
          <w:szCs w:val="24"/>
        </w:rPr>
        <w:t>;</w:t>
      </w:r>
    </w:p>
    <w:p w:rsidR="00BF7E0A" w:rsidRPr="00B77D05" w:rsidRDefault="00055A05" w:rsidP="00B77D0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>za područje Osnovnog suda u Podgorici, dva notarska mjesta sa službenim sjedištem u Podgorici</w:t>
      </w:r>
      <w:r w:rsidR="00B77D05">
        <w:rPr>
          <w:rFonts w:ascii="Tahoma" w:hAnsi="Tahoma" w:cs="Tahoma"/>
          <w:sz w:val="24"/>
          <w:szCs w:val="24"/>
        </w:rPr>
        <w:t>.</w:t>
      </w:r>
    </w:p>
    <w:p w:rsidR="00055A05" w:rsidRDefault="00055A05" w:rsidP="00BF7E0A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:rsidR="00BF7E0A" w:rsidRPr="00BF7E0A" w:rsidRDefault="00BF7E0A" w:rsidP="00BF7E0A">
      <w:p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U skladu sa članom 12 Zakona o notarima za notara može biti imenovano lice koje ispunjava sljedeće uslove: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je državljanin Crne Gore;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ima opštu zdravstvenu i poslovnu sposobnost;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je diplomirani pravnik;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ima položen pravosudni i notarski ispit;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ima najmanje pet godina radnog iskustva u pravnoj struci, od toga najmanje tri godine radnog iskustva nakon položenog pravosudnog ispita;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nije osuđivan za djelo koje ga čini nepodobnim za obavljanje poslova notara (Ministarstvo po službenoj dužnosti pribavlja dokaz)</w:t>
      </w:r>
      <w:r w:rsidR="00657FDC">
        <w:rPr>
          <w:rFonts w:ascii="Tahoma" w:hAnsi="Tahoma" w:cs="Tahoma"/>
          <w:sz w:val="24"/>
          <w:szCs w:val="24"/>
        </w:rPr>
        <w:t>.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Prijavu sa prilozima kojima dokazuje da ispunjava uslove za imenovanje za notara, u skladu sa članom 12 Zakona o notarima, kandidat podnosi Ministarstvu pravde u roku od 15 dana od dana objavljivanja konkursa, na adresu: 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C53621">
        <w:rPr>
          <w:rFonts w:ascii="Tahoma" w:hAnsi="Tahoma" w:cs="Tahoma"/>
          <w:sz w:val="24"/>
          <w:szCs w:val="24"/>
          <w:u w:val="single"/>
        </w:rPr>
        <w:t>Ministarstvo pravde, Ul.Vuka Karadžića br.3, 81 000 Podgorica</w:t>
      </w:r>
    </w:p>
    <w:p w:rsidR="00BF7E0A" w:rsidRDefault="00BF7E0A" w:rsidP="00C53621">
      <w:p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Napomena: Kandidat se može prijaviti za više notarskih mjesta.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Tekst konkursa će biti </w:t>
      </w:r>
      <w:r w:rsidR="004C350A">
        <w:rPr>
          <w:rFonts w:ascii="Tahoma" w:hAnsi="Tahoma" w:cs="Tahoma"/>
          <w:sz w:val="24"/>
          <w:szCs w:val="24"/>
        </w:rPr>
        <w:t>objavljen</w:t>
      </w:r>
      <w:r>
        <w:rPr>
          <w:rFonts w:ascii="Tahoma" w:hAnsi="Tahoma" w:cs="Tahoma"/>
          <w:sz w:val="24"/>
          <w:szCs w:val="24"/>
        </w:rPr>
        <w:t xml:space="preserve"> i </w:t>
      </w:r>
      <w:r w:rsidR="004C350A">
        <w:rPr>
          <w:rFonts w:ascii="Tahoma" w:hAnsi="Tahoma" w:cs="Tahoma"/>
          <w:sz w:val="24"/>
          <w:szCs w:val="24"/>
        </w:rPr>
        <w:t xml:space="preserve">u </w:t>
      </w:r>
      <w:r w:rsidR="00BF7E0A">
        <w:rPr>
          <w:rFonts w:ascii="Tahoma" w:hAnsi="Tahoma" w:cs="Tahoma"/>
          <w:sz w:val="24"/>
          <w:szCs w:val="24"/>
        </w:rPr>
        <w:t>Službenom listu Crne Gore i u dnevnom listu „Pobjeda“.</w:t>
      </w:r>
    </w:p>
    <w:p w:rsidR="002E23B4" w:rsidRDefault="002E23B4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bliže informacije možete se obratiti kontakt osobi u Ministarstvu pravde:</w:t>
      </w:r>
    </w:p>
    <w:p w:rsidR="002E23B4" w:rsidRPr="009833E3" w:rsidRDefault="002E23B4" w:rsidP="00C53621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9833E3">
        <w:rPr>
          <w:rFonts w:ascii="Tahoma" w:hAnsi="Tahoma" w:cs="Tahoma"/>
          <w:color w:val="000000" w:themeColor="text1"/>
          <w:sz w:val="24"/>
          <w:szCs w:val="24"/>
        </w:rPr>
        <w:t>Džana Kajević</w:t>
      </w:r>
    </w:p>
    <w:p w:rsidR="002E23B4" w:rsidRPr="009833E3" w:rsidRDefault="002E23B4" w:rsidP="00C53621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9833E3">
        <w:rPr>
          <w:rFonts w:ascii="Tahoma" w:hAnsi="Tahoma" w:cs="Tahoma"/>
          <w:color w:val="000000" w:themeColor="text1"/>
          <w:sz w:val="24"/>
          <w:szCs w:val="24"/>
        </w:rPr>
        <w:t>020/407-50</w:t>
      </w:r>
      <w:r w:rsidR="00197B46">
        <w:rPr>
          <w:rFonts w:ascii="Tahoma" w:hAnsi="Tahoma" w:cs="Tahoma"/>
          <w:color w:val="000000" w:themeColor="text1"/>
          <w:sz w:val="24"/>
          <w:szCs w:val="24"/>
        </w:rPr>
        <w:t>7</w:t>
      </w:r>
    </w:p>
    <w:p w:rsidR="00BF7E0A" w:rsidRPr="009833E3" w:rsidRDefault="00C57EE1" w:rsidP="00C53621">
      <w:pPr>
        <w:jc w:val="both"/>
        <w:rPr>
          <w:rStyle w:val="Hyperlink"/>
          <w:rFonts w:ascii="Tahoma" w:hAnsi="Tahoma" w:cs="Tahoma"/>
          <w:color w:val="000000" w:themeColor="text1"/>
          <w:sz w:val="24"/>
          <w:szCs w:val="24"/>
        </w:rPr>
      </w:pPr>
      <w:hyperlink r:id="rId5" w:history="1">
        <w:r w:rsidR="002E23B4" w:rsidRPr="009833E3">
          <w:rPr>
            <w:rStyle w:val="Hyperlink"/>
            <w:rFonts w:ascii="Tahoma" w:hAnsi="Tahoma" w:cs="Tahoma"/>
            <w:color w:val="000000" w:themeColor="text1"/>
            <w:sz w:val="24"/>
            <w:szCs w:val="24"/>
          </w:rPr>
          <w:t>dzana.kajevic</w:t>
        </w:r>
        <w:r w:rsidR="002E23B4" w:rsidRPr="009833E3">
          <w:rPr>
            <w:rStyle w:val="Hyperlink"/>
            <w:rFonts w:ascii="Tahoma" w:hAnsi="Tahoma" w:cs="Tahoma"/>
            <w:color w:val="000000" w:themeColor="text1"/>
            <w:sz w:val="24"/>
            <w:szCs w:val="24"/>
            <w:lang w:val="en-US"/>
          </w:rPr>
          <w:t>@</w:t>
        </w:r>
        <w:r w:rsidR="002E23B4" w:rsidRPr="009833E3">
          <w:rPr>
            <w:rStyle w:val="Hyperlink"/>
            <w:rFonts w:ascii="Tahoma" w:hAnsi="Tahoma" w:cs="Tahoma"/>
            <w:color w:val="000000" w:themeColor="text1"/>
            <w:sz w:val="24"/>
            <w:szCs w:val="24"/>
          </w:rPr>
          <w:t>mpa.gov.me</w:t>
        </w:r>
      </w:hyperlink>
    </w:p>
    <w:p w:rsidR="00326A58" w:rsidRPr="003A3BB7" w:rsidRDefault="00326A58" w:rsidP="00C53621">
      <w:pPr>
        <w:jc w:val="both"/>
        <w:rPr>
          <w:rFonts w:ascii="Tahoma" w:hAnsi="Tahoma" w:cs="Tahoma"/>
          <w:sz w:val="24"/>
          <w:szCs w:val="24"/>
        </w:rPr>
      </w:pPr>
      <w:r w:rsidRPr="003A3BB7">
        <w:rPr>
          <w:rFonts w:ascii="Tahoma" w:hAnsi="Tahoma" w:cs="Tahoma"/>
          <w:sz w:val="24"/>
          <w:szCs w:val="24"/>
        </w:rPr>
        <w:t xml:space="preserve">Broj: </w:t>
      </w:r>
      <w:r w:rsidR="003A3BB7" w:rsidRPr="003A3BB7">
        <w:rPr>
          <w:rFonts w:ascii="Tahoma" w:hAnsi="Tahoma" w:cs="Tahoma"/>
          <w:sz w:val="24"/>
          <w:szCs w:val="24"/>
        </w:rPr>
        <w:t>05-109/25-4340</w:t>
      </w:r>
    </w:p>
    <w:p w:rsidR="002E23B4" w:rsidRPr="00B77D05" w:rsidRDefault="002E23B4" w:rsidP="00C53621">
      <w:pPr>
        <w:jc w:val="both"/>
        <w:rPr>
          <w:rFonts w:ascii="Tahoma" w:hAnsi="Tahoma" w:cs="Tahoma"/>
          <w:sz w:val="24"/>
          <w:szCs w:val="24"/>
        </w:rPr>
      </w:pPr>
      <w:r w:rsidRPr="00B77D05">
        <w:rPr>
          <w:rFonts w:ascii="Tahoma" w:hAnsi="Tahoma" w:cs="Tahoma"/>
          <w:sz w:val="24"/>
          <w:szCs w:val="24"/>
        </w:rPr>
        <w:t>Podgorica</w:t>
      </w:r>
      <w:r w:rsidR="00B77D05" w:rsidRPr="00B77D05">
        <w:rPr>
          <w:rFonts w:ascii="Tahoma" w:hAnsi="Tahoma" w:cs="Tahoma"/>
          <w:sz w:val="24"/>
          <w:szCs w:val="24"/>
        </w:rPr>
        <w:t>, 16. april 2025.</w:t>
      </w:r>
      <w:r w:rsidRPr="00B77D05">
        <w:rPr>
          <w:rFonts w:ascii="Tahoma" w:hAnsi="Tahoma" w:cs="Tahoma"/>
          <w:sz w:val="24"/>
          <w:szCs w:val="24"/>
        </w:rPr>
        <w:t xml:space="preserve"> godine</w:t>
      </w:r>
    </w:p>
    <w:sectPr w:rsidR="002E23B4" w:rsidRPr="00B77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B79F3"/>
    <w:multiLevelType w:val="hybridMultilevel"/>
    <w:tmpl w:val="85B6314E"/>
    <w:lvl w:ilvl="0" w:tplc="257E9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922"/>
    <w:multiLevelType w:val="hybridMultilevel"/>
    <w:tmpl w:val="91E698B0"/>
    <w:lvl w:ilvl="0" w:tplc="38B49D1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21"/>
    <w:rsid w:val="00055A05"/>
    <w:rsid w:val="00097443"/>
    <w:rsid w:val="000D6E4A"/>
    <w:rsid w:val="00197B46"/>
    <w:rsid w:val="001F345E"/>
    <w:rsid w:val="00253A74"/>
    <w:rsid w:val="002E23B4"/>
    <w:rsid w:val="00326A58"/>
    <w:rsid w:val="003871F6"/>
    <w:rsid w:val="003A3BB7"/>
    <w:rsid w:val="004C350A"/>
    <w:rsid w:val="005B69C7"/>
    <w:rsid w:val="00657FDC"/>
    <w:rsid w:val="00705943"/>
    <w:rsid w:val="00776975"/>
    <w:rsid w:val="007B04C6"/>
    <w:rsid w:val="00944414"/>
    <w:rsid w:val="009833E3"/>
    <w:rsid w:val="00B1410F"/>
    <w:rsid w:val="00B77D05"/>
    <w:rsid w:val="00BF7E0A"/>
    <w:rsid w:val="00C50DD5"/>
    <w:rsid w:val="00C53621"/>
    <w:rsid w:val="00C57EE1"/>
    <w:rsid w:val="00CC126B"/>
    <w:rsid w:val="00CF494F"/>
    <w:rsid w:val="00F5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6E75"/>
  <w15:chartTrackingRefBased/>
  <w15:docId w15:val="{A4E4B89A-3EFE-4D0D-8FFC-54F97CC9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6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E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6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ana.kaje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Kajevic</dc:creator>
  <cp:keywords/>
  <dc:description/>
  <cp:lastModifiedBy>Dzana Kajevic</cp:lastModifiedBy>
  <cp:revision>6</cp:revision>
  <cp:lastPrinted>2024-03-12T07:48:00Z</cp:lastPrinted>
  <dcterms:created xsi:type="dcterms:W3CDTF">2025-03-28T12:37:00Z</dcterms:created>
  <dcterms:modified xsi:type="dcterms:W3CDTF">2025-04-14T12:21:00Z</dcterms:modified>
</cp:coreProperties>
</file>