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978A" w14:textId="2C74A4BB" w:rsidR="00B1729B" w:rsidRPr="00607AE6" w:rsidRDefault="00607AE6">
      <w:pPr>
        <w:rPr>
          <w:b/>
          <w:lang w:val="sr-Latn-RS"/>
        </w:rPr>
      </w:pPr>
      <w:bookmarkStart w:id="0" w:name="_GoBack"/>
      <w:r w:rsidRPr="00607AE6">
        <w:rPr>
          <w:b/>
          <w:lang w:val="sr-Latn-RS"/>
        </w:rPr>
        <w:t>Objekat na katastarskoj parceli broj 1853 KO podgorica III ne postoji na 3D orto-foto snimku.</w:t>
      </w:r>
    </w:p>
    <w:bookmarkEnd w:id="0"/>
    <w:p w14:paraId="71C1B9B1" w14:textId="77777777" w:rsidR="00607AE6" w:rsidRPr="00607AE6" w:rsidRDefault="00607AE6">
      <w:pPr>
        <w:rPr>
          <w:lang w:val="sr-Latn-RS"/>
        </w:rPr>
      </w:pPr>
    </w:p>
    <w:sectPr w:rsidR="00607AE6" w:rsidRPr="006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5B"/>
    <w:rsid w:val="00585AC3"/>
    <w:rsid w:val="00607AE6"/>
    <w:rsid w:val="0062375B"/>
    <w:rsid w:val="007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B5FB"/>
  <w15:chartTrackingRefBased/>
  <w15:docId w15:val="{B3EA27CF-142B-4364-8ECC-15C02037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2</cp:revision>
  <dcterms:created xsi:type="dcterms:W3CDTF">2023-06-30T10:10:00Z</dcterms:created>
  <dcterms:modified xsi:type="dcterms:W3CDTF">2023-06-30T10:13:00Z</dcterms:modified>
</cp:coreProperties>
</file>