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EB9" w:rsidRPr="00B76CB2" w:rsidRDefault="004544A3" w:rsidP="007C57BF">
      <w:pPr>
        <w:spacing w:before="120" w:after="120"/>
        <w:jc w:val="center"/>
        <w:rPr>
          <w:b/>
          <w:sz w:val="28"/>
          <w:szCs w:val="28"/>
          <w:lang w:val="sr-Latn-ME"/>
        </w:rPr>
      </w:pPr>
      <w:r w:rsidRPr="00B76CB2">
        <w:rPr>
          <w:b/>
          <w:sz w:val="28"/>
          <w:szCs w:val="28"/>
          <w:lang w:val="sr-Latn-ME"/>
        </w:rPr>
        <w:t>Instrukcije o načinu sprovođenja postupka u vezi sa ostvarivanjem prava na oslobađanje od plaćanja poreza na dodatu vrijednost</w:t>
      </w:r>
      <w:r w:rsidR="001A09E2" w:rsidRPr="00B76CB2">
        <w:rPr>
          <w:b/>
          <w:sz w:val="28"/>
          <w:szCs w:val="28"/>
          <w:lang w:val="sr-Latn-ME"/>
        </w:rPr>
        <w:t xml:space="preserve"> za projekte finansirane od strane Evropske unije</w:t>
      </w:r>
      <w:r w:rsidR="00806C09" w:rsidRPr="00B76CB2">
        <w:rPr>
          <w:b/>
          <w:sz w:val="28"/>
          <w:szCs w:val="28"/>
          <w:lang w:val="sr-Latn-ME"/>
        </w:rPr>
        <w:t xml:space="preserve"> (EU)</w:t>
      </w:r>
      <w:r w:rsidR="00E662EE">
        <w:rPr>
          <w:b/>
          <w:sz w:val="28"/>
          <w:szCs w:val="28"/>
          <w:lang w:val="sr-Latn-ME"/>
        </w:rPr>
        <w:t>, odnosno u skladu sa međunarodnim ugovorom</w:t>
      </w:r>
    </w:p>
    <w:p w:rsidR="0021407F" w:rsidRPr="00B76CB2" w:rsidRDefault="0021407F" w:rsidP="007C57BF">
      <w:pPr>
        <w:spacing w:before="120" w:after="120"/>
        <w:ind w:left="-284"/>
        <w:jc w:val="both"/>
        <w:rPr>
          <w:lang w:val="sr-Latn-ME"/>
        </w:rPr>
      </w:pPr>
    </w:p>
    <w:p w:rsidR="00CA7E2C" w:rsidRPr="00B76CB2" w:rsidRDefault="004C343B" w:rsidP="00F73050">
      <w:pPr>
        <w:spacing w:before="120" w:after="120"/>
        <w:ind w:left="-284"/>
        <w:jc w:val="center"/>
        <w:rPr>
          <w:i/>
          <w:lang w:val="sr-Latn-ME"/>
        </w:rPr>
      </w:pPr>
      <w:r w:rsidRPr="00B76CB2">
        <w:rPr>
          <w:i/>
          <w:lang w:val="sr-Latn-ME"/>
        </w:rPr>
        <w:t>Oslobađanj</w:t>
      </w:r>
      <w:r w:rsidR="00FB2AD1" w:rsidRPr="00B76CB2">
        <w:rPr>
          <w:i/>
          <w:lang w:val="sr-Latn-ME"/>
        </w:rPr>
        <w:t>e</w:t>
      </w:r>
      <w:r w:rsidRPr="00B76CB2">
        <w:rPr>
          <w:i/>
          <w:lang w:val="sr-Latn-ME"/>
        </w:rPr>
        <w:t xml:space="preserve"> od obaveze plaćanja PDV-a za</w:t>
      </w:r>
      <w:r w:rsidR="00CA7E2C" w:rsidRPr="00B76CB2">
        <w:rPr>
          <w:i/>
          <w:lang w:val="sr-Latn-ME"/>
        </w:rPr>
        <w:t xml:space="preserve"> projekt</w:t>
      </w:r>
      <w:r w:rsidRPr="00B76CB2">
        <w:rPr>
          <w:i/>
          <w:lang w:val="sr-Latn-ME"/>
        </w:rPr>
        <w:t>e</w:t>
      </w:r>
      <w:r w:rsidR="00CA7E2C" w:rsidRPr="00B76CB2">
        <w:rPr>
          <w:i/>
          <w:lang w:val="sr-Latn-ME"/>
        </w:rPr>
        <w:t xml:space="preserve"> </w:t>
      </w:r>
      <w:r w:rsidR="007A2EB9" w:rsidRPr="00B76CB2">
        <w:rPr>
          <w:i/>
          <w:lang w:val="sr-Latn-ME"/>
        </w:rPr>
        <w:t xml:space="preserve">u okviru programa </w:t>
      </w:r>
      <w:r w:rsidR="00CA7E2C" w:rsidRPr="00B76CB2">
        <w:rPr>
          <w:i/>
          <w:lang w:val="sr-Latn-ME"/>
        </w:rPr>
        <w:t>koji se finansiraju</w:t>
      </w:r>
      <w:r w:rsidR="009C79E3" w:rsidRPr="00B76CB2">
        <w:rPr>
          <w:i/>
          <w:lang w:val="sr-Latn-ME"/>
        </w:rPr>
        <w:t xml:space="preserve"> od strane E</w:t>
      </w:r>
      <w:r w:rsidR="002E1105" w:rsidRPr="00B76CB2">
        <w:rPr>
          <w:i/>
          <w:lang w:val="sr-Latn-ME"/>
        </w:rPr>
        <w:t>U</w:t>
      </w:r>
      <w:r w:rsidR="009C79E3" w:rsidRPr="00B76CB2">
        <w:rPr>
          <w:i/>
          <w:lang w:val="sr-Latn-ME"/>
        </w:rPr>
        <w:t xml:space="preserve">, </w:t>
      </w:r>
      <w:r w:rsidR="0054585A" w:rsidRPr="00B76CB2">
        <w:rPr>
          <w:i/>
          <w:lang w:val="sr-Latn-ME"/>
        </w:rPr>
        <w:t>odnosno u skladu sa međunarodnim ugovor</w:t>
      </w:r>
      <w:r w:rsidR="00EE5731">
        <w:rPr>
          <w:i/>
          <w:lang w:val="sr-Latn-ME"/>
        </w:rPr>
        <w:t>om</w:t>
      </w:r>
      <w:r w:rsidR="00EB43C4" w:rsidRPr="00B76CB2">
        <w:rPr>
          <w:i/>
          <w:lang w:val="sr-Latn-ME"/>
        </w:rPr>
        <w:t xml:space="preserve"> </w:t>
      </w:r>
      <w:r w:rsidRPr="00B76CB2">
        <w:rPr>
          <w:i/>
          <w:lang w:val="sr-Latn-ME"/>
        </w:rPr>
        <w:t xml:space="preserve">vrši se u skladu sa </w:t>
      </w:r>
      <w:r w:rsidR="00EE5731">
        <w:rPr>
          <w:i/>
          <w:lang w:val="sr-Latn-ME"/>
        </w:rPr>
        <w:t>Zakonom o</w:t>
      </w:r>
      <w:r w:rsidR="005C3210">
        <w:rPr>
          <w:i/>
          <w:lang w:val="sr-Latn-ME"/>
        </w:rPr>
        <w:t xml:space="preserve"> </w:t>
      </w:r>
      <w:r w:rsidR="005C3210" w:rsidRPr="005C3210">
        <w:rPr>
          <w:i/>
          <w:lang w:val="sr-Latn-ME"/>
        </w:rPr>
        <w:t>porezu na dodatu vrijednost ("Službeni list RCG", br. 65/01, 12/02, 38/02, 72/02, 21/03, 76/05, 04/06 i „Sl. list Crne Gore“, br. 16/07, 73/10, 40/11, 29/13, 09/15)</w:t>
      </w:r>
      <w:r w:rsidR="005C3210">
        <w:rPr>
          <w:i/>
          <w:lang w:val="sr-Latn-ME"/>
        </w:rPr>
        <w:t xml:space="preserve"> i </w:t>
      </w:r>
      <w:r w:rsidR="00B60F1F" w:rsidRPr="00B76CB2">
        <w:rPr>
          <w:i/>
          <w:lang w:val="sr-Latn-ME"/>
        </w:rPr>
        <w:t>Pravilnik</w:t>
      </w:r>
      <w:r w:rsidRPr="00B76CB2">
        <w:rPr>
          <w:i/>
          <w:lang w:val="sr-Latn-ME"/>
        </w:rPr>
        <w:t>om</w:t>
      </w:r>
      <w:r w:rsidR="00B60F1F" w:rsidRPr="00B76CB2">
        <w:rPr>
          <w:i/>
          <w:lang w:val="sr-Latn-ME"/>
        </w:rPr>
        <w:t xml:space="preserve"> o postupku oslobađanja od</w:t>
      </w:r>
      <w:r w:rsidR="009C79E3" w:rsidRPr="00B76CB2">
        <w:rPr>
          <w:i/>
          <w:lang w:val="sr-Latn-ME"/>
        </w:rPr>
        <w:t xml:space="preserve"> </w:t>
      </w:r>
      <w:r w:rsidR="00B60F1F" w:rsidRPr="00B76CB2">
        <w:rPr>
          <w:i/>
          <w:lang w:val="sr-Latn-ME"/>
        </w:rPr>
        <w:t>p</w:t>
      </w:r>
      <w:r w:rsidR="00806C09" w:rsidRPr="00B76CB2">
        <w:rPr>
          <w:i/>
          <w:lang w:val="sr-Latn-ME"/>
        </w:rPr>
        <w:t>l</w:t>
      </w:r>
      <w:r w:rsidR="00B60F1F" w:rsidRPr="00B76CB2">
        <w:rPr>
          <w:i/>
          <w:lang w:val="sr-Latn-ME"/>
        </w:rPr>
        <w:t>aćanja poreza na dodatu vrijednost investitora i isporuku određenih proizvoda i uslu</w:t>
      </w:r>
      <w:r w:rsidR="00683B5F" w:rsidRPr="00B76CB2">
        <w:rPr>
          <w:i/>
          <w:lang w:val="sr-Latn-ME"/>
        </w:rPr>
        <w:t>ga</w:t>
      </w:r>
      <w:r w:rsidR="00B60F1F" w:rsidRPr="00B76CB2">
        <w:rPr>
          <w:i/>
          <w:lang w:val="sr-Latn-ME"/>
        </w:rPr>
        <w:t xml:space="preserve"> </w:t>
      </w:r>
      <w:r w:rsidR="00806C09" w:rsidRPr="00B76CB2">
        <w:rPr>
          <w:i/>
          <w:lang w:val="sr-Latn-ME"/>
        </w:rPr>
        <w:t>(“Sl. list Crne Gore”, br. 17/15 od 17.04.2015, 68/15 od 08.12.2015)</w:t>
      </w:r>
    </w:p>
    <w:p w:rsidR="007C57BF" w:rsidRPr="00B76CB2" w:rsidRDefault="007C57BF" w:rsidP="007C57BF">
      <w:pPr>
        <w:spacing w:before="120" w:after="120"/>
        <w:ind w:left="-284"/>
        <w:jc w:val="both"/>
        <w:rPr>
          <w:lang w:val="sr-Latn-ME"/>
        </w:rPr>
      </w:pPr>
    </w:p>
    <w:p w:rsidR="0054585A" w:rsidRPr="00B76CB2" w:rsidRDefault="00E662EE" w:rsidP="007C57BF">
      <w:pPr>
        <w:spacing w:before="120" w:after="120"/>
        <w:ind w:left="-284"/>
        <w:jc w:val="both"/>
        <w:rPr>
          <w:b/>
          <w:lang w:val="sr-Latn-ME"/>
        </w:rPr>
      </w:pPr>
      <w:r>
        <w:rPr>
          <w:b/>
          <w:lang w:val="sr-Latn-ME"/>
        </w:rPr>
        <w:t xml:space="preserve">I </w:t>
      </w:r>
      <w:r w:rsidR="00F73050" w:rsidRPr="00B76CB2">
        <w:rPr>
          <w:b/>
          <w:lang w:val="sr-Latn-ME"/>
        </w:rPr>
        <w:t>OSLOBAĐANJE OD OBAVEZE PLAĆANJA PDV-</w:t>
      </w:r>
      <w:r w:rsidR="00AF1E1C">
        <w:rPr>
          <w:b/>
          <w:lang w:val="sr-Latn-ME"/>
        </w:rPr>
        <w:t>a</w:t>
      </w:r>
      <w:r w:rsidR="00F73050" w:rsidRPr="00B76CB2">
        <w:rPr>
          <w:b/>
          <w:lang w:val="sr-Latn-ME"/>
        </w:rPr>
        <w:t xml:space="preserve"> ZA PROJEKTE U OKVIRU PROGRAMA KOJI SE FINANSIRAJU OD STRANE EU U OKVIRU DECENTRALIZOVANOG/INDIREKTNOG/PODIJEL</w:t>
      </w:r>
      <w:r w:rsidR="00AF1E1C">
        <w:rPr>
          <w:b/>
          <w:lang w:val="sr-Latn-ME"/>
        </w:rPr>
        <w:t>j</w:t>
      </w:r>
      <w:r w:rsidR="00F73050" w:rsidRPr="00B76CB2">
        <w:rPr>
          <w:b/>
          <w:lang w:val="sr-Latn-ME"/>
        </w:rPr>
        <w:t>ENOG UPRAVL</w:t>
      </w:r>
      <w:r w:rsidR="00AF1E1C">
        <w:rPr>
          <w:b/>
          <w:lang w:val="sr-Latn-ME"/>
        </w:rPr>
        <w:t>jANj</w:t>
      </w:r>
      <w:r w:rsidR="00F73050" w:rsidRPr="00B76CB2">
        <w:rPr>
          <w:b/>
          <w:lang w:val="sr-Latn-ME"/>
        </w:rPr>
        <w:t>A</w:t>
      </w:r>
    </w:p>
    <w:p w:rsidR="007C47EB" w:rsidRPr="00B76CB2" w:rsidRDefault="007C47EB" w:rsidP="007C57BF">
      <w:pPr>
        <w:spacing w:before="120" w:after="120"/>
        <w:ind w:left="-284"/>
        <w:jc w:val="both"/>
        <w:rPr>
          <w:lang w:val="sr-Latn-ME"/>
        </w:rPr>
      </w:pPr>
      <w:r w:rsidRPr="00B76CB2">
        <w:rPr>
          <w:lang w:val="sr-Latn-ME"/>
        </w:rPr>
        <w:t xml:space="preserve">U skladu sa </w:t>
      </w:r>
      <w:r w:rsidR="00EE0850" w:rsidRPr="00B76CB2">
        <w:rPr>
          <w:lang w:val="sr-Latn-ME"/>
        </w:rPr>
        <w:t>Okvirni</w:t>
      </w:r>
      <w:r w:rsidR="00E662EE">
        <w:rPr>
          <w:lang w:val="sr-Latn-ME"/>
        </w:rPr>
        <w:t>m sporazumima</w:t>
      </w:r>
      <w:r w:rsidR="00EE0850" w:rsidRPr="00B76CB2">
        <w:rPr>
          <w:lang w:val="sr-Latn-ME"/>
        </w:rPr>
        <w:t xml:space="preserve"> i</w:t>
      </w:r>
      <w:r w:rsidRPr="00B76CB2">
        <w:rPr>
          <w:lang w:val="sr-Latn-ME"/>
        </w:rPr>
        <w:t>zmeđu Vlade Crne Gore i Evropske komisije, ugovori koji se finansiraju iz sredstava</w:t>
      </w:r>
      <w:r w:rsidR="00D46CA5">
        <w:rPr>
          <w:lang w:val="sr-Latn-ME"/>
        </w:rPr>
        <w:t xml:space="preserve"> pretpristupne </w:t>
      </w:r>
      <w:r w:rsidR="00E662EE">
        <w:rPr>
          <w:lang w:val="sr-Latn-ME"/>
        </w:rPr>
        <w:t>podrške</w:t>
      </w:r>
      <w:r w:rsidRPr="00B76CB2">
        <w:rPr>
          <w:lang w:val="sr-Latn-ME"/>
        </w:rPr>
        <w:t xml:space="preserve"> (tzv. IPA sredstva) kroz decentralizovano/indirektno/podijeljeno upravljanj</w:t>
      </w:r>
      <w:r w:rsidR="004959C9">
        <w:rPr>
          <w:lang w:val="sr-Latn-ME"/>
        </w:rPr>
        <w:t>e</w:t>
      </w:r>
      <w:r w:rsidRPr="00B76CB2">
        <w:rPr>
          <w:lang w:val="sr-Latn-ME"/>
        </w:rPr>
        <w:t xml:space="preserve"> ne podliježu obavezi plaćanja poreza na dodatu vrijednost, odnosno oslobođeni su plaćanja PDV-a</w:t>
      </w:r>
      <w:r w:rsidRPr="00B76CB2">
        <w:rPr>
          <w:rStyle w:val="FootnoteReference"/>
          <w:lang w:val="sr-Latn-ME"/>
        </w:rPr>
        <w:footnoteReference w:id="1"/>
      </w:r>
      <w:r w:rsidRPr="00B76CB2">
        <w:rPr>
          <w:lang w:val="sr-Latn-ME"/>
        </w:rPr>
        <w:t>.</w:t>
      </w:r>
    </w:p>
    <w:p w:rsidR="007C47EB" w:rsidRPr="00B76CB2" w:rsidRDefault="00EE0850" w:rsidP="00666706">
      <w:pPr>
        <w:spacing w:before="120" w:after="120"/>
        <w:ind w:left="-284"/>
        <w:jc w:val="both"/>
        <w:rPr>
          <w:lang w:val="sr-Latn-ME"/>
        </w:rPr>
      </w:pPr>
      <w:r w:rsidRPr="00B76CB2">
        <w:rPr>
          <w:lang w:val="sr-Latn-ME"/>
        </w:rPr>
        <w:t xml:space="preserve">S tim u vezi, mogućnost oslobađanja od plaćanja PDV-a koju predviđaju </w:t>
      </w:r>
      <w:r w:rsidR="00E662EE">
        <w:rPr>
          <w:lang w:val="sr-Latn-ME"/>
        </w:rPr>
        <w:t>Okvirni sporazumi</w:t>
      </w:r>
      <w:r w:rsidR="00666706" w:rsidRPr="00B76CB2">
        <w:rPr>
          <w:lang w:val="sr-Latn-ME"/>
        </w:rPr>
        <w:t xml:space="preserve"> prepoznaje i nacionalni  Zakon o P</w:t>
      </w:r>
      <w:r w:rsidR="004959C9">
        <w:rPr>
          <w:lang w:val="sr-Latn-ME"/>
        </w:rPr>
        <w:t>orezu na dodatu vrijednost</w:t>
      </w:r>
      <w:r w:rsidR="00666706" w:rsidRPr="00B76CB2">
        <w:rPr>
          <w:lang w:val="sr-Latn-ME"/>
        </w:rPr>
        <w:t xml:space="preserve">. </w:t>
      </w:r>
      <w:r w:rsidR="007C47EB" w:rsidRPr="00B76CB2">
        <w:rPr>
          <w:lang w:val="sr-Latn-ME"/>
        </w:rPr>
        <w:t>Naime, odredbama člana 25, stav 1, tačka 12 i člana 28, stav 1, tačka 12, Zakona o porezu na dodatu vrijednost, pr</w:t>
      </w:r>
      <w:r w:rsidR="004959C9">
        <w:rPr>
          <w:lang w:val="sr-Latn-ME"/>
        </w:rPr>
        <w:t>opisana</w:t>
      </w:r>
      <w:r w:rsidR="007C47EB" w:rsidRPr="00B76CB2">
        <w:rPr>
          <w:lang w:val="sr-Latn-ME"/>
        </w:rPr>
        <w:t xml:space="preserve"> je mogućnost oslobađanja od plaćanja PDV-a prilikom isporuke proizvoda, odnosno usluga, kada je međunarodnim sporazumom, odnosno ugovorom o donaciji, predviđeno da se iz dobijenih novčanih sredstava neće p</w:t>
      </w:r>
      <w:r w:rsidR="00E662EE">
        <w:rPr>
          <w:lang w:val="sr-Latn-ME"/>
        </w:rPr>
        <w:t>laćati troškovi poreza. Navedene</w:t>
      </w:r>
      <w:r w:rsidR="007C47EB" w:rsidRPr="00B76CB2">
        <w:rPr>
          <w:lang w:val="sr-Latn-ME"/>
        </w:rPr>
        <w:t xml:space="preserve"> odredb</w:t>
      </w:r>
      <w:r w:rsidR="00E662EE">
        <w:rPr>
          <w:lang w:val="sr-Latn-ME"/>
        </w:rPr>
        <w:t>e su</w:t>
      </w:r>
      <w:r w:rsidR="007C47EB" w:rsidRPr="00B76CB2">
        <w:rPr>
          <w:lang w:val="sr-Latn-ME"/>
        </w:rPr>
        <w:t xml:space="preserve"> detaljnije elaboriran</w:t>
      </w:r>
      <w:r w:rsidR="00E662EE">
        <w:rPr>
          <w:lang w:val="sr-Latn-ME"/>
        </w:rPr>
        <w:t>e</w:t>
      </w:r>
      <w:r w:rsidR="007C47EB" w:rsidRPr="00B76CB2">
        <w:rPr>
          <w:lang w:val="sr-Latn-ME"/>
        </w:rPr>
        <w:t xml:space="preserve"> u Pravilniku o postupku oslobađanja od plaćanja poreza na dodatu vrijednost investitora i isporuku određenih proizvoda</w:t>
      </w:r>
      <w:r w:rsidR="00666706" w:rsidRPr="00B76CB2">
        <w:rPr>
          <w:lang w:val="sr-Latn-ME"/>
        </w:rPr>
        <w:t>, čijim je članom 13a</w:t>
      </w:r>
      <w:r w:rsidR="00E55F0E" w:rsidRPr="00B76CB2">
        <w:rPr>
          <w:lang w:val="sr-Latn-ME"/>
        </w:rPr>
        <w:t xml:space="preserve"> predviđena mogućnost oslobađanja od plaćanja PDV-a</w:t>
      </w:r>
      <w:r w:rsidR="00CC0AB3">
        <w:rPr>
          <w:lang w:val="sr-Latn-ME"/>
        </w:rPr>
        <w:t xml:space="preserve"> u slučaju programa koji se finansiraju kroz decentralizovano/indirektno/podijeljeno upravljanje</w:t>
      </w:r>
      <w:r w:rsidR="00E55F0E" w:rsidRPr="00B76CB2">
        <w:rPr>
          <w:lang w:val="sr-Latn-ME"/>
        </w:rPr>
        <w:t>.</w:t>
      </w:r>
    </w:p>
    <w:p w:rsidR="007C47EB" w:rsidRPr="00B76CB2" w:rsidRDefault="007C47EB" w:rsidP="007C47EB">
      <w:pPr>
        <w:spacing w:before="120" w:after="120"/>
        <w:ind w:left="-284" w:right="-196"/>
        <w:jc w:val="both"/>
        <w:rPr>
          <w:lang w:val="sr-Latn-ME"/>
        </w:rPr>
      </w:pPr>
      <w:r w:rsidRPr="00B76CB2">
        <w:rPr>
          <w:lang w:val="sr-Latn-ME"/>
        </w:rPr>
        <w:lastRenderedPageBreak/>
        <w:t xml:space="preserve">Kada je riječ o ugovorima finansiranim </w:t>
      </w:r>
      <w:r w:rsidR="00346BF1" w:rsidRPr="00B76CB2">
        <w:rPr>
          <w:lang w:val="sr-Latn-ME"/>
        </w:rPr>
        <w:t>k</w:t>
      </w:r>
      <w:r w:rsidR="009351E9">
        <w:rPr>
          <w:lang w:val="sr-Latn-ME"/>
        </w:rPr>
        <w:t>r</w:t>
      </w:r>
      <w:r w:rsidR="00346BF1" w:rsidRPr="00B76CB2">
        <w:rPr>
          <w:lang w:val="sr-Latn-ME"/>
        </w:rPr>
        <w:t>oz decentralizovano/indirektno upravljanje</w:t>
      </w:r>
      <w:r w:rsidRPr="00B76CB2">
        <w:rPr>
          <w:lang w:val="sr-Latn-ME"/>
        </w:rPr>
        <w:t xml:space="preserve">, Direktorat za finansiranje i ugovaranje sredstava EU pomoći </w:t>
      </w:r>
      <w:r w:rsidR="00346BF1" w:rsidRPr="00B76CB2">
        <w:rPr>
          <w:lang w:val="sr-Latn-ME"/>
        </w:rPr>
        <w:t xml:space="preserve">Ministarstva finansija </w:t>
      </w:r>
      <w:r w:rsidRPr="00B76CB2">
        <w:rPr>
          <w:lang w:val="sr-Latn-ME"/>
        </w:rPr>
        <w:t xml:space="preserve">i </w:t>
      </w:r>
      <w:r w:rsidR="00346BF1" w:rsidRPr="00B76CB2">
        <w:rPr>
          <w:lang w:val="sr-Latn-ME"/>
        </w:rPr>
        <w:t>Uprava</w:t>
      </w:r>
      <w:r w:rsidRPr="00B76CB2">
        <w:rPr>
          <w:lang w:val="sr-Latn-ME"/>
        </w:rPr>
        <w:t xml:space="preserve"> javnih radova imaju ulogu Ugovorn</w:t>
      </w:r>
      <w:r w:rsidR="00346BF1" w:rsidRPr="00B76CB2">
        <w:rPr>
          <w:lang w:val="sr-Latn-ME"/>
        </w:rPr>
        <w:t>ih</w:t>
      </w:r>
      <w:r w:rsidRPr="00B76CB2">
        <w:rPr>
          <w:lang w:val="sr-Latn-ME"/>
        </w:rPr>
        <w:t xml:space="preserve"> tijela i nadležni su za sprovođenje procedure oslobađanja od plaćanja PDV-a.</w:t>
      </w:r>
    </w:p>
    <w:p w:rsidR="007C47EB" w:rsidRPr="00B76CB2" w:rsidRDefault="007C47EB" w:rsidP="007C47EB">
      <w:pPr>
        <w:spacing w:before="120" w:after="120"/>
        <w:ind w:left="-284" w:right="-196"/>
        <w:jc w:val="both"/>
        <w:rPr>
          <w:lang w:val="sr-Latn-ME"/>
        </w:rPr>
      </w:pPr>
      <w:r w:rsidRPr="00B76CB2">
        <w:rPr>
          <w:lang w:val="sr-Latn-ME"/>
        </w:rPr>
        <w:t>Kada je riječ o ugovorima finansiranim iz EU sredstava</w:t>
      </w:r>
      <w:r w:rsidR="00346BF1" w:rsidRPr="00B76CB2">
        <w:rPr>
          <w:lang w:val="sr-Latn-ME"/>
        </w:rPr>
        <w:t xml:space="preserve"> kroz indirektno</w:t>
      </w:r>
      <w:r w:rsidR="00C236E6">
        <w:rPr>
          <w:lang w:val="sr-Latn-ME"/>
        </w:rPr>
        <w:t>/</w:t>
      </w:r>
      <w:r w:rsidR="00346BF1" w:rsidRPr="00B76CB2">
        <w:rPr>
          <w:lang w:val="sr-Latn-ME"/>
        </w:rPr>
        <w:t>podijeljeno upravljanje</w:t>
      </w:r>
      <w:r w:rsidR="00C236E6">
        <w:rPr>
          <w:lang w:val="sr-Latn-ME"/>
        </w:rPr>
        <w:t xml:space="preserve"> i</w:t>
      </w:r>
      <w:r w:rsidR="00C236E6" w:rsidRPr="00B76CB2">
        <w:rPr>
          <w:lang w:val="sr-Latn-ME"/>
        </w:rPr>
        <w:t xml:space="preserve"> za koje se Ugovorn</w:t>
      </w:r>
      <w:r w:rsidR="00C236E6">
        <w:rPr>
          <w:lang w:val="sr-Latn-ME"/>
        </w:rPr>
        <w:t>a</w:t>
      </w:r>
      <w:r w:rsidR="00C236E6" w:rsidRPr="00B76CB2">
        <w:rPr>
          <w:lang w:val="sr-Latn-ME"/>
        </w:rPr>
        <w:t xml:space="preserve"> tijel</w:t>
      </w:r>
      <w:r w:rsidR="00C236E6">
        <w:rPr>
          <w:lang w:val="sr-Latn-ME"/>
        </w:rPr>
        <w:t>a</w:t>
      </w:r>
      <w:r w:rsidR="00C236E6" w:rsidRPr="00B76CB2">
        <w:rPr>
          <w:lang w:val="sr-Latn-ME"/>
        </w:rPr>
        <w:t xml:space="preserve"> nalaz</w:t>
      </w:r>
      <w:r w:rsidR="00E662EE">
        <w:rPr>
          <w:lang w:val="sr-Latn-ME"/>
        </w:rPr>
        <w:t>e</w:t>
      </w:r>
      <w:r w:rsidR="00C236E6" w:rsidRPr="00B76CB2">
        <w:rPr>
          <w:lang w:val="sr-Latn-ME"/>
        </w:rPr>
        <w:t xml:space="preserve"> van Crne Gore</w:t>
      </w:r>
      <w:r w:rsidRPr="00B76CB2">
        <w:rPr>
          <w:lang w:val="sr-Latn-ME"/>
        </w:rPr>
        <w:t xml:space="preserve">, </w:t>
      </w:r>
      <w:r w:rsidR="00346BF1" w:rsidRPr="00B76CB2">
        <w:rPr>
          <w:lang w:val="sr-Latn-ME"/>
        </w:rPr>
        <w:t>Kancelarija za evropske integracije</w:t>
      </w:r>
      <w:r w:rsidRPr="00B76CB2">
        <w:rPr>
          <w:lang w:val="sr-Latn-ME"/>
        </w:rPr>
        <w:t xml:space="preserve"> u </w:t>
      </w:r>
      <w:r w:rsidR="00346BF1" w:rsidRPr="00B76CB2">
        <w:rPr>
          <w:lang w:val="sr-Latn-ME"/>
        </w:rPr>
        <w:t>Kabinetu predsjednika</w:t>
      </w:r>
      <w:r w:rsidR="00E662EE">
        <w:rPr>
          <w:lang w:val="sr-Latn-ME"/>
        </w:rPr>
        <w:t xml:space="preserve"> </w:t>
      </w:r>
      <w:r w:rsidR="00346BF1" w:rsidRPr="00B76CB2">
        <w:rPr>
          <w:lang w:val="sr-Latn-ME"/>
        </w:rPr>
        <w:t>Vlade</w:t>
      </w:r>
      <w:r w:rsidRPr="00B76CB2">
        <w:rPr>
          <w:lang w:val="sr-Latn-ME"/>
        </w:rPr>
        <w:t xml:space="preserve"> koordinira program</w:t>
      </w:r>
      <w:r w:rsidR="00346BF1" w:rsidRPr="00B76CB2">
        <w:rPr>
          <w:lang w:val="sr-Latn-ME"/>
        </w:rPr>
        <w:t>e</w:t>
      </w:r>
      <w:r w:rsidRPr="00B76CB2">
        <w:rPr>
          <w:lang w:val="sr-Latn-ME"/>
        </w:rPr>
        <w:t xml:space="preserve"> koji se sprovode u okviru </w:t>
      </w:r>
      <w:r w:rsidR="00346BF1" w:rsidRPr="00B76CB2">
        <w:rPr>
          <w:lang w:val="sr-Latn-ME"/>
        </w:rPr>
        <w:t>navedenih modela upravljanja</w:t>
      </w:r>
      <w:r w:rsidRPr="00B76CB2">
        <w:rPr>
          <w:lang w:val="sr-Latn-ME"/>
        </w:rPr>
        <w:t xml:space="preserve"> i nadlež</w:t>
      </w:r>
      <w:r w:rsidR="00346BF1" w:rsidRPr="00B76CB2">
        <w:rPr>
          <w:lang w:val="sr-Latn-ME"/>
        </w:rPr>
        <w:t>na</w:t>
      </w:r>
      <w:r w:rsidRPr="00B76CB2">
        <w:rPr>
          <w:lang w:val="sr-Latn-ME"/>
        </w:rPr>
        <w:t xml:space="preserve"> je za sprovođenje procedure oslobađanja od plaćanja PDV-a za relevantne ugovore/projekte.</w:t>
      </w:r>
    </w:p>
    <w:p w:rsidR="00D31DC0" w:rsidRPr="00D31DC0" w:rsidRDefault="00D31DC0" w:rsidP="00B76CB2">
      <w:pPr>
        <w:spacing w:before="120" w:after="120"/>
        <w:ind w:left="-284" w:right="-196"/>
        <w:jc w:val="both"/>
        <w:rPr>
          <w:b/>
          <w:u w:val="single"/>
          <w:lang w:val="sr-Latn-ME"/>
        </w:rPr>
      </w:pPr>
      <w:r w:rsidRPr="00D31DC0">
        <w:rPr>
          <w:b/>
          <w:u w:val="single"/>
          <w:lang w:val="sr-Latn-ME"/>
        </w:rPr>
        <w:t>Procedura oslobađanja</w:t>
      </w:r>
    </w:p>
    <w:p w:rsidR="005236F3" w:rsidRPr="00B76CB2" w:rsidRDefault="005236F3" w:rsidP="00B76CB2">
      <w:pPr>
        <w:spacing w:before="120" w:after="120"/>
        <w:ind w:left="-284" w:right="-196"/>
        <w:jc w:val="both"/>
        <w:rPr>
          <w:lang w:val="sr-Latn-ME"/>
        </w:rPr>
      </w:pPr>
      <w:r w:rsidRPr="00B76CB2">
        <w:rPr>
          <w:lang w:val="sr-Latn-ME"/>
        </w:rPr>
        <w:t>Procedura oslobađanja od plaćanja PDV-a sprovodi se u skladu sa dinamikom sprovođenja aktivnosti ugovora. S tim u vezi, ugovarač/korisnik granta može podnijeti Zahtjev za oslobađanje od plaćanja PDV-a (obrazac je dat u prilogu Instrukcija, kao dodatak 1) za svaki račun pojedinačno</w:t>
      </w:r>
      <w:r w:rsidR="00784ED5">
        <w:rPr>
          <w:lang w:val="sr-Latn-ME"/>
        </w:rPr>
        <w:t xml:space="preserve"> u okviru ugovora</w:t>
      </w:r>
      <w:r w:rsidRPr="00B76CB2">
        <w:rPr>
          <w:lang w:val="sr-Latn-ME"/>
        </w:rPr>
        <w:t xml:space="preserve"> ili, u slučaju radova, za svaku privremenu situaciju odobrenu od strane nadzora i Ugovornog tijela.</w:t>
      </w:r>
      <w:r w:rsidR="00B76CB2" w:rsidRPr="00B76CB2">
        <w:rPr>
          <w:lang w:val="sr-Latn-ME"/>
        </w:rPr>
        <w:t xml:space="preserve"> </w:t>
      </w:r>
      <w:r w:rsidRPr="00B76CB2">
        <w:rPr>
          <w:lang w:val="sr-Latn-ME"/>
        </w:rPr>
        <w:t>U slučaju privremenih situacija za radove, od PDV-a će se oslobađati privremena situacija odobrena od strane nadzora i Ugovornog tijela, a ne svaki račun pojedinačno za nastali period, sem u posebnim situacijama kada je to neophodno uraditi prije dostavljanja privremene situacije.</w:t>
      </w:r>
    </w:p>
    <w:p w:rsidR="00B76CB2" w:rsidRPr="00196D0E" w:rsidRDefault="00B76CB2" w:rsidP="00B76CB2">
      <w:pPr>
        <w:spacing w:before="120" w:after="120"/>
        <w:ind w:left="-284" w:right="-196"/>
        <w:jc w:val="both"/>
        <w:rPr>
          <w:b/>
          <w:i/>
          <w:lang w:val="sr-Latn-ME"/>
        </w:rPr>
      </w:pPr>
      <w:r w:rsidRPr="00196D0E">
        <w:rPr>
          <w:b/>
          <w:i/>
          <w:lang w:val="sr-Latn-ME"/>
        </w:rPr>
        <w:t xml:space="preserve">U slučaju programa za koje se Ugovorno tijelo nalazi van Crne Gore, </w:t>
      </w:r>
      <w:r w:rsidR="00564785" w:rsidRPr="00196D0E">
        <w:rPr>
          <w:b/>
          <w:i/>
          <w:lang w:val="sr-Latn-ME"/>
        </w:rPr>
        <w:t xml:space="preserve">postoji obaveza evidencije ugovora. Naime, </w:t>
      </w:r>
      <w:r w:rsidRPr="00196D0E">
        <w:rPr>
          <w:b/>
          <w:i/>
          <w:lang w:val="sr-Latn-ME"/>
        </w:rPr>
        <w:t>nakon potpis</w:t>
      </w:r>
      <w:r w:rsidR="00564785" w:rsidRPr="00196D0E">
        <w:rPr>
          <w:b/>
          <w:i/>
          <w:lang w:val="sr-Latn-ME"/>
        </w:rPr>
        <w:t>ivanja</w:t>
      </w:r>
      <w:r w:rsidRPr="00196D0E">
        <w:rPr>
          <w:b/>
          <w:i/>
          <w:lang w:val="sr-Latn-ME"/>
        </w:rPr>
        <w:t xml:space="preserve"> ugovora, </w:t>
      </w:r>
      <w:r w:rsidR="00564785" w:rsidRPr="00196D0E">
        <w:rPr>
          <w:b/>
          <w:i/>
          <w:lang w:val="sr-Latn-ME"/>
        </w:rPr>
        <w:t>ugovarač/</w:t>
      </w:r>
      <w:r w:rsidRPr="00196D0E">
        <w:rPr>
          <w:b/>
          <w:i/>
          <w:lang w:val="sr-Latn-ME"/>
        </w:rPr>
        <w:t xml:space="preserve">korisnik </w:t>
      </w:r>
      <w:r w:rsidR="00564785" w:rsidRPr="00196D0E">
        <w:rPr>
          <w:b/>
          <w:i/>
          <w:lang w:val="sr-Latn-ME"/>
        </w:rPr>
        <w:t xml:space="preserve">granta </w:t>
      </w:r>
      <w:r w:rsidR="00F61945" w:rsidRPr="00196D0E">
        <w:rPr>
          <w:b/>
          <w:i/>
          <w:lang w:val="sr-Latn-ME"/>
        </w:rPr>
        <w:t xml:space="preserve">je u obavezi da </w:t>
      </w:r>
      <w:r w:rsidR="00564785" w:rsidRPr="00196D0E">
        <w:rPr>
          <w:b/>
          <w:i/>
          <w:lang w:val="sr-Latn-ME"/>
        </w:rPr>
        <w:t>eviden</w:t>
      </w:r>
      <w:r w:rsidR="00F61945" w:rsidRPr="00196D0E">
        <w:rPr>
          <w:b/>
          <w:i/>
          <w:lang w:val="sr-Latn-ME"/>
        </w:rPr>
        <w:t>tira</w:t>
      </w:r>
      <w:r w:rsidR="00564785" w:rsidRPr="00196D0E">
        <w:rPr>
          <w:b/>
          <w:i/>
          <w:lang w:val="sr-Latn-ME"/>
        </w:rPr>
        <w:t xml:space="preserve"> ugovor u </w:t>
      </w:r>
      <w:r w:rsidRPr="00196D0E">
        <w:rPr>
          <w:b/>
          <w:i/>
          <w:lang w:val="sr-Latn-ME"/>
        </w:rPr>
        <w:t>M</w:t>
      </w:r>
      <w:r w:rsidR="00564785" w:rsidRPr="00196D0E">
        <w:rPr>
          <w:b/>
          <w:i/>
          <w:lang w:val="sr-Latn-ME"/>
        </w:rPr>
        <w:t>inistarstvu vanjskih poslova, Generalnom direktoratu za konzularne poslove</w:t>
      </w:r>
      <w:r w:rsidRPr="00196D0E">
        <w:rPr>
          <w:b/>
          <w:i/>
          <w:lang w:val="sr-Latn-ME"/>
        </w:rPr>
        <w:t xml:space="preserve">, </w:t>
      </w:r>
      <w:r w:rsidR="00F61945" w:rsidRPr="00196D0E">
        <w:rPr>
          <w:b/>
          <w:i/>
          <w:lang w:val="sr-Latn-ME"/>
        </w:rPr>
        <w:t xml:space="preserve">koji </w:t>
      </w:r>
      <w:r w:rsidRPr="00196D0E">
        <w:rPr>
          <w:b/>
          <w:i/>
          <w:lang w:val="sr-Latn-ME"/>
        </w:rPr>
        <w:t>izdaje p</w:t>
      </w:r>
      <w:r w:rsidR="00564785" w:rsidRPr="00196D0E">
        <w:rPr>
          <w:b/>
          <w:i/>
          <w:lang w:val="sr-Latn-ME"/>
        </w:rPr>
        <w:t>otvrdu o evidentiranju ugovora</w:t>
      </w:r>
      <w:r w:rsidR="00F61945" w:rsidRPr="00196D0E">
        <w:rPr>
          <w:b/>
          <w:i/>
          <w:lang w:val="sr-Latn-ME"/>
        </w:rPr>
        <w:t>, a koja se dostavlja uz Zahtjev za oslobađanje od plaćanja PDV-a</w:t>
      </w:r>
      <w:r w:rsidR="00564785" w:rsidRPr="00196D0E">
        <w:rPr>
          <w:b/>
          <w:i/>
          <w:lang w:val="sr-Latn-ME"/>
        </w:rPr>
        <w:t>.</w:t>
      </w:r>
    </w:p>
    <w:p w:rsidR="005236F3" w:rsidRPr="00B76CB2" w:rsidRDefault="005236F3" w:rsidP="005236F3">
      <w:pPr>
        <w:spacing w:before="120" w:after="120"/>
        <w:ind w:left="-284" w:right="-196"/>
        <w:jc w:val="both"/>
        <w:rPr>
          <w:lang w:val="sr-Latn-ME"/>
        </w:rPr>
      </w:pPr>
      <w:r w:rsidRPr="00B76CB2">
        <w:rPr>
          <w:lang w:val="sr-Latn-ME"/>
        </w:rPr>
        <w:t xml:space="preserve">Oslobađanje od PDV-a se vrši tako što ugovarač/korisnik granta zajedno sa Zahtjevom za oslobađanje od plaćanja PDV-a, dostavlja i predračun (ili račun u situacijama kada vrijednost prethodno ne može biti utvrđena zbog prirode pružene usluge). Predračun mora da sadrži iznos troškova za izvršenu uslugu/izvedene radove/nabavljenu robu bez PDV-a, iznos PDV-a i ukupan iznos (iznos troškova za izvršenu uslugu/izvedene radove/nabavljenu robu sa PDV-om). </w:t>
      </w:r>
    </w:p>
    <w:p w:rsidR="005236F3" w:rsidRPr="00B76CB2" w:rsidRDefault="005236F3" w:rsidP="005236F3">
      <w:pPr>
        <w:spacing w:before="120" w:after="120"/>
        <w:ind w:left="-284" w:right="-196"/>
        <w:jc w:val="both"/>
        <w:rPr>
          <w:lang w:val="sr-Latn-ME"/>
        </w:rPr>
      </w:pPr>
      <w:r w:rsidRPr="00B76CB2">
        <w:rPr>
          <w:lang w:val="sr-Latn-ME"/>
        </w:rPr>
        <w:t>Predračun, pored navedenog, mora sadržati i sljedeće podatke:</w:t>
      </w:r>
    </w:p>
    <w:p w:rsidR="005236F3" w:rsidRPr="00B76CB2" w:rsidRDefault="005236F3" w:rsidP="00F61945">
      <w:pPr>
        <w:numPr>
          <w:ilvl w:val="0"/>
          <w:numId w:val="24"/>
        </w:numPr>
        <w:ind w:left="431" w:right="-198" w:hanging="357"/>
        <w:contextualSpacing/>
        <w:jc w:val="both"/>
        <w:rPr>
          <w:lang w:val="sr-Latn-ME"/>
        </w:rPr>
      </w:pPr>
      <w:r w:rsidRPr="00B76CB2">
        <w:rPr>
          <w:lang w:val="sr-Latn-ME"/>
        </w:rPr>
        <w:t>Datum izdavanja,</w:t>
      </w:r>
    </w:p>
    <w:p w:rsidR="005236F3" w:rsidRPr="00B76CB2" w:rsidRDefault="005236F3" w:rsidP="00F61945">
      <w:pPr>
        <w:numPr>
          <w:ilvl w:val="0"/>
          <w:numId w:val="24"/>
        </w:numPr>
        <w:ind w:left="431" w:right="-198" w:hanging="357"/>
        <w:contextualSpacing/>
        <w:jc w:val="both"/>
        <w:rPr>
          <w:lang w:val="sr-Latn-ME"/>
        </w:rPr>
      </w:pPr>
      <w:r w:rsidRPr="00B76CB2">
        <w:rPr>
          <w:lang w:val="sr-Latn-ME"/>
        </w:rPr>
        <w:t>Broj,</w:t>
      </w:r>
    </w:p>
    <w:p w:rsidR="005236F3" w:rsidRPr="00B76CB2" w:rsidRDefault="005236F3" w:rsidP="00F61945">
      <w:pPr>
        <w:numPr>
          <w:ilvl w:val="0"/>
          <w:numId w:val="24"/>
        </w:numPr>
        <w:ind w:left="431" w:right="-198" w:hanging="357"/>
        <w:contextualSpacing/>
        <w:jc w:val="both"/>
        <w:rPr>
          <w:lang w:val="sr-Latn-ME"/>
        </w:rPr>
      </w:pPr>
      <w:r w:rsidRPr="00B76CB2">
        <w:rPr>
          <w:lang w:val="sr-Latn-ME"/>
        </w:rPr>
        <w:t>Naziv ugovora,</w:t>
      </w:r>
    </w:p>
    <w:p w:rsidR="005236F3" w:rsidRPr="00B76CB2" w:rsidRDefault="005236F3" w:rsidP="00F61945">
      <w:pPr>
        <w:numPr>
          <w:ilvl w:val="0"/>
          <w:numId w:val="24"/>
        </w:numPr>
        <w:ind w:left="431" w:right="-198" w:hanging="357"/>
        <w:contextualSpacing/>
        <w:jc w:val="both"/>
        <w:rPr>
          <w:lang w:val="sr-Latn-ME"/>
        </w:rPr>
      </w:pPr>
      <w:r w:rsidRPr="00B76CB2">
        <w:rPr>
          <w:lang w:val="sr-Latn-ME"/>
        </w:rPr>
        <w:t>Broj ugovora,</w:t>
      </w:r>
    </w:p>
    <w:p w:rsidR="005236F3" w:rsidRPr="00B76CB2" w:rsidRDefault="005236F3" w:rsidP="00F61945">
      <w:pPr>
        <w:numPr>
          <w:ilvl w:val="0"/>
          <w:numId w:val="24"/>
        </w:numPr>
        <w:ind w:left="431" w:right="-198" w:hanging="357"/>
        <w:contextualSpacing/>
        <w:jc w:val="both"/>
        <w:rPr>
          <w:lang w:val="sr-Latn-ME"/>
        </w:rPr>
      </w:pPr>
      <w:r w:rsidRPr="00B76CB2">
        <w:rPr>
          <w:lang w:val="sr-Latn-ME"/>
        </w:rPr>
        <w:t>Naziv ugovarača ili izdavaoca predračuna,</w:t>
      </w:r>
    </w:p>
    <w:p w:rsidR="005236F3" w:rsidRPr="00B76CB2" w:rsidRDefault="005236F3" w:rsidP="00F61945">
      <w:pPr>
        <w:numPr>
          <w:ilvl w:val="0"/>
          <w:numId w:val="24"/>
        </w:numPr>
        <w:ind w:left="431" w:right="-198" w:hanging="357"/>
        <w:contextualSpacing/>
        <w:jc w:val="both"/>
        <w:rPr>
          <w:lang w:val="sr-Latn-ME"/>
        </w:rPr>
      </w:pPr>
      <w:r w:rsidRPr="00B76CB2">
        <w:rPr>
          <w:lang w:val="sr-Latn-ME"/>
        </w:rPr>
        <w:t>Adresu ugovarača ili izdavaoca predračuna</w:t>
      </w:r>
    </w:p>
    <w:p w:rsidR="005236F3" w:rsidRPr="00B76CB2" w:rsidRDefault="005236F3" w:rsidP="00F61945">
      <w:pPr>
        <w:numPr>
          <w:ilvl w:val="0"/>
          <w:numId w:val="24"/>
        </w:numPr>
        <w:ind w:left="431" w:right="-198" w:hanging="357"/>
        <w:contextualSpacing/>
        <w:jc w:val="both"/>
        <w:rPr>
          <w:lang w:val="sr-Latn-ME"/>
        </w:rPr>
      </w:pPr>
      <w:r w:rsidRPr="00B76CB2">
        <w:rPr>
          <w:lang w:val="sr-Latn-ME"/>
        </w:rPr>
        <w:t>PIB ugovarača ili izdavaoca predračuna,</w:t>
      </w:r>
    </w:p>
    <w:p w:rsidR="005236F3" w:rsidRPr="00B76CB2" w:rsidRDefault="005236F3" w:rsidP="00F61945">
      <w:pPr>
        <w:numPr>
          <w:ilvl w:val="0"/>
          <w:numId w:val="24"/>
        </w:numPr>
        <w:ind w:right="-196"/>
        <w:contextualSpacing/>
        <w:jc w:val="both"/>
        <w:rPr>
          <w:lang w:val="sr-Latn-ME"/>
        </w:rPr>
      </w:pPr>
      <w:r w:rsidRPr="00B76CB2">
        <w:rPr>
          <w:lang w:val="sr-Latn-ME"/>
        </w:rPr>
        <w:t>Broj žiro-računa ugovarača ili izdavaoca predračuna.</w:t>
      </w:r>
    </w:p>
    <w:p w:rsidR="005236F3" w:rsidRPr="00B76CB2" w:rsidRDefault="005236F3" w:rsidP="005236F3">
      <w:pPr>
        <w:spacing w:before="120" w:after="120"/>
        <w:ind w:left="-284" w:right="-196"/>
        <w:jc w:val="both"/>
        <w:rPr>
          <w:lang w:val="sr-Latn-ME"/>
        </w:rPr>
      </w:pPr>
      <w:r w:rsidRPr="00B76CB2">
        <w:rPr>
          <w:lang w:val="sr-Latn-ME"/>
        </w:rPr>
        <w:t>Na osnovu dostavljenog Zahtjeva za oslobađanje od plaćanja PDV-a, nadležno tijelo priprema Potvrdu za oslobađanje od plaćanja PDV-a, koju dostavlja ugovaraču/korisniku granta i poreskom organu u roku od 5 dana</w:t>
      </w:r>
      <w:r w:rsidR="00790400">
        <w:rPr>
          <w:lang w:val="sr-Latn-ME"/>
        </w:rPr>
        <w:t xml:space="preserve"> od dana izdavanja</w:t>
      </w:r>
      <w:r w:rsidRPr="00B76CB2">
        <w:rPr>
          <w:lang w:val="sr-Latn-ME"/>
        </w:rPr>
        <w:t>.</w:t>
      </w:r>
    </w:p>
    <w:p w:rsidR="0052364A" w:rsidRDefault="005236F3" w:rsidP="0052364A">
      <w:pPr>
        <w:spacing w:before="120" w:after="120"/>
        <w:ind w:left="-284" w:right="-196"/>
        <w:jc w:val="both"/>
        <w:rPr>
          <w:lang w:val="sr-Latn-ME"/>
        </w:rPr>
      </w:pPr>
      <w:r w:rsidRPr="00B76CB2">
        <w:rPr>
          <w:lang w:val="sr-Latn-ME"/>
        </w:rPr>
        <w:t xml:space="preserve">Nadležno tijelo za izdavanje Potvrde </w:t>
      </w:r>
      <w:r w:rsidR="0052364A">
        <w:rPr>
          <w:lang w:val="sr-Latn-ME"/>
        </w:rPr>
        <w:t xml:space="preserve">i </w:t>
      </w:r>
      <w:r w:rsidR="0052364A" w:rsidRPr="00B76CB2">
        <w:rPr>
          <w:lang w:val="sr-Latn-ME"/>
        </w:rPr>
        <w:t xml:space="preserve">ugovarač/korisnik granta (uvoznik, isporučilac proizvoda, pružalac usluga, odnosno korisnik donacija) </w:t>
      </w:r>
      <w:r w:rsidR="0052364A">
        <w:rPr>
          <w:lang w:val="sr-Latn-ME"/>
        </w:rPr>
        <w:t xml:space="preserve">su dužni </w:t>
      </w:r>
      <w:r w:rsidRPr="00B76CB2">
        <w:rPr>
          <w:lang w:val="sr-Latn-ME"/>
        </w:rPr>
        <w:t>da vod</w:t>
      </w:r>
      <w:r w:rsidR="0052364A">
        <w:rPr>
          <w:lang w:val="sr-Latn-ME"/>
        </w:rPr>
        <w:t>e</w:t>
      </w:r>
      <w:r w:rsidRPr="00B76CB2">
        <w:rPr>
          <w:lang w:val="sr-Latn-ME"/>
        </w:rPr>
        <w:t xml:space="preserve"> evidenciju o izdatim potvrdama</w:t>
      </w:r>
      <w:r w:rsidR="005D340D">
        <w:rPr>
          <w:lang w:val="sr-Latn-ME"/>
        </w:rPr>
        <w:t xml:space="preserve"> i svrsi na koju</w:t>
      </w:r>
      <w:r w:rsidRPr="00B76CB2">
        <w:rPr>
          <w:lang w:val="sr-Latn-ME"/>
        </w:rPr>
        <w:t xml:space="preserve"> se odnosi poresko oslobođenje (naročito po vrsti, količini, </w:t>
      </w:r>
      <w:r w:rsidR="0052364A">
        <w:rPr>
          <w:lang w:val="sr-Latn-ME"/>
        </w:rPr>
        <w:t>vrijednosti proizvoda i usluga).</w:t>
      </w:r>
    </w:p>
    <w:p w:rsidR="00477AEB" w:rsidRPr="0052364A" w:rsidRDefault="00AE7714" w:rsidP="00477AEB">
      <w:pPr>
        <w:spacing w:before="120" w:after="120"/>
        <w:ind w:left="-284" w:right="-196"/>
        <w:jc w:val="both"/>
        <w:rPr>
          <w:lang w:val="sr-Latn-ME"/>
        </w:rPr>
      </w:pPr>
      <w:r>
        <w:rPr>
          <w:b/>
          <w:i/>
          <w:lang w:val="sr-Latn-ME"/>
        </w:rPr>
        <w:t>O</w:t>
      </w:r>
      <w:r w:rsidR="00D31DC0" w:rsidRPr="00B76CB2">
        <w:rPr>
          <w:b/>
          <w:i/>
          <w:lang w:val="sr-Latn-ME"/>
        </w:rPr>
        <w:t>slobađanje od plaćanja PDV-a vrši se na cjelokupni iznos računa, uključujući EU dio sredstava i sredstva ko-finansiranja. Oslobađanje od plaćanja PDV-a vrši se na nivou pojedinačnih računa</w:t>
      </w:r>
      <w:r w:rsidR="000F7622">
        <w:rPr>
          <w:b/>
          <w:i/>
          <w:lang w:val="sr-Latn-ME"/>
        </w:rPr>
        <w:t xml:space="preserve"> u okviru ugovora</w:t>
      </w:r>
      <w:r w:rsidR="00D31DC0" w:rsidRPr="00B76CB2">
        <w:rPr>
          <w:b/>
          <w:i/>
          <w:lang w:val="sr-Latn-ME"/>
        </w:rPr>
        <w:t>, a ne na nivou ugovora.</w:t>
      </w:r>
    </w:p>
    <w:p w:rsidR="00A65F77" w:rsidRDefault="007A2EB9" w:rsidP="007C57BF">
      <w:pPr>
        <w:spacing w:before="120" w:after="120"/>
        <w:ind w:left="-284"/>
        <w:jc w:val="both"/>
        <w:rPr>
          <w:lang w:val="sr-Latn-ME"/>
        </w:rPr>
      </w:pPr>
      <w:r w:rsidRPr="00B76CB2">
        <w:rPr>
          <w:lang w:val="sr-Latn-ME"/>
        </w:rPr>
        <w:t>U tabeli koja slijedi dat je pregled programa koji se finansiraju od strane EU i tijela nadležnih za sprovođenje procedure oslobađanja od obaveze plaćanja PDV-a:</w:t>
      </w:r>
    </w:p>
    <w:p w:rsidR="00A65F77" w:rsidRDefault="00A65F77">
      <w:pPr>
        <w:rPr>
          <w:lang w:val="sr-Latn-ME"/>
        </w:rPr>
      </w:pPr>
      <w:r>
        <w:rPr>
          <w:lang w:val="sr-Latn-ME"/>
        </w:rPr>
        <w:br w:type="page"/>
      </w:r>
    </w:p>
    <w:p w:rsidR="007A2EB9" w:rsidRPr="00B76CB2" w:rsidRDefault="007A2EB9" w:rsidP="007C57BF">
      <w:pPr>
        <w:spacing w:before="120" w:after="120"/>
        <w:ind w:left="-284"/>
        <w:jc w:val="both"/>
        <w:rPr>
          <w:lang w:val="sr-Latn-ME"/>
        </w:rPr>
      </w:pPr>
    </w:p>
    <w:tbl>
      <w:tblPr>
        <w:tblStyle w:val="ListTable4-Accent5"/>
        <w:tblW w:w="0" w:type="auto"/>
        <w:jc w:val="center"/>
        <w:tblLook w:val="04A0" w:firstRow="1" w:lastRow="0" w:firstColumn="1" w:lastColumn="0" w:noHBand="0" w:noVBand="1"/>
      </w:tblPr>
      <w:tblGrid>
        <w:gridCol w:w="5089"/>
        <w:gridCol w:w="4542"/>
      </w:tblGrid>
      <w:tr w:rsidR="00C819BB" w:rsidRPr="00B76CB2" w:rsidTr="00904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Align w:val="center"/>
          </w:tcPr>
          <w:p w:rsidR="00C819BB" w:rsidRPr="00B76CB2" w:rsidRDefault="00C819BB" w:rsidP="00B41E30">
            <w:pPr>
              <w:ind w:right="-196"/>
              <w:contextualSpacing/>
              <w:jc w:val="center"/>
              <w:rPr>
                <w:color w:val="auto"/>
                <w:sz w:val="26"/>
                <w:szCs w:val="26"/>
                <w:lang w:val="sr-Latn-ME"/>
              </w:rPr>
            </w:pPr>
            <w:r w:rsidRPr="00B76CB2">
              <w:rPr>
                <w:color w:val="auto"/>
                <w:sz w:val="26"/>
                <w:szCs w:val="26"/>
                <w:lang w:val="sr-Latn-ME"/>
              </w:rPr>
              <w:t>Decentralizovano/Indirektno/Podijeljeno upravljanje</w:t>
            </w:r>
          </w:p>
        </w:tc>
      </w:tr>
      <w:tr w:rsidR="006930E0" w:rsidRPr="00B76CB2" w:rsidTr="00725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9" w:type="dxa"/>
            <w:vAlign w:val="center"/>
          </w:tcPr>
          <w:p w:rsidR="00C819BB" w:rsidRPr="00B76CB2" w:rsidRDefault="00C819BB" w:rsidP="00B41E30">
            <w:pPr>
              <w:ind w:right="-196"/>
              <w:contextualSpacing/>
              <w:jc w:val="center"/>
              <w:rPr>
                <w:i/>
                <w:color w:val="auto"/>
                <w:sz w:val="26"/>
                <w:szCs w:val="26"/>
                <w:lang w:val="sr-Latn-ME"/>
              </w:rPr>
            </w:pPr>
            <w:r w:rsidRPr="00B76CB2">
              <w:rPr>
                <w:i/>
                <w:color w:val="auto"/>
                <w:sz w:val="26"/>
                <w:szCs w:val="26"/>
                <w:lang w:val="sr-Latn-ME"/>
              </w:rPr>
              <w:t>Program</w:t>
            </w:r>
          </w:p>
        </w:tc>
        <w:tc>
          <w:tcPr>
            <w:tcW w:w="4542" w:type="dxa"/>
            <w:vAlign w:val="center"/>
          </w:tcPr>
          <w:p w:rsidR="00C819BB" w:rsidRPr="00B76CB2" w:rsidRDefault="00C819BB" w:rsidP="00B41E30">
            <w:pPr>
              <w:ind w:right="-196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6"/>
                <w:szCs w:val="26"/>
                <w:lang w:val="sr-Latn-ME"/>
              </w:rPr>
            </w:pPr>
            <w:r w:rsidRPr="00B76CB2">
              <w:rPr>
                <w:i/>
                <w:color w:val="auto"/>
                <w:sz w:val="26"/>
                <w:szCs w:val="26"/>
                <w:lang w:val="sr-Latn-ME"/>
              </w:rPr>
              <w:t>Nadležno tijelo</w:t>
            </w:r>
          </w:p>
        </w:tc>
      </w:tr>
      <w:tr w:rsidR="00C819BB" w:rsidRPr="00B76CB2" w:rsidTr="00F87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Align w:val="center"/>
          </w:tcPr>
          <w:p w:rsidR="00C819BB" w:rsidRPr="00B76CB2" w:rsidRDefault="00C819BB" w:rsidP="00B41E30">
            <w:pPr>
              <w:ind w:right="-196"/>
              <w:contextualSpacing/>
              <w:jc w:val="center"/>
              <w:rPr>
                <w:i/>
                <w:sz w:val="26"/>
                <w:szCs w:val="26"/>
                <w:lang w:val="sr-Latn-ME"/>
              </w:rPr>
            </w:pPr>
            <w:r w:rsidRPr="00B76CB2">
              <w:rPr>
                <w:i/>
                <w:sz w:val="26"/>
                <w:szCs w:val="26"/>
                <w:lang w:val="sr-Latn-ME"/>
              </w:rPr>
              <w:t>Finansijska perspektiva 2007-2013</w:t>
            </w:r>
          </w:p>
        </w:tc>
      </w:tr>
      <w:tr w:rsidR="006930E0" w:rsidRPr="00B76CB2" w:rsidTr="00725B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9" w:type="dxa"/>
            <w:shd w:val="clear" w:color="auto" w:fill="auto"/>
            <w:vAlign w:val="center"/>
          </w:tcPr>
          <w:p w:rsidR="00C819BB" w:rsidRPr="00B76CB2" w:rsidRDefault="00C819BB" w:rsidP="00B41E30">
            <w:pPr>
              <w:contextualSpacing/>
              <w:jc w:val="both"/>
              <w:rPr>
                <w:b w:val="0"/>
                <w:lang w:val="sr-Latn-ME"/>
              </w:rPr>
            </w:pPr>
            <w:r w:rsidRPr="00B76CB2">
              <w:rPr>
                <w:b w:val="0"/>
                <w:lang w:val="sr-Latn-ME"/>
              </w:rPr>
              <w:t>Operativni program „Regionalni razvoj 2012-2013“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C819BB" w:rsidRPr="00B76CB2" w:rsidRDefault="00F8706F" w:rsidP="00B41E30">
            <w:pPr>
              <w:ind w:right="8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 w:rsidRPr="00B76CB2">
              <w:rPr>
                <w:lang w:val="sr-Latn-ME"/>
              </w:rPr>
              <w:t>Uprava</w:t>
            </w:r>
            <w:r w:rsidR="00900E88" w:rsidRPr="00B76CB2">
              <w:rPr>
                <w:lang w:val="sr-Latn-ME"/>
              </w:rPr>
              <w:t xml:space="preserve"> javnih radova</w:t>
            </w:r>
          </w:p>
        </w:tc>
      </w:tr>
      <w:tr w:rsidR="006930E0" w:rsidRPr="00B76CB2" w:rsidTr="00725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9" w:type="dxa"/>
            <w:shd w:val="clear" w:color="auto" w:fill="auto"/>
            <w:vAlign w:val="center"/>
          </w:tcPr>
          <w:p w:rsidR="00C819BB" w:rsidRPr="00B76CB2" w:rsidRDefault="00C819BB" w:rsidP="00B41E30">
            <w:pPr>
              <w:ind w:right="76"/>
              <w:contextualSpacing/>
              <w:jc w:val="both"/>
              <w:rPr>
                <w:b w:val="0"/>
                <w:lang w:val="sr-Latn-ME"/>
              </w:rPr>
            </w:pPr>
            <w:r w:rsidRPr="00B76CB2">
              <w:rPr>
                <w:b w:val="0"/>
                <w:lang w:val="sr-Latn-ME"/>
              </w:rPr>
              <w:t>Operativni program „Razvoj ljudskih resursa 2012-2013“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C819BB" w:rsidRPr="00B76CB2" w:rsidRDefault="00900E88" w:rsidP="00B41E30">
            <w:pPr>
              <w:ind w:right="8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B76CB2">
              <w:rPr>
                <w:lang w:val="sr-Latn-ME"/>
              </w:rPr>
              <w:t>Direktorat za finansiranje i ugovaranje sredstava EU pomoći</w:t>
            </w:r>
            <w:r w:rsidR="002E1105" w:rsidRPr="00B76CB2">
              <w:rPr>
                <w:lang w:val="sr-Latn-ME"/>
              </w:rPr>
              <w:t>, M</w:t>
            </w:r>
            <w:r w:rsidR="007A2EB9" w:rsidRPr="00B76CB2">
              <w:rPr>
                <w:lang w:val="sr-Latn-ME"/>
              </w:rPr>
              <w:t>inistarsvo finansija</w:t>
            </w:r>
          </w:p>
        </w:tc>
      </w:tr>
      <w:tr w:rsidR="006930E0" w:rsidRPr="00B76CB2" w:rsidTr="00725BEE">
        <w:trPr>
          <w:trHeight w:val="7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9" w:type="dxa"/>
            <w:shd w:val="clear" w:color="auto" w:fill="auto"/>
            <w:vAlign w:val="center"/>
          </w:tcPr>
          <w:p w:rsidR="006930E0" w:rsidRPr="00B76CB2" w:rsidRDefault="006930E0" w:rsidP="00B41E30">
            <w:pPr>
              <w:ind w:right="76"/>
              <w:contextualSpacing/>
              <w:jc w:val="both"/>
              <w:rPr>
                <w:b w:val="0"/>
                <w:lang w:val="sr-Latn-ME"/>
              </w:rPr>
            </w:pPr>
            <w:r w:rsidRPr="00B76CB2">
              <w:rPr>
                <w:b w:val="0"/>
                <w:lang w:val="sr-Latn-ME"/>
              </w:rPr>
              <w:t>IPA Jadranski prekogranični program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6930E0" w:rsidRPr="00B76CB2" w:rsidRDefault="00F8706F" w:rsidP="00F8706F">
            <w:pPr>
              <w:ind w:right="8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 w:rsidRPr="00B76CB2">
              <w:rPr>
                <w:lang w:val="sr-Latn-ME"/>
              </w:rPr>
              <w:t>Kancelarija za evropske integracije, Kabinet predsjednika Vlade</w:t>
            </w:r>
          </w:p>
        </w:tc>
      </w:tr>
      <w:tr w:rsidR="00C819BB" w:rsidRPr="00B76CB2" w:rsidTr="00F87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Align w:val="center"/>
          </w:tcPr>
          <w:p w:rsidR="00C819BB" w:rsidRPr="00B76CB2" w:rsidRDefault="00C819BB" w:rsidP="00B41E30">
            <w:pPr>
              <w:ind w:right="-196"/>
              <w:contextualSpacing/>
              <w:jc w:val="center"/>
              <w:rPr>
                <w:i/>
                <w:sz w:val="26"/>
                <w:szCs w:val="26"/>
                <w:lang w:val="sr-Latn-ME"/>
              </w:rPr>
            </w:pPr>
            <w:r w:rsidRPr="00B76CB2">
              <w:rPr>
                <w:i/>
                <w:sz w:val="26"/>
                <w:szCs w:val="26"/>
                <w:lang w:val="sr-Latn-ME"/>
              </w:rPr>
              <w:t>Finansijska perspektiva 2014-2020</w:t>
            </w:r>
          </w:p>
        </w:tc>
      </w:tr>
      <w:tr w:rsidR="006930E0" w:rsidRPr="00B76CB2" w:rsidTr="00725B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9" w:type="dxa"/>
            <w:shd w:val="clear" w:color="auto" w:fill="auto"/>
            <w:vAlign w:val="center"/>
          </w:tcPr>
          <w:p w:rsidR="00C819BB" w:rsidRPr="00B76CB2" w:rsidRDefault="00C819BB" w:rsidP="00725BEE">
            <w:pPr>
              <w:ind w:right="76"/>
              <w:contextualSpacing/>
              <w:jc w:val="both"/>
              <w:rPr>
                <w:b w:val="0"/>
                <w:lang w:val="sr-Latn-ME"/>
              </w:rPr>
            </w:pPr>
            <w:r w:rsidRPr="00B76CB2">
              <w:rPr>
                <w:b w:val="0"/>
                <w:lang w:val="sr-Latn-ME"/>
              </w:rPr>
              <w:t xml:space="preserve">Godišnji </w:t>
            </w:r>
            <w:r w:rsidR="00725BEE">
              <w:rPr>
                <w:b w:val="0"/>
                <w:lang w:val="sr-Latn-ME"/>
              </w:rPr>
              <w:t xml:space="preserve">i višegodišnji </w:t>
            </w:r>
            <w:r w:rsidRPr="00B76CB2">
              <w:rPr>
                <w:b w:val="0"/>
                <w:lang w:val="sr-Latn-ME"/>
              </w:rPr>
              <w:t>nacionalni akcioni program</w:t>
            </w:r>
            <w:r w:rsidR="00A06D01" w:rsidRPr="00B76CB2">
              <w:rPr>
                <w:b w:val="0"/>
                <w:lang w:val="sr-Latn-ME"/>
              </w:rPr>
              <w:t>i</w:t>
            </w:r>
            <w:r w:rsidRPr="00B76CB2">
              <w:rPr>
                <w:b w:val="0"/>
                <w:lang w:val="sr-Latn-ME"/>
              </w:rPr>
              <w:t xml:space="preserve"> za Crnu Goru </w:t>
            </w:r>
            <w:r w:rsidR="00725BEE">
              <w:rPr>
                <w:b w:val="0"/>
                <w:lang w:val="sr-Latn-ME"/>
              </w:rPr>
              <w:t>za koje su potpisani Finansijski sporazumi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C819BB" w:rsidRPr="00B76CB2" w:rsidRDefault="00C819BB" w:rsidP="007A6007">
            <w:pPr>
              <w:ind w:right="8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 w:rsidRPr="00B76CB2">
              <w:rPr>
                <w:lang w:val="sr-Latn-ME"/>
              </w:rPr>
              <w:t>Direktorat za finansiranje i ugovaranje sredstava EU pomoći</w:t>
            </w:r>
            <w:r w:rsidR="00A13B8C" w:rsidRPr="00B76CB2">
              <w:rPr>
                <w:lang w:val="sr-Latn-ME"/>
              </w:rPr>
              <w:t>,</w:t>
            </w:r>
            <w:r w:rsidRPr="00B76CB2">
              <w:rPr>
                <w:lang w:val="sr-Latn-ME"/>
              </w:rPr>
              <w:t xml:space="preserve"> Ministarstv</w:t>
            </w:r>
            <w:r w:rsidR="00A06095" w:rsidRPr="00B76CB2">
              <w:rPr>
                <w:lang w:val="sr-Latn-ME"/>
              </w:rPr>
              <w:t>o</w:t>
            </w:r>
            <w:r w:rsidRPr="00B76CB2">
              <w:rPr>
                <w:lang w:val="sr-Latn-ME"/>
              </w:rPr>
              <w:t xml:space="preserve"> finansija/</w:t>
            </w:r>
            <w:r w:rsidR="007A6007" w:rsidRPr="00B76CB2">
              <w:rPr>
                <w:lang w:val="sr-Latn-ME"/>
              </w:rPr>
              <w:t>Uprava</w:t>
            </w:r>
            <w:r w:rsidRPr="00B76CB2">
              <w:rPr>
                <w:lang w:val="sr-Latn-ME"/>
              </w:rPr>
              <w:t xml:space="preserve"> javnih radova</w:t>
            </w:r>
            <w:r w:rsidR="007A2EB9" w:rsidRPr="00B76CB2">
              <w:rPr>
                <w:rStyle w:val="FootnoteReference"/>
                <w:lang w:val="sr-Latn-ME"/>
              </w:rPr>
              <w:footnoteReference w:id="2"/>
            </w:r>
          </w:p>
        </w:tc>
      </w:tr>
      <w:tr w:rsidR="006930E0" w:rsidRPr="00B76CB2" w:rsidTr="00725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9" w:type="dxa"/>
            <w:shd w:val="clear" w:color="auto" w:fill="auto"/>
            <w:vAlign w:val="center"/>
          </w:tcPr>
          <w:p w:rsidR="00C819BB" w:rsidRPr="00B76CB2" w:rsidRDefault="00C819BB" w:rsidP="00B41E30">
            <w:pPr>
              <w:ind w:right="76"/>
              <w:contextualSpacing/>
              <w:jc w:val="both"/>
              <w:rPr>
                <w:b w:val="0"/>
                <w:lang w:val="sr-Latn-ME"/>
              </w:rPr>
            </w:pPr>
            <w:r w:rsidRPr="00B76CB2">
              <w:rPr>
                <w:b w:val="0"/>
                <w:lang w:val="sr-Latn-ME"/>
              </w:rPr>
              <w:t>Bilateralni program prekogranične saradnje Crna Gora - Albanija (2014-2020)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C819BB" w:rsidRPr="00B76CB2" w:rsidRDefault="00C819BB" w:rsidP="00B41E30">
            <w:pPr>
              <w:ind w:right="8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B76CB2">
              <w:rPr>
                <w:lang w:val="sr-Latn-ME"/>
              </w:rPr>
              <w:t>Direktorat za finansiranje i ugovaranje sredstava EU pomoći</w:t>
            </w:r>
            <w:r w:rsidR="007A2EB9" w:rsidRPr="00B76CB2">
              <w:rPr>
                <w:lang w:val="sr-Latn-ME"/>
              </w:rPr>
              <w:t>,</w:t>
            </w:r>
            <w:r w:rsidRPr="00B76CB2">
              <w:rPr>
                <w:lang w:val="sr-Latn-ME"/>
              </w:rPr>
              <w:t xml:space="preserve"> Ministarstv</w:t>
            </w:r>
            <w:r w:rsidR="007A2EB9" w:rsidRPr="00B76CB2">
              <w:rPr>
                <w:lang w:val="sr-Latn-ME"/>
              </w:rPr>
              <w:t>o</w:t>
            </w:r>
            <w:r w:rsidRPr="00B76CB2">
              <w:rPr>
                <w:lang w:val="sr-Latn-ME"/>
              </w:rPr>
              <w:t xml:space="preserve"> finansija</w:t>
            </w:r>
          </w:p>
        </w:tc>
      </w:tr>
      <w:tr w:rsidR="006930E0" w:rsidRPr="00B76CB2" w:rsidTr="00725B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9" w:type="dxa"/>
            <w:shd w:val="clear" w:color="auto" w:fill="auto"/>
            <w:vAlign w:val="center"/>
          </w:tcPr>
          <w:p w:rsidR="00C819BB" w:rsidRPr="00B76CB2" w:rsidRDefault="00C819BB" w:rsidP="00B41E30">
            <w:pPr>
              <w:ind w:right="76"/>
              <w:contextualSpacing/>
              <w:jc w:val="both"/>
              <w:rPr>
                <w:b w:val="0"/>
                <w:lang w:val="sr-Latn-ME"/>
              </w:rPr>
            </w:pPr>
            <w:r w:rsidRPr="00B76CB2">
              <w:rPr>
                <w:b w:val="0"/>
                <w:lang w:val="sr-Latn-ME"/>
              </w:rPr>
              <w:t>Bilateralni program prekogranične saradnje Crna Gora - Kosovo (2014-2020)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C819BB" w:rsidRPr="00B76CB2" w:rsidRDefault="00C819BB" w:rsidP="00B41E30">
            <w:pPr>
              <w:ind w:right="8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 w:rsidRPr="00B76CB2">
              <w:rPr>
                <w:lang w:val="sr-Latn-ME"/>
              </w:rPr>
              <w:t>Direktorat za finansiranje i ugovaranje sredstava EU pomoći</w:t>
            </w:r>
            <w:r w:rsidR="00A13B8C" w:rsidRPr="00B76CB2">
              <w:rPr>
                <w:lang w:val="sr-Latn-ME"/>
              </w:rPr>
              <w:t>,</w:t>
            </w:r>
            <w:r w:rsidRPr="00B76CB2">
              <w:rPr>
                <w:lang w:val="sr-Latn-ME"/>
              </w:rPr>
              <w:t xml:space="preserve"> Ministarstv</w:t>
            </w:r>
            <w:r w:rsidR="00A13B8C" w:rsidRPr="00B76CB2">
              <w:rPr>
                <w:lang w:val="sr-Latn-ME"/>
              </w:rPr>
              <w:t>o</w:t>
            </w:r>
            <w:r w:rsidRPr="00B76CB2">
              <w:rPr>
                <w:lang w:val="sr-Latn-ME"/>
              </w:rPr>
              <w:t xml:space="preserve"> finansija</w:t>
            </w:r>
          </w:p>
        </w:tc>
      </w:tr>
      <w:tr w:rsidR="006930E0" w:rsidRPr="00B76CB2" w:rsidTr="00725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9" w:type="dxa"/>
            <w:shd w:val="clear" w:color="auto" w:fill="auto"/>
            <w:vAlign w:val="center"/>
          </w:tcPr>
          <w:p w:rsidR="00C819BB" w:rsidRPr="00B76CB2" w:rsidRDefault="00C819BB" w:rsidP="00B41E30">
            <w:pPr>
              <w:ind w:right="76"/>
              <w:contextualSpacing/>
              <w:jc w:val="both"/>
              <w:rPr>
                <w:b w:val="0"/>
                <w:lang w:val="sr-Latn-ME"/>
              </w:rPr>
            </w:pPr>
            <w:r w:rsidRPr="00B76CB2">
              <w:rPr>
                <w:b w:val="0"/>
                <w:lang w:val="sr-Latn-ME"/>
              </w:rPr>
              <w:t>Bilateralni program prekogranične saradnje Srbija - Crna Gora (2014-2020)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C819BB" w:rsidRPr="00B76CB2" w:rsidRDefault="007B4A26" w:rsidP="00B41E30">
            <w:pPr>
              <w:ind w:right="8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B76CB2">
              <w:rPr>
                <w:lang w:val="sr-Latn-ME"/>
              </w:rPr>
              <w:t>Kancelarija za evropske integracije, Kabinet predsjednika Vlade</w:t>
            </w:r>
          </w:p>
        </w:tc>
      </w:tr>
      <w:tr w:rsidR="006930E0" w:rsidRPr="00B76CB2" w:rsidTr="00725B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9" w:type="dxa"/>
            <w:shd w:val="clear" w:color="auto" w:fill="auto"/>
            <w:vAlign w:val="center"/>
          </w:tcPr>
          <w:p w:rsidR="00C819BB" w:rsidRPr="00B76CB2" w:rsidRDefault="006930E0" w:rsidP="00B41E30">
            <w:pPr>
              <w:ind w:right="76"/>
              <w:contextualSpacing/>
              <w:jc w:val="both"/>
              <w:rPr>
                <w:b w:val="0"/>
                <w:lang w:val="sr-Latn-ME"/>
              </w:rPr>
            </w:pPr>
            <w:r w:rsidRPr="00B76CB2">
              <w:rPr>
                <w:b w:val="0"/>
                <w:lang w:val="sr-Latn-ME"/>
              </w:rPr>
              <w:t>P</w:t>
            </w:r>
            <w:r w:rsidR="00C819BB" w:rsidRPr="00B76CB2">
              <w:rPr>
                <w:b w:val="0"/>
                <w:lang w:val="sr-Latn-ME"/>
              </w:rPr>
              <w:t xml:space="preserve">rogram prekogranične saradnje </w:t>
            </w:r>
            <w:r w:rsidRPr="00B76CB2">
              <w:rPr>
                <w:b w:val="0"/>
                <w:lang w:val="sr-Latn-ME"/>
              </w:rPr>
              <w:t xml:space="preserve">Interreg-IPA </w:t>
            </w:r>
            <w:r w:rsidR="00C819BB" w:rsidRPr="00B76CB2">
              <w:rPr>
                <w:b w:val="0"/>
                <w:lang w:val="sr-Latn-ME"/>
              </w:rPr>
              <w:t xml:space="preserve">Hrvatska-Bosna i Hercegovina-Crna Gora </w:t>
            </w:r>
            <w:r w:rsidR="009073D1" w:rsidRPr="00B76CB2">
              <w:rPr>
                <w:b w:val="0"/>
                <w:lang w:val="sr-Latn-ME"/>
              </w:rPr>
              <w:t>2014-2020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C819BB" w:rsidRPr="00B76CB2" w:rsidRDefault="007B4A26" w:rsidP="00B41E30">
            <w:pPr>
              <w:ind w:right="8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 w:rsidRPr="00B76CB2">
              <w:rPr>
                <w:lang w:val="sr-Latn-ME"/>
              </w:rPr>
              <w:t>Kancelarija za evropske integracije, Kabinet predsjednika Vlade</w:t>
            </w:r>
          </w:p>
        </w:tc>
      </w:tr>
      <w:tr w:rsidR="006930E0" w:rsidRPr="00B76CB2" w:rsidTr="00725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9" w:type="dxa"/>
            <w:shd w:val="clear" w:color="auto" w:fill="auto"/>
            <w:vAlign w:val="center"/>
          </w:tcPr>
          <w:p w:rsidR="00C819BB" w:rsidRPr="00B76CB2" w:rsidRDefault="006930E0" w:rsidP="00B41E30">
            <w:pPr>
              <w:ind w:right="76"/>
              <w:contextualSpacing/>
              <w:jc w:val="both"/>
              <w:rPr>
                <w:b w:val="0"/>
                <w:lang w:val="sr-Latn-ME"/>
              </w:rPr>
            </w:pPr>
            <w:r w:rsidRPr="00B76CB2">
              <w:rPr>
                <w:b w:val="0"/>
                <w:lang w:val="sr-Latn-ME"/>
              </w:rPr>
              <w:t>P</w:t>
            </w:r>
            <w:r w:rsidR="00C819BB" w:rsidRPr="00B76CB2">
              <w:rPr>
                <w:b w:val="0"/>
                <w:lang w:val="sr-Latn-ME"/>
              </w:rPr>
              <w:t xml:space="preserve">rogram prekogranične saradnje </w:t>
            </w:r>
            <w:r w:rsidRPr="00B76CB2">
              <w:rPr>
                <w:b w:val="0"/>
                <w:lang w:val="sr-Latn-ME"/>
              </w:rPr>
              <w:t xml:space="preserve">Interreg-IPA </w:t>
            </w:r>
            <w:r w:rsidR="00C819BB" w:rsidRPr="00B76CB2">
              <w:rPr>
                <w:b w:val="0"/>
                <w:lang w:val="sr-Latn-ME"/>
              </w:rPr>
              <w:t xml:space="preserve">Italija-Albanija-Crna Gora </w:t>
            </w:r>
            <w:r w:rsidR="009073D1" w:rsidRPr="00B76CB2">
              <w:rPr>
                <w:b w:val="0"/>
                <w:lang w:val="sr-Latn-ME"/>
              </w:rPr>
              <w:t xml:space="preserve"> 2014-2020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C819BB" w:rsidRPr="00B76CB2" w:rsidRDefault="007B4A26" w:rsidP="00B41E30">
            <w:pPr>
              <w:ind w:right="8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B76CB2">
              <w:rPr>
                <w:lang w:val="sr-Latn-ME"/>
              </w:rPr>
              <w:t>Kancelarija za evropske integracije, Kabinet predsjednika Vlade</w:t>
            </w:r>
          </w:p>
        </w:tc>
      </w:tr>
      <w:tr w:rsidR="006930E0" w:rsidRPr="00B76CB2" w:rsidTr="00725B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9" w:type="dxa"/>
            <w:shd w:val="clear" w:color="auto" w:fill="auto"/>
            <w:vAlign w:val="center"/>
          </w:tcPr>
          <w:p w:rsidR="00C819BB" w:rsidRPr="00B76CB2" w:rsidRDefault="009073D1" w:rsidP="00B41E30">
            <w:pPr>
              <w:ind w:right="76"/>
              <w:contextualSpacing/>
              <w:jc w:val="both"/>
              <w:rPr>
                <w:b w:val="0"/>
                <w:lang w:val="sr-Latn-ME"/>
              </w:rPr>
            </w:pPr>
            <w:r w:rsidRPr="00B76CB2">
              <w:rPr>
                <w:b w:val="0"/>
                <w:lang w:val="sr-Latn-ME"/>
              </w:rPr>
              <w:t>Interreg V-B Jadransko-jonski program saradnje 2014-2020 (ADRION)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C819BB" w:rsidRPr="00B76CB2" w:rsidRDefault="007B4A26" w:rsidP="00B41E30">
            <w:pPr>
              <w:ind w:right="8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 w:rsidRPr="00B76CB2">
              <w:rPr>
                <w:lang w:val="sr-Latn-ME"/>
              </w:rPr>
              <w:t>Kancelarija za evropske integracije, Kabinet predsjednika Vlade</w:t>
            </w:r>
          </w:p>
        </w:tc>
      </w:tr>
      <w:tr w:rsidR="006930E0" w:rsidRPr="00B76CB2" w:rsidTr="00725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9" w:type="dxa"/>
            <w:shd w:val="clear" w:color="auto" w:fill="auto"/>
            <w:vAlign w:val="center"/>
          </w:tcPr>
          <w:p w:rsidR="00C819BB" w:rsidRPr="00B76CB2" w:rsidRDefault="00C819BB" w:rsidP="00B41E30">
            <w:pPr>
              <w:ind w:right="76"/>
              <w:contextualSpacing/>
              <w:jc w:val="both"/>
              <w:rPr>
                <w:b w:val="0"/>
                <w:lang w:val="sr-Latn-ME"/>
              </w:rPr>
            </w:pPr>
            <w:r w:rsidRPr="00B76CB2">
              <w:rPr>
                <w:b w:val="0"/>
                <w:lang w:val="sr-Latn-ME"/>
              </w:rPr>
              <w:t xml:space="preserve">Dunavski </w:t>
            </w:r>
            <w:r w:rsidR="006930E0" w:rsidRPr="00B76CB2">
              <w:rPr>
                <w:b w:val="0"/>
                <w:lang w:val="sr-Latn-ME"/>
              </w:rPr>
              <w:t xml:space="preserve">transnacionalni </w:t>
            </w:r>
            <w:r w:rsidRPr="00B76CB2">
              <w:rPr>
                <w:b w:val="0"/>
                <w:lang w:val="sr-Latn-ME"/>
              </w:rPr>
              <w:t>program</w:t>
            </w:r>
            <w:r w:rsidR="009073D1" w:rsidRPr="00B76CB2">
              <w:rPr>
                <w:b w:val="0"/>
                <w:lang w:val="sr-Latn-ME"/>
              </w:rPr>
              <w:t xml:space="preserve"> 2014-2020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C819BB" w:rsidRPr="00B76CB2" w:rsidRDefault="007B4A26" w:rsidP="00B41E30">
            <w:pPr>
              <w:ind w:right="8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B76CB2">
              <w:rPr>
                <w:lang w:val="sr-Latn-ME"/>
              </w:rPr>
              <w:t>Kancelarija za evropske integracije, Kabinet predsjednika Vlade</w:t>
            </w:r>
          </w:p>
        </w:tc>
      </w:tr>
      <w:tr w:rsidR="006930E0" w:rsidRPr="00B76CB2" w:rsidTr="00725B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9" w:type="dxa"/>
            <w:shd w:val="clear" w:color="auto" w:fill="auto"/>
            <w:vAlign w:val="center"/>
          </w:tcPr>
          <w:p w:rsidR="00C819BB" w:rsidRPr="00B76CB2" w:rsidRDefault="009073D1" w:rsidP="00B41E30">
            <w:pPr>
              <w:ind w:right="76"/>
              <w:contextualSpacing/>
              <w:jc w:val="both"/>
              <w:rPr>
                <w:b w:val="0"/>
                <w:lang w:val="sr-Latn-ME"/>
              </w:rPr>
            </w:pPr>
            <w:r w:rsidRPr="00B76CB2">
              <w:rPr>
                <w:rFonts w:eastAsia="HelveticaNeueLTStd-Lt"/>
                <w:b w:val="0"/>
                <w:lang w:val="sr-Latn-ME"/>
              </w:rPr>
              <w:t>Interreg V – B Mediteranski program saradnje (MED) 2014-2020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C819BB" w:rsidRPr="00B76CB2" w:rsidRDefault="007B4A26" w:rsidP="00B41E30">
            <w:pPr>
              <w:ind w:right="8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 w:rsidRPr="00B76CB2">
              <w:rPr>
                <w:lang w:val="sr-Latn-ME"/>
              </w:rPr>
              <w:t>Kancelarija za evropske integracije, Kabinet predsjednika Vlade</w:t>
            </w:r>
          </w:p>
        </w:tc>
      </w:tr>
    </w:tbl>
    <w:p w:rsidR="00B727D7" w:rsidRDefault="00B727D7" w:rsidP="004617A3">
      <w:pPr>
        <w:spacing w:before="120" w:after="120"/>
        <w:ind w:left="-284"/>
        <w:jc w:val="both"/>
        <w:rPr>
          <w:b/>
          <w:lang w:val="sr-Latn-ME"/>
        </w:rPr>
      </w:pPr>
    </w:p>
    <w:p w:rsidR="004617A3" w:rsidRPr="00B76CB2" w:rsidRDefault="00725BEE" w:rsidP="004617A3">
      <w:pPr>
        <w:spacing w:before="120" w:after="120"/>
        <w:ind w:left="-284"/>
        <w:jc w:val="both"/>
        <w:rPr>
          <w:b/>
          <w:lang w:val="sr-Latn-ME"/>
        </w:rPr>
      </w:pPr>
      <w:r>
        <w:rPr>
          <w:b/>
          <w:lang w:val="sr-Latn-ME"/>
        </w:rPr>
        <w:t xml:space="preserve">II </w:t>
      </w:r>
      <w:r w:rsidR="004617A3" w:rsidRPr="00B76CB2">
        <w:rPr>
          <w:b/>
          <w:lang w:val="sr-Latn-ME"/>
        </w:rPr>
        <w:t>OSLOBAĐANJE OD OBAVEZE PLAĆANJA PDV-</w:t>
      </w:r>
      <w:r w:rsidR="004617A3">
        <w:rPr>
          <w:b/>
          <w:lang w:val="sr-Latn-ME"/>
        </w:rPr>
        <w:t>a</w:t>
      </w:r>
      <w:r w:rsidR="004617A3" w:rsidRPr="00B76CB2">
        <w:rPr>
          <w:b/>
          <w:lang w:val="sr-Latn-ME"/>
        </w:rPr>
        <w:t xml:space="preserve"> ZA PR</w:t>
      </w:r>
      <w:r>
        <w:rPr>
          <w:b/>
          <w:lang w:val="sr-Latn-ME"/>
        </w:rPr>
        <w:t>O</w:t>
      </w:r>
      <w:r w:rsidR="004617A3">
        <w:rPr>
          <w:b/>
          <w:lang w:val="sr-Latn-ME"/>
        </w:rPr>
        <w:t>GRAME UNIJE</w:t>
      </w:r>
    </w:p>
    <w:p w:rsidR="004617A3" w:rsidRPr="00B76CB2" w:rsidRDefault="004617A3" w:rsidP="004617A3">
      <w:pPr>
        <w:spacing w:before="120" w:after="120"/>
        <w:ind w:left="-284"/>
        <w:jc w:val="both"/>
        <w:rPr>
          <w:lang w:val="sr-Latn-ME"/>
        </w:rPr>
      </w:pPr>
      <w:r>
        <w:rPr>
          <w:lang w:val="sr-Latn-ME"/>
        </w:rPr>
        <w:t>M</w:t>
      </w:r>
      <w:r w:rsidRPr="00B76CB2">
        <w:rPr>
          <w:lang w:val="sr-Latn-ME"/>
        </w:rPr>
        <w:t xml:space="preserve">ogućnost oslobađanja od plaćanja PDV-a </w:t>
      </w:r>
      <w:r>
        <w:rPr>
          <w:lang w:val="sr-Latn-ME"/>
        </w:rPr>
        <w:t>u slučajevima kada je međunar</w:t>
      </w:r>
      <w:r w:rsidR="000A761D">
        <w:rPr>
          <w:lang w:val="sr-Latn-ME"/>
        </w:rPr>
        <w:t>o</w:t>
      </w:r>
      <w:r>
        <w:rPr>
          <w:lang w:val="sr-Latn-ME"/>
        </w:rPr>
        <w:t xml:space="preserve">dnim ugovorom, odnosno ugovorom o donaciji predviđeno oslobađanje </w:t>
      </w:r>
      <w:r w:rsidR="000A761D">
        <w:rPr>
          <w:lang w:val="sr-Latn-ME"/>
        </w:rPr>
        <w:t xml:space="preserve">od </w:t>
      </w:r>
      <w:r>
        <w:rPr>
          <w:lang w:val="sr-Latn-ME"/>
        </w:rPr>
        <w:t>plaćanja PDV-a propisana je</w:t>
      </w:r>
      <w:r w:rsidRPr="00B76CB2">
        <w:rPr>
          <w:lang w:val="sr-Latn-ME"/>
        </w:rPr>
        <w:t xml:space="preserve"> Zakon</w:t>
      </w:r>
      <w:r w:rsidR="000A761D">
        <w:rPr>
          <w:lang w:val="sr-Latn-ME"/>
        </w:rPr>
        <w:t>om</w:t>
      </w:r>
      <w:r w:rsidRPr="00B76CB2">
        <w:rPr>
          <w:lang w:val="sr-Latn-ME"/>
        </w:rPr>
        <w:t xml:space="preserve"> o P</w:t>
      </w:r>
      <w:r>
        <w:rPr>
          <w:lang w:val="sr-Latn-ME"/>
        </w:rPr>
        <w:t>orezu na dodatu vrijednost (</w:t>
      </w:r>
      <w:r w:rsidRPr="00B76CB2">
        <w:rPr>
          <w:lang w:val="sr-Latn-ME"/>
        </w:rPr>
        <w:t>član 25, stav 1, tačka 12 i član 28, stav 1, tačka 12</w:t>
      </w:r>
      <w:r>
        <w:rPr>
          <w:lang w:val="sr-Latn-ME"/>
        </w:rPr>
        <w:t>)</w:t>
      </w:r>
      <w:r w:rsidRPr="00B76CB2">
        <w:rPr>
          <w:lang w:val="sr-Latn-ME"/>
        </w:rPr>
        <w:t xml:space="preserve">, </w:t>
      </w:r>
      <w:r>
        <w:rPr>
          <w:lang w:val="sr-Latn-ME"/>
        </w:rPr>
        <w:t xml:space="preserve">odnosno </w:t>
      </w:r>
      <w:r w:rsidRPr="00B76CB2">
        <w:rPr>
          <w:lang w:val="sr-Latn-ME"/>
        </w:rPr>
        <w:t>Pravilnik</w:t>
      </w:r>
      <w:r w:rsidR="000A761D">
        <w:rPr>
          <w:lang w:val="sr-Latn-ME"/>
        </w:rPr>
        <w:t>om</w:t>
      </w:r>
      <w:r w:rsidRPr="00B76CB2">
        <w:rPr>
          <w:lang w:val="sr-Latn-ME"/>
        </w:rPr>
        <w:t xml:space="preserve"> o postupku oslobađanja od plaćanja poreza na dodatu vrijednost investitora i isporuku određenih proizvoda, čijim je članom 13</w:t>
      </w:r>
      <w:r>
        <w:rPr>
          <w:lang w:val="sr-Latn-ME"/>
        </w:rPr>
        <w:t>e</w:t>
      </w:r>
      <w:r w:rsidRPr="00B76CB2">
        <w:rPr>
          <w:lang w:val="sr-Latn-ME"/>
        </w:rPr>
        <w:t xml:space="preserve"> predviđena mogućnost oslobađanja od plaćanja PDV-a</w:t>
      </w:r>
      <w:r>
        <w:rPr>
          <w:lang w:val="sr-Latn-ME"/>
        </w:rPr>
        <w:t xml:space="preserve"> </w:t>
      </w:r>
      <w:r w:rsidRPr="004617A3">
        <w:rPr>
          <w:lang w:val="sr-Latn-ME"/>
        </w:rPr>
        <w:t>u skladu sa međunarodnim ugovorom, odnosno ugovorom o donaciji</w:t>
      </w:r>
      <w:r w:rsidRPr="00B76CB2">
        <w:rPr>
          <w:lang w:val="sr-Latn-ME"/>
        </w:rPr>
        <w:t>.</w:t>
      </w:r>
    </w:p>
    <w:p w:rsidR="001B52FC" w:rsidRPr="00725BEE" w:rsidRDefault="004617A3" w:rsidP="00CA6020">
      <w:pPr>
        <w:spacing w:before="120" w:after="120"/>
        <w:ind w:left="-284" w:right="-196"/>
        <w:jc w:val="both"/>
        <w:rPr>
          <w:b/>
          <w:lang w:val="sr-Latn-ME"/>
        </w:rPr>
      </w:pPr>
      <w:r w:rsidRPr="00725BEE">
        <w:rPr>
          <w:b/>
          <w:lang w:val="sr-Latn-ME"/>
        </w:rPr>
        <w:t xml:space="preserve">Kada je riječ o ugovorima </w:t>
      </w:r>
      <w:r w:rsidR="000A761D" w:rsidRPr="00725BEE">
        <w:rPr>
          <w:b/>
          <w:lang w:val="sr-Latn-ME"/>
        </w:rPr>
        <w:t xml:space="preserve">koji se sprovode u okviru </w:t>
      </w:r>
      <w:r w:rsidR="00F232BC">
        <w:rPr>
          <w:b/>
          <w:lang w:val="sr-Latn-ME"/>
        </w:rPr>
        <w:t>p</w:t>
      </w:r>
      <w:r w:rsidR="000A761D" w:rsidRPr="00725BEE">
        <w:rPr>
          <w:b/>
          <w:lang w:val="sr-Latn-ME"/>
        </w:rPr>
        <w:t xml:space="preserve">rograma </w:t>
      </w:r>
      <w:r w:rsidR="00F232BC">
        <w:rPr>
          <w:b/>
          <w:lang w:val="sr-Latn-ME"/>
        </w:rPr>
        <w:t>U</w:t>
      </w:r>
      <w:r w:rsidR="000A761D" w:rsidRPr="00725BEE">
        <w:rPr>
          <w:b/>
          <w:lang w:val="sr-Latn-ME"/>
        </w:rPr>
        <w:t>nije</w:t>
      </w:r>
      <w:r w:rsidR="0072086D" w:rsidRPr="00725BEE">
        <w:rPr>
          <w:b/>
          <w:lang w:val="sr-Latn-ME"/>
        </w:rPr>
        <w:t xml:space="preserve">, </w:t>
      </w:r>
      <w:r w:rsidR="001B52FC" w:rsidRPr="00725BEE">
        <w:rPr>
          <w:b/>
          <w:lang w:val="sr-Latn-ME"/>
        </w:rPr>
        <w:t xml:space="preserve">resorna ministarstva, odnosno organi državne uprave koji </w:t>
      </w:r>
      <w:r w:rsidR="00F232BC">
        <w:rPr>
          <w:b/>
          <w:lang w:val="sr-Latn-ME"/>
        </w:rPr>
        <w:t>koordiniraju učešće</w:t>
      </w:r>
      <w:r w:rsidR="001B52FC" w:rsidRPr="00725BEE">
        <w:rPr>
          <w:b/>
          <w:lang w:val="sr-Latn-ME"/>
        </w:rPr>
        <w:t xml:space="preserve"> u </w:t>
      </w:r>
      <w:r w:rsidR="00F232BC">
        <w:rPr>
          <w:b/>
          <w:lang w:val="sr-Latn-ME"/>
        </w:rPr>
        <w:t>p</w:t>
      </w:r>
      <w:r w:rsidR="001B52FC" w:rsidRPr="00725BEE">
        <w:rPr>
          <w:b/>
          <w:lang w:val="sr-Latn-ME"/>
        </w:rPr>
        <w:t xml:space="preserve">rogramima Unije nadležni su za izdavanje </w:t>
      </w:r>
      <w:r w:rsidR="00C4695B" w:rsidRPr="00725BEE">
        <w:rPr>
          <w:b/>
          <w:lang w:val="sr-Latn-ME"/>
        </w:rPr>
        <w:t>Potvrda za oslobađanje od plaćanja PDV-a.</w:t>
      </w:r>
    </w:p>
    <w:p w:rsidR="004617A3" w:rsidRPr="00B76CB2" w:rsidRDefault="00C4695B" w:rsidP="00CA6020">
      <w:pPr>
        <w:spacing w:before="120" w:after="120"/>
        <w:ind w:left="-284" w:right="-196"/>
        <w:jc w:val="both"/>
        <w:rPr>
          <w:lang w:val="sr-Latn-ME"/>
        </w:rPr>
      </w:pPr>
      <w:r>
        <w:rPr>
          <w:lang w:val="sr-Latn-ME"/>
        </w:rPr>
        <w:lastRenderedPageBreak/>
        <w:t>P</w:t>
      </w:r>
      <w:r w:rsidR="004617A3" w:rsidRPr="00B76CB2">
        <w:rPr>
          <w:lang w:val="sr-Latn-ME"/>
        </w:rPr>
        <w:t xml:space="preserve">rocedura oslobađanja od plaćanja PDV-a sprovodi se u skladu sa dinamikom sprovođenja aktivnosti ugovora. S tim u vezi, ugovarač/korisnik granta može podnijeti Zahtjev za oslobađanje od plaćanja PDV-a (obrazac je dat u prilogu Instrukcija, kao dodatak </w:t>
      </w:r>
      <w:r w:rsidR="0072086D">
        <w:rPr>
          <w:lang w:val="sr-Latn-ME"/>
        </w:rPr>
        <w:t>3) za svaki račun pojedinačno</w:t>
      </w:r>
      <w:r w:rsidR="00784ED5">
        <w:rPr>
          <w:lang w:val="sr-Latn-ME"/>
        </w:rPr>
        <w:t xml:space="preserve"> u okviru ugovora</w:t>
      </w:r>
      <w:bookmarkStart w:id="0" w:name="_GoBack"/>
      <w:bookmarkEnd w:id="0"/>
      <w:r w:rsidR="0072086D">
        <w:rPr>
          <w:lang w:val="sr-Latn-ME"/>
        </w:rPr>
        <w:t>. Uz Zahtjev za oslobađanje od plaćanja PDV-a ugovarač</w:t>
      </w:r>
      <w:r w:rsidR="00CA6020">
        <w:rPr>
          <w:lang w:val="sr-Latn-ME"/>
        </w:rPr>
        <w:t xml:space="preserve">/korisnik granta dostavlja potvrdu o evidenciji ugovora. Naime, </w:t>
      </w:r>
      <w:r w:rsidR="004617A3" w:rsidRPr="00CA6020">
        <w:rPr>
          <w:lang w:val="sr-Latn-ME"/>
        </w:rPr>
        <w:t>nakon potpisivanja ugovora, ugovarač/korisnik granta je u obavezi da evidentira ugovor u Ministarstvu vanjskih poslova, Generalnom direktoratu za konzularne poslove, koji izdaje potvrdu o evidentiranju ugovora.</w:t>
      </w:r>
      <w:r w:rsidR="00CA6020">
        <w:rPr>
          <w:lang w:val="sr-Latn-ME"/>
        </w:rPr>
        <w:t xml:space="preserve"> Dodatno, uz Zahtjev se </w:t>
      </w:r>
      <w:r w:rsidR="004617A3" w:rsidRPr="00B76CB2">
        <w:rPr>
          <w:lang w:val="sr-Latn-ME"/>
        </w:rPr>
        <w:t xml:space="preserve">dostavlja i predračun (ili račun u situacijama kada vrijednost prethodno ne može biti utvrđena zbog prirode pružene usluge). Predračun mora da sadrži iznos troškova za izvršenu uslugu/izvedene radove/nabavljenu robu bez PDV-a, iznos PDV-a i ukupan iznos (iznos troškova za izvršenu uslugu/izvedene radove/nabavljenu robu sa PDV-om). </w:t>
      </w:r>
    </w:p>
    <w:p w:rsidR="004617A3" w:rsidRPr="00B76CB2" w:rsidRDefault="004617A3" w:rsidP="004617A3">
      <w:pPr>
        <w:spacing w:before="120" w:after="120"/>
        <w:ind w:left="-284" w:right="-196"/>
        <w:jc w:val="both"/>
        <w:rPr>
          <w:lang w:val="sr-Latn-ME"/>
        </w:rPr>
      </w:pPr>
      <w:r w:rsidRPr="00B76CB2">
        <w:rPr>
          <w:lang w:val="sr-Latn-ME"/>
        </w:rPr>
        <w:t>Predračun, pored navedenog, mora sadržati i sljedeće podatke:</w:t>
      </w:r>
    </w:p>
    <w:p w:rsidR="004617A3" w:rsidRPr="00B76CB2" w:rsidRDefault="004617A3" w:rsidP="004617A3">
      <w:pPr>
        <w:numPr>
          <w:ilvl w:val="0"/>
          <w:numId w:val="24"/>
        </w:numPr>
        <w:ind w:left="431" w:right="-198" w:hanging="357"/>
        <w:contextualSpacing/>
        <w:jc w:val="both"/>
        <w:rPr>
          <w:lang w:val="sr-Latn-ME"/>
        </w:rPr>
      </w:pPr>
      <w:r w:rsidRPr="00B76CB2">
        <w:rPr>
          <w:lang w:val="sr-Latn-ME"/>
        </w:rPr>
        <w:t>Datum izdavanja,</w:t>
      </w:r>
    </w:p>
    <w:p w:rsidR="004617A3" w:rsidRPr="00B76CB2" w:rsidRDefault="004617A3" w:rsidP="004617A3">
      <w:pPr>
        <w:numPr>
          <w:ilvl w:val="0"/>
          <w:numId w:val="24"/>
        </w:numPr>
        <w:ind w:left="431" w:right="-198" w:hanging="357"/>
        <w:contextualSpacing/>
        <w:jc w:val="both"/>
        <w:rPr>
          <w:lang w:val="sr-Latn-ME"/>
        </w:rPr>
      </w:pPr>
      <w:r w:rsidRPr="00B76CB2">
        <w:rPr>
          <w:lang w:val="sr-Latn-ME"/>
        </w:rPr>
        <w:t>Broj,</w:t>
      </w:r>
    </w:p>
    <w:p w:rsidR="004617A3" w:rsidRPr="00B76CB2" w:rsidRDefault="004617A3" w:rsidP="004617A3">
      <w:pPr>
        <w:numPr>
          <w:ilvl w:val="0"/>
          <w:numId w:val="24"/>
        </w:numPr>
        <w:ind w:left="431" w:right="-198" w:hanging="357"/>
        <w:contextualSpacing/>
        <w:jc w:val="both"/>
        <w:rPr>
          <w:lang w:val="sr-Latn-ME"/>
        </w:rPr>
      </w:pPr>
      <w:r w:rsidRPr="00B76CB2">
        <w:rPr>
          <w:lang w:val="sr-Latn-ME"/>
        </w:rPr>
        <w:t>Naziv ugovora,</w:t>
      </w:r>
    </w:p>
    <w:p w:rsidR="004617A3" w:rsidRPr="00B76CB2" w:rsidRDefault="004617A3" w:rsidP="004617A3">
      <w:pPr>
        <w:numPr>
          <w:ilvl w:val="0"/>
          <w:numId w:val="24"/>
        </w:numPr>
        <w:ind w:left="431" w:right="-198" w:hanging="357"/>
        <w:contextualSpacing/>
        <w:jc w:val="both"/>
        <w:rPr>
          <w:lang w:val="sr-Latn-ME"/>
        </w:rPr>
      </w:pPr>
      <w:r w:rsidRPr="00B76CB2">
        <w:rPr>
          <w:lang w:val="sr-Latn-ME"/>
        </w:rPr>
        <w:t>Broj ugovora,</w:t>
      </w:r>
    </w:p>
    <w:p w:rsidR="004617A3" w:rsidRPr="00B76CB2" w:rsidRDefault="004617A3" w:rsidP="004617A3">
      <w:pPr>
        <w:numPr>
          <w:ilvl w:val="0"/>
          <w:numId w:val="24"/>
        </w:numPr>
        <w:ind w:left="431" w:right="-198" w:hanging="357"/>
        <w:contextualSpacing/>
        <w:jc w:val="both"/>
        <w:rPr>
          <w:lang w:val="sr-Latn-ME"/>
        </w:rPr>
      </w:pPr>
      <w:r w:rsidRPr="00B76CB2">
        <w:rPr>
          <w:lang w:val="sr-Latn-ME"/>
        </w:rPr>
        <w:t>Naziv ugovarača ili izdavaoca predračuna,</w:t>
      </w:r>
    </w:p>
    <w:p w:rsidR="004617A3" w:rsidRPr="00B76CB2" w:rsidRDefault="004617A3" w:rsidP="004617A3">
      <w:pPr>
        <w:numPr>
          <w:ilvl w:val="0"/>
          <w:numId w:val="24"/>
        </w:numPr>
        <w:ind w:left="431" w:right="-198" w:hanging="357"/>
        <w:contextualSpacing/>
        <w:jc w:val="both"/>
        <w:rPr>
          <w:lang w:val="sr-Latn-ME"/>
        </w:rPr>
      </w:pPr>
      <w:r w:rsidRPr="00B76CB2">
        <w:rPr>
          <w:lang w:val="sr-Latn-ME"/>
        </w:rPr>
        <w:t>Adresu ugovarača ili izdavaoca predračuna</w:t>
      </w:r>
    </w:p>
    <w:p w:rsidR="004617A3" w:rsidRPr="00B76CB2" w:rsidRDefault="004617A3" w:rsidP="004617A3">
      <w:pPr>
        <w:numPr>
          <w:ilvl w:val="0"/>
          <w:numId w:val="24"/>
        </w:numPr>
        <w:ind w:left="431" w:right="-198" w:hanging="357"/>
        <w:contextualSpacing/>
        <w:jc w:val="both"/>
        <w:rPr>
          <w:lang w:val="sr-Latn-ME"/>
        </w:rPr>
      </w:pPr>
      <w:r w:rsidRPr="00B76CB2">
        <w:rPr>
          <w:lang w:val="sr-Latn-ME"/>
        </w:rPr>
        <w:t>PIB ugovarača ili izdavaoca predračuna,</w:t>
      </w:r>
    </w:p>
    <w:p w:rsidR="004617A3" w:rsidRPr="00B76CB2" w:rsidRDefault="004617A3" w:rsidP="004617A3">
      <w:pPr>
        <w:numPr>
          <w:ilvl w:val="0"/>
          <w:numId w:val="24"/>
        </w:numPr>
        <w:ind w:right="-196"/>
        <w:contextualSpacing/>
        <w:jc w:val="both"/>
        <w:rPr>
          <w:lang w:val="sr-Latn-ME"/>
        </w:rPr>
      </w:pPr>
      <w:r w:rsidRPr="00B76CB2">
        <w:rPr>
          <w:lang w:val="sr-Latn-ME"/>
        </w:rPr>
        <w:t>Broj žiro-računa ugovarača ili izdavaoca predračuna.</w:t>
      </w:r>
    </w:p>
    <w:p w:rsidR="004617A3" w:rsidRPr="00B76CB2" w:rsidRDefault="004617A3" w:rsidP="004617A3">
      <w:pPr>
        <w:spacing w:before="120" w:after="120"/>
        <w:ind w:left="-284" w:right="-196"/>
        <w:jc w:val="both"/>
        <w:rPr>
          <w:lang w:val="sr-Latn-ME"/>
        </w:rPr>
      </w:pPr>
      <w:r w:rsidRPr="00B76CB2">
        <w:rPr>
          <w:lang w:val="sr-Latn-ME"/>
        </w:rPr>
        <w:t>Na osnovu dostavljenog Zahtjeva za oslobađanje od plaćanja PDV-a, nadležno tijelo priprema Potvrdu za oslobađanje od plaćanja PDV-a, koju dostavlja ugovaraču/korisniku granta i poreskom organu u roku od 5 dana</w:t>
      </w:r>
      <w:r>
        <w:rPr>
          <w:lang w:val="sr-Latn-ME"/>
        </w:rPr>
        <w:t xml:space="preserve"> od dana izdavanja</w:t>
      </w:r>
      <w:r w:rsidRPr="00B76CB2">
        <w:rPr>
          <w:lang w:val="sr-Latn-ME"/>
        </w:rPr>
        <w:t>.</w:t>
      </w:r>
    </w:p>
    <w:p w:rsidR="00FD050B" w:rsidRDefault="00FD050B" w:rsidP="00FD050B">
      <w:pPr>
        <w:spacing w:before="120" w:after="120"/>
        <w:ind w:left="-284" w:right="-196"/>
        <w:jc w:val="both"/>
        <w:rPr>
          <w:lang w:val="sr-Latn-ME"/>
        </w:rPr>
      </w:pPr>
      <w:r w:rsidRPr="00B76CB2">
        <w:rPr>
          <w:lang w:val="sr-Latn-ME"/>
        </w:rPr>
        <w:t xml:space="preserve">Nadležno tijelo za izdavanje Potvrde </w:t>
      </w:r>
      <w:r>
        <w:rPr>
          <w:lang w:val="sr-Latn-ME"/>
        </w:rPr>
        <w:t xml:space="preserve">i </w:t>
      </w:r>
      <w:r w:rsidRPr="00B76CB2">
        <w:rPr>
          <w:lang w:val="sr-Latn-ME"/>
        </w:rPr>
        <w:t xml:space="preserve">ugovarač/korisnik granta (uvoznik, isporučilac proizvoda, pružalac usluga, odnosno korisnik donacija) </w:t>
      </w:r>
      <w:r>
        <w:rPr>
          <w:lang w:val="sr-Latn-ME"/>
        </w:rPr>
        <w:t xml:space="preserve">su dužni </w:t>
      </w:r>
      <w:r w:rsidRPr="00B76CB2">
        <w:rPr>
          <w:lang w:val="sr-Latn-ME"/>
        </w:rPr>
        <w:t>da vod</w:t>
      </w:r>
      <w:r>
        <w:rPr>
          <w:lang w:val="sr-Latn-ME"/>
        </w:rPr>
        <w:t>e</w:t>
      </w:r>
      <w:r w:rsidRPr="00B76CB2">
        <w:rPr>
          <w:lang w:val="sr-Latn-ME"/>
        </w:rPr>
        <w:t xml:space="preserve"> evidenciju o izdatim potvrdama</w:t>
      </w:r>
      <w:r>
        <w:rPr>
          <w:lang w:val="sr-Latn-ME"/>
        </w:rPr>
        <w:t xml:space="preserve"> i svrsi na koju</w:t>
      </w:r>
      <w:r w:rsidRPr="00B76CB2">
        <w:rPr>
          <w:lang w:val="sr-Latn-ME"/>
        </w:rPr>
        <w:t xml:space="preserve"> se odnosi poresko oslobođenje (naročito po vrsti, količini, </w:t>
      </w:r>
      <w:r>
        <w:rPr>
          <w:lang w:val="sr-Latn-ME"/>
        </w:rPr>
        <w:t>vrijednosti proizvoda i usluga).</w:t>
      </w:r>
    </w:p>
    <w:p w:rsidR="00C96473" w:rsidRPr="0052364A" w:rsidRDefault="00C96473" w:rsidP="00C96473">
      <w:pPr>
        <w:spacing w:before="120" w:after="120"/>
        <w:ind w:left="-284" w:right="-196"/>
        <w:jc w:val="both"/>
        <w:rPr>
          <w:lang w:val="sr-Latn-ME"/>
        </w:rPr>
      </w:pPr>
      <w:r>
        <w:rPr>
          <w:b/>
          <w:i/>
          <w:lang w:val="sr-Latn-ME"/>
        </w:rPr>
        <w:t>O</w:t>
      </w:r>
      <w:r w:rsidRPr="00B76CB2">
        <w:rPr>
          <w:b/>
          <w:i/>
          <w:lang w:val="sr-Latn-ME"/>
        </w:rPr>
        <w:t>slobađanje od plaćanja PDV-a vrši se na cjelokupni iznos računa, uključujući EU dio sredstava i sredstva ko-finansiranja. Oslobađanje od plaćanja PDV-a vrši se na nivou pojedinačnih računa</w:t>
      </w:r>
      <w:r>
        <w:rPr>
          <w:b/>
          <w:i/>
          <w:lang w:val="sr-Latn-ME"/>
        </w:rPr>
        <w:t xml:space="preserve"> u okviru ugovora</w:t>
      </w:r>
      <w:r w:rsidRPr="00B76CB2">
        <w:rPr>
          <w:b/>
          <w:i/>
          <w:lang w:val="sr-Latn-ME"/>
        </w:rPr>
        <w:t>, a ne na nivou ugovora.</w:t>
      </w:r>
    </w:p>
    <w:p w:rsidR="00C30C34" w:rsidRDefault="004617A3" w:rsidP="004617A3">
      <w:pPr>
        <w:spacing w:before="120" w:after="120"/>
        <w:ind w:left="-284"/>
        <w:jc w:val="both"/>
        <w:rPr>
          <w:lang w:val="sr-Latn-ME"/>
        </w:rPr>
      </w:pPr>
      <w:r w:rsidRPr="00B76CB2">
        <w:rPr>
          <w:lang w:val="sr-Latn-ME"/>
        </w:rPr>
        <w:t xml:space="preserve">U tabeli koja slijedi dat je pregled </w:t>
      </w:r>
      <w:r w:rsidR="00577495">
        <w:rPr>
          <w:lang w:val="sr-Latn-ME"/>
        </w:rPr>
        <w:t>P</w:t>
      </w:r>
      <w:r w:rsidRPr="00B76CB2">
        <w:rPr>
          <w:lang w:val="sr-Latn-ME"/>
        </w:rPr>
        <w:t>rograma</w:t>
      </w:r>
      <w:r w:rsidR="00577495">
        <w:rPr>
          <w:lang w:val="sr-Latn-ME"/>
        </w:rPr>
        <w:t xml:space="preserve"> Unije </w:t>
      </w:r>
      <w:r w:rsidRPr="00B76CB2">
        <w:rPr>
          <w:lang w:val="sr-Latn-ME"/>
        </w:rPr>
        <w:t>i tijela nadležnih za sprovođenje procedure oslobađanja od obaveze plaćanja PDV-a:</w:t>
      </w:r>
    </w:p>
    <w:tbl>
      <w:tblPr>
        <w:tblStyle w:val="GridTable4-Accent5"/>
        <w:tblW w:w="5000" w:type="pct"/>
        <w:jc w:val="center"/>
        <w:tblLook w:val="04A0" w:firstRow="1" w:lastRow="0" w:firstColumn="1" w:lastColumn="0" w:noHBand="0" w:noVBand="1"/>
      </w:tblPr>
      <w:tblGrid>
        <w:gridCol w:w="4594"/>
        <w:gridCol w:w="5037"/>
      </w:tblGrid>
      <w:tr w:rsidR="00577495" w:rsidRPr="00B76CB2" w:rsidTr="00B07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pct"/>
            <w:vAlign w:val="center"/>
          </w:tcPr>
          <w:p w:rsidR="00577495" w:rsidRPr="00B76CB2" w:rsidRDefault="00577495" w:rsidP="00577495">
            <w:pPr>
              <w:ind w:right="77"/>
              <w:contextualSpacing/>
              <w:jc w:val="center"/>
              <w:rPr>
                <w:color w:val="auto"/>
                <w:sz w:val="26"/>
                <w:szCs w:val="26"/>
                <w:lang w:val="sr-Latn-ME"/>
              </w:rPr>
            </w:pPr>
            <w:r>
              <w:rPr>
                <w:color w:val="auto"/>
                <w:sz w:val="26"/>
                <w:szCs w:val="26"/>
                <w:lang w:val="sr-Latn-ME"/>
              </w:rPr>
              <w:t>Program Unije</w:t>
            </w:r>
          </w:p>
        </w:tc>
        <w:tc>
          <w:tcPr>
            <w:tcW w:w="2615" w:type="pct"/>
            <w:vAlign w:val="center"/>
          </w:tcPr>
          <w:p w:rsidR="00577495" w:rsidRPr="00B76CB2" w:rsidRDefault="00577495" w:rsidP="00577495">
            <w:pPr>
              <w:ind w:right="87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6"/>
                <w:szCs w:val="26"/>
                <w:lang w:val="sr-Latn-ME"/>
              </w:rPr>
            </w:pPr>
            <w:r>
              <w:rPr>
                <w:color w:val="auto"/>
                <w:sz w:val="26"/>
                <w:szCs w:val="26"/>
                <w:lang w:val="sr-Latn-ME"/>
              </w:rPr>
              <w:t>Nadležno tijelo</w:t>
            </w:r>
          </w:p>
        </w:tc>
      </w:tr>
      <w:tr w:rsidR="002A1C02" w:rsidRPr="00B76CB2" w:rsidTr="00B07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pct"/>
            <w:shd w:val="clear" w:color="auto" w:fill="auto"/>
            <w:vAlign w:val="center"/>
          </w:tcPr>
          <w:p w:rsidR="002A1C02" w:rsidRPr="00B76CB2" w:rsidRDefault="00B071B4" w:rsidP="00B071B4">
            <w:pPr>
              <w:ind w:right="87"/>
              <w:contextualSpacing/>
              <w:jc w:val="center"/>
              <w:rPr>
                <w:b w:val="0"/>
                <w:bCs w:val="0"/>
                <w:lang w:val="sr-Latn-ME"/>
              </w:rPr>
            </w:pPr>
            <w:r w:rsidRPr="00B071B4">
              <w:rPr>
                <w:b w:val="0"/>
                <w:bCs w:val="0"/>
                <w:lang w:val="sr-Latn-ME"/>
              </w:rPr>
              <w:t>Horizon 2020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A1C02" w:rsidRPr="00B76CB2" w:rsidRDefault="00B071B4" w:rsidP="00B071B4">
            <w:pPr>
              <w:ind w:right="87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Ministarstvo nauke</w:t>
            </w:r>
          </w:p>
        </w:tc>
      </w:tr>
      <w:tr w:rsidR="002A1C02" w:rsidRPr="00B76CB2" w:rsidTr="00B071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pct"/>
            <w:shd w:val="clear" w:color="auto" w:fill="auto"/>
            <w:vAlign w:val="center"/>
          </w:tcPr>
          <w:p w:rsidR="002A1C02" w:rsidRPr="00B76CB2" w:rsidRDefault="00B071B4" w:rsidP="00B071B4">
            <w:pPr>
              <w:ind w:right="87"/>
              <w:contextualSpacing/>
              <w:jc w:val="center"/>
              <w:rPr>
                <w:b w:val="0"/>
                <w:bCs w:val="0"/>
                <w:lang w:val="sr-Latn-ME"/>
              </w:rPr>
            </w:pPr>
            <w:r w:rsidRPr="00B071B4">
              <w:rPr>
                <w:b w:val="0"/>
                <w:bCs w:val="0"/>
                <w:lang w:val="sr-Latn-ME"/>
              </w:rPr>
              <w:t>COSME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A1C02" w:rsidRPr="00B76CB2" w:rsidRDefault="00B071B4" w:rsidP="00B071B4">
            <w:pPr>
              <w:ind w:right="8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Ministarstvo ekonomije</w:t>
            </w:r>
          </w:p>
        </w:tc>
      </w:tr>
      <w:tr w:rsidR="002A1C02" w:rsidRPr="00B76CB2" w:rsidTr="00B07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pct"/>
            <w:shd w:val="clear" w:color="auto" w:fill="auto"/>
            <w:vAlign w:val="center"/>
          </w:tcPr>
          <w:p w:rsidR="002A1C02" w:rsidRPr="00B76CB2" w:rsidRDefault="00BA68D1" w:rsidP="00B071B4">
            <w:pPr>
              <w:ind w:right="87"/>
              <w:contextualSpacing/>
              <w:jc w:val="center"/>
              <w:rPr>
                <w:b w:val="0"/>
                <w:bCs w:val="0"/>
                <w:lang w:val="sr-Latn-ME"/>
              </w:rPr>
            </w:pPr>
            <w:r w:rsidRPr="00BA68D1">
              <w:rPr>
                <w:b w:val="0"/>
                <w:bCs w:val="0"/>
                <w:lang w:val="sr-Latn-ME"/>
              </w:rPr>
              <w:t>Erasmus +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A1C02" w:rsidRPr="00B76CB2" w:rsidRDefault="00BA68D1" w:rsidP="00B071B4">
            <w:pPr>
              <w:ind w:right="87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Ministarstvo prosvjete</w:t>
            </w:r>
          </w:p>
        </w:tc>
      </w:tr>
      <w:tr w:rsidR="002A1C02" w:rsidRPr="00B76CB2" w:rsidTr="00B071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pct"/>
            <w:shd w:val="clear" w:color="auto" w:fill="auto"/>
            <w:vAlign w:val="center"/>
          </w:tcPr>
          <w:p w:rsidR="002A1C02" w:rsidRPr="00B76CB2" w:rsidRDefault="00832B61" w:rsidP="00B071B4">
            <w:pPr>
              <w:ind w:right="87"/>
              <w:contextualSpacing/>
              <w:jc w:val="center"/>
              <w:rPr>
                <w:b w:val="0"/>
                <w:bCs w:val="0"/>
                <w:lang w:val="sr-Latn-ME"/>
              </w:rPr>
            </w:pPr>
            <w:r w:rsidRPr="00832B61">
              <w:rPr>
                <w:b w:val="0"/>
                <w:bCs w:val="0"/>
                <w:lang w:val="sr-Latn-ME"/>
              </w:rPr>
              <w:t>Creative Europe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A1C02" w:rsidRPr="00B76CB2" w:rsidRDefault="00832B61" w:rsidP="00B071B4">
            <w:pPr>
              <w:ind w:right="8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Ministarstvo kulture</w:t>
            </w:r>
          </w:p>
        </w:tc>
      </w:tr>
      <w:tr w:rsidR="002A1C02" w:rsidRPr="00B76CB2" w:rsidTr="00B07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pct"/>
            <w:shd w:val="clear" w:color="auto" w:fill="auto"/>
            <w:vAlign w:val="center"/>
          </w:tcPr>
          <w:p w:rsidR="002A1C02" w:rsidRPr="00B76CB2" w:rsidRDefault="00832B61" w:rsidP="00B071B4">
            <w:pPr>
              <w:ind w:right="87"/>
              <w:contextualSpacing/>
              <w:jc w:val="center"/>
              <w:rPr>
                <w:b w:val="0"/>
                <w:bCs w:val="0"/>
                <w:lang w:val="sr-Latn-ME"/>
              </w:rPr>
            </w:pPr>
            <w:r w:rsidRPr="00832B61">
              <w:rPr>
                <w:b w:val="0"/>
                <w:bCs w:val="0"/>
                <w:lang w:val="sr-Latn-ME"/>
              </w:rPr>
              <w:t>EaSI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A1C02" w:rsidRPr="00B76CB2" w:rsidRDefault="00832B61" w:rsidP="00B071B4">
            <w:pPr>
              <w:ind w:right="87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Ministarstvo rada i socijalnog staranja</w:t>
            </w:r>
          </w:p>
        </w:tc>
      </w:tr>
      <w:tr w:rsidR="002A1C02" w:rsidRPr="00B76CB2" w:rsidTr="00B071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pct"/>
            <w:shd w:val="clear" w:color="auto" w:fill="auto"/>
            <w:vAlign w:val="center"/>
          </w:tcPr>
          <w:p w:rsidR="002A1C02" w:rsidRPr="00B76CB2" w:rsidRDefault="00DE33C2" w:rsidP="00B071B4">
            <w:pPr>
              <w:ind w:right="87"/>
              <w:contextualSpacing/>
              <w:jc w:val="center"/>
              <w:rPr>
                <w:b w:val="0"/>
                <w:bCs w:val="0"/>
                <w:lang w:val="sr-Latn-ME"/>
              </w:rPr>
            </w:pPr>
            <w:r w:rsidRPr="00DE33C2">
              <w:rPr>
                <w:b w:val="0"/>
                <w:bCs w:val="0"/>
                <w:lang w:val="sr-Latn-ME"/>
              </w:rPr>
              <w:t>Europe for Citizens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A1C02" w:rsidRPr="00B76CB2" w:rsidRDefault="00DE33C2" w:rsidP="00B071B4">
            <w:pPr>
              <w:ind w:right="8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Ministarsvto kulture</w:t>
            </w:r>
          </w:p>
        </w:tc>
      </w:tr>
      <w:tr w:rsidR="002A1C02" w:rsidRPr="00B76CB2" w:rsidTr="00B07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pct"/>
            <w:shd w:val="clear" w:color="auto" w:fill="auto"/>
            <w:vAlign w:val="center"/>
          </w:tcPr>
          <w:p w:rsidR="002A1C02" w:rsidRPr="00B76CB2" w:rsidRDefault="00FB629C" w:rsidP="00B071B4">
            <w:pPr>
              <w:ind w:right="87"/>
              <w:contextualSpacing/>
              <w:jc w:val="center"/>
              <w:rPr>
                <w:b w:val="0"/>
                <w:bCs w:val="0"/>
                <w:lang w:val="sr-Latn-ME"/>
              </w:rPr>
            </w:pPr>
            <w:r w:rsidRPr="00FB629C">
              <w:rPr>
                <w:b w:val="0"/>
                <w:bCs w:val="0"/>
                <w:lang w:val="sr-Latn-ME"/>
              </w:rPr>
              <w:t>Customs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A1C02" w:rsidRPr="00B76CB2" w:rsidRDefault="00FB629C" w:rsidP="00B071B4">
            <w:pPr>
              <w:ind w:right="87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Uprava carina</w:t>
            </w:r>
          </w:p>
        </w:tc>
      </w:tr>
      <w:tr w:rsidR="002A1C02" w:rsidRPr="00B76CB2" w:rsidTr="00B071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pct"/>
            <w:shd w:val="clear" w:color="auto" w:fill="auto"/>
            <w:vAlign w:val="center"/>
          </w:tcPr>
          <w:p w:rsidR="002A1C02" w:rsidRPr="00B76CB2" w:rsidRDefault="001D71C0" w:rsidP="00B071B4">
            <w:pPr>
              <w:ind w:right="87"/>
              <w:contextualSpacing/>
              <w:jc w:val="center"/>
              <w:rPr>
                <w:b w:val="0"/>
                <w:bCs w:val="0"/>
                <w:lang w:val="sr-Latn-ME"/>
              </w:rPr>
            </w:pPr>
            <w:r w:rsidRPr="001D71C0">
              <w:rPr>
                <w:b w:val="0"/>
                <w:bCs w:val="0"/>
                <w:lang w:val="sr-Latn-ME"/>
              </w:rPr>
              <w:t>Fiscalis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A1C02" w:rsidRPr="00B76CB2" w:rsidRDefault="00FB629C" w:rsidP="00B071B4">
            <w:pPr>
              <w:ind w:right="8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Poreska uprava</w:t>
            </w:r>
          </w:p>
        </w:tc>
      </w:tr>
      <w:tr w:rsidR="00F232BC" w:rsidRPr="00B76CB2" w:rsidTr="00B07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pct"/>
            <w:shd w:val="clear" w:color="auto" w:fill="auto"/>
            <w:vAlign w:val="center"/>
          </w:tcPr>
          <w:p w:rsidR="00F232BC" w:rsidRPr="00F232BC" w:rsidRDefault="00F232BC" w:rsidP="00F232BC">
            <w:pPr>
              <w:ind w:right="87"/>
              <w:contextualSpacing/>
              <w:jc w:val="center"/>
              <w:rPr>
                <w:b w:val="0"/>
                <w:lang w:val="bs-Latn-BA"/>
              </w:rPr>
            </w:pPr>
            <w:r w:rsidRPr="00F232BC">
              <w:rPr>
                <w:b w:val="0"/>
                <w:lang w:val="bs-Latn-BA"/>
              </w:rPr>
              <w:t>ISA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F232BC" w:rsidRPr="000E074D" w:rsidRDefault="00F232BC" w:rsidP="00F232BC">
            <w:pPr>
              <w:ind w:right="87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s-Latn-BA"/>
              </w:rPr>
            </w:pPr>
            <w:r w:rsidRPr="000E074D">
              <w:rPr>
                <w:lang w:val="bs-Latn-BA"/>
              </w:rPr>
              <w:t>Ministarstvo javne uprave</w:t>
            </w:r>
          </w:p>
        </w:tc>
      </w:tr>
      <w:tr w:rsidR="00F232BC" w:rsidRPr="00B76CB2" w:rsidTr="00B071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pct"/>
            <w:shd w:val="clear" w:color="auto" w:fill="auto"/>
            <w:vAlign w:val="center"/>
          </w:tcPr>
          <w:p w:rsidR="00F232BC" w:rsidRPr="00F232BC" w:rsidRDefault="00F232BC" w:rsidP="00F232BC">
            <w:pPr>
              <w:ind w:right="87"/>
              <w:contextualSpacing/>
              <w:jc w:val="center"/>
              <w:rPr>
                <w:b w:val="0"/>
                <w:lang w:val="bs-Latn-BA"/>
              </w:rPr>
            </w:pPr>
            <w:r w:rsidRPr="00F232BC">
              <w:rPr>
                <w:b w:val="0"/>
                <w:lang w:val="bs-Latn-BA"/>
              </w:rPr>
              <w:t>Justice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F232BC" w:rsidRPr="000E074D" w:rsidRDefault="00F232BC" w:rsidP="00F232BC">
            <w:pPr>
              <w:ind w:right="8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s-Latn-BA"/>
              </w:rPr>
            </w:pPr>
            <w:r w:rsidRPr="000E074D">
              <w:rPr>
                <w:lang w:val="bs-Latn-BA"/>
              </w:rPr>
              <w:t>Ministarstvo pravde</w:t>
            </w:r>
          </w:p>
        </w:tc>
      </w:tr>
    </w:tbl>
    <w:p w:rsidR="00FD050B" w:rsidRDefault="00FD050B">
      <w:pPr>
        <w:rPr>
          <w:lang w:val="sr-Latn-ME"/>
        </w:rPr>
      </w:pPr>
    </w:p>
    <w:p w:rsidR="00B14A74" w:rsidRPr="00B76CB2" w:rsidRDefault="00B14A74" w:rsidP="00B14A74">
      <w:pPr>
        <w:spacing w:before="120" w:after="120"/>
        <w:ind w:left="-284"/>
        <w:jc w:val="both"/>
        <w:rPr>
          <w:b/>
          <w:lang w:val="sr-Latn-ME"/>
        </w:rPr>
      </w:pPr>
      <w:r w:rsidRPr="00B76CB2">
        <w:rPr>
          <w:b/>
          <w:lang w:val="sr-Latn-ME"/>
        </w:rPr>
        <w:t>OSLOBAĐANJE OD OBAVEZE PLAĆANJA PDV-</w:t>
      </w:r>
      <w:r>
        <w:rPr>
          <w:b/>
          <w:lang w:val="sr-Latn-ME"/>
        </w:rPr>
        <w:t>a</w:t>
      </w:r>
      <w:r w:rsidRPr="00B76CB2">
        <w:rPr>
          <w:b/>
          <w:lang w:val="sr-Latn-ME"/>
        </w:rPr>
        <w:t xml:space="preserve"> ZA PROJEKTE U OKVIRU PROGRAMA KOJI SE FINANSIRAJU OD STRANE EU U OKVIRU CENTRALIZOVANOG/</w:t>
      </w:r>
      <w:r>
        <w:rPr>
          <w:b/>
          <w:lang w:val="sr-Latn-ME"/>
        </w:rPr>
        <w:t xml:space="preserve">DIREKTNOG </w:t>
      </w:r>
      <w:r w:rsidRPr="00B76CB2">
        <w:rPr>
          <w:b/>
          <w:lang w:val="sr-Latn-ME"/>
        </w:rPr>
        <w:t>UPRAVL</w:t>
      </w:r>
      <w:r>
        <w:rPr>
          <w:b/>
          <w:lang w:val="sr-Latn-ME"/>
        </w:rPr>
        <w:t>jANj</w:t>
      </w:r>
      <w:r w:rsidRPr="00B76CB2">
        <w:rPr>
          <w:b/>
          <w:lang w:val="sr-Latn-ME"/>
        </w:rPr>
        <w:t>A</w:t>
      </w:r>
    </w:p>
    <w:p w:rsidR="00D16436" w:rsidRPr="0093266B" w:rsidRDefault="00C819BB" w:rsidP="00FE0646">
      <w:pPr>
        <w:spacing w:before="120" w:after="120"/>
        <w:ind w:left="-284"/>
        <w:jc w:val="both"/>
        <w:rPr>
          <w:b/>
          <w:lang w:val="sr-Latn-ME"/>
        </w:rPr>
      </w:pPr>
      <w:r w:rsidRPr="0093266B">
        <w:rPr>
          <w:lang w:val="sr-Latn-ME"/>
        </w:rPr>
        <w:t xml:space="preserve">Oslobađanje od obaveze plaćanja PDV-a za projekte </w:t>
      </w:r>
      <w:r w:rsidR="007A2EB9" w:rsidRPr="0093266B">
        <w:rPr>
          <w:lang w:val="sr-Latn-ME"/>
        </w:rPr>
        <w:t xml:space="preserve">u okviru programa </w:t>
      </w:r>
      <w:r w:rsidRPr="0093266B">
        <w:rPr>
          <w:lang w:val="sr-Latn-ME"/>
        </w:rPr>
        <w:t xml:space="preserve">koji se finansiraju od strane </w:t>
      </w:r>
      <w:r w:rsidR="00D05F03" w:rsidRPr="0093266B">
        <w:rPr>
          <w:lang w:val="sr-Latn-ME"/>
        </w:rPr>
        <w:t>EU</w:t>
      </w:r>
      <w:r w:rsidRPr="0093266B">
        <w:rPr>
          <w:lang w:val="sr-Latn-ME"/>
        </w:rPr>
        <w:t>, u okviru centralizovanog/direktnog upravljanja</w:t>
      </w:r>
      <w:r w:rsidR="007A2EB9" w:rsidRPr="0093266B">
        <w:rPr>
          <w:lang w:val="sr-Latn-ME"/>
        </w:rPr>
        <w:t>,</w:t>
      </w:r>
      <w:r w:rsidRPr="0093266B">
        <w:rPr>
          <w:lang w:val="sr-Latn-ME"/>
        </w:rPr>
        <w:t xml:space="preserve"> sprovodi se od strane Delegacije Evropske unije u Crnoj Gori (DEU), u skladu sa Instrukcijama</w:t>
      </w:r>
      <w:r w:rsidR="0082171C" w:rsidRPr="0093266B">
        <w:rPr>
          <w:lang w:val="sr-Latn-ME"/>
        </w:rPr>
        <w:t xml:space="preserve"> </w:t>
      </w:r>
      <w:r w:rsidR="00B14A74" w:rsidRPr="0093266B">
        <w:rPr>
          <w:lang w:val="sr-Latn-ME"/>
        </w:rPr>
        <w:t>koje propisuje Delegacija</w:t>
      </w:r>
      <w:r w:rsidR="0093266B" w:rsidRPr="0093266B">
        <w:rPr>
          <w:lang w:val="sr-Latn-ME"/>
        </w:rPr>
        <w:t>.</w:t>
      </w:r>
    </w:p>
    <w:p w:rsidR="007A2EB9" w:rsidRDefault="007A2EB9" w:rsidP="007C57BF">
      <w:pPr>
        <w:spacing w:before="120" w:after="120"/>
        <w:ind w:left="-284"/>
        <w:jc w:val="both"/>
        <w:rPr>
          <w:lang w:val="sr-Latn-ME"/>
        </w:rPr>
      </w:pPr>
      <w:r w:rsidRPr="00B76CB2">
        <w:rPr>
          <w:lang w:val="sr-Latn-ME"/>
        </w:rPr>
        <w:lastRenderedPageBreak/>
        <w:t>U tabeli koja slijedi</w:t>
      </w:r>
      <w:r w:rsidR="00A13B8C" w:rsidRPr="00B76CB2">
        <w:rPr>
          <w:lang w:val="sr-Latn-ME"/>
        </w:rPr>
        <w:t xml:space="preserve"> dat je pregled programa koji se finansiraju od strane EU i koji su u nadležnosti DEU:</w:t>
      </w:r>
    </w:p>
    <w:tbl>
      <w:tblPr>
        <w:tblStyle w:val="GridTable4-Accent5"/>
        <w:tblW w:w="0" w:type="auto"/>
        <w:jc w:val="center"/>
        <w:tblLook w:val="04A0" w:firstRow="1" w:lastRow="0" w:firstColumn="1" w:lastColumn="0" w:noHBand="0" w:noVBand="1"/>
      </w:tblPr>
      <w:tblGrid>
        <w:gridCol w:w="2613"/>
        <w:gridCol w:w="7018"/>
      </w:tblGrid>
      <w:tr w:rsidR="00607D02" w:rsidRPr="00B76CB2" w:rsidTr="00E164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A28F8" w:rsidRPr="00B76CB2" w:rsidRDefault="00607D02" w:rsidP="006E6C64">
            <w:pPr>
              <w:ind w:right="77"/>
              <w:contextualSpacing/>
              <w:jc w:val="center"/>
              <w:rPr>
                <w:color w:val="auto"/>
                <w:sz w:val="26"/>
                <w:szCs w:val="26"/>
                <w:lang w:val="sr-Latn-ME"/>
              </w:rPr>
            </w:pPr>
            <w:r w:rsidRPr="00B76CB2">
              <w:rPr>
                <w:color w:val="auto"/>
                <w:sz w:val="26"/>
                <w:szCs w:val="26"/>
                <w:lang w:val="sr-Latn-ME"/>
              </w:rPr>
              <w:t>Centralizovano/</w:t>
            </w:r>
          </w:p>
          <w:p w:rsidR="00607D02" w:rsidRPr="00B76CB2" w:rsidRDefault="00607D02" w:rsidP="006E6C64">
            <w:pPr>
              <w:ind w:right="77"/>
              <w:contextualSpacing/>
              <w:jc w:val="center"/>
              <w:rPr>
                <w:color w:val="auto"/>
                <w:sz w:val="26"/>
                <w:szCs w:val="26"/>
                <w:lang w:val="sr-Latn-ME"/>
              </w:rPr>
            </w:pPr>
            <w:r w:rsidRPr="00B76CB2">
              <w:rPr>
                <w:color w:val="auto"/>
                <w:sz w:val="26"/>
                <w:szCs w:val="26"/>
                <w:lang w:val="sr-Latn-ME"/>
              </w:rPr>
              <w:t>Direktno upravljanje</w:t>
            </w:r>
          </w:p>
        </w:tc>
        <w:tc>
          <w:tcPr>
            <w:tcW w:w="0" w:type="auto"/>
            <w:vAlign w:val="center"/>
          </w:tcPr>
          <w:p w:rsidR="00607D02" w:rsidRPr="00B76CB2" w:rsidRDefault="00607D02" w:rsidP="006E6C64">
            <w:pPr>
              <w:ind w:right="87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6"/>
                <w:szCs w:val="26"/>
                <w:lang w:val="sr-Latn-ME"/>
              </w:rPr>
            </w:pPr>
            <w:r w:rsidRPr="00B76CB2">
              <w:rPr>
                <w:color w:val="auto"/>
                <w:sz w:val="26"/>
                <w:szCs w:val="26"/>
                <w:lang w:val="sr-Latn-ME"/>
              </w:rPr>
              <w:t>Nadležno tijelo – Delegacija Evropske unije u Crnoj Gori (DEU)</w:t>
            </w:r>
          </w:p>
        </w:tc>
      </w:tr>
      <w:tr w:rsidR="00607D02" w:rsidRPr="00B76CB2" w:rsidTr="00E1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Align w:val="center"/>
          </w:tcPr>
          <w:p w:rsidR="00607D02" w:rsidRPr="00C30C34" w:rsidRDefault="00607D02" w:rsidP="006E6C64">
            <w:pPr>
              <w:ind w:right="-196"/>
              <w:contextualSpacing/>
              <w:jc w:val="center"/>
              <w:rPr>
                <w:i/>
                <w:sz w:val="26"/>
                <w:szCs w:val="26"/>
                <w:lang w:val="sr-Latn-ME"/>
              </w:rPr>
            </w:pPr>
            <w:r w:rsidRPr="00C30C34">
              <w:rPr>
                <w:i/>
                <w:sz w:val="26"/>
                <w:szCs w:val="26"/>
                <w:lang w:val="sr-Latn-ME"/>
              </w:rPr>
              <w:t>Finansijska perspektiva 2007-2013</w:t>
            </w:r>
          </w:p>
        </w:tc>
      </w:tr>
      <w:tr w:rsidR="00675BC5" w:rsidRPr="00B76CB2" w:rsidTr="00577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auto"/>
            <w:vAlign w:val="center"/>
          </w:tcPr>
          <w:p w:rsidR="00675BC5" w:rsidRPr="00B76CB2" w:rsidRDefault="00675BC5" w:rsidP="006E6C64">
            <w:pPr>
              <w:ind w:right="87"/>
              <w:contextualSpacing/>
              <w:jc w:val="both"/>
              <w:rPr>
                <w:lang w:val="sr-Latn-ME"/>
              </w:rPr>
            </w:pPr>
            <w:r w:rsidRPr="00B76CB2">
              <w:rPr>
                <w:b w:val="0"/>
                <w:lang w:val="sr-Latn-ME"/>
              </w:rPr>
              <w:t>IPA komponenta I (Podršk</w:t>
            </w:r>
            <w:r w:rsidR="00C73B6D" w:rsidRPr="00B76CB2">
              <w:rPr>
                <w:b w:val="0"/>
                <w:lang w:val="sr-Latn-ME"/>
              </w:rPr>
              <w:t>a</w:t>
            </w:r>
            <w:r w:rsidRPr="00B76CB2">
              <w:rPr>
                <w:b w:val="0"/>
                <w:lang w:val="sr-Latn-ME"/>
              </w:rPr>
              <w:t xml:space="preserve"> tranziciji i izgradnji institucija)</w:t>
            </w:r>
          </w:p>
        </w:tc>
      </w:tr>
      <w:tr w:rsidR="00204897" w:rsidRPr="00B76CB2" w:rsidTr="00577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auto"/>
            <w:vAlign w:val="center"/>
          </w:tcPr>
          <w:p w:rsidR="00204897" w:rsidRPr="00B76CB2" w:rsidRDefault="00387744" w:rsidP="006E6C64">
            <w:pPr>
              <w:ind w:right="87"/>
              <w:contextualSpacing/>
              <w:jc w:val="both"/>
              <w:rPr>
                <w:lang w:val="sr-Latn-ME"/>
              </w:rPr>
            </w:pPr>
            <w:r w:rsidRPr="00B76CB2">
              <w:rPr>
                <w:b w:val="0"/>
                <w:lang w:val="sr-Latn-ME"/>
              </w:rPr>
              <w:t>Bilateralni progr</w:t>
            </w:r>
            <w:r w:rsidR="00936B14" w:rsidRPr="00B76CB2">
              <w:rPr>
                <w:b w:val="0"/>
                <w:lang w:val="sr-Latn-ME"/>
              </w:rPr>
              <w:t>am prekogranične saradnje Albanija - Crna Gora</w:t>
            </w:r>
          </w:p>
        </w:tc>
      </w:tr>
      <w:tr w:rsidR="00204897" w:rsidRPr="00B76CB2" w:rsidTr="00577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auto"/>
            <w:vAlign w:val="center"/>
          </w:tcPr>
          <w:p w:rsidR="00204897" w:rsidRPr="00B76CB2" w:rsidRDefault="00387744" w:rsidP="006E6C64">
            <w:pPr>
              <w:ind w:right="87"/>
              <w:contextualSpacing/>
              <w:jc w:val="both"/>
              <w:rPr>
                <w:lang w:val="sr-Latn-ME"/>
              </w:rPr>
            </w:pPr>
            <w:r w:rsidRPr="00B76CB2">
              <w:rPr>
                <w:b w:val="0"/>
                <w:lang w:val="sr-Latn-ME"/>
              </w:rPr>
              <w:t xml:space="preserve">Bilateralni program prekogranične saradnje </w:t>
            </w:r>
            <w:r w:rsidR="00936B14" w:rsidRPr="00B76CB2">
              <w:rPr>
                <w:b w:val="0"/>
                <w:lang w:val="sr-Latn-ME"/>
              </w:rPr>
              <w:t>Bosna i Hercegovina</w:t>
            </w:r>
            <w:r w:rsidRPr="00B76CB2">
              <w:rPr>
                <w:b w:val="0"/>
                <w:lang w:val="sr-Latn-ME"/>
              </w:rPr>
              <w:t xml:space="preserve"> - Crna Gora</w:t>
            </w:r>
          </w:p>
        </w:tc>
      </w:tr>
      <w:tr w:rsidR="00204897" w:rsidRPr="00B76CB2" w:rsidTr="00577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auto"/>
            <w:vAlign w:val="center"/>
          </w:tcPr>
          <w:p w:rsidR="00204897" w:rsidRPr="00B76CB2" w:rsidRDefault="00387744" w:rsidP="006E6C64">
            <w:pPr>
              <w:ind w:right="87"/>
              <w:contextualSpacing/>
              <w:jc w:val="both"/>
              <w:rPr>
                <w:lang w:val="sr-Latn-ME"/>
              </w:rPr>
            </w:pPr>
            <w:r w:rsidRPr="00B76CB2">
              <w:rPr>
                <w:b w:val="0"/>
                <w:lang w:val="sr-Latn-ME"/>
              </w:rPr>
              <w:t>Bilateralni program prekogranične saradnje Crna Gora</w:t>
            </w:r>
            <w:r w:rsidR="00936B14" w:rsidRPr="00B76CB2">
              <w:rPr>
                <w:b w:val="0"/>
                <w:lang w:val="sr-Latn-ME"/>
              </w:rPr>
              <w:t>-Kosovo</w:t>
            </w:r>
          </w:p>
        </w:tc>
      </w:tr>
      <w:tr w:rsidR="00204897" w:rsidRPr="00B76CB2" w:rsidTr="00577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auto"/>
            <w:vAlign w:val="center"/>
          </w:tcPr>
          <w:p w:rsidR="00204897" w:rsidRPr="00B76CB2" w:rsidRDefault="00387744" w:rsidP="006E6C64">
            <w:pPr>
              <w:ind w:right="87"/>
              <w:contextualSpacing/>
              <w:jc w:val="both"/>
              <w:rPr>
                <w:lang w:val="sr-Latn-ME"/>
              </w:rPr>
            </w:pPr>
            <w:r w:rsidRPr="00B76CB2">
              <w:rPr>
                <w:b w:val="0"/>
                <w:lang w:val="sr-Latn-ME"/>
              </w:rPr>
              <w:t xml:space="preserve">Bilateralni program prekogranične saradnje </w:t>
            </w:r>
            <w:r w:rsidR="00936B14" w:rsidRPr="00B76CB2">
              <w:rPr>
                <w:b w:val="0"/>
                <w:lang w:val="sr-Latn-ME"/>
              </w:rPr>
              <w:t>Hrvatska - Crna Gora</w:t>
            </w:r>
          </w:p>
        </w:tc>
      </w:tr>
      <w:tr w:rsidR="00204897" w:rsidRPr="00B76CB2" w:rsidTr="00577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auto"/>
            <w:vAlign w:val="center"/>
          </w:tcPr>
          <w:p w:rsidR="00204897" w:rsidRPr="00B76CB2" w:rsidRDefault="00387744" w:rsidP="006E6C64">
            <w:pPr>
              <w:ind w:right="87"/>
              <w:contextualSpacing/>
              <w:jc w:val="both"/>
              <w:rPr>
                <w:lang w:val="sr-Latn-ME"/>
              </w:rPr>
            </w:pPr>
            <w:r w:rsidRPr="00B76CB2">
              <w:rPr>
                <w:b w:val="0"/>
                <w:lang w:val="sr-Latn-ME"/>
              </w:rPr>
              <w:t>Bilateralni program prekogranične s</w:t>
            </w:r>
            <w:r w:rsidR="00936B14" w:rsidRPr="00B76CB2">
              <w:rPr>
                <w:b w:val="0"/>
                <w:lang w:val="sr-Latn-ME"/>
              </w:rPr>
              <w:t>aradnje Srbija - Crna Gora</w:t>
            </w:r>
          </w:p>
        </w:tc>
      </w:tr>
      <w:tr w:rsidR="00607D02" w:rsidRPr="00B76CB2" w:rsidTr="00577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EF3" w:themeFill="accent5" w:themeFillTint="33"/>
            <w:vAlign w:val="center"/>
          </w:tcPr>
          <w:p w:rsidR="00607D02" w:rsidRPr="00C30C34" w:rsidRDefault="00607D02" w:rsidP="006E6C64">
            <w:pPr>
              <w:ind w:right="-196"/>
              <w:contextualSpacing/>
              <w:jc w:val="center"/>
              <w:rPr>
                <w:i/>
                <w:sz w:val="26"/>
                <w:szCs w:val="26"/>
                <w:lang w:val="sr-Latn-ME"/>
              </w:rPr>
            </w:pPr>
            <w:r w:rsidRPr="00C30C34">
              <w:rPr>
                <w:i/>
                <w:sz w:val="26"/>
                <w:szCs w:val="26"/>
                <w:lang w:val="sr-Latn-ME"/>
              </w:rPr>
              <w:t>Finansijska perspektiva 2014-2020</w:t>
            </w:r>
          </w:p>
        </w:tc>
      </w:tr>
      <w:tr w:rsidR="00607D02" w:rsidRPr="00B76CB2" w:rsidTr="00577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auto"/>
            <w:vAlign w:val="center"/>
          </w:tcPr>
          <w:p w:rsidR="00607D02" w:rsidRPr="00B76CB2" w:rsidRDefault="00607D02" w:rsidP="00FD050B">
            <w:pPr>
              <w:ind w:right="-196"/>
              <w:contextualSpacing/>
              <w:jc w:val="both"/>
              <w:rPr>
                <w:b w:val="0"/>
                <w:lang w:val="sr-Latn-ME"/>
              </w:rPr>
            </w:pPr>
            <w:r w:rsidRPr="00B76CB2">
              <w:rPr>
                <w:b w:val="0"/>
                <w:lang w:val="sr-Latn-ME"/>
              </w:rPr>
              <w:t xml:space="preserve">Godišnji nacionalni akcioni program za Crnu Goru </w:t>
            </w:r>
            <w:r w:rsidR="00FD050B">
              <w:rPr>
                <w:b w:val="0"/>
                <w:lang w:val="sr-Latn-ME"/>
              </w:rPr>
              <w:t>za koje su potpisani Finansijski sporazumi</w:t>
            </w:r>
            <w:r w:rsidR="00C019B0">
              <w:rPr>
                <w:rStyle w:val="FootnoteReference"/>
                <w:b w:val="0"/>
                <w:lang w:val="sr-Latn-ME"/>
              </w:rPr>
              <w:footnoteReference w:id="3"/>
            </w:r>
          </w:p>
        </w:tc>
      </w:tr>
      <w:tr w:rsidR="00992866" w:rsidRPr="00B76CB2" w:rsidTr="00577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auto"/>
            <w:vAlign w:val="center"/>
          </w:tcPr>
          <w:p w:rsidR="00992866" w:rsidRPr="00B76CB2" w:rsidRDefault="00992866" w:rsidP="006E6C64">
            <w:pPr>
              <w:ind w:right="87"/>
              <w:contextualSpacing/>
              <w:jc w:val="both"/>
              <w:rPr>
                <w:b w:val="0"/>
                <w:lang w:val="sr-Latn-ME"/>
              </w:rPr>
            </w:pPr>
            <w:r w:rsidRPr="00B76CB2">
              <w:rPr>
                <w:b w:val="0"/>
                <w:lang w:val="sr-Latn-ME"/>
              </w:rPr>
              <w:t>Bilateralni program prekogranične saradnje Bosna i Hercegovina - Crna Gora (2014-2020)</w:t>
            </w:r>
          </w:p>
        </w:tc>
      </w:tr>
    </w:tbl>
    <w:p w:rsidR="002E1105" w:rsidRPr="00B76CB2" w:rsidRDefault="002E1105" w:rsidP="007C57BF">
      <w:pPr>
        <w:spacing w:before="120" w:after="120"/>
        <w:rPr>
          <w:b/>
          <w:lang w:val="sr-Latn-ME"/>
        </w:rPr>
      </w:pPr>
      <w:r w:rsidRPr="00B76CB2">
        <w:rPr>
          <w:b/>
          <w:lang w:val="sr-Latn-ME"/>
        </w:rPr>
        <w:br w:type="page"/>
      </w:r>
    </w:p>
    <w:p w:rsidR="002E104F" w:rsidRPr="00B76CB2" w:rsidRDefault="002E104F" w:rsidP="007C57BF">
      <w:pPr>
        <w:spacing w:before="120" w:after="120"/>
        <w:ind w:left="-284" w:right="-196"/>
        <w:jc w:val="right"/>
        <w:rPr>
          <w:b/>
          <w:lang w:val="sr-Latn-ME"/>
        </w:rPr>
      </w:pPr>
      <w:r w:rsidRPr="00B76CB2">
        <w:rPr>
          <w:b/>
          <w:lang w:val="sr-Latn-ME"/>
        </w:rPr>
        <w:lastRenderedPageBreak/>
        <w:t>Dodatak 1</w:t>
      </w:r>
      <w:r w:rsidR="00806C09" w:rsidRPr="00B76CB2">
        <w:rPr>
          <w:b/>
          <w:lang w:val="sr-Latn-ME"/>
        </w:rPr>
        <w:t xml:space="preserve"> - Zahtjev za oslobađanje od plaćanja PDV-a</w:t>
      </w:r>
    </w:p>
    <w:p w:rsidR="002E104F" w:rsidRPr="00B76CB2" w:rsidRDefault="002E104F" w:rsidP="007C57BF">
      <w:pPr>
        <w:spacing w:before="120" w:after="120"/>
        <w:jc w:val="right"/>
        <w:rPr>
          <w:lang w:val="sr-Latn-ME"/>
        </w:rPr>
      </w:pPr>
    </w:p>
    <w:p w:rsidR="006070E9" w:rsidRPr="00B76CB2" w:rsidRDefault="001A5BDD" w:rsidP="007C57BF">
      <w:pPr>
        <w:spacing w:before="120" w:after="120"/>
        <w:jc w:val="center"/>
        <w:rPr>
          <w:b/>
          <w:lang w:val="sr-Latn-ME"/>
        </w:rPr>
      </w:pPr>
      <w:r w:rsidRPr="00B76CB2">
        <w:rPr>
          <w:b/>
          <w:highlight w:val="yellow"/>
          <w:lang w:val="sr-Latn-ME"/>
        </w:rPr>
        <w:t>&lt;NADLEŽNOM TIJELU&gt;</w:t>
      </w:r>
    </w:p>
    <w:p w:rsidR="006070E9" w:rsidRPr="00B76CB2" w:rsidRDefault="006070E9" w:rsidP="007C57BF">
      <w:pPr>
        <w:spacing w:before="120" w:after="120"/>
        <w:jc w:val="center"/>
        <w:rPr>
          <w:lang w:val="sr-Latn-ME"/>
        </w:rPr>
      </w:pPr>
    </w:p>
    <w:p w:rsidR="006070E9" w:rsidRPr="00B76CB2" w:rsidRDefault="006070E9" w:rsidP="007C57BF">
      <w:pPr>
        <w:spacing w:before="120" w:after="120"/>
        <w:jc w:val="center"/>
        <w:rPr>
          <w:lang w:val="sr-Latn-ME"/>
        </w:rPr>
      </w:pPr>
      <w:r w:rsidRPr="00B76CB2">
        <w:rPr>
          <w:highlight w:val="yellow"/>
          <w:lang w:val="sr-Latn-ME"/>
        </w:rPr>
        <w:t xml:space="preserve">n/r </w:t>
      </w:r>
      <w:r w:rsidR="001A5BDD" w:rsidRPr="00B76CB2">
        <w:rPr>
          <w:highlight w:val="yellow"/>
          <w:lang w:val="sr-Latn-ME"/>
        </w:rPr>
        <w:t>&lt;xxxxxxxxxxxxxx&gt;</w:t>
      </w:r>
    </w:p>
    <w:p w:rsidR="006070E9" w:rsidRPr="00B76CB2" w:rsidRDefault="006070E9" w:rsidP="007C57BF">
      <w:pPr>
        <w:spacing w:before="120" w:after="120"/>
        <w:rPr>
          <w:lang w:val="sr-Latn-ME"/>
        </w:rPr>
      </w:pPr>
    </w:p>
    <w:p w:rsidR="002E104F" w:rsidRPr="00B76CB2" w:rsidRDefault="002E104F" w:rsidP="007C57BF">
      <w:pPr>
        <w:spacing w:before="120" w:after="120"/>
        <w:rPr>
          <w:lang w:val="sr-Latn-ME"/>
        </w:rPr>
      </w:pPr>
      <w:r w:rsidRPr="00B76CB2">
        <w:rPr>
          <w:lang w:val="sr-Latn-ME"/>
        </w:rPr>
        <w:t xml:space="preserve">Program: </w:t>
      </w:r>
      <w:r w:rsidRPr="00B76CB2">
        <w:rPr>
          <w:highlight w:val="yellow"/>
          <w:lang w:val="sr-Latn-ME"/>
        </w:rPr>
        <w:t>&lt;xxxxx&gt;</w:t>
      </w:r>
    </w:p>
    <w:p w:rsidR="00617923" w:rsidRPr="00B76CB2" w:rsidRDefault="00617923" w:rsidP="007C57BF">
      <w:pPr>
        <w:spacing w:before="120" w:after="120"/>
        <w:rPr>
          <w:lang w:val="sr-Latn-ME"/>
        </w:rPr>
      </w:pPr>
      <w:r w:rsidRPr="00B76CB2">
        <w:rPr>
          <w:lang w:val="sr-Latn-ME"/>
        </w:rPr>
        <w:t xml:space="preserve">Naziv ugovora: </w:t>
      </w:r>
      <w:r w:rsidRPr="00B76CB2">
        <w:rPr>
          <w:highlight w:val="yellow"/>
          <w:lang w:val="sr-Latn-ME"/>
        </w:rPr>
        <w:t>&lt;xxxxx&gt;</w:t>
      </w:r>
    </w:p>
    <w:p w:rsidR="00617923" w:rsidRPr="00B76CB2" w:rsidRDefault="00617923" w:rsidP="007C57BF">
      <w:pPr>
        <w:spacing w:before="120" w:after="120"/>
        <w:rPr>
          <w:lang w:val="sr-Latn-ME"/>
        </w:rPr>
      </w:pPr>
      <w:r w:rsidRPr="00B76CB2">
        <w:rPr>
          <w:lang w:val="sr-Latn-ME"/>
        </w:rPr>
        <w:t xml:space="preserve">Broj ugovora: </w:t>
      </w:r>
      <w:r w:rsidRPr="00B76CB2">
        <w:rPr>
          <w:highlight w:val="yellow"/>
          <w:lang w:val="sr-Latn-ME"/>
        </w:rPr>
        <w:t>&lt;xxxxx&gt;</w:t>
      </w:r>
    </w:p>
    <w:p w:rsidR="006070E9" w:rsidRPr="00B76CB2" w:rsidRDefault="006070E9" w:rsidP="007C57BF">
      <w:pPr>
        <w:spacing w:before="120" w:after="120"/>
        <w:rPr>
          <w:lang w:val="sr-Latn-ME"/>
        </w:rPr>
      </w:pPr>
      <w:r w:rsidRPr="00B76CB2">
        <w:rPr>
          <w:lang w:val="sr-Latn-ME"/>
        </w:rPr>
        <w:t>Naziv ugovarača:</w:t>
      </w:r>
      <w:r w:rsidR="002E104F" w:rsidRPr="00B76CB2">
        <w:rPr>
          <w:lang w:val="sr-Latn-ME"/>
        </w:rPr>
        <w:t xml:space="preserve"> </w:t>
      </w:r>
      <w:r w:rsidR="002E104F" w:rsidRPr="00B76CB2">
        <w:rPr>
          <w:highlight w:val="yellow"/>
          <w:lang w:val="sr-Latn-ME"/>
        </w:rPr>
        <w:t>&lt;xxxxx&gt;</w:t>
      </w:r>
    </w:p>
    <w:p w:rsidR="006070E9" w:rsidRPr="00B76CB2" w:rsidRDefault="006070E9" w:rsidP="007C57BF">
      <w:pPr>
        <w:spacing w:before="120" w:after="120"/>
        <w:rPr>
          <w:lang w:val="sr-Latn-ME"/>
        </w:rPr>
      </w:pPr>
    </w:p>
    <w:p w:rsidR="006070E9" w:rsidRPr="00B76CB2" w:rsidRDefault="006070E9" w:rsidP="007C57BF">
      <w:pPr>
        <w:spacing w:before="120" w:after="120"/>
        <w:rPr>
          <w:lang w:val="sr-Latn-ME"/>
        </w:rPr>
      </w:pPr>
      <w:r w:rsidRPr="00B76CB2">
        <w:rPr>
          <w:lang w:val="sr-Latn-ME"/>
        </w:rPr>
        <w:t>Datum početka implementacije:</w:t>
      </w:r>
      <w:r w:rsidR="002E104F" w:rsidRPr="00B76CB2">
        <w:rPr>
          <w:lang w:val="sr-Latn-ME"/>
        </w:rPr>
        <w:t xml:space="preserve"> </w:t>
      </w:r>
      <w:r w:rsidR="002E104F" w:rsidRPr="00B76CB2">
        <w:rPr>
          <w:highlight w:val="yellow"/>
          <w:lang w:val="sr-Latn-ME"/>
        </w:rPr>
        <w:t>&lt;Da</w:t>
      </w:r>
      <w:r w:rsidR="006C2360" w:rsidRPr="00B76CB2">
        <w:rPr>
          <w:highlight w:val="yellow"/>
          <w:lang w:val="sr-Latn-ME"/>
        </w:rPr>
        <w:t>n</w:t>
      </w:r>
      <w:r w:rsidR="002E104F" w:rsidRPr="00B76CB2">
        <w:rPr>
          <w:highlight w:val="yellow"/>
          <w:lang w:val="sr-Latn-ME"/>
        </w:rPr>
        <w:t>/Mjese</w:t>
      </w:r>
      <w:r w:rsidR="00F523B4" w:rsidRPr="00B76CB2">
        <w:rPr>
          <w:highlight w:val="yellow"/>
          <w:lang w:val="sr-Latn-ME"/>
        </w:rPr>
        <w:t>c</w:t>
      </w:r>
      <w:r w:rsidR="002E104F" w:rsidRPr="00B76CB2">
        <w:rPr>
          <w:highlight w:val="yellow"/>
          <w:lang w:val="sr-Latn-ME"/>
        </w:rPr>
        <w:t>/Godina&gt;</w:t>
      </w:r>
    </w:p>
    <w:p w:rsidR="006070E9" w:rsidRPr="00B76CB2" w:rsidRDefault="006070E9" w:rsidP="007C57BF">
      <w:pPr>
        <w:spacing w:before="120" w:after="120"/>
        <w:rPr>
          <w:lang w:val="sr-Latn-ME"/>
        </w:rPr>
      </w:pPr>
      <w:r w:rsidRPr="00B76CB2">
        <w:rPr>
          <w:lang w:val="sr-Latn-ME"/>
        </w:rPr>
        <w:t>Datum završetka implementacije:</w:t>
      </w:r>
      <w:r w:rsidR="002E104F" w:rsidRPr="00B76CB2">
        <w:rPr>
          <w:lang w:val="sr-Latn-ME"/>
        </w:rPr>
        <w:t xml:space="preserve"> </w:t>
      </w:r>
      <w:r w:rsidR="002E104F" w:rsidRPr="00B76CB2">
        <w:rPr>
          <w:highlight w:val="yellow"/>
          <w:lang w:val="sr-Latn-ME"/>
        </w:rPr>
        <w:t>&lt;Da</w:t>
      </w:r>
      <w:r w:rsidR="006C2360" w:rsidRPr="00B76CB2">
        <w:rPr>
          <w:highlight w:val="yellow"/>
          <w:lang w:val="sr-Latn-ME"/>
        </w:rPr>
        <w:t>n</w:t>
      </w:r>
      <w:r w:rsidR="002E104F" w:rsidRPr="00B76CB2">
        <w:rPr>
          <w:highlight w:val="yellow"/>
          <w:lang w:val="sr-Latn-ME"/>
        </w:rPr>
        <w:t>/Mjese</w:t>
      </w:r>
      <w:r w:rsidR="00F523B4" w:rsidRPr="00B76CB2">
        <w:rPr>
          <w:highlight w:val="yellow"/>
          <w:lang w:val="sr-Latn-ME"/>
        </w:rPr>
        <w:t>c</w:t>
      </w:r>
      <w:r w:rsidR="002E104F" w:rsidRPr="00B76CB2">
        <w:rPr>
          <w:highlight w:val="yellow"/>
          <w:lang w:val="sr-Latn-ME"/>
        </w:rPr>
        <w:t>/Godina&gt;</w:t>
      </w:r>
    </w:p>
    <w:p w:rsidR="006070E9" w:rsidRPr="00B76CB2" w:rsidRDefault="006070E9" w:rsidP="007C57BF">
      <w:pPr>
        <w:spacing w:before="120" w:after="120"/>
        <w:jc w:val="both"/>
        <w:rPr>
          <w:lang w:val="sr-Latn-ME"/>
        </w:rPr>
      </w:pPr>
    </w:p>
    <w:p w:rsidR="002F23CC" w:rsidRPr="00B76CB2" w:rsidRDefault="009146B4" w:rsidP="007C57BF">
      <w:pPr>
        <w:spacing w:before="120" w:after="120"/>
        <w:ind w:right="-196"/>
        <w:jc w:val="both"/>
        <w:rPr>
          <w:lang w:val="sr-Latn-ME"/>
        </w:rPr>
      </w:pPr>
      <w:r w:rsidRPr="00B76CB2">
        <w:rPr>
          <w:lang w:val="sr-Latn-ME"/>
        </w:rPr>
        <w:t xml:space="preserve">Na osnovu </w:t>
      </w:r>
      <w:r w:rsidRPr="00B76CB2">
        <w:rPr>
          <w:highlight w:val="darkGray"/>
          <w:lang w:val="sr-Latn-ME"/>
        </w:rPr>
        <w:t>č</w:t>
      </w:r>
      <w:r w:rsidR="002F23CC" w:rsidRPr="00B76CB2">
        <w:rPr>
          <w:highlight w:val="darkGray"/>
          <w:lang w:val="sr-Latn-ME"/>
        </w:rPr>
        <w:t xml:space="preserve">lana 26 (Pravila o porezima, carinskim dažbinama i drugim fiskalnim troškovima) Zakona o ratifikaciji Okvirnog sporazuma između Vlade Crne Gore i Komisije Evropskih zajednica o pravilima za saradnju koja se odnose na finansijsku pomoć EZ Crnoj Gori u okviru sprovođenja Instrumenta </w:t>
      </w:r>
      <w:r w:rsidR="00DD6015" w:rsidRPr="00B76CB2">
        <w:rPr>
          <w:highlight w:val="darkGray"/>
          <w:lang w:val="sr-Latn-ME"/>
        </w:rPr>
        <w:t>p</w:t>
      </w:r>
      <w:r w:rsidR="002F23CC" w:rsidRPr="00B76CB2">
        <w:rPr>
          <w:highlight w:val="darkGray"/>
          <w:lang w:val="sr-Latn-ME"/>
        </w:rPr>
        <w:t xml:space="preserve">retpristupne </w:t>
      </w:r>
      <w:r w:rsidR="00F34292" w:rsidRPr="00B76CB2">
        <w:rPr>
          <w:highlight w:val="darkGray"/>
          <w:lang w:val="sr-Latn-ME"/>
        </w:rPr>
        <w:t>podrške</w:t>
      </w:r>
      <w:r w:rsidR="002F23CC" w:rsidRPr="00B76CB2">
        <w:rPr>
          <w:highlight w:val="darkGray"/>
          <w:lang w:val="sr-Latn-ME"/>
        </w:rPr>
        <w:t xml:space="preserve"> (IPA)</w:t>
      </w:r>
      <w:r w:rsidR="00246D88" w:rsidRPr="00B76CB2">
        <w:rPr>
          <w:color w:val="000000"/>
          <w:highlight w:val="darkGray"/>
          <w:lang w:val="sr-Latn-ME"/>
        </w:rPr>
        <w:t xml:space="preserve"> (Službeni list Crne Gore, Međunarodni sporazumi 01/08</w:t>
      </w:r>
      <w:r w:rsidR="00806C09" w:rsidRPr="00B76CB2">
        <w:rPr>
          <w:highlight w:val="darkGray"/>
          <w:lang w:val="sr-Latn-ME"/>
        </w:rPr>
        <w:t>)</w:t>
      </w:r>
      <w:r w:rsidR="00384365" w:rsidRPr="00B76CB2">
        <w:rPr>
          <w:highlight w:val="darkGray"/>
          <w:lang w:val="sr-Latn-ME"/>
        </w:rPr>
        <w:t>/</w:t>
      </w:r>
      <w:r w:rsidRPr="00B76CB2">
        <w:rPr>
          <w:highlight w:val="lightGray"/>
          <w:lang w:val="sr-Latn-ME"/>
        </w:rPr>
        <w:t>č</w:t>
      </w:r>
      <w:r w:rsidR="002F23CC" w:rsidRPr="00B76CB2">
        <w:rPr>
          <w:highlight w:val="lightGray"/>
          <w:lang w:val="sr-Latn-ME"/>
        </w:rPr>
        <w:t>lan</w:t>
      </w:r>
      <w:r w:rsidR="00725514" w:rsidRPr="00B76CB2">
        <w:rPr>
          <w:highlight w:val="lightGray"/>
          <w:lang w:val="sr-Latn-ME"/>
        </w:rPr>
        <w:t>a</w:t>
      </w:r>
      <w:r w:rsidR="002F23CC" w:rsidRPr="00B76CB2">
        <w:rPr>
          <w:highlight w:val="lightGray"/>
          <w:lang w:val="sr-Latn-ME"/>
        </w:rPr>
        <w:t xml:space="preserve"> 28 (Pravila o porezima, carinskim dažbinama i drugim fiskalnim naknadama) Zakona o potvrđivanju Okvirnog sporazuma između Crne Gore koju predstavlja Vlada Crne Gore i Evropske komisije o pravilima za sprovođenje finansijske pomoći Unije Crnoj Gori u okviru </w:t>
      </w:r>
      <w:r w:rsidR="00DD6015" w:rsidRPr="00B76CB2">
        <w:rPr>
          <w:highlight w:val="lightGray"/>
          <w:lang w:val="sr-Latn-ME"/>
        </w:rPr>
        <w:t>I</w:t>
      </w:r>
      <w:r w:rsidR="002F23CC" w:rsidRPr="00B76CB2">
        <w:rPr>
          <w:highlight w:val="lightGray"/>
          <w:lang w:val="sr-Latn-ME"/>
        </w:rPr>
        <w:t>nstrumenta pretpristupne podrške (IPA II)</w:t>
      </w:r>
      <w:r w:rsidR="00246D88" w:rsidRPr="00B76CB2">
        <w:rPr>
          <w:color w:val="000000"/>
          <w:highlight w:val="lightGray"/>
          <w:lang w:val="sr-Latn-ME"/>
        </w:rPr>
        <w:t xml:space="preserve"> </w:t>
      </w:r>
      <w:r w:rsidR="00246D88" w:rsidRPr="00B76CB2">
        <w:rPr>
          <w:highlight w:val="lightGray"/>
          <w:lang w:val="sr-Latn-ME"/>
        </w:rPr>
        <w:t>(Službeni list Crne Gore, Međunarodni sporazumi 05/15</w:t>
      </w:r>
      <w:r w:rsidR="00806C09" w:rsidRPr="00B76CB2">
        <w:rPr>
          <w:highlight w:val="lightGray"/>
          <w:lang w:val="sr-Latn-ME"/>
        </w:rPr>
        <w:t>)</w:t>
      </w:r>
      <w:r w:rsidR="002F23CC" w:rsidRPr="00B76CB2">
        <w:rPr>
          <w:highlight w:val="lightGray"/>
          <w:lang w:val="sr-Latn-ME"/>
        </w:rPr>
        <w:t xml:space="preserve"> </w:t>
      </w:r>
      <w:r w:rsidR="006F2185" w:rsidRPr="00B76CB2">
        <w:rPr>
          <w:highlight w:val="green"/>
          <w:lang w:val="sr-Latn-ME"/>
        </w:rPr>
        <w:t>&lt;ostaviti relevantnu odredbu</w:t>
      </w:r>
      <w:r w:rsidR="004E6D15" w:rsidRPr="00B76CB2">
        <w:rPr>
          <w:highlight w:val="green"/>
          <w:lang w:val="sr-Latn-ME"/>
        </w:rPr>
        <w:t xml:space="preserve"> u zavisnosti od modela upravljanja</w:t>
      </w:r>
      <w:r w:rsidR="006F2185" w:rsidRPr="00B76CB2">
        <w:rPr>
          <w:highlight w:val="green"/>
          <w:lang w:val="sr-Latn-ME"/>
        </w:rPr>
        <w:t>&gt;</w:t>
      </w:r>
      <w:r w:rsidR="004E6D15" w:rsidRPr="00B76CB2">
        <w:rPr>
          <w:highlight w:val="green"/>
          <w:lang w:val="sr-Latn-ME"/>
        </w:rPr>
        <w:t>,</w:t>
      </w:r>
      <w:r w:rsidR="00725514" w:rsidRPr="00B76CB2">
        <w:rPr>
          <w:highlight w:val="yellow"/>
          <w:lang w:val="sr-Latn-ME"/>
        </w:rPr>
        <w:t xml:space="preserve"> </w:t>
      </w:r>
      <w:r w:rsidR="006F2185" w:rsidRPr="00B76CB2">
        <w:rPr>
          <w:highlight w:val="yellow"/>
          <w:lang w:val="sr-Latn-ME"/>
        </w:rPr>
        <w:t>&lt;naziv ugovarača</w:t>
      </w:r>
      <w:r w:rsidR="004E6D15" w:rsidRPr="00B76CB2">
        <w:rPr>
          <w:highlight w:val="yellow"/>
          <w:lang w:val="sr-Latn-ME"/>
        </w:rPr>
        <w:t>/korisnika granta</w:t>
      </w:r>
      <w:r w:rsidR="006F2185" w:rsidRPr="00B76CB2">
        <w:rPr>
          <w:highlight w:val="yellow"/>
          <w:lang w:val="sr-Latn-ME"/>
        </w:rPr>
        <w:t>&gt;</w:t>
      </w:r>
      <w:r w:rsidR="006F2185" w:rsidRPr="00B76CB2">
        <w:rPr>
          <w:lang w:val="sr-Latn-ME"/>
        </w:rPr>
        <w:t xml:space="preserve"> </w:t>
      </w:r>
      <w:r w:rsidR="00246D88" w:rsidRPr="00B76CB2">
        <w:rPr>
          <w:lang w:val="sr-Latn-ME"/>
        </w:rPr>
        <w:t>podnosi:</w:t>
      </w:r>
    </w:p>
    <w:p w:rsidR="006070E9" w:rsidRPr="00B76CB2" w:rsidRDefault="006070E9" w:rsidP="007C57BF">
      <w:pPr>
        <w:spacing w:before="120" w:after="120"/>
        <w:jc w:val="both"/>
        <w:rPr>
          <w:lang w:val="sr-Latn-ME"/>
        </w:rPr>
      </w:pPr>
    </w:p>
    <w:p w:rsidR="006070E9" w:rsidRPr="00B76CB2" w:rsidRDefault="006070E9" w:rsidP="007C57BF">
      <w:pPr>
        <w:spacing w:before="120" w:after="120"/>
        <w:jc w:val="center"/>
        <w:rPr>
          <w:b/>
          <w:sz w:val="26"/>
          <w:szCs w:val="26"/>
          <w:lang w:val="sr-Latn-ME"/>
        </w:rPr>
      </w:pPr>
      <w:r w:rsidRPr="00B76CB2">
        <w:rPr>
          <w:b/>
          <w:sz w:val="26"/>
          <w:szCs w:val="26"/>
          <w:lang w:val="sr-Latn-ME"/>
        </w:rPr>
        <w:t>ZAHTJEV ZA OSLOBAĐANJE OD PLAĆANjA PDV-A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1088"/>
        <w:gridCol w:w="1125"/>
        <w:gridCol w:w="1755"/>
        <w:gridCol w:w="1368"/>
        <w:gridCol w:w="1495"/>
        <w:gridCol w:w="1256"/>
      </w:tblGrid>
      <w:tr w:rsidR="006070E9" w:rsidRPr="00B76CB2" w:rsidTr="001170D8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b/>
                <w:highlight w:val="yellow"/>
                <w:lang w:val="sr-Latn-ME" w:eastAsia="en-GB"/>
              </w:rPr>
            </w:pPr>
            <w:r w:rsidRPr="00B76CB2">
              <w:rPr>
                <w:b/>
                <w:highlight w:val="yellow"/>
                <w:lang w:val="sr-Latn-ME"/>
              </w:rPr>
              <w:t>Dobavljač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b/>
                <w:highlight w:val="yellow"/>
                <w:lang w:val="sr-Latn-ME" w:eastAsia="en-GB"/>
              </w:rPr>
            </w:pPr>
            <w:r w:rsidRPr="00B76CB2">
              <w:rPr>
                <w:b/>
                <w:highlight w:val="yellow"/>
                <w:lang w:val="sr-Latn-ME"/>
              </w:rPr>
              <w:t>Račun broj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b/>
                <w:highlight w:val="yellow"/>
                <w:lang w:val="sr-Latn-ME" w:eastAsia="en-GB"/>
              </w:rPr>
            </w:pPr>
            <w:r w:rsidRPr="00B76CB2">
              <w:rPr>
                <w:b/>
                <w:highlight w:val="yellow"/>
                <w:lang w:val="sr-Latn-ME"/>
              </w:rPr>
              <w:t>Datum računa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b/>
                <w:highlight w:val="yellow"/>
                <w:lang w:val="sr-Latn-ME" w:eastAsia="en-GB"/>
              </w:rPr>
            </w:pPr>
            <w:r w:rsidRPr="00B76CB2">
              <w:rPr>
                <w:b/>
                <w:highlight w:val="yellow"/>
                <w:lang w:val="sr-Latn-ME"/>
              </w:rPr>
              <w:t>Kratak opis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b/>
                <w:highlight w:val="yellow"/>
                <w:lang w:val="sr-Latn-ME" w:eastAsia="en-GB"/>
              </w:rPr>
            </w:pPr>
            <w:r w:rsidRPr="00B76CB2">
              <w:rPr>
                <w:b/>
                <w:highlight w:val="yellow"/>
                <w:lang w:val="sr-Latn-ME"/>
              </w:rPr>
              <w:t>Iznos (neto)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b/>
                <w:highlight w:val="yellow"/>
                <w:lang w:val="sr-Latn-ME" w:eastAsia="en-GB"/>
              </w:rPr>
            </w:pPr>
            <w:r w:rsidRPr="00B76CB2">
              <w:rPr>
                <w:b/>
                <w:highlight w:val="yellow"/>
                <w:lang w:val="sr-Latn-ME"/>
              </w:rPr>
              <w:t>Iznos PDV-a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b/>
                <w:highlight w:val="yellow"/>
                <w:lang w:val="sr-Latn-ME" w:eastAsia="en-GB"/>
              </w:rPr>
            </w:pPr>
            <w:r w:rsidRPr="00B76CB2">
              <w:rPr>
                <w:b/>
                <w:highlight w:val="yellow"/>
                <w:lang w:val="sr-Latn-ME"/>
              </w:rPr>
              <w:t>Ukupan iznos</w:t>
            </w:r>
          </w:p>
        </w:tc>
      </w:tr>
      <w:tr w:rsidR="006070E9" w:rsidRPr="00B76CB2" w:rsidTr="001170D8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</w:tr>
      <w:tr w:rsidR="006070E9" w:rsidRPr="00B76CB2" w:rsidTr="001170D8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</w:tr>
      <w:tr w:rsidR="006070E9" w:rsidRPr="00B76CB2" w:rsidTr="001170D8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E9" w:rsidRPr="00B76CB2" w:rsidRDefault="006070E9" w:rsidP="00E369D0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</w:tr>
      <w:tr w:rsidR="002E104F" w:rsidRPr="00B76CB2" w:rsidTr="002E104F">
        <w:tc>
          <w:tcPr>
            <w:tcW w:w="28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4F" w:rsidRPr="00B76CB2" w:rsidRDefault="002E104F" w:rsidP="00E369D0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  <w:r w:rsidRPr="00B76CB2">
              <w:rPr>
                <w:lang w:val="sr-Latn-ME" w:eastAsia="en-GB"/>
              </w:rPr>
              <w:t>Ukupno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4F" w:rsidRPr="00B76CB2" w:rsidRDefault="002E104F" w:rsidP="00E369D0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4F" w:rsidRPr="00B76CB2" w:rsidRDefault="002E104F" w:rsidP="00E369D0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4F" w:rsidRPr="00B76CB2" w:rsidRDefault="002E104F" w:rsidP="00E369D0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</w:tr>
    </w:tbl>
    <w:p w:rsidR="006070E9" w:rsidRPr="00B76CB2" w:rsidRDefault="006070E9" w:rsidP="007C57BF">
      <w:pPr>
        <w:spacing w:before="120" w:after="120"/>
        <w:rPr>
          <w:lang w:val="sr-Latn-ME" w:eastAsia="en-GB"/>
        </w:rPr>
      </w:pPr>
    </w:p>
    <w:p w:rsidR="006070E9" w:rsidRPr="00B76CB2" w:rsidRDefault="006070E9" w:rsidP="007C57BF">
      <w:pPr>
        <w:spacing w:before="120" w:after="120"/>
        <w:rPr>
          <w:lang w:val="sr-Latn-ME"/>
        </w:rPr>
      </w:pPr>
      <w:r w:rsidRPr="00B76CB2">
        <w:rPr>
          <w:lang w:val="sr-Latn-ME"/>
        </w:rPr>
        <w:t>Mjesto:</w:t>
      </w:r>
    </w:p>
    <w:p w:rsidR="006070E9" w:rsidRPr="00B76CB2" w:rsidRDefault="006070E9" w:rsidP="007C57BF">
      <w:pPr>
        <w:spacing w:before="120" w:after="120"/>
        <w:rPr>
          <w:lang w:val="sr-Latn-ME"/>
        </w:rPr>
      </w:pPr>
      <w:r w:rsidRPr="00B76CB2">
        <w:rPr>
          <w:lang w:val="sr-Latn-ME"/>
        </w:rPr>
        <w:t>Datum:</w:t>
      </w:r>
      <w:r w:rsidR="002E104F" w:rsidRPr="00B76CB2">
        <w:rPr>
          <w:lang w:val="sr-Latn-ME"/>
        </w:rPr>
        <w:t xml:space="preserve"> </w:t>
      </w:r>
      <w:r w:rsidR="002E104F" w:rsidRPr="00B76CB2">
        <w:rPr>
          <w:highlight w:val="yellow"/>
          <w:lang w:val="sr-Latn-ME"/>
        </w:rPr>
        <w:t>&lt;Da</w:t>
      </w:r>
      <w:r w:rsidR="006C2360" w:rsidRPr="00B76CB2">
        <w:rPr>
          <w:highlight w:val="yellow"/>
          <w:lang w:val="sr-Latn-ME"/>
        </w:rPr>
        <w:t>n</w:t>
      </w:r>
      <w:r w:rsidR="002E104F" w:rsidRPr="00B76CB2">
        <w:rPr>
          <w:highlight w:val="yellow"/>
          <w:lang w:val="sr-Latn-ME"/>
        </w:rPr>
        <w:t>/Mjese</w:t>
      </w:r>
      <w:r w:rsidR="00F523B4" w:rsidRPr="00B76CB2">
        <w:rPr>
          <w:highlight w:val="yellow"/>
          <w:lang w:val="sr-Latn-ME"/>
        </w:rPr>
        <w:t>c</w:t>
      </w:r>
      <w:r w:rsidR="002E104F" w:rsidRPr="00B76CB2">
        <w:rPr>
          <w:highlight w:val="yellow"/>
          <w:lang w:val="sr-Latn-ME"/>
        </w:rPr>
        <w:t>/Godina&gt;</w:t>
      </w:r>
    </w:p>
    <w:p w:rsidR="006070E9" w:rsidRPr="00B76CB2" w:rsidRDefault="006070E9" w:rsidP="007C57BF">
      <w:pPr>
        <w:spacing w:before="120" w:after="120"/>
        <w:rPr>
          <w:lang w:val="sr-Latn-ME"/>
        </w:rPr>
      </w:pPr>
    </w:p>
    <w:p w:rsidR="006070E9" w:rsidRPr="00B76CB2" w:rsidRDefault="006070E9" w:rsidP="007C57BF">
      <w:pPr>
        <w:spacing w:before="120" w:after="120"/>
        <w:jc w:val="right"/>
        <w:rPr>
          <w:lang w:val="sr-Latn-ME"/>
        </w:rPr>
      </w:pPr>
      <w:r w:rsidRPr="00B76CB2">
        <w:rPr>
          <w:lang w:val="sr-Latn-ME"/>
        </w:rPr>
        <w:t>Potpis i pečat</w:t>
      </w:r>
    </w:p>
    <w:p w:rsidR="006070E9" w:rsidRPr="00B76CB2" w:rsidRDefault="006070E9" w:rsidP="007C57BF">
      <w:pPr>
        <w:spacing w:before="120" w:after="120"/>
        <w:jc w:val="right"/>
        <w:rPr>
          <w:lang w:val="sr-Latn-ME"/>
        </w:rPr>
      </w:pPr>
    </w:p>
    <w:p w:rsidR="002E104F" w:rsidRPr="00B76CB2" w:rsidRDefault="006070E9" w:rsidP="007C57BF">
      <w:pPr>
        <w:spacing w:before="120" w:after="120"/>
        <w:jc w:val="right"/>
        <w:rPr>
          <w:lang w:val="sr-Latn-ME"/>
        </w:rPr>
      </w:pPr>
      <w:r w:rsidRPr="00B76CB2">
        <w:rPr>
          <w:lang w:val="sr-Latn-ME"/>
        </w:rPr>
        <w:t>________________________</w:t>
      </w:r>
    </w:p>
    <w:p w:rsidR="002E104F" w:rsidRDefault="002E104F" w:rsidP="007C57BF">
      <w:pPr>
        <w:spacing w:before="120" w:after="120"/>
        <w:jc w:val="right"/>
        <w:rPr>
          <w:b/>
          <w:lang w:val="sr-Latn-ME"/>
        </w:rPr>
      </w:pPr>
      <w:r w:rsidRPr="00B76CB2">
        <w:rPr>
          <w:lang w:val="sr-Latn-ME"/>
        </w:rPr>
        <w:br w:type="page"/>
      </w:r>
      <w:r w:rsidRPr="00B76CB2">
        <w:rPr>
          <w:b/>
          <w:lang w:val="sr-Latn-ME"/>
        </w:rPr>
        <w:lastRenderedPageBreak/>
        <w:t>Dodatak 2</w:t>
      </w:r>
      <w:r w:rsidR="00FA238B" w:rsidRPr="00B76CB2">
        <w:rPr>
          <w:b/>
          <w:lang w:val="sr-Latn-ME"/>
        </w:rPr>
        <w:t xml:space="preserve"> - Potvrda za oslobađanje od plaćanja PDV-a</w:t>
      </w:r>
    </w:p>
    <w:p w:rsidR="002E071A" w:rsidRPr="00B76CB2" w:rsidRDefault="00E1275A" w:rsidP="007C57BF">
      <w:pPr>
        <w:spacing w:before="120" w:after="120"/>
        <w:jc w:val="right"/>
        <w:rPr>
          <w:b/>
          <w:lang w:val="sr-Latn-ME"/>
        </w:rPr>
      </w:pPr>
      <w:r w:rsidRPr="00B76CB2"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 wp14:anchorId="3342FB34" wp14:editId="2BABBF93">
            <wp:simplePos x="0" y="0"/>
            <wp:positionH relativeFrom="column">
              <wp:posOffset>2664460</wp:posOffset>
            </wp:positionH>
            <wp:positionV relativeFrom="paragraph">
              <wp:posOffset>217170</wp:posOffset>
            </wp:positionV>
            <wp:extent cx="819150" cy="895350"/>
            <wp:effectExtent l="19050" t="0" r="0" b="0"/>
            <wp:wrapTight wrapText="bothSides">
              <wp:wrapPolygon edited="0">
                <wp:start x="-502" y="0"/>
                <wp:lineTo x="-502" y="21140"/>
                <wp:lineTo x="21600" y="21140"/>
                <wp:lineTo x="21600" y="0"/>
                <wp:lineTo x="-502" y="0"/>
              </wp:wrapPolygon>
            </wp:wrapTight>
            <wp:docPr id="3" name="Picture 3" descr="C:\Users\zana.jovanovic\Desktop\Planiranje budzeta 2014\CFCU\AppData\Local\Microsoft\Windows\Temporary Internet Files\Content.Outlook\cirkular 2012\alatke\Administrator\Desktop\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na.jovanovic\Desktop\Planiranje budzeta 2014\CFCU\AppData\Local\Microsoft\Windows\Temporary Internet Files\Content.Outlook\cirkular 2012\alatke\Administrator\Desktop\109533937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104F" w:rsidRPr="00B76CB2" w:rsidRDefault="002E104F" w:rsidP="007C57BF">
      <w:pPr>
        <w:spacing w:before="120" w:after="120"/>
        <w:jc w:val="right"/>
        <w:rPr>
          <w:lang w:val="sr-Latn-ME"/>
        </w:rPr>
      </w:pPr>
    </w:p>
    <w:p w:rsidR="00BE423A" w:rsidRPr="00B76CB2" w:rsidRDefault="00BE423A" w:rsidP="007C57BF">
      <w:pPr>
        <w:spacing w:before="120" w:after="120"/>
        <w:ind w:left="-360"/>
        <w:jc w:val="center"/>
        <w:rPr>
          <w:bCs/>
          <w:lang w:val="sr-Latn-ME"/>
        </w:rPr>
      </w:pPr>
    </w:p>
    <w:p w:rsidR="00BE423A" w:rsidRPr="00B76CB2" w:rsidRDefault="00BE423A" w:rsidP="007C57BF">
      <w:pPr>
        <w:pStyle w:val="Header"/>
        <w:spacing w:before="120" w:after="120"/>
        <w:jc w:val="center"/>
        <w:rPr>
          <w:b/>
          <w:bCs/>
          <w:lang w:val="sr-Latn-ME"/>
        </w:rPr>
      </w:pPr>
    </w:p>
    <w:p w:rsidR="008E5C26" w:rsidRPr="00B76CB2" w:rsidRDefault="008E5C26" w:rsidP="007C57BF">
      <w:pPr>
        <w:spacing w:before="120" w:after="120"/>
        <w:jc w:val="right"/>
        <w:rPr>
          <w:lang w:val="sr-Latn-ME"/>
        </w:rPr>
      </w:pPr>
    </w:p>
    <w:p w:rsidR="002E104F" w:rsidRPr="00B76CB2" w:rsidRDefault="001A5BDD" w:rsidP="007C57BF">
      <w:pPr>
        <w:spacing w:before="120" w:after="120"/>
        <w:jc w:val="center"/>
        <w:rPr>
          <w:lang w:val="sr-Latn-ME"/>
        </w:rPr>
      </w:pPr>
      <w:r w:rsidRPr="00B76CB2">
        <w:rPr>
          <w:b/>
          <w:highlight w:val="yellow"/>
          <w:lang w:val="sr-Latn-ME"/>
        </w:rPr>
        <w:t>&lt;NADLEŽNO TIJELO&gt;</w:t>
      </w:r>
    </w:p>
    <w:p w:rsidR="002E104F" w:rsidRPr="00B76CB2" w:rsidRDefault="002E104F" w:rsidP="007C57BF">
      <w:pPr>
        <w:spacing w:before="120" w:after="120"/>
        <w:jc w:val="both"/>
        <w:rPr>
          <w:lang w:val="sr-Latn-ME"/>
        </w:rPr>
      </w:pPr>
    </w:p>
    <w:p w:rsidR="002E104F" w:rsidRPr="00B76CB2" w:rsidRDefault="002E104F" w:rsidP="007C57BF">
      <w:pPr>
        <w:spacing w:before="120" w:after="120"/>
        <w:rPr>
          <w:lang w:val="sr-Latn-ME"/>
        </w:rPr>
      </w:pPr>
      <w:r w:rsidRPr="00B76CB2">
        <w:rPr>
          <w:lang w:val="sr-Latn-ME"/>
        </w:rPr>
        <w:t xml:space="preserve">Program: </w:t>
      </w:r>
      <w:r w:rsidRPr="00B76CB2">
        <w:rPr>
          <w:highlight w:val="yellow"/>
          <w:lang w:val="sr-Latn-ME"/>
        </w:rPr>
        <w:t>&lt;xxxxx&gt;</w:t>
      </w:r>
    </w:p>
    <w:p w:rsidR="002E104F" w:rsidRPr="00B76CB2" w:rsidRDefault="002E104F" w:rsidP="007C57BF">
      <w:pPr>
        <w:spacing w:before="120" w:after="120"/>
        <w:rPr>
          <w:lang w:val="sr-Latn-ME"/>
        </w:rPr>
      </w:pPr>
      <w:r w:rsidRPr="00B76CB2">
        <w:rPr>
          <w:lang w:val="sr-Latn-ME"/>
        </w:rPr>
        <w:t xml:space="preserve">Naziv ugovarača: </w:t>
      </w:r>
      <w:r w:rsidRPr="00B76CB2">
        <w:rPr>
          <w:highlight w:val="yellow"/>
          <w:lang w:val="sr-Latn-ME"/>
        </w:rPr>
        <w:t>&lt;xxxxx&gt;</w:t>
      </w:r>
    </w:p>
    <w:p w:rsidR="002E104F" w:rsidRPr="00B76CB2" w:rsidRDefault="002E104F" w:rsidP="007C57BF">
      <w:pPr>
        <w:spacing w:before="120" w:after="120"/>
        <w:rPr>
          <w:lang w:val="sr-Latn-ME"/>
        </w:rPr>
      </w:pPr>
      <w:r w:rsidRPr="00B76CB2">
        <w:rPr>
          <w:lang w:val="sr-Latn-ME"/>
        </w:rPr>
        <w:t xml:space="preserve">Naziv ugovora: </w:t>
      </w:r>
      <w:r w:rsidRPr="00B76CB2">
        <w:rPr>
          <w:highlight w:val="yellow"/>
          <w:lang w:val="sr-Latn-ME"/>
        </w:rPr>
        <w:t>&lt;xxxxx&gt;</w:t>
      </w:r>
    </w:p>
    <w:p w:rsidR="002E104F" w:rsidRPr="00B76CB2" w:rsidRDefault="002E104F" w:rsidP="007C57BF">
      <w:pPr>
        <w:spacing w:before="120" w:after="120"/>
        <w:rPr>
          <w:lang w:val="sr-Latn-ME"/>
        </w:rPr>
      </w:pPr>
      <w:r w:rsidRPr="00B76CB2">
        <w:rPr>
          <w:lang w:val="sr-Latn-ME"/>
        </w:rPr>
        <w:t xml:space="preserve">Broj ugovora: </w:t>
      </w:r>
      <w:r w:rsidRPr="00B76CB2">
        <w:rPr>
          <w:highlight w:val="yellow"/>
          <w:lang w:val="sr-Latn-ME"/>
        </w:rPr>
        <w:t>&lt;xxxxx&gt;</w:t>
      </w:r>
    </w:p>
    <w:p w:rsidR="002E104F" w:rsidRPr="00B76CB2" w:rsidRDefault="002E104F" w:rsidP="007C57BF">
      <w:pPr>
        <w:spacing w:before="120" w:after="120"/>
        <w:jc w:val="both"/>
        <w:rPr>
          <w:lang w:val="sr-Latn-ME"/>
        </w:rPr>
      </w:pPr>
    </w:p>
    <w:p w:rsidR="002E104F" w:rsidRPr="00B76CB2" w:rsidRDefault="002E104F" w:rsidP="007C57BF">
      <w:pPr>
        <w:spacing w:before="120" w:after="120"/>
        <w:rPr>
          <w:lang w:val="sr-Latn-ME"/>
        </w:rPr>
      </w:pPr>
      <w:r w:rsidRPr="00B76CB2">
        <w:rPr>
          <w:lang w:val="sr-Latn-ME"/>
        </w:rPr>
        <w:t xml:space="preserve">Datum početka implementacije: </w:t>
      </w:r>
      <w:r w:rsidRPr="00B76CB2">
        <w:rPr>
          <w:highlight w:val="yellow"/>
          <w:lang w:val="sr-Latn-ME"/>
        </w:rPr>
        <w:t>&lt;Da</w:t>
      </w:r>
      <w:r w:rsidR="006C2360" w:rsidRPr="00B76CB2">
        <w:rPr>
          <w:highlight w:val="yellow"/>
          <w:lang w:val="sr-Latn-ME"/>
        </w:rPr>
        <w:t>n</w:t>
      </w:r>
      <w:r w:rsidRPr="00B76CB2">
        <w:rPr>
          <w:highlight w:val="yellow"/>
          <w:lang w:val="sr-Latn-ME"/>
        </w:rPr>
        <w:t>/Mjese</w:t>
      </w:r>
      <w:r w:rsidR="00F523B4" w:rsidRPr="00B76CB2">
        <w:rPr>
          <w:highlight w:val="yellow"/>
          <w:lang w:val="sr-Latn-ME"/>
        </w:rPr>
        <w:t>c</w:t>
      </w:r>
      <w:r w:rsidRPr="00B76CB2">
        <w:rPr>
          <w:highlight w:val="yellow"/>
          <w:lang w:val="sr-Latn-ME"/>
        </w:rPr>
        <w:t>/Godina&gt;</w:t>
      </w:r>
    </w:p>
    <w:p w:rsidR="002E104F" w:rsidRPr="00B76CB2" w:rsidRDefault="002E104F" w:rsidP="007C57BF">
      <w:pPr>
        <w:spacing w:before="120" w:after="120"/>
        <w:rPr>
          <w:lang w:val="sr-Latn-ME"/>
        </w:rPr>
      </w:pPr>
      <w:r w:rsidRPr="00B76CB2">
        <w:rPr>
          <w:lang w:val="sr-Latn-ME"/>
        </w:rPr>
        <w:t xml:space="preserve">Datum završetka implementacije: </w:t>
      </w:r>
      <w:r w:rsidRPr="00B76CB2">
        <w:rPr>
          <w:highlight w:val="yellow"/>
          <w:lang w:val="sr-Latn-ME"/>
        </w:rPr>
        <w:t>&lt;Da</w:t>
      </w:r>
      <w:r w:rsidR="006C2360" w:rsidRPr="00B76CB2">
        <w:rPr>
          <w:highlight w:val="yellow"/>
          <w:lang w:val="sr-Latn-ME"/>
        </w:rPr>
        <w:t>n</w:t>
      </w:r>
      <w:r w:rsidRPr="00B76CB2">
        <w:rPr>
          <w:highlight w:val="yellow"/>
          <w:lang w:val="sr-Latn-ME"/>
        </w:rPr>
        <w:t>/Mjese</w:t>
      </w:r>
      <w:r w:rsidR="00F523B4" w:rsidRPr="00B76CB2">
        <w:rPr>
          <w:highlight w:val="yellow"/>
          <w:lang w:val="sr-Latn-ME"/>
        </w:rPr>
        <w:t>c</w:t>
      </w:r>
      <w:r w:rsidRPr="00B76CB2">
        <w:rPr>
          <w:highlight w:val="yellow"/>
          <w:lang w:val="sr-Latn-ME"/>
        </w:rPr>
        <w:t>/Godina&gt;</w:t>
      </w:r>
    </w:p>
    <w:p w:rsidR="00CE391A" w:rsidRPr="00B76CB2" w:rsidRDefault="00CE391A" w:rsidP="007C57BF">
      <w:pPr>
        <w:spacing w:before="120" w:after="120"/>
        <w:jc w:val="both"/>
        <w:rPr>
          <w:lang w:val="sr-Latn-ME"/>
        </w:rPr>
      </w:pPr>
    </w:p>
    <w:p w:rsidR="00CE391A" w:rsidRPr="00B76CB2" w:rsidRDefault="004B5158" w:rsidP="007C57BF">
      <w:pPr>
        <w:spacing w:before="120" w:after="120"/>
        <w:jc w:val="both"/>
        <w:rPr>
          <w:lang w:val="sr-Latn-ME"/>
        </w:rPr>
      </w:pPr>
      <w:r w:rsidRPr="00B76CB2">
        <w:rPr>
          <w:lang w:val="sr-Latn-ME"/>
        </w:rPr>
        <w:t>N</w:t>
      </w:r>
      <w:r w:rsidR="00CE391A" w:rsidRPr="00B76CB2">
        <w:rPr>
          <w:lang w:val="sr-Latn-ME"/>
        </w:rPr>
        <w:t xml:space="preserve">a osnovu </w:t>
      </w:r>
      <w:r w:rsidR="00CE391A" w:rsidRPr="00B76CB2">
        <w:rPr>
          <w:highlight w:val="darkGray"/>
          <w:lang w:val="sr-Latn-ME"/>
        </w:rPr>
        <w:t xml:space="preserve">člana 26 (Pravila o porezima, carinskim dažbinama i drugim fiskalnim troškovima) Zakona o ratifikaciji Okvirnog sporazuma između Vlade Crne Gore i Komisije Evropskih zajednica o pravilima za saradnju koja se odnose na finansijsku pomoć EZ Crnoj Gori u okviru sprovođenja Instrumenta </w:t>
      </w:r>
      <w:r w:rsidR="00F34292" w:rsidRPr="00B76CB2">
        <w:rPr>
          <w:highlight w:val="darkGray"/>
          <w:lang w:val="sr-Latn-ME"/>
        </w:rPr>
        <w:t>pretpristupne podrške</w:t>
      </w:r>
      <w:r w:rsidR="00CE391A" w:rsidRPr="00B76CB2">
        <w:rPr>
          <w:highlight w:val="darkGray"/>
          <w:lang w:val="sr-Latn-ME"/>
        </w:rPr>
        <w:t xml:space="preserve"> (IPA)</w:t>
      </w:r>
      <w:r w:rsidR="00246D88" w:rsidRPr="00B76CB2">
        <w:rPr>
          <w:color w:val="000000"/>
          <w:highlight w:val="darkGray"/>
          <w:lang w:val="sr-Latn-ME"/>
        </w:rPr>
        <w:t xml:space="preserve"> (Službeni list Crne Gore, Međunarodni sporazumi 01/08)</w:t>
      </w:r>
      <w:r w:rsidR="00CE391A" w:rsidRPr="00B76CB2">
        <w:rPr>
          <w:highlight w:val="darkGray"/>
          <w:lang w:val="sr-Latn-ME"/>
        </w:rPr>
        <w:t>/</w:t>
      </w:r>
      <w:r w:rsidR="00CE391A" w:rsidRPr="00B76CB2">
        <w:rPr>
          <w:highlight w:val="lightGray"/>
          <w:lang w:val="sr-Latn-ME"/>
        </w:rPr>
        <w:t>člana 28 (Pravila o porezima, carinskim dažbinama i drugim fiskalnim naknadama) Zakona o potvrđivanju Okvirnog sporazuma između Crne Gore koju predstavlja Vlada Crne Gore i Evropske komisije o pravilima za sprovođenje finansijske po</w:t>
      </w:r>
      <w:r w:rsidR="00F34292" w:rsidRPr="00B76CB2">
        <w:rPr>
          <w:highlight w:val="lightGray"/>
          <w:lang w:val="sr-Latn-ME"/>
        </w:rPr>
        <w:t>moći Unije Crnoj Gori u okviru I</w:t>
      </w:r>
      <w:r w:rsidR="00CE391A" w:rsidRPr="00B76CB2">
        <w:rPr>
          <w:highlight w:val="lightGray"/>
          <w:lang w:val="sr-Latn-ME"/>
        </w:rPr>
        <w:t>nstrumenta pretpristupne podrške (IPA II)</w:t>
      </w:r>
      <w:r w:rsidR="00246D88" w:rsidRPr="00B76CB2">
        <w:rPr>
          <w:highlight w:val="lightGray"/>
          <w:lang w:val="sr-Latn-ME"/>
        </w:rPr>
        <w:t xml:space="preserve"> (Službeni list Crne Gore, Međunarodni sporazumi 5/15)</w:t>
      </w:r>
      <w:r w:rsidR="00CE391A" w:rsidRPr="00B76CB2">
        <w:rPr>
          <w:highlight w:val="lightGray"/>
          <w:lang w:val="sr-Latn-ME"/>
        </w:rPr>
        <w:t xml:space="preserve">, </w:t>
      </w:r>
      <w:r w:rsidR="00CE391A" w:rsidRPr="00B76CB2">
        <w:rPr>
          <w:highlight w:val="yellow"/>
          <w:lang w:val="sr-Latn-ME"/>
        </w:rPr>
        <w:t>&lt;ostaviti relevantnu odredbu</w:t>
      </w:r>
      <w:r w:rsidR="004E6D15" w:rsidRPr="00B76CB2">
        <w:rPr>
          <w:highlight w:val="yellow"/>
          <w:lang w:val="sr-Latn-ME"/>
        </w:rPr>
        <w:t xml:space="preserve"> u zavisnosti od modela upravljanja</w:t>
      </w:r>
      <w:r w:rsidR="00CE391A" w:rsidRPr="00B76CB2">
        <w:rPr>
          <w:highlight w:val="yellow"/>
          <w:lang w:val="sr-Latn-ME"/>
        </w:rPr>
        <w:t>&gt;</w:t>
      </w:r>
      <w:r w:rsidR="00CE391A" w:rsidRPr="00B76CB2">
        <w:rPr>
          <w:lang w:val="sr-Latn-ME"/>
        </w:rPr>
        <w:t xml:space="preserve">, </w:t>
      </w:r>
      <w:r w:rsidR="00F46203" w:rsidRPr="00B76CB2">
        <w:rPr>
          <w:lang w:val="sr-Latn-ME"/>
        </w:rPr>
        <w:t xml:space="preserve">Zakona o porezu na dodatu vrijednost  ("Službeni list RCG", br. 65/01, 12/02, 38/02, 72/02, 21/03, 76/05, 04/06 i „Sl. list Crne Gore“, br. 16/07, 73/10, 40/11, 29/13, 09/15), </w:t>
      </w:r>
      <w:r w:rsidRPr="00B76CB2">
        <w:rPr>
          <w:lang w:val="sr-Latn-ME"/>
        </w:rPr>
        <w:t>kao i</w:t>
      </w:r>
      <w:r w:rsidR="00CE391A" w:rsidRPr="00B76CB2">
        <w:rPr>
          <w:lang w:val="sr-Latn-ME"/>
        </w:rPr>
        <w:t xml:space="preserve"> Pravilnika o postupku oslobađanja od p</w:t>
      </w:r>
      <w:r w:rsidR="00725514" w:rsidRPr="00B76CB2">
        <w:rPr>
          <w:lang w:val="sr-Latn-ME"/>
        </w:rPr>
        <w:t>l</w:t>
      </w:r>
      <w:r w:rsidR="00CE391A" w:rsidRPr="00B76CB2">
        <w:rPr>
          <w:lang w:val="sr-Latn-ME"/>
        </w:rPr>
        <w:t>aćanja poreza na dodatu vrijednost investitora i isporuku određenih proizvoda</w:t>
      </w:r>
      <w:r w:rsidR="009146B4" w:rsidRPr="00B76CB2">
        <w:rPr>
          <w:lang w:val="sr-Latn-ME"/>
        </w:rPr>
        <w:t xml:space="preserve"> i usluga</w:t>
      </w:r>
      <w:r w:rsidR="006E07E8" w:rsidRPr="00B76CB2">
        <w:rPr>
          <w:lang w:val="sr-Latn-ME"/>
        </w:rPr>
        <w:t xml:space="preserve"> (“Sl. list Crne Gore”, br. 17/15 od 17.04.2015, 68/15 od 08.12.2015)</w:t>
      </w:r>
      <w:r w:rsidR="00CE391A" w:rsidRPr="00B76CB2">
        <w:rPr>
          <w:lang w:val="sr-Latn-ME"/>
        </w:rPr>
        <w:t>,</w:t>
      </w:r>
      <w:r w:rsidRPr="00B76CB2">
        <w:rPr>
          <w:lang w:val="sr-Latn-ME"/>
        </w:rPr>
        <w:t xml:space="preserve"> </w:t>
      </w:r>
      <w:r w:rsidR="001E42EE" w:rsidRPr="00B76CB2">
        <w:rPr>
          <w:highlight w:val="yellow"/>
          <w:lang w:val="sr-Latn-ME"/>
        </w:rPr>
        <w:t>&lt;</w:t>
      </w:r>
      <w:r w:rsidR="001E42EE" w:rsidRPr="00B76CB2">
        <w:rPr>
          <w:b/>
          <w:highlight w:val="yellow"/>
          <w:lang w:val="sr-Latn-ME"/>
        </w:rPr>
        <w:t>nadležno tijelo&gt;</w:t>
      </w:r>
      <w:r w:rsidR="00CE391A" w:rsidRPr="00B76CB2">
        <w:rPr>
          <w:lang w:val="sr-Latn-ME"/>
        </w:rPr>
        <w:t xml:space="preserve"> izdaje</w:t>
      </w:r>
      <w:r w:rsidRPr="00B76CB2">
        <w:rPr>
          <w:lang w:val="sr-Latn-ME"/>
        </w:rPr>
        <w:t>:</w:t>
      </w:r>
      <w:r w:rsidR="00CE391A" w:rsidRPr="00B76CB2">
        <w:rPr>
          <w:lang w:val="sr-Latn-ME"/>
        </w:rPr>
        <w:t xml:space="preserve"> </w:t>
      </w:r>
    </w:p>
    <w:p w:rsidR="00391933" w:rsidRPr="00B76CB2" w:rsidRDefault="00391933" w:rsidP="007C57BF">
      <w:pPr>
        <w:spacing w:before="120" w:after="120"/>
        <w:jc w:val="both"/>
        <w:rPr>
          <w:lang w:val="sr-Latn-ME"/>
        </w:rPr>
      </w:pPr>
    </w:p>
    <w:p w:rsidR="00CE391A" w:rsidRPr="00B76CB2" w:rsidRDefault="00CE391A" w:rsidP="007C57BF">
      <w:pPr>
        <w:spacing w:before="120" w:after="120"/>
        <w:jc w:val="center"/>
        <w:rPr>
          <w:lang w:val="sr-Latn-ME"/>
        </w:rPr>
      </w:pPr>
      <w:r w:rsidRPr="00B76CB2">
        <w:rPr>
          <w:b/>
          <w:lang w:val="sr-Latn-ME"/>
        </w:rPr>
        <w:t>P</w:t>
      </w:r>
      <w:r w:rsidR="003B742C" w:rsidRPr="00B76CB2">
        <w:rPr>
          <w:b/>
          <w:lang w:val="sr-Latn-ME"/>
        </w:rPr>
        <w:t>O</w:t>
      </w:r>
      <w:r w:rsidRPr="00B76CB2">
        <w:rPr>
          <w:b/>
          <w:lang w:val="sr-Latn-ME"/>
        </w:rPr>
        <w:t>TVRDU ZA OSLOBAĐANJE OD PLAĆANjA PDV-A</w:t>
      </w:r>
    </w:p>
    <w:p w:rsidR="002E104F" w:rsidRPr="00B76CB2" w:rsidRDefault="00CE391A" w:rsidP="007C57BF">
      <w:pPr>
        <w:spacing w:before="120" w:after="120"/>
        <w:jc w:val="both"/>
        <w:rPr>
          <w:lang w:val="sr-Latn-ME"/>
        </w:rPr>
      </w:pPr>
      <w:r w:rsidRPr="00B76CB2">
        <w:rPr>
          <w:lang w:val="sr-Latn-ME"/>
        </w:rPr>
        <w:t xml:space="preserve">U konkretnom slučaju radi se o </w:t>
      </w:r>
      <w:r w:rsidR="006573A3" w:rsidRPr="00B76CB2">
        <w:rPr>
          <w:highlight w:val="yellow"/>
          <w:lang w:val="sr-Latn-ME"/>
        </w:rPr>
        <w:t>&lt;</w:t>
      </w:r>
      <w:r w:rsidRPr="00B76CB2">
        <w:rPr>
          <w:highlight w:val="yellow"/>
          <w:lang w:val="sr-Latn-ME"/>
        </w:rPr>
        <w:t>uslugama</w:t>
      </w:r>
      <w:r w:rsidR="00401512" w:rsidRPr="00B76CB2">
        <w:rPr>
          <w:highlight w:val="yellow"/>
          <w:lang w:val="sr-Latn-ME"/>
        </w:rPr>
        <w:t>/nabavci robe</w:t>
      </w:r>
      <w:r w:rsidR="006573A3" w:rsidRPr="00B76CB2">
        <w:rPr>
          <w:highlight w:val="yellow"/>
          <w:lang w:val="sr-Latn-ME"/>
        </w:rPr>
        <w:t>&gt;</w:t>
      </w:r>
      <w:r w:rsidRPr="00B76CB2">
        <w:rPr>
          <w:lang w:val="sr-Latn-ME"/>
        </w:rPr>
        <w:t xml:space="preserve"> prema predračun</w:t>
      </w:r>
      <w:r w:rsidR="00A02F28" w:rsidRPr="00B76CB2">
        <w:rPr>
          <w:lang w:val="sr-Latn-ME"/>
        </w:rPr>
        <w:t>u/</w:t>
      </w:r>
      <w:r w:rsidRPr="00B76CB2">
        <w:rPr>
          <w:lang w:val="sr-Latn-ME"/>
        </w:rPr>
        <w:t xml:space="preserve">ima firme </w:t>
      </w:r>
      <w:r w:rsidR="00A02F28" w:rsidRPr="00B76CB2">
        <w:rPr>
          <w:highlight w:val="yellow"/>
          <w:lang w:val="sr-Latn-ME"/>
        </w:rPr>
        <w:t>&lt;naziv firme&gt;</w:t>
      </w:r>
      <w:r w:rsidRPr="00B76CB2">
        <w:rPr>
          <w:lang w:val="sr-Latn-ME"/>
        </w:rPr>
        <w:t>,</w:t>
      </w:r>
      <w:r w:rsidRPr="00B76CB2">
        <w:rPr>
          <w:highlight w:val="yellow"/>
          <w:lang w:val="sr-Latn-ME"/>
        </w:rPr>
        <w:t xml:space="preserve"> </w:t>
      </w:r>
      <w:r w:rsidR="00A02F28" w:rsidRPr="00B76CB2">
        <w:rPr>
          <w:highlight w:val="yellow"/>
          <w:lang w:val="sr-Latn-ME"/>
        </w:rPr>
        <w:t>&lt;grad&gt;</w:t>
      </w:r>
      <w:r w:rsidR="00A02F28" w:rsidRPr="00B76CB2">
        <w:rPr>
          <w:lang w:val="sr-Latn-ME"/>
        </w:rPr>
        <w:t>,</w:t>
      </w:r>
      <w:r w:rsidRPr="00B76CB2">
        <w:rPr>
          <w:lang w:val="sr-Latn-ME"/>
        </w:rPr>
        <w:t xml:space="preserve"> br. </w:t>
      </w:r>
      <w:r w:rsidR="00A02F28" w:rsidRPr="00B76CB2">
        <w:rPr>
          <w:highlight w:val="yellow"/>
          <w:lang w:val="sr-Latn-ME"/>
        </w:rPr>
        <w:t>&lt;xxxxx&gt;</w:t>
      </w:r>
      <w:r w:rsidR="00A02F28" w:rsidRPr="00B76CB2">
        <w:rPr>
          <w:lang w:val="sr-Latn-ME"/>
        </w:rPr>
        <w:t>,</w:t>
      </w:r>
      <w:r w:rsidRPr="00B76CB2">
        <w:rPr>
          <w:lang w:val="sr-Latn-ME"/>
        </w:rPr>
        <w:t xml:space="preserve"> od </w:t>
      </w:r>
      <w:r w:rsidR="00A02F28" w:rsidRPr="00B76CB2">
        <w:rPr>
          <w:highlight w:val="yellow"/>
          <w:lang w:val="sr-Latn-ME"/>
        </w:rPr>
        <w:t>&lt;</w:t>
      </w:r>
      <w:r w:rsidR="00725514" w:rsidRPr="00B76CB2">
        <w:rPr>
          <w:highlight w:val="yellow"/>
          <w:lang w:val="sr-Latn-ME"/>
        </w:rPr>
        <w:t>d</w:t>
      </w:r>
      <w:r w:rsidR="00A02F28" w:rsidRPr="00B76CB2">
        <w:rPr>
          <w:highlight w:val="yellow"/>
          <w:lang w:val="sr-Latn-ME"/>
        </w:rPr>
        <w:t>atum/</w:t>
      </w:r>
      <w:r w:rsidR="00725514" w:rsidRPr="00B76CB2">
        <w:rPr>
          <w:highlight w:val="yellow"/>
          <w:lang w:val="sr-Latn-ME"/>
        </w:rPr>
        <w:t>m</w:t>
      </w:r>
      <w:r w:rsidR="00A02F28" w:rsidRPr="00B76CB2">
        <w:rPr>
          <w:highlight w:val="yellow"/>
          <w:lang w:val="sr-Latn-ME"/>
        </w:rPr>
        <w:t>jeses/</w:t>
      </w:r>
      <w:r w:rsidR="00725514" w:rsidRPr="00B76CB2">
        <w:rPr>
          <w:highlight w:val="yellow"/>
          <w:lang w:val="sr-Latn-ME"/>
        </w:rPr>
        <w:t>g</w:t>
      </w:r>
      <w:r w:rsidR="00A02F28" w:rsidRPr="00B76CB2">
        <w:rPr>
          <w:highlight w:val="yellow"/>
          <w:lang w:val="sr-Latn-ME"/>
        </w:rPr>
        <w:t xml:space="preserve">odina&gt;, </w:t>
      </w:r>
      <w:r w:rsidRPr="00B76CB2">
        <w:rPr>
          <w:highlight w:val="yellow"/>
          <w:lang w:val="sr-Latn-ME"/>
        </w:rPr>
        <w:t xml:space="preserve">u vrijednosti od </w:t>
      </w:r>
      <w:r w:rsidR="00A02F28" w:rsidRPr="00B76CB2">
        <w:rPr>
          <w:highlight w:val="yellow"/>
          <w:lang w:val="sr-Latn-ME"/>
        </w:rPr>
        <w:t>&lt;</w:t>
      </w:r>
      <w:r w:rsidR="00A02F28" w:rsidRPr="00B76CB2">
        <w:rPr>
          <w:b/>
          <w:highlight w:val="yellow"/>
          <w:lang w:val="sr-Latn-ME"/>
        </w:rPr>
        <w:t>xxx,xx</w:t>
      </w:r>
      <w:r w:rsidRPr="00B76CB2">
        <w:rPr>
          <w:b/>
          <w:highlight w:val="yellow"/>
          <w:lang w:val="sr-Latn-ME"/>
        </w:rPr>
        <w:t xml:space="preserve"> </w:t>
      </w:r>
      <w:r w:rsidRPr="00B76CB2">
        <w:rPr>
          <w:b/>
          <w:bCs/>
          <w:highlight w:val="yellow"/>
          <w:lang w:val="sr-Latn-ME"/>
        </w:rPr>
        <w:t>€</w:t>
      </w:r>
      <w:r w:rsidR="00A02F28" w:rsidRPr="00B76CB2">
        <w:rPr>
          <w:b/>
          <w:bCs/>
          <w:highlight w:val="yellow"/>
          <w:lang w:val="sr-Latn-ME"/>
        </w:rPr>
        <w:t>&gt;</w:t>
      </w:r>
      <w:r w:rsidRPr="00B76CB2">
        <w:rPr>
          <w:bCs/>
          <w:lang w:val="sr-Latn-ME"/>
        </w:rPr>
        <w:t xml:space="preserve"> </w:t>
      </w:r>
      <w:r w:rsidRPr="00B76CB2">
        <w:rPr>
          <w:lang w:val="sr-Latn-ME"/>
        </w:rPr>
        <w:t xml:space="preserve">(neto iznos) </w:t>
      </w:r>
      <w:r w:rsidR="00A02F28" w:rsidRPr="00B76CB2">
        <w:rPr>
          <w:lang w:val="sr-Latn-ME"/>
        </w:rPr>
        <w:t xml:space="preserve">za </w:t>
      </w:r>
      <w:r w:rsidRPr="00B76CB2">
        <w:rPr>
          <w:lang w:val="sr-Latn-ME"/>
        </w:rPr>
        <w:t>potreb</w:t>
      </w:r>
      <w:r w:rsidR="00A02F28" w:rsidRPr="00B76CB2">
        <w:rPr>
          <w:lang w:val="sr-Latn-ME"/>
        </w:rPr>
        <w:t>e</w:t>
      </w:r>
      <w:r w:rsidRPr="00B76CB2">
        <w:rPr>
          <w:lang w:val="sr-Latn-ME"/>
        </w:rPr>
        <w:t xml:space="preserve"> </w:t>
      </w:r>
      <w:r w:rsidR="00A02F28" w:rsidRPr="00B76CB2">
        <w:rPr>
          <w:highlight w:val="yellow"/>
          <w:lang w:val="sr-Latn-ME"/>
        </w:rPr>
        <w:t>&lt;naziv ugovarača&gt;</w:t>
      </w:r>
      <w:r w:rsidRPr="00B76CB2">
        <w:rPr>
          <w:highlight w:val="yellow"/>
          <w:lang w:val="sr-Latn-ME"/>
        </w:rPr>
        <w:t>,</w:t>
      </w:r>
      <w:r w:rsidRPr="00B76CB2">
        <w:rPr>
          <w:lang w:val="sr-Latn-ME"/>
        </w:rPr>
        <w:t xml:space="preserve"> </w:t>
      </w:r>
      <w:r w:rsidR="00391933" w:rsidRPr="00B76CB2">
        <w:rPr>
          <w:lang w:val="sr-Latn-ME"/>
        </w:rPr>
        <w:t>u okviru ugovora</w:t>
      </w:r>
      <w:r w:rsidRPr="00B76CB2">
        <w:rPr>
          <w:lang w:val="sr-Latn-ME"/>
        </w:rPr>
        <w:t xml:space="preserve"> </w:t>
      </w:r>
      <w:r w:rsidR="00A02F28" w:rsidRPr="00B76CB2">
        <w:rPr>
          <w:highlight w:val="yellow"/>
          <w:lang w:val="sr-Latn-ME"/>
        </w:rPr>
        <w:t>&lt;naziv ugovora&gt;</w:t>
      </w:r>
      <w:r w:rsidRPr="00B76CB2">
        <w:rPr>
          <w:lang w:val="sr-Latn-ME"/>
        </w:rPr>
        <w:t xml:space="preserve"> (br. ugovora: </w:t>
      </w:r>
      <w:r w:rsidR="00A02F28" w:rsidRPr="00B76CB2">
        <w:rPr>
          <w:highlight w:val="yellow"/>
          <w:lang w:val="sr-Latn-ME"/>
        </w:rPr>
        <w:t>&lt;xxxxxx&gt;</w:t>
      </w:r>
      <w:r w:rsidR="00A02F28" w:rsidRPr="00B76CB2">
        <w:rPr>
          <w:lang w:val="sr-Latn-ME"/>
        </w:rPr>
        <w:t>)</w:t>
      </w:r>
      <w:r w:rsidRPr="00B76CB2">
        <w:rPr>
          <w:lang w:val="sr-Latn-ME"/>
        </w:rPr>
        <w:t xml:space="preserve">, koji je finansiran od strane </w:t>
      </w:r>
      <w:r w:rsidR="00391933" w:rsidRPr="00B76CB2">
        <w:rPr>
          <w:lang w:val="sr-Latn-ME"/>
        </w:rPr>
        <w:t>Evropske unije</w:t>
      </w:r>
      <w:r w:rsidRPr="00B76CB2">
        <w:rPr>
          <w:lang w:val="sr-Latn-ME"/>
        </w:rPr>
        <w:t>, pa je u smislu odredbe člana 25</w:t>
      </w:r>
      <w:r w:rsidR="00836C7F" w:rsidRPr="00B76CB2">
        <w:rPr>
          <w:lang w:val="sr-Latn-ME"/>
        </w:rPr>
        <w:t>,</w:t>
      </w:r>
      <w:r w:rsidRPr="00B76CB2">
        <w:rPr>
          <w:lang w:val="sr-Latn-ME"/>
        </w:rPr>
        <w:t xml:space="preserve"> stav 1</w:t>
      </w:r>
      <w:r w:rsidR="00836C7F" w:rsidRPr="00B76CB2">
        <w:rPr>
          <w:lang w:val="sr-Latn-ME"/>
        </w:rPr>
        <w:t>,</w:t>
      </w:r>
      <w:r w:rsidRPr="00B76CB2">
        <w:rPr>
          <w:lang w:val="sr-Latn-ME"/>
        </w:rPr>
        <w:t xml:space="preserve"> tačka 12 </w:t>
      </w:r>
      <w:r w:rsidR="00A02F28" w:rsidRPr="00B76CB2">
        <w:rPr>
          <w:lang w:val="sr-Latn-ME"/>
        </w:rPr>
        <w:t xml:space="preserve">i odredbe člana 28, stav 1, tačka 12 </w:t>
      </w:r>
      <w:r w:rsidRPr="00B76CB2">
        <w:rPr>
          <w:lang w:val="sr-Latn-ME"/>
        </w:rPr>
        <w:t>Zakona o porezu na dodatu vrijednost (</w:t>
      </w:r>
      <w:r w:rsidR="00F74A48" w:rsidRPr="00B76CB2">
        <w:rPr>
          <w:lang w:val="sr-Latn-ME"/>
        </w:rPr>
        <w:t>"Službeni list RCG", br.</w:t>
      </w:r>
      <w:r w:rsidR="00F46203" w:rsidRPr="00B76CB2">
        <w:rPr>
          <w:lang w:val="sr-Latn-ME"/>
        </w:rPr>
        <w:t xml:space="preserve"> </w:t>
      </w:r>
      <w:r w:rsidR="00F74A48" w:rsidRPr="00B76CB2">
        <w:rPr>
          <w:lang w:val="sr-Latn-ME"/>
        </w:rPr>
        <w:t xml:space="preserve">65/01, 12/02, 38/02, 72/02, </w:t>
      </w:r>
      <w:r w:rsidR="00F46203" w:rsidRPr="00B76CB2">
        <w:rPr>
          <w:lang w:val="sr-Latn-ME"/>
        </w:rPr>
        <w:t xml:space="preserve">21/03, </w:t>
      </w:r>
      <w:r w:rsidR="00F74A48" w:rsidRPr="00B76CB2">
        <w:rPr>
          <w:lang w:val="sr-Latn-ME"/>
        </w:rPr>
        <w:t>76/05, 04/06 i Sl. list Crne Gore, br</w:t>
      </w:r>
      <w:r w:rsidR="00F46203" w:rsidRPr="00B76CB2">
        <w:rPr>
          <w:lang w:val="sr-Latn-ME"/>
        </w:rPr>
        <w:t>.</w:t>
      </w:r>
      <w:r w:rsidR="00F74A48" w:rsidRPr="00B76CB2">
        <w:rPr>
          <w:lang w:val="sr-Latn-ME"/>
        </w:rPr>
        <w:t xml:space="preserve"> 16/07, 73/10, 40/11, 29/13, 09/15</w:t>
      </w:r>
      <w:r w:rsidRPr="00B76CB2">
        <w:rPr>
          <w:lang w:val="sr-Latn-ME"/>
        </w:rPr>
        <w:t xml:space="preserve">) i člana </w:t>
      </w:r>
      <w:r w:rsidR="00B51D21" w:rsidRPr="00B76CB2">
        <w:rPr>
          <w:lang w:val="sr-Latn-ME"/>
        </w:rPr>
        <w:t xml:space="preserve">13a </w:t>
      </w:r>
      <w:r w:rsidR="00A02F28" w:rsidRPr="00B76CB2">
        <w:rPr>
          <w:lang w:val="sr-Latn-ME"/>
        </w:rPr>
        <w:t>Pravilnika o postupku oslobađanja od p</w:t>
      </w:r>
      <w:r w:rsidR="00DD6015" w:rsidRPr="00B76CB2">
        <w:rPr>
          <w:lang w:val="sr-Latn-ME"/>
        </w:rPr>
        <w:t>l</w:t>
      </w:r>
      <w:r w:rsidR="00A02F28" w:rsidRPr="00B76CB2">
        <w:rPr>
          <w:lang w:val="sr-Latn-ME"/>
        </w:rPr>
        <w:t xml:space="preserve">aćanja poreza na dodatu vrijednost investitora i isporuku određenih proizvoda i usluga </w:t>
      </w:r>
      <w:r w:rsidR="00DD6015" w:rsidRPr="00B76CB2">
        <w:rPr>
          <w:lang w:val="sr-Latn-ME"/>
        </w:rPr>
        <w:t xml:space="preserve">(“Sl. list Crne Gore”, br. 17/15 od 17.04.2015, 68/15 od 08.12.2015) </w:t>
      </w:r>
      <w:r w:rsidR="00A02F28" w:rsidRPr="00B76CB2">
        <w:rPr>
          <w:lang w:val="sr-Latn-ME"/>
        </w:rPr>
        <w:t>predviđeno oslobađanje od plaćanja poreza na dodatu vrijednost</w:t>
      </w:r>
      <w:r w:rsidR="00391933" w:rsidRPr="00B76CB2">
        <w:rPr>
          <w:lang w:val="sr-Latn-ME"/>
        </w:rPr>
        <w:t>.</w:t>
      </w:r>
    </w:p>
    <w:p w:rsidR="00A75876" w:rsidRDefault="00A75876" w:rsidP="007C57BF">
      <w:pPr>
        <w:spacing w:before="120" w:after="120"/>
        <w:jc w:val="both"/>
        <w:rPr>
          <w:lang w:val="sr-Latn-ME"/>
        </w:rPr>
      </w:pPr>
    </w:p>
    <w:p w:rsidR="00E1275A" w:rsidRDefault="00E1275A" w:rsidP="007C57BF">
      <w:pPr>
        <w:spacing w:before="120" w:after="120"/>
        <w:jc w:val="both"/>
        <w:rPr>
          <w:lang w:val="sr-Latn-ME"/>
        </w:rPr>
      </w:pPr>
    </w:p>
    <w:p w:rsidR="00A75876" w:rsidRPr="00B76CB2" w:rsidRDefault="00A75876" w:rsidP="007C57BF">
      <w:pPr>
        <w:spacing w:before="120" w:after="120"/>
        <w:jc w:val="both"/>
        <w:rPr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1544"/>
        <w:gridCol w:w="1088"/>
        <w:gridCol w:w="1125"/>
        <w:gridCol w:w="1755"/>
        <w:gridCol w:w="1368"/>
        <w:gridCol w:w="1495"/>
        <w:gridCol w:w="1256"/>
      </w:tblGrid>
      <w:tr w:rsidR="002E104F" w:rsidRPr="00B76CB2" w:rsidTr="00A02F28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center"/>
              <w:rPr>
                <w:b/>
                <w:lang w:val="sr-Latn-ME" w:eastAsia="en-GB"/>
              </w:rPr>
            </w:pPr>
            <w:r w:rsidRPr="00B76CB2">
              <w:rPr>
                <w:b/>
                <w:lang w:val="sr-Latn-ME"/>
              </w:rPr>
              <w:lastRenderedPageBreak/>
              <w:t>Dobavljač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center"/>
              <w:rPr>
                <w:b/>
                <w:lang w:val="sr-Latn-ME" w:eastAsia="en-GB"/>
              </w:rPr>
            </w:pPr>
            <w:r w:rsidRPr="00B76CB2">
              <w:rPr>
                <w:b/>
                <w:lang w:val="sr-Latn-ME"/>
              </w:rPr>
              <w:t>Račun broj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center"/>
              <w:rPr>
                <w:b/>
                <w:lang w:val="sr-Latn-ME" w:eastAsia="en-GB"/>
              </w:rPr>
            </w:pPr>
            <w:r w:rsidRPr="00B76CB2">
              <w:rPr>
                <w:b/>
                <w:lang w:val="sr-Latn-ME"/>
              </w:rPr>
              <w:t>Datum računa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center"/>
              <w:rPr>
                <w:b/>
                <w:lang w:val="sr-Latn-ME" w:eastAsia="en-GB"/>
              </w:rPr>
            </w:pPr>
            <w:r w:rsidRPr="00B76CB2">
              <w:rPr>
                <w:b/>
                <w:lang w:val="sr-Latn-ME"/>
              </w:rPr>
              <w:t>Kratak opis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center"/>
              <w:rPr>
                <w:b/>
                <w:lang w:val="sr-Latn-ME" w:eastAsia="en-GB"/>
              </w:rPr>
            </w:pPr>
            <w:r w:rsidRPr="00B76CB2">
              <w:rPr>
                <w:b/>
                <w:lang w:val="sr-Latn-ME"/>
              </w:rPr>
              <w:t>Iznos (neto)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center"/>
              <w:rPr>
                <w:b/>
                <w:lang w:val="sr-Latn-ME" w:eastAsia="en-GB"/>
              </w:rPr>
            </w:pPr>
            <w:r w:rsidRPr="00B76CB2">
              <w:rPr>
                <w:b/>
                <w:lang w:val="sr-Latn-ME"/>
              </w:rPr>
              <w:t>Iznos PDV-a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center"/>
              <w:rPr>
                <w:b/>
                <w:lang w:val="sr-Latn-ME" w:eastAsia="en-GB"/>
              </w:rPr>
            </w:pPr>
            <w:r w:rsidRPr="00B76CB2">
              <w:rPr>
                <w:b/>
                <w:lang w:val="sr-Latn-ME"/>
              </w:rPr>
              <w:t>Ukupan iznos</w:t>
            </w:r>
          </w:p>
        </w:tc>
      </w:tr>
      <w:tr w:rsidR="002E104F" w:rsidRPr="00B76CB2" w:rsidTr="009146B4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</w:tr>
      <w:tr w:rsidR="002E104F" w:rsidRPr="00B76CB2" w:rsidTr="009146B4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</w:tr>
      <w:tr w:rsidR="002E104F" w:rsidRPr="00B76CB2" w:rsidTr="009146B4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</w:tr>
      <w:tr w:rsidR="002E104F" w:rsidRPr="00B76CB2" w:rsidTr="009146B4">
        <w:tc>
          <w:tcPr>
            <w:tcW w:w="28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  <w:r w:rsidRPr="00B76CB2">
              <w:rPr>
                <w:lang w:val="sr-Latn-ME" w:eastAsia="en-GB"/>
              </w:rPr>
              <w:t>Ukupno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4F" w:rsidRPr="00B76CB2" w:rsidRDefault="002E104F" w:rsidP="00F83837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</w:tr>
    </w:tbl>
    <w:p w:rsidR="002E104F" w:rsidRPr="00B76CB2" w:rsidRDefault="002E104F" w:rsidP="007C57BF">
      <w:pPr>
        <w:spacing w:before="120" w:after="120"/>
        <w:rPr>
          <w:lang w:val="sr-Latn-ME"/>
        </w:rPr>
      </w:pPr>
    </w:p>
    <w:p w:rsidR="00CE391A" w:rsidRPr="00B76CB2" w:rsidRDefault="00CE391A" w:rsidP="007C57BF">
      <w:pPr>
        <w:spacing w:before="120" w:after="120"/>
        <w:rPr>
          <w:lang w:val="sr-Latn-ME"/>
        </w:rPr>
      </w:pPr>
      <w:r w:rsidRPr="00B76CB2">
        <w:rPr>
          <w:lang w:val="sr-Latn-ME"/>
        </w:rPr>
        <w:t xml:space="preserve">Broj: </w:t>
      </w:r>
      <w:r w:rsidRPr="00B76CB2">
        <w:rPr>
          <w:highlight w:val="yellow"/>
          <w:lang w:val="sr-Latn-ME"/>
        </w:rPr>
        <w:t>&lt;xxxxx&gt;</w:t>
      </w:r>
    </w:p>
    <w:p w:rsidR="002E104F" w:rsidRPr="00B76CB2" w:rsidRDefault="00CE391A" w:rsidP="007C57BF">
      <w:pPr>
        <w:spacing w:before="120" w:after="120"/>
        <w:rPr>
          <w:lang w:val="sr-Latn-ME"/>
        </w:rPr>
      </w:pPr>
      <w:r w:rsidRPr="00B76CB2">
        <w:rPr>
          <w:lang w:val="sr-Latn-ME"/>
        </w:rPr>
        <w:t xml:space="preserve">Podgorica, </w:t>
      </w:r>
      <w:r w:rsidRPr="00B76CB2">
        <w:rPr>
          <w:highlight w:val="yellow"/>
          <w:lang w:val="sr-Latn-ME"/>
        </w:rPr>
        <w:t>&lt;Da</w:t>
      </w:r>
      <w:r w:rsidR="006C2360" w:rsidRPr="00B76CB2">
        <w:rPr>
          <w:highlight w:val="yellow"/>
          <w:lang w:val="sr-Latn-ME"/>
        </w:rPr>
        <w:t>n</w:t>
      </w:r>
      <w:r w:rsidRPr="00B76CB2">
        <w:rPr>
          <w:highlight w:val="yellow"/>
          <w:lang w:val="sr-Latn-ME"/>
        </w:rPr>
        <w:t>/Mjese</w:t>
      </w:r>
      <w:r w:rsidR="00F523B4" w:rsidRPr="00B76CB2">
        <w:rPr>
          <w:highlight w:val="yellow"/>
          <w:lang w:val="sr-Latn-ME"/>
        </w:rPr>
        <w:t>c</w:t>
      </w:r>
      <w:r w:rsidRPr="00B76CB2">
        <w:rPr>
          <w:highlight w:val="yellow"/>
          <w:lang w:val="sr-Latn-ME"/>
        </w:rPr>
        <w:t>/Godina&gt;</w:t>
      </w:r>
    </w:p>
    <w:p w:rsidR="002E104F" w:rsidRPr="00B76CB2" w:rsidRDefault="002E104F" w:rsidP="007C57BF">
      <w:pPr>
        <w:spacing w:before="120" w:after="120"/>
        <w:rPr>
          <w:lang w:val="sr-Latn-ME"/>
        </w:rPr>
      </w:pPr>
    </w:p>
    <w:p w:rsidR="002E104F" w:rsidRPr="00B76CB2" w:rsidRDefault="001E42EE" w:rsidP="007C57BF">
      <w:pPr>
        <w:spacing w:before="120" w:after="120"/>
        <w:jc w:val="right"/>
        <w:rPr>
          <w:lang w:val="sr-Latn-ME"/>
        </w:rPr>
      </w:pPr>
      <w:r w:rsidRPr="00B76CB2">
        <w:rPr>
          <w:highlight w:val="yellow"/>
          <w:lang w:val="sr-Latn-ME"/>
        </w:rPr>
        <w:t>&lt;xxxxxxxxxxxxxx&gt;</w:t>
      </w:r>
    </w:p>
    <w:p w:rsidR="00CE391A" w:rsidRDefault="00CE391A" w:rsidP="007C57BF">
      <w:pPr>
        <w:spacing w:before="120" w:after="120"/>
        <w:rPr>
          <w:lang w:val="sr-Latn-ME"/>
        </w:rPr>
      </w:pPr>
    </w:p>
    <w:p w:rsidR="00F83837" w:rsidRPr="00B76CB2" w:rsidRDefault="00F83837" w:rsidP="007C57BF">
      <w:pPr>
        <w:spacing w:before="120" w:after="120"/>
        <w:rPr>
          <w:lang w:val="sr-Latn-ME"/>
        </w:rPr>
      </w:pPr>
    </w:p>
    <w:p w:rsidR="00CE391A" w:rsidRPr="00B76CB2" w:rsidRDefault="00CE391A" w:rsidP="007C57BF">
      <w:pPr>
        <w:pStyle w:val="Header"/>
        <w:spacing w:before="120" w:after="120"/>
        <w:jc w:val="both"/>
        <w:rPr>
          <w:lang w:val="sr-Latn-ME"/>
        </w:rPr>
      </w:pPr>
      <w:r w:rsidRPr="00B76CB2">
        <w:rPr>
          <w:lang w:val="sr-Latn-ME"/>
        </w:rPr>
        <w:t>Dostavljeno (podnosiocu zahtjeva):</w:t>
      </w:r>
    </w:p>
    <w:p w:rsidR="00CE391A" w:rsidRPr="00B76CB2" w:rsidRDefault="00CE391A" w:rsidP="007C57BF">
      <w:pPr>
        <w:pStyle w:val="Header"/>
        <w:spacing w:before="120" w:after="120"/>
        <w:jc w:val="both"/>
        <w:rPr>
          <w:lang w:val="sr-Latn-ME"/>
        </w:rPr>
      </w:pPr>
      <w:r w:rsidRPr="00B76CB2">
        <w:rPr>
          <w:lang w:val="sr-Latn-ME"/>
        </w:rPr>
        <w:t>- Poresko</w:t>
      </w:r>
      <w:r w:rsidR="00312CA9" w:rsidRPr="00B76CB2">
        <w:rPr>
          <w:lang w:val="sr-Latn-ME"/>
        </w:rPr>
        <w:t>m organu</w:t>
      </w:r>
    </w:p>
    <w:p w:rsidR="00127113" w:rsidRDefault="00CE391A" w:rsidP="007C57BF">
      <w:pPr>
        <w:pStyle w:val="Header"/>
        <w:spacing w:before="120" w:after="120"/>
        <w:jc w:val="both"/>
        <w:rPr>
          <w:lang w:val="sr-Latn-ME"/>
        </w:rPr>
      </w:pPr>
      <w:r w:rsidRPr="00B76CB2">
        <w:rPr>
          <w:lang w:val="sr-Latn-ME"/>
        </w:rPr>
        <w:t>- Arhivi</w:t>
      </w:r>
    </w:p>
    <w:p w:rsidR="00127113" w:rsidRDefault="00127113">
      <w:pPr>
        <w:rPr>
          <w:lang w:val="sr-Latn-ME"/>
        </w:rPr>
      </w:pPr>
      <w:r>
        <w:rPr>
          <w:lang w:val="sr-Latn-ME"/>
        </w:rPr>
        <w:br w:type="page"/>
      </w:r>
    </w:p>
    <w:p w:rsidR="00127113" w:rsidRPr="00B76CB2" w:rsidRDefault="00127113" w:rsidP="00127113">
      <w:pPr>
        <w:spacing w:before="120" w:after="120"/>
        <w:ind w:left="-284" w:right="-196"/>
        <w:jc w:val="right"/>
        <w:rPr>
          <w:b/>
          <w:lang w:val="sr-Latn-ME"/>
        </w:rPr>
      </w:pPr>
      <w:r w:rsidRPr="00B76CB2">
        <w:rPr>
          <w:b/>
          <w:lang w:val="sr-Latn-ME"/>
        </w:rPr>
        <w:lastRenderedPageBreak/>
        <w:t xml:space="preserve">Dodatak </w:t>
      </w:r>
      <w:r w:rsidR="00562D04">
        <w:rPr>
          <w:b/>
          <w:lang w:val="sr-Latn-ME"/>
        </w:rPr>
        <w:t>3</w:t>
      </w:r>
      <w:r w:rsidRPr="00B76CB2">
        <w:rPr>
          <w:b/>
          <w:lang w:val="sr-Latn-ME"/>
        </w:rPr>
        <w:t xml:space="preserve"> - Zahtjev za oslobađanje od plaćanja PDV-a</w:t>
      </w:r>
      <w:r>
        <w:rPr>
          <w:b/>
          <w:lang w:val="sr-Latn-ME"/>
        </w:rPr>
        <w:t xml:space="preserve"> za </w:t>
      </w:r>
      <w:r w:rsidR="00BF4CF6">
        <w:rPr>
          <w:b/>
          <w:lang w:val="sr-Latn-ME"/>
        </w:rPr>
        <w:t>p</w:t>
      </w:r>
      <w:r>
        <w:rPr>
          <w:b/>
          <w:lang w:val="sr-Latn-ME"/>
        </w:rPr>
        <w:t>rograme Unije</w:t>
      </w:r>
    </w:p>
    <w:p w:rsidR="00127113" w:rsidRPr="00B76CB2" w:rsidRDefault="00127113" w:rsidP="00127113">
      <w:pPr>
        <w:spacing w:before="120" w:after="120"/>
        <w:jc w:val="right"/>
        <w:rPr>
          <w:lang w:val="sr-Latn-ME"/>
        </w:rPr>
      </w:pPr>
    </w:p>
    <w:p w:rsidR="00127113" w:rsidRPr="00B76CB2" w:rsidRDefault="00127113" w:rsidP="00127113">
      <w:pPr>
        <w:spacing w:before="120" w:after="120"/>
        <w:jc w:val="center"/>
        <w:rPr>
          <w:b/>
          <w:lang w:val="sr-Latn-ME"/>
        </w:rPr>
      </w:pPr>
      <w:r w:rsidRPr="00B76CB2">
        <w:rPr>
          <w:b/>
          <w:highlight w:val="yellow"/>
          <w:lang w:val="sr-Latn-ME"/>
        </w:rPr>
        <w:t>&lt;NADLEŽNOM TIJELU&gt;</w:t>
      </w:r>
    </w:p>
    <w:p w:rsidR="00127113" w:rsidRPr="00B76CB2" w:rsidRDefault="00127113" w:rsidP="00127113">
      <w:pPr>
        <w:spacing w:before="120" w:after="120"/>
        <w:jc w:val="center"/>
        <w:rPr>
          <w:lang w:val="sr-Latn-ME"/>
        </w:rPr>
      </w:pPr>
    </w:p>
    <w:p w:rsidR="00127113" w:rsidRPr="00B76CB2" w:rsidRDefault="00127113" w:rsidP="00127113">
      <w:pPr>
        <w:spacing w:before="120" w:after="120"/>
        <w:jc w:val="center"/>
        <w:rPr>
          <w:lang w:val="sr-Latn-ME"/>
        </w:rPr>
      </w:pPr>
      <w:r w:rsidRPr="00B76CB2">
        <w:rPr>
          <w:highlight w:val="yellow"/>
          <w:lang w:val="sr-Latn-ME"/>
        </w:rPr>
        <w:t>n/r &lt;xxxxxxxxxxxxxx&gt;</w:t>
      </w:r>
    </w:p>
    <w:p w:rsidR="00127113" w:rsidRPr="00B76CB2" w:rsidRDefault="00127113" w:rsidP="00127113">
      <w:pPr>
        <w:spacing w:before="120" w:after="120"/>
        <w:rPr>
          <w:lang w:val="sr-Latn-ME"/>
        </w:rPr>
      </w:pPr>
    </w:p>
    <w:p w:rsidR="00127113" w:rsidRPr="00B76CB2" w:rsidRDefault="00127113" w:rsidP="00127113">
      <w:pPr>
        <w:spacing w:before="120" w:after="120"/>
        <w:rPr>
          <w:lang w:val="sr-Latn-ME"/>
        </w:rPr>
      </w:pPr>
      <w:r w:rsidRPr="00B76CB2">
        <w:rPr>
          <w:lang w:val="sr-Latn-ME"/>
        </w:rPr>
        <w:t xml:space="preserve">Program: </w:t>
      </w:r>
      <w:r w:rsidRPr="00B76CB2">
        <w:rPr>
          <w:highlight w:val="yellow"/>
          <w:lang w:val="sr-Latn-ME"/>
        </w:rPr>
        <w:t>&lt;xxxxx&gt;</w:t>
      </w:r>
    </w:p>
    <w:p w:rsidR="00127113" w:rsidRPr="00B76CB2" w:rsidRDefault="00127113" w:rsidP="00127113">
      <w:pPr>
        <w:spacing w:before="120" w:after="120"/>
        <w:rPr>
          <w:lang w:val="sr-Latn-ME"/>
        </w:rPr>
      </w:pPr>
      <w:r w:rsidRPr="00B76CB2">
        <w:rPr>
          <w:lang w:val="sr-Latn-ME"/>
        </w:rPr>
        <w:t xml:space="preserve">Naziv ugovora: </w:t>
      </w:r>
      <w:r w:rsidRPr="00B76CB2">
        <w:rPr>
          <w:highlight w:val="yellow"/>
          <w:lang w:val="sr-Latn-ME"/>
        </w:rPr>
        <w:t>&lt;xxxxx&gt;</w:t>
      </w:r>
    </w:p>
    <w:p w:rsidR="00127113" w:rsidRPr="00B76CB2" w:rsidRDefault="00127113" w:rsidP="00127113">
      <w:pPr>
        <w:spacing w:before="120" w:after="120"/>
        <w:rPr>
          <w:lang w:val="sr-Latn-ME"/>
        </w:rPr>
      </w:pPr>
      <w:r w:rsidRPr="00B76CB2">
        <w:rPr>
          <w:lang w:val="sr-Latn-ME"/>
        </w:rPr>
        <w:t xml:space="preserve">Broj ugovora: </w:t>
      </w:r>
      <w:r w:rsidRPr="00B76CB2">
        <w:rPr>
          <w:highlight w:val="yellow"/>
          <w:lang w:val="sr-Latn-ME"/>
        </w:rPr>
        <w:t>&lt;xxxxx&gt;</w:t>
      </w:r>
    </w:p>
    <w:p w:rsidR="00127113" w:rsidRPr="00B76CB2" w:rsidRDefault="00127113" w:rsidP="00127113">
      <w:pPr>
        <w:spacing w:before="120" w:after="120"/>
        <w:rPr>
          <w:lang w:val="sr-Latn-ME"/>
        </w:rPr>
      </w:pPr>
      <w:r w:rsidRPr="00B76CB2">
        <w:rPr>
          <w:lang w:val="sr-Latn-ME"/>
        </w:rPr>
        <w:t xml:space="preserve">Naziv ugovarača: </w:t>
      </w:r>
      <w:r w:rsidRPr="00B76CB2">
        <w:rPr>
          <w:highlight w:val="yellow"/>
          <w:lang w:val="sr-Latn-ME"/>
        </w:rPr>
        <w:t>&lt;xxxxx&gt;</w:t>
      </w:r>
    </w:p>
    <w:p w:rsidR="00127113" w:rsidRPr="00B76CB2" w:rsidRDefault="00127113" w:rsidP="00127113">
      <w:pPr>
        <w:spacing w:before="120" w:after="120"/>
        <w:rPr>
          <w:lang w:val="sr-Latn-ME"/>
        </w:rPr>
      </w:pPr>
    </w:p>
    <w:p w:rsidR="00127113" w:rsidRPr="00B76CB2" w:rsidRDefault="00127113" w:rsidP="00127113">
      <w:pPr>
        <w:spacing w:before="120" w:after="120"/>
        <w:rPr>
          <w:lang w:val="sr-Latn-ME"/>
        </w:rPr>
      </w:pPr>
      <w:r w:rsidRPr="00B76CB2">
        <w:rPr>
          <w:lang w:val="sr-Latn-ME"/>
        </w:rPr>
        <w:t xml:space="preserve">Datum početka implementacije: </w:t>
      </w:r>
      <w:r w:rsidRPr="00B76CB2">
        <w:rPr>
          <w:highlight w:val="yellow"/>
          <w:lang w:val="sr-Latn-ME"/>
        </w:rPr>
        <w:t>&lt;Dan/Mjesec/Godina&gt;</w:t>
      </w:r>
    </w:p>
    <w:p w:rsidR="00127113" w:rsidRPr="00B76CB2" w:rsidRDefault="00127113" w:rsidP="00127113">
      <w:pPr>
        <w:spacing w:before="120" w:after="120"/>
        <w:rPr>
          <w:lang w:val="sr-Latn-ME"/>
        </w:rPr>
      </w:pPr>
      <w:r w:rsidRPr="00B76CB2">
        <w:rPr>
          <w:lang w:val="sr-Latn-ME"/>
        </w:rPr>
        <w:t xml:space="preserve">Datum završetka implementacije: </w:t>
      </w:r>
      <w:r w:rsidRPr="00B76CB2">
        <w:rPr>
          <w:highlight w:val="yellow"/>
          <w:lang w:val="sr-Latn-ME"/>
        </w:rPr>
        <w:t>&lt;Dan/Mjesec/Godina&gt;</w:t>
      </w:r>
    </w:p>
    <w:p w:rsidR="00127113" w:rsidRPr="00B76CB2" w:rsidRDefault="00127113" w:rsidP="00127113">
      <w:pPr>
        <w:spacing w:before="120" w:after="120"/>
        <w:jc w:val="both"/>
        <w:rPr>
          <w:lang w:val="sr-Latn-ME"/>
        </w:rPr>
      </w:pPr>
    </w:p>
    <w:p w:rsidR="00127113" w:rsidRPr="00B76CB2" w:rsidRDefault="00127113" w:rsidP="00127113">
      <w:pPr>
        <w:spacing w:before="120" w:after="120"/>
        <w:ind w:right="-196"/>
        <w:jc w:val="both"/>
        <w:rPr>
          <w:lang w:val="sr-Latn-ME"/>
        </w:rPr>
      </w:pPr>
      <w:r w:rsidRPr="00B76CB2">
        <w:rPr>
          <w:lang w:val="sr-Latn-ME"/>
        </w:rPr>
        <w:t xml:space="preserve">Na osnovu </w:t>
      </w:r>
      <w:r w:rsidR="00330A6A" w:rsidRPr="004342E1">
        <w:rPr>
          <w:lang w:val="sr-Latn-ME"/>
        </w:rPr>
        <w:t>član 25, stav 1, tačka 12 i član 28, stav 1, tačka 12</w:t>
      </w:r>
      <w:r w:rsidR="00330A6A">
        <w:rPr>
          <w:lang w:val="sr-Latn-ME"/>
        </w:rPr>
        <w:t xml:space="preserve"> </w:t>
      </w:r>
      <w:r w:rsidR="004342E1" w:rsidRPr="004342E1">
        <w:rPr>
          <w:lang w:val="sr-Latn-ME"/>
        </w:rPr>
        <w:t>Zakon</w:t>
      </w:r>
      <w:r w:rsidR="00330A6A">
        <w:rPr>
          <w:lang w:val="sr-Latn-ME"/>
        </w:rPr>
        <w:t>a</w:t>
      </w:r>
      <w:r w:rsidR="004342E1" w:rsidRPr="004342E1">
        <w:rPr>
          <w:lang w:val="sr-Latn-ME"/>
        </w:rPr>
        <w:t xml:space="preserve"> o porezu na dodatu vrijednost ("Službeni list RCG", br. 65/01, 12/02, 38/02, 72/02, 21/03, 76/05, 04/06 i „Sl. list Crne Gore“, br. 16/07, 73/10, 40/11, 29/13, 09/15) i </w:t>
      </w:r>
      <w:r w:rsidR="00330A6A">
        <w:rPr>
          <w:lang w:val="sr-Latn-ME"/>
        </w:rPr>
        <w:t xml:space="preserve">člana 13e </w:t>
      </w:r>
      <w:r w:rsidR="004B535B">
        <w:rPr>
          <w:lang w:val="sr-Latn-ME"/>
        </w:rPr>
        <w:t>Pravilnika</w:t>
      </w:r>
      <w:r w:rsidR="004342E1" w:rsidRPr="004342E1">
        <w:rPr>
          <w:lang w:val="sr-Latn-ME"/>
        </w:rPr>
        <w:t xml:space="preserve"> o postupku oslobađanja od plaćanja poreza na dodatu vrijednost investitora i isporuku određenih proizvoda i usluga (“Sl. list Crne Gore”, br. 17/15 od 17.04.2015, 68/15 od 08.12.2015)</w:t>
      </w:r>
      <w:r w:rsidRPr="004342E1">
        <w:rPr>
          <w:lang w:val="sr-Latn-ME"/>
        </w:rPr>
        <w:t>,</w:t>
      </w:r>
      <w:r w:rsidRPr="00B76CB2">
        <w:rPr>
          <w:highlight w:val="yellow"/>
          <w:lang w:val="sr-Latn-ME"/>
        </w:rPr>
        <w:t xml:space="preserve"> &lt;naziv ugovarača/korisnika granta&gt;</w:t>
      </w:r>
      <w:r w:rsidRPr="00B76CB2">
        <w:rPr>
          <w:lang w:val="sr-Latn-ME"/>
        </w:rPr>
        <w:t xml:space="preserve"> podnosi:</w:t>
      </w:r>
    </w:p>
    <w:p w:rsidR="00127113" w:rsidRPr="00B76CB2" w:rsidRDefault="00127113" w:rsidP="00127113">
      <w:pPr>
        <w:spacing w:before="120" w:after="120"/>
        <w:jc w:val="both"/>
        <w:rPr>
          <w:lang w:val="sr-Latn-ME"/>
        </w:rPr>
      </w:pPr>
    </w:p>
    <w:p w:rsidR="00127113" w:rsidRPr="00B76CB2" w:rsidRDefault="00127113" w:rsidP="00127113">
      <w:pPr>
        <w:spacing w:before="120" w:after="120"/>
        <w:jc w:val="center"/>
        <w:rPr>
          <w:b/>
          <w:sz w:val="26"/>
          <w:szCs w:val="26"/>
          <w:lang w:val="sr-Latn-ME"/>
        </w:rPr>
      </w:pPr>
      <w:r w:rsidRPr="00B76CB2">
        <w:rPr>
          <w:b/>
          <w:sz w:val="26"/>
          <w:szCs w:val="26"/>
          <w:lang w:val="sr-Latn-ME"/>
        </w:rPr>
        <w:t>ZAHTJEV ZA OSLOBAĐANJE OD PLAĆANjA PDV-A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1088"/>
        <w:gridCol w:w="1125"/>
        <w:gridCol w:w="1755"/>
        <w:gridCol w:w="1368"/>
        <w:gridCol w:w="1495"/>
        <w:gridCol w:w="1256"/>
      </w:tblGrid>
      <w:tr w:rsidR="00127113" w:rsidRPr="00B76CB2" w:rsidTr="00A009B9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b/>
                <w:highlight w:val="yellow"/>
                <w:lang w:val="sr-Latn-ME" w:eastAsia="en-GB"/>
              </w:rPr>
            </w:pPr>
            <w:r w:rsidRPr="00B76CB2">
              <w:rPr>
                <w:b/>
                <w:highlight w:val="yellow"/>
                <w:lang w:val="sr-Latn-ME"/>
              </w:rPr>
              <w:t>Dobavljač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b/>
                <w:highlight w:val="yellow"/>
                <w:lang w:val="sr-Latn-ME" w:eastAsia="en-GB"/>
              </w:rPr>
            </w:pPr>
            <w:r w:rsidRPr="00B76CB2">
              <w:rPr>
                <w:b/>
                <w:highlight w:val="yellow"/>
                <w:lang w:val="sr-Latn-ME"/>
              </w:rPr>
              <w:t>Račun broj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b/>
                <w:highlight w:val="yellow"/>
                <w:lang w:val="sr-Latn-ME" w:eastAsia="en-GB"/>
              </w:rPr>
            </w:pPr>
            <w:r w:rsidRPr="00B76CB2">
              <w:rPr>
                <w:b/>
                <w:highlight w:val="yellow"/>
                <w:lang w:val="sr-Latn-ME"/>
              </w:rPr>
              <w:t>Datum računa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b/>
                <w:highlight w:val="yellow"/>
                <w:lang w:val="sr-Latn-ME" w:eastAsia="en-GB"/>
              </w:rPr>
            </w:pPr>
            <w:r w:rsidRPr="00B76CB2">
              <w:rPr>
                <w:b/>
                <w:highlight w:val="yellow"/>
                <w:lang w:val="sr-Latn-ME"/>
              </w:rPr>
              <w:t>Kratak opis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b/>
                <w:highlight w:val="yellow"/>
                <w:lang w:val="sr-Latn-ME" w:eastAsia="en-GB"/>
              </w:rPr>
            </w:pPr>
            <w:r w:rsidRPr="00B76CB2">
              <w:rPr>
                <w:b/>
                <w:highlight w:val="yellow"/>
                <w:lang w:val="sr-Latn-ME"/>
              </w:rPr>
              <w:t>Iznos (neto)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b/>
                <w:highlight w:val="yellow"/>
                <w:lang w:val="sr-Latn-ME" w:eastAsia="en-GB"/>
              </w:rPr>
            </w:pPr>
            <w:r w:rsidRPr="00B76CB2">
              <w:rPr>
                <w:b/>
                <w:highlight w:val="yellow"/>
                <w:lang w:val="sr-Latn-ME"/>
              </w:rPr>
              <w:t>Iznos PDV-a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b/>
                <w:highlight w:val="yellow"/>
                <w:lang w:val="sr-Latn-ME" w:eastAsia="en-GB"/>
              </w:rPr>
            </w:pPr>
            <w:r w:rsidRPr="00B76CB2">
              <w:rPr>
                <w:b/>
                <w:highlight w:val="yellow"/>
                <w:lang w:val="sr-Latn-ME"/>
              </w:rPr>
              <w:t>Ukupan iznos</w:t>
            </w:r>
          </w:p>
        </w:tc>
      </w:tr>
      <w:tr w:rsidR="00127113" w:rsidRPr="00B76CB2" w:rsidTr="00A009B9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</w:tr>
      <w:tr w:rsidR="00127113" w:rsidRPr="00B76CB2" w:rsidTr="00A009B9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</w:tr>
      <w:tr w:rsidR="00127113" w:rsidRPr="00B76CB2" w:rsidTr="00A009B9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lang w:val="sr-Latn-ME" w:eastAsia="en-GB"/>
              </w:rPr>
            </w:pPr>
          </w:p>
        </w:tc>
      </w:tr>
      <w:tr w:rsidR="00127113" w:rsidRPr="00B76CB2" w:rsidTr="00A009B9">
        <w:tc>
          <w:tcPr>
            <w:tcW w:w="28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  <w:r w:rsidRPr="00B76CB2">
              <w:rPr>
                <w:lang w:val="sr-Latn-ME" w:eastAsia="en-GB"/>
              </w:rPr>
              <w:t>Ukupno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</w:tr>
    </w:tbl>
    <w:p w:rsidR="00127113" w:rsidRPr="00B76CB2" w:rsidRDefault="00127113" w:rsidP="00127113">
      <w:pPr>
        <w:spacing w:before="120" w:after="120"/>
        <w:rPr>
          <w:lang w:val="sr-Latn-ME" w:eastAsia="en-GB"/>
        </w:rPr>
      </w:pPr>
    </w:p>
    <w:p w:rsidR="00127113" w:rsidRPr="00B76CB2" w:rsidRDefault="006730C9" w:rsidP="00127113">
      <w:pPr>
        <w:spacing w:before="120" w:after="120"/>
        <w:rPr>
          <w:lang w:val="sr-Latn-ME"/>
        </w:rPr>
      </w:pPr>
      <w:r w:rsidRPr="006730C9">
        <w:rPr>
          <w:lang w:val="sr-Latn-ME"/>
        </w:rPr>
        <w:t>Mjesto</w:t>
      </w:r>
      <w:r w:rsidR="00127113" w:rsidRPr="006730C9">
        <w:rPr>
          <w:lang w:val="sr-Latn-ME"/>
        </w:rPr>
        <w:t>:</w:t>
      </w:r>
    </w:p>
    <w:p w:rsidR="00127113" w:rsidRPr="00B76CB2" w:rsidRDefault="00127113" w:rsidP="00127113">
      <w:pPr>
        <w:spacing w:before="120" w:after="120"/>
        <w:rPr>
          <w:lang w:val="sr-Latn-ME"/>
        </w:rPr>
      </w:pPr>
      <w:r w:rsidRPr="00B76CB2">
        <w:rPr>
          <w:lang w:val="sr-Latn-ME"/>
        </w:rPr>
        <w:t xml:space="preserve">Datum: </w:t>
      </w:r>
      <w:r w:rsidRPr="00B76CB2">
        <w:rPr>
          <w:highlight w:val="yellow"/>
          <w:lang w:val="sr-Latn-ME"/>
        </w:rPr>
        <w:t>&lt;Dan/Mjesec/Godina&gt;</w:t>
      </w:r>
    </w:p>
    <w:p w:rsidR="00127113" w:rsidRPr="00B76CB2" w:rsidRDefault="00127113" w:rsidP="00127113">
      <w:pPr>
        <w:spacing w:before="120" w:after="120"/>
        <w:rPr>
          <w:lang w:val="sr-Latn-ME"/>
        </w:rPr>
      </w:pPr>
    </w:p>
    <w:p w:rsidR="00127113" w:rsidRPr="00B76CB2" w:rsidRDefault="00127113" w:rsidP="00127113">
      <w:pPr>
        <w:spacing w:before="120" w:after="120"/>
        <w:jc w:val="right"/>
        <w:rPr>
          <w:lang w:val="sr-Latn-ME"/>
        </w:rPr>
      </w:pPr>
      <w:r w:rsidRPr="00B76CB2">
        <w:rPr>
          <w:lang w:val="sr-Latn-ME"/>
        </w:rPr>
        <w:t>Potpis i pečat</w:t>
      </w:r>
    </w:p>
    <w:p w:rsidR="00127113" w:rsidRPr="00B76CB2" w:rsidRDefault="00127113" w:rsidP="00127113">
      <w:pPr>
        <w:spacing w:before="120" w:after="120"/>
        <w:jc w:val="right"/>
        <w:rPr>
          <w:lang w:val="sr-Latn-ME"/>
        </w:rPr>
      </w:pPr>
    </w:p>
    <w:p w:rsidR="00127113" w:rsidRPr="00B76CB2" w:rsidRDefault="00127113" w:rsidP="00127113">
      <w:pPr>
        <w:spacing w:before="120" w:after="120"/>
        <w:jc w:val="right"/>
        <w:rPr>
          <w:lang w:val="sr-Latn-ME"/>
        </w:rPr>
      </w:pPr>
      <w:r w:rsidRPr="00B76CB2">
        <w:rPr>
          <w:lang w:val="sr-Latn-ME"/>
        </w:rPr>
        <w:t>________________________</w:t>
      </w:r>
    </w:p>
    <w:p w:rsidR="00127113" w:rsidRDefault="00127113" w:rsidP="00127113">
      <w:pPr>
        <w:spacing w:before="120" w:after="120"/>
        <w:jc w:val="right"/>
        <w:rPr>
          <w:b/>
          <w:lang w:val="sr-Latn-ME"/>
        </w:rPr>
      </w:pPr>
      <w:r w:rsidRPr="00B76CB2">
        <w:rPr>
          <w:lang w:val="sr-Latn-ME"/>
        </w:rPr>
        <w:br w:type="page"/>
      </w:r>
      <w:r w:rsidRPr="00B76CB2">
        <w:rPr>
          <w:b/>
          <w:lang w:val="sr-Latn-ME"/>
        </w:rPr>
        <w:lastRenderedPageBreak/>
        <w:t xml:space="preserve">Dodatak </w:t>
      </w:r>
      <w:r w:rsidR="00562D04">
        <w:rPr>
          <w:b/>
          <w:lang w:val="sr-Latn-ME"/>
        </w:rPr>
        <w:t>4</w:t>
      </w:r>
      <w:r w:rsidRPr="00B76CB2">
        <w:rPr>
          <w:b/>
          <w:lang w:val="sr-Latn-ME"/>
        </w:rPr>
        <w:t xml:space="preserve"> - Potvrda za oslobađanje od plaćanja PDV-a</w:t>
      </w:r>
      <w:r w:rsidR="00537BFB">
        <w:rPr>
          <w:b/>
          <w:lang w:val="sr-Latn-ME"/>
        </w:rPr>
        <w:t xml:space="preserve"> za </w:t>
      </w:r>
      <w:r w:rsidR="00BF4CF6">
        <w:rPr>
          <w:b/>
          <w:lang w:val="sr-Latn-ME"/>
        </w:rPr>
        <w:t>p</w:t>
      </w:r>
      <w:r w:rsidR="00537BFB">
        <w:rPr>
          <w:b/>
          <w:lang w:val="sr-Latn-ME"/>
        </w:rPr>
        <w:t>rograme Unije</w:t>
      </w:r>
    </w:p>
    <w:p w:rsidR="00127113" w:rsidRPr="00B76CB2" w:rsidRDefault="00E1275A" w:rsidP="00127113">
      <w:pPr>
        <w:spacing w:before="120" w:after="120"/>
        <w:jc w:val="right"/>
        <w:rPr>
          <w:lang w:val="sr-Latn-ME"/>
        </w:rPr>
      </w:pPr>
      <w:r w:rsidRPr="00B76CB2">
        <w:rPr>
          <w:noProof/>
          <w:lang w:val="en-GB" w:eastAsia="en-GB"/>
        </w:rPr>
        <w:drawing>
          <wp:anchor distT="0" distB="0" distL="114300" distR="114300" simplePos="0" relativeHeight="251659776" behindDoc="1" locked="0" layoutInCell="1" allowOverlap="1" wp14:anchorId="2A27F531" wp14:editId="59F611AC">
            <wp:simplePos x="0" y="0"/>
            <wp:positionH relativeFrom="column">
              <wp:posOffset>2664460</wp:posOffset>
            </wp:positionH>
            <wp:positionV relativeFrom="paragraph">
              <wp:posOffset>22860</wp:posOffset>
            </wp:positionV>
            <wp:extent cx="819150" cy="895350"/>
            <wp:effectExtent l="19050" t="0" r="0" b="0"/>
            <wp:wrapTight wrapText="bothSides">
              <wp:wrapPolygon edited="0">
                <wp:start x="-502" y="0"/>
                <wp:lineTo x="-502" y="21140"/>
                <wp:lineTo x="21600" y="21140"/>
                <wp:lineTo x="21600" y="0"/>
                <wp:lineTo x="-502" y="0"/>
              </wp:wrapPolygon>
            </wp:wrapTight>
            <wp:docPr id="2" name="Picture 2" descr="C:\Users\zana.jovanovic\Desktop\Planiranje budzeta 2014\CFCU\AppData\Local\Microsoft\Windows\Temporary Internet Files\Content.Outlook\cirkular 2012\alatke\Administrator\Desktop\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na.jovanovic\Desktop\Planiranje budzeta 2014\CFCU\AppData\Local\Microsoft\Windows\Temporary Internet Files\Content.Outlook\cirkular 2012\alatke\Administrator\Desktop\109533937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7113" w:rsidRPr="00B76CB2" w:rsidRDefault="00127113" w:rsidP="00127113">
      <w:pPr>
        <w:spacing w:before="120" w:after="120"/>
        <w:ind w:left="-360"/>
        <w:jc w:val="center"/>
        <w:rPr>
          <w:bCs/>
          <w:lang w:val="sr-Latn-ME"/>
        </w:rPr>
      </w:pPr>
    </w:p>
    <w:p w:rsidR="00127113" w:rsidRPr="00B76CB2" w:rsidRDefault="00127113" w:rsidP="00127113">
      <w:pPr>
        <w:pStyle w:val="Header"/>
        <w:spacing w:before="120" w:after="120"/>
        <w:jc w:val="center"/>
        <w:rPr>
          <w:b/>
          <w:bCs/>
          <w:lang w:val="sr-Latn-ME"/>
        </w:rPr>
      </w:pPr>
    </w:p>
    <w:p w:rsidR="00127113" w:rsidRPr="00B76CB2" w:rsidRDefault="00127113" w:rsidP="00127113">
      <w:pPr>
        <w:spacing w:before="120" w:after="120"/>
        <w:jc w:val="right"/>
        <w:rPr>
          <w:lang w:val="sr-Latn-ME"/>
        </w:rPr>
      </w:pPr>
    </w:p>
    <w:p w:rsidR="00127113" w:rsidRPr="00B76CB2" w:rsidRDefault="00127113" w:rsidP="00127113">
      <w:pPr>
        <w:spacing w:before="120" w:after="120"/>
        <w:jc w:val="center"/>
        <w:rPr>
          <w:lang w:val="sr-Latn-ME"/>
        </w:rPr>
      </w:pPr>
      <w:r w:rsidRPr="00B76CB2">
        <w:rPr>
          <w:b/>
          <w:highlight w:val="yellow"/>
          <w:lang w:val="sr-Latn-ME"/>
        </w:rPr>
        <w:t>&lt;NADLEŽNO TIJELO&gt;</w:t>
      </w:r>
    </w:p>
    <w:p w:rsidR="00127113" w:rsidRPr="00B76CB2" w:rsidRDefault="00127113" w:rsidP="00127113">
      <w:pPr>
        <w:spacing w:before="120" w:after="120"/>
        <w:jc w:val="both"/>
        <w:rPr>
          <w:lang w:val="sr-Latn-ME"/>
        </w:rPr>
      </w:pPr>
    </w:p>
    <w:p w:rsidR="00127113" w:rsidRPr="00B76CB2" w:rsidRDefault="00127113" w:rsidP="00127113">
      <w:pPr>
        <w:spacing w:before="120" w:after="120"/>
        <w:rPr>
          <w:lang w:val="sr-Latn-ME"/>
        </w:rPr>
      </w:pPr>
      <w:r w:rsidRPr="00B76CB2">
        <w:rPr>
          <w:lang w:val="sr-Latn-ME"/>
        </w:rPr>
        <w:t xml:space="preserve">Program: </w:t>
      </w:r>
      <w:r w:rsidRPr="00B76CB2">
        <w:rPr>
          <w:highlight w:val="yellow"/>
          <w:lang w:val="sr-Latn-ME"/>
        </w:rPr>
        <w:t>&lt;xxxxx&gt;</w:t>
      </w:r>
    </w:p>
    <w:p w:rsidR="00127113" w:rsidRPr="00B76CB2" w:rsidRDefault="00127113" w:rsidP="00127113">
      <w:pPr>
        <w:spacing w:before="120" w:after="120"/>
        <w:rPr>
          <w:lang w:val="sr-Latn-ME"/>
        </w:rPr>
      </w:pPr>
      <w:r w:rsidRPr="00B76CB2">
        <w:rPr>
          <w:lang w:val="sr-Latn-ME"/>
        </w:rPr>
        <w:t xml:space="preserve">Naziv ugovarača: </w:t>
      </w:r>
      <w:r w:rsidRPr="00B76CB2">
        <w:rPr>
          <w:highlight w:val="yellow"/>
          <w:lang w:val="sr-Latn-ME"/>
        </w:rPr>
        <w:t>&lt;xxxxx&gt;</w:t>
      </w:r>
    </w:p>
    <w:p w:rsidR="00127113" w:rsidRPr="00B76CB2" w:rsidRDefault="00127113" w:rsidP="00127113">
      <w:pPr>
        <w:spacing w:before="120" w:after="120"/>
        <w:rPr>
          <w:lang w:val="sr-Latn-ME"/>
        </w:rPr>
      </w:pPr>
      <w:r w:rsidRPr="00B76CB2">
        <w:rPr>
          <w:lang w:val="sr-Latn-ME"/>
        </w:rPr>
        <w:t xml:space="preserve">Naziv ugovora: </w:t>
      </w:r>
      <w:r w:rsidRPr="00B76CB2">
        <w:rPr>
          <w:highlight w:val="yellow"/>
          <w:lang w:val="sr-Latn-ME"/>
        </w:rPr>
        <w:t>&lt;xxxxx&gt;</w:t>
      </w:r>
    </w:p>
    <w:p w:rsidR="00127113" w:rsidRPr="00B76CB2" w:rsidRDefault="00127113" w:rsidP="00127113">
      <w:pPr>
        <w:spacing w:before="120" w:after="120"/>
        <w:rPr>
          <w:lang w:val="sr-Latn-ME"/>
        </w:rPr>
      </w:pPr>
      <w:r w:rsidRPr="00B76CB2">
        <w:rPr>
          <w:lang w:val="sr-Latn-ME"/>
        </w:rPr>
        <w:t xml:space="preserve">Broj ugovora: </w:t>
      </w:r>
      <w:r w:rsidRPr="00B76CB2">
        <w:rPr>
          <w:highlight w:val="yellow"/>
          <w:lang w:val="sr-Latn-ME"/>
        </w:rPr>
        <w:t>&lt;xxxxx&gt;</w:t>
      </w:r>
    </w:p>
    <w:p w:rsidR="00127113" w:rsidRPr="00B76CB2" w:rsidRDefault="00127113" w:rsidP="00127113">
      <w:pPr>
        <w:spacing w:before="120" w:after="120"/>
        <w:jc w:val="both"/>
        <w:rPr>
          <w:lang w:val="sr-Latn-ME"/>
        </w:rPr>
      </w:pPr>
    </w:p>
    <w:p w:rsidR="00127113" w:rsidRPr="00B76CB2" w:rsidRDefault="00127113" w:rsidP="00127113">
      <w:pPr>
        <w:spacing w:before="120" w:after="120"/>
        <w:rPr>
          <w:lang w:val="sr-Latn-ME"/>
        </w:rPr>
      </w:pPr>
      <w:r w:rsidRPr="00B76CB2">
        <w:rPr>
          <w:lang w:val="sr-Latn-ME"/>
        </w:rPr>
        <w:t xml:space="preserve">Datum početka implementacije: </w:t>
      </w:r>
      <w:r w:rsidRPr="00B76CB2">
        <w:rPr>
          <w:highlight w:val="yellow"/>
          <w:lang w:val="sr-Latn-ME"/>
        </w:rPr>
        <w:t>&lt;Dan/Mjesec/Godina&gt;</w:t>
      </w:r>
    </w:p>
    <w:p w:rsidR="00127113" w:rsidRPr="00B76CB2" w:rsidRDefault="00127113" w:rsidP="00127113">
      <w:pPr>
        <w:spacing w:before="120" w:after="120"/>
        <w:rPr>
          <w:lang w:val="sr-Latn-ME"/>
        </w:rPr>
      </w:pPr>
      <w:r w:rsidRPr="00B76CB2">
        <w:rPr>
          <w:lang w:val="sr-Latn-ME"/>
        </w:rPr>
        <w:t xml:space="preserve">Datum završetka implementacije: </w:t>
      </w:r>
      <w:r w:rsidRPr="00B76CB2">
        <w:rPr>
          <w:highlight w:val="yellow"/>
          <w:lang w:val="sr-Latn-ME"/>
        </w:rPr>
        <w:t>&lt;Dan/Mjesec/Godina&gt;</w:t>
      </w:r>
    </w:p>
    <w:p w:rsidR="00127113" w:rsidRPr="00B76CB2" w:rsidRDefault="00127113" w:rsidP="00127113">
      <w:pPr>
        <w:spacing w:before="120" w:after="120"/>
        <w:jc w:val="both"/>
        <w:rPr>
          <w:lang w:val="sr-Latn-ME"/>
        </w:rPr>
      </w:pPr>
    </w:p>
    <w:p w:rsidR="00127113" w:rsidRPr="00B76CB2" w:rsidRDefault="00127113" w:rsidP="00127113">
      <w:pPr>
        <w:spacing w:before="120" w:after="120"/>
        <w:jc w:val="both"/>
        <w:rPr>
          <w:lang w:val="sr-Latn-ME"/>
        </w:rPr>
      </w:pPr>
      <w:r w:rsidRPr="00B76CB2">
        <w:rPr>
          <w:lang w:val="sr-Latn-ME"/>
        </w:rPr>
        <w:t xml:space="preserve">Na osnovu </w:t>
      </w:r>
      <w:r w:rsidR="00D4334A" w:rsidRPr="004342E1">
        <w:rPr>
          <w:lang w:val="sr-Latn-ME"/>
        </w:rPr>
        <w:t>član 25, stav 1, tačka 12 i član 28, stav 1, tačka 12</w:t>
      </w:r>
      <w:r w:rsidR="00D4334A">
        <w:rPr>
          <w:lang w:val="sr-Latn-ME"/>
        </w:rPr>
        <w:t xml:space="preserve"> </w:t>
      </w:r>
      <w:r w:rsidR="00D4334A" w:rsidRPr="004342E1">
        <w:rPr>
          <w:lang w:val="sr-Latn-ME"/>
        </w:rPr>
        <w:t>Zakon</w:t>
      </w:r>
      <w:r w:rsidR="00D4334A">
        <w:rPr>
          <w:lang w:val="sr-Latn-ME"/>
        </w:rPr>
        <w:t>a</w:t>
      </w:r>
      <w:r w:rsidR="00D4334A" w:rsidRPr="004342E1">
        <w:rPr>
          <w:lang w:val="sr-Latn-ME"/>
        </w:rPr>
        <w:t xml:space="preserve"> o porezu na dodatu vrijednost ("Službeni list RCG", br. 65/01, 12/02, 38/02, 72/02, 21/03, 76/05, 04/06 i „Sl. list Crne Gore“, br. 16/07, 73/10, 40/11, 29/13, 09/15) i </w:t>
      </w:r>
      <w:r w:rsidR="00D4334A">
        <w:rPr>
          <w:lang w:val="sr-Latn-ME"/>
        </w:rPr>
        <w:t xml:space="preserve">člana 13e </w:t>
      </w:r>
      <w:r w:rsidR="004B535B">
        <w:rPr>
          <w:lang w:val="sr-Latn-ME"/>
        </w:rPr>
        <w:t>Pravilnika</w:t>
      </w:r>
      <w:r w:rsidR="00D4334A" w:rsidRPr="004342E1">
        <w:rPr>
          <w:lang w:val="sr-Latn-ME"/>
        </w:rPr>
        <w:t xml:space="preserve"> o postupku oslobađanja od plaćanja poreza na dodatu vrijednost investitora i isporuku određenih proizvoda i usluga (“Sl. list Crne Gore”, br. 17/15 od 17.04.2015, 68/15 od 08.12.2015)</w:t>
      </w:r>
      <w:r w:rsidRPr="00B76CB2">
        <w:rPr>
          <w:lang w:val="sr-Latn-ME"/>
        </w:rPr>
        <w:t xml:space="preserve">, </w:t>
      </w:r>
      <w:r w:rsidRPr="00B76CB2">
        <w:rPr>
          <w:highlight w:val="yellow"/>
          <w:lang w:val="sr-Latn-ME"/>
        </w:rPr>
        <w:t>&lt;</w:t>
      </w:r>
      <w:r w:rsidRPr="00B76CB2">
        <w:rPr>
          <w:b/>
          <w:highlight w:val="yellow"/>
          <w:lang w:val="sr-Latn-ME"/>
        </w:rPr>
        <w:t>nadležno tijelo&gt;</w:t>
      </w:r>
      <w:r w:rsidRPr="00B76CB2">
        <w:rPr>
          <w:lang w:val="sr-Latn-ME"/>
        </w:rPr>
        <w:t xml:space="preserve"> izdaje: </w:t>
      </w:r>
    </w:p>
    <w:p w:rsidR="00127113" w:rsidRPr="00B76CB2" w:rsidRDefault="00127113" w:rsidP="00127113">
      <w:pPr>
        <w:spacing w:before="120" w:after="120"/>
        <w:jc w:val="both"/>
        <w:rPr>
          <w:lang w:val="sr-Latn-ME"/>
        </w:rPr>
      </w:pPr>
    </w:p>
    <w:p w:rsidR="00127113" w:rsidRPr="00B76CB2" w:rsidRDefault="00127113" w:rsidP="00127113">
      <w:pPr>
        <w:spacing w:before="120" w:after="120"/>
        <w:jc w:val="center"/>
        <w:rPr>
          <w:lang w:val="sr-Latn-ME"/>
        </w:rPr>
      </w:pPr>
      <w:r w:rsidRPr="00B76CB2">
        <w:rPr>
          <w:b/>
          <w:lang w:val="sr-Latn-ME"/>
        </w:rPr>
        <w:t>POTVRDU ZA OSLOBAĐANJE OD PLAĆANjA PDV-A</w:t>
      </w:r>
    </w:p>
    <w:p w:rsidR="00127113" w:rsidRPr="00B76CB2" w:rsidRDefault="00127113" w:rsidP="00127113">
      <w:pPr>
        <w:spacing w:before="120" w:after="120"/>
        <w:jc w:val="both"/>
        <w:rPr>
          <w:lang w:val="sr-Latn-ME"/>
        </w:rPr>
      </w:pPr>
      <w:r w:rsidRPr="00B76CB2">
        <w:rPr>
          <w:lang w:val="sr-Latn-ME"/>
        </w:rPr>
        <w:t xml:space="preserve">U konkretnom slučaju radi se o </w:t>
      </w:r>
      <w:r w:rsidRPr="00B76CB2">
        <w:rPr>
          <w:highlight w:val="yellow"/>
          <w:lang w:val="sr-Latn-ME"/>
        </w:rPr>
        <w:t>&lt;uslugama/nabavci robe&gt;</w:t>
      </w:r>
      <w:r w:rsidRPr="00B76CB2">
        <w:rPr>
          <w:lang w:val="sr-Latn-ME"/>
        </w:rPr>
        <w:t xml:space="preserve"> prema predračunu/ima firme </w:t>
      </w:r>
      <w:r w:rsidRPr="00B76CB2">
        <w:rPr>
          <w:highlight w:val="yellow"/>
          <w:lang w:val="sr-Latn-ME"/>
        </w:rPr>
        <w:t>&lt;naziv firme&gt;</w:t>
      </w:r>
      <w:r w:rsidRPr="00B76CB2">
        <w:rPr>
          <w:lang w:val="sr-Latn-ME"/>
        </w:rPr>
        <w:t>,</w:t>
      </w:r>
      <w:r w:rsidRPr="00B76CB2">
        <w:rPr>
          <w:highlight w:val="yellow"/>
          <w:lang w:val="sr-Latn-ME"/>
        </w:rPr>
        <w:t xml:space="preserve"> &lt;grad&gt;</w:t>
      </w:r>
      <w:r w:rsidRPr="00B76CB2">
        <w:rPr>
          <w:lang w:val="sr-Latn-ME"/>
        </w:rPr>
        <w:t xml:space="preserve">, br. </w:t>
      </w:r>
      <w:r w:rsidRPr="00B76CB2">
        <w:rPr>
          <w:highlight w:val="yellow"/>
          <w:lang w:val="sr-Latn-ME"/>
        </w:rPr>
        <w:t>&lt;xxxxx&gt;</w:t>
      </w:r>
      <w:r w:rsidRPr="00B76CB2">
        <w:rPr>
          <w:lang w:val="sr-Latn-ME"/>
        </w:rPr>
        <w:t xml:space="preserve">, od </w:t>
      </w:r>
      <w:r w:rsidRPr="00B76CB2">
        <w:rPr>
          <w:highlight w:val="yellow"/>
          <w:lang w:val="sr-Latn-ME"/>
        </w:rPr>
        <w:t>&lt;datum/mjeses/godina&gt;, u vrijednosti od &lt;</w:t>
      </w:r>
      <w:r w:rsidRPr="00B76CB2">
        <w:rPr>
          <w:b/>
          <w:highlight w:val="yellow"/>
          <w:lang w:val="sr-Latn-ME"/>
        </w:rPr>
        <w:t xml:space="preserve">xxx,xx </w:t>
      </w:r>
      <w:r w:rsidRPr="00B76CB2">
        <w:rPr>
          <w:b/>
          <w:bCs/>
          <w:highlight w:val="yellow"/>
          <w:lang w:val="sr-Latn-ME"/>
        </w:rPr>
        <w:t>€&gt;</w:t>
      </w:r>
      <w:r w:rsidRPr="00B76CB2">
        <w:rPr>
          <w:bCs/>
          <w:lang w:val="sr-Latn-ME"/>
        </w:rPr>
        <w:t xml:space="preserve"> </w:t>
      </w:r>
      <w:r w:rsidRPr="00B76CB2">
        <w:rPr>
          <w:lang w:val="sr-Latn-ME"/>
        </w:rPr>
        <w:t xml:space="preserve">(neto iznos) za potrebe </w:t>
      </w:r>
      <w:r w:rsidRPr="00B76CB2">
        <w:rPr>
          <w:highlight w:val="yellow"/>
          <w:lang w:val="sr-Latn-ME"/>
        </w:rPr>
        <w:t>&lt;naziv ugovarača&gt;,</w:t>
      </w:r>
      <w:r w:rsidRPr="00B76CB2">
        <w:rPr>
          <w:lang w:val="sr-Latn-ME"/>
        </w:rPr>
        <w:t xml:space="preserve"> u okviru ugovora </w:t>
      </w:r>
      <w:r w:rsidRPr="00B76CB2">
        <w:rPr>
          <w:highlight w:val="yellow"/>
          <w:lang w:val="sr-Latn-ME"/>
        </w:rPr>
        <w:t>&lt;naziv ugovora&gt;</w:t>
      </w:r>
      <w:r w:rsidRPr="00B76CB2">
        <w:rPr>
          <w:lang w:val="sr-Latn-ME"/>
        </w:rPr>
        <w:t xml:space="preserve"> (br. ugovora: </w:t>
      </w:r>
      <w:r w:rsidRPr="00B76CB2">
        <w:rPr>
          <w:highlight w:val="yellow"/>
          <w:lang w:val="sr-Latn-ME"/>
        </w:rPr>
        <w:t>&lt;xxxxxx&gt;</w:t>
      </w:r>
      <w:r w:rsidRPr="00B76CB2">
        <w:rPr>
          <w:lang w:val="sr-Latn-ME"/>
        </w:rPr>
        <w:t>), koji je finansiran od strane Evropske unije, pa je u smislu odredbe člana 25, stav 1, tačka 12 i odredbe člana 28, stav 1, tačka 12 Zakona o porezu na dodatu vrijednost i člana 13</w:t>
      </w:r>
      <w:r w:rsidR="006C3D48">
        <w:rPr>
          <w:lang w:val="sr-Latn-ME"/>
        </w:rPr>
        <w:t>e</w:t>
      </w:r>
      <w:r w:rsidRPr="00B76CB2">
        <w:rPr>
          <w:lang w:val="sr-Latn-ME"/>
        </w:rPr>
        <w:t xml:space="preserve"> Pravilnika o postupku oslobađanja od plaćanja poreza na dodatu vrijednost investitora i isporuku određenih proizvoda i usluga predviđeno oslobađanje od plaćanja poreza na dodatu vrijednost.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1544"/>
        <w:gridCol w:w="1088"/>
        <w:gridCol w:w="1125"/>
        <w:gridCol w:w="1755"/>
        <w:gridCol w:w="1368"/>
        <w:gridCol w:w="1495"/>
        <w:gridCol w:w="1256"/>
      </w:tblGrid>
      <w:tr w:rsidR="00127113" w:rsidRPr="00B76CB2" w:rsidTr="00A009B9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b/>
                <w:lang w:val="sr-Latn-ME" w:eastAsia="en-GB"/>
              </w:rPr>
            </w:pPr>
            <w:r w:rsidRPr="00B76CB2">
              <w:rPr>
                <w:b/>
                <w:lang w:val="sr-Latn-ME"/>
              </w:rPr>
              <w:t>Dobavljač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b/>
                <w:lang w:val="sr-Latn-ME" w:eastAsia="en-GB"/>
              </w:rPr>
            </w:pPr>
            <w:r w:rsidRPr="00B76CB2">
              <w:rPr>
                <w:b/>
                <w:lang w:val="sr-Latn-ME"/>
              </w:rPr>
              <w:t>Račun broj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b/>
                <w:lang w:val="sr-Latn-ME" w:eastAsia="en-GB"/>
              </w:rPr>
            </w:pPr>
            <w:r w:rsidRPr="00B76CB2">
              <w:rPr>
                <w:b/>
                <w:lang w:val="sr-Latn-ME"/>
              </w:rPr>
              <w:t>Datum računa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b/>
                <w:lang w:val="sr-Latn-ME" w:eastAsia="en-GB"/>
              </w:rPr>
            </w:pPr>
            <w:r w:rsidRPr="00B76CB2">
              <w:rPr>
                <w:b/>
                <w:lang w:val="sr-Latn-ME"/>
              </w:rPr>
              <w:t>Kratak opis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b/>
                <w:lang w:val="sr-Latn-ME" w:eastAsia="en-GB"/>
              </w:rPr>
            </w:pPr>
            <w:r w:rsidRPr="00B76CB2">
              <w:rPr>
                <w:b/>
                <w:lang w:val="sr-Latn-ME"/>
              </w:rPr>
              <w:t>Iznos (neto)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b/>
                <w:lang w:val="sr-Latn-ME" w:eastAsia="en-GB"/>
              </w:rPr>
            </w:pPr>
            <w:r w:rsidRPr="00B76CB2">
              <w:rPr>
                <w:b/>
                <w:lang w:val="sr-Latn-ME"/>
              </w:rPr>
              <w:t>Iznos PDV-a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center"/>
              <w:rPr>
                <w:b/>
                <w:lang w:val="sr-Latn-ME" w:eastAsia="en-GB"/>
              </w:rPr>
            </w:pPr>
            <w:r w:rsidRPr="00B76CB2">
              <w:rPr>
                <w:b/>
                <w:lang w:val="sr-Latn-ME"/>
              </w:rPr>
              <w:t>Ukupan iznos</w:t>
            </w:r>
          </w:p>
        </w:tc>
      </w:tr>
      <w:tr w:rsidR="00127113" w:rsidRPr="00B76CB2" w:rsidTr="00A009B9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</w:tr>
      <w:tr w:rsidR="00127113" w:rsidRPr="00B76CB2" w:rsidTr="00A009B9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</w:tr>
      <w:tr w:rsidR="00127113" w:rsidRPr="00B76CB2" w:rsidTr="00A009B9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</w:tr>
      <w:tr w:rsidR="00127113" w:rsidRPr="00B76CB2" w:rsidTr="00A009B9">
        <w:tc>
          <w:tcPr>
            <w:tcW w:w="28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  <w:r w:rsidRPr="00B76CB2">
              <w:rPr>
                <w:lang w:val="sr-Latn-ME" w:eastAsia="en-GB"/>
              </w:rPr>
              <w:t>Ukupno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113" w:rsidRPr="00B76CB2" w:rsidRDefault="00127113" w:rsidP="00A009B9">
            <w:pPr>
              <w:widowControl w:val="0"/>
              <w:adjustRightInd w:val="0"/>
              <w:contextualSpacing/>
              <w:jc w:val="both"/>
              <w:rPr>
                <w:lang w:val="sr-Latn-ME" w:eastAsia="en-GB"/>
              </w:rPr>
            </w:pPr>
          </w:p>
        </w:tc>
      </w:tr>
    </w:tbl>
    <w:p w:rsidR="00127113" w:rsidRPr="00B76CB2" w:rsidRDefault="00127113" w:rsidP="00127113">
      <w:pPr>
        <w:spacing w:before="120" w:after="120"/>
        <w:rPr>
          <w:lang w:val="sr-Latn-ME"/>
        </w:rPr>
      </w:pPr>
      <w:r w:rsidRPr="00B76CB2">
        <w:rPr>
          <w:lang w:val="sr-Latn-ME"/>
        </w:rPr>
        <w:t xml:space="preserve">Broj: </w:t>
      </w:r>
      <w:r w:rsidRPr="00B76CB2">
        <w:rPr>
          <w:highlight w:val="yellow"/>
          <w:lang w:val="sr-Latn-ME"/>
        </w:rPr>
        <w:t>&lt;xxxxx&gt;</w:t>
      </w:r>
    </w:p>
    <w:p w:rsidR="00127113" w:rsidRPr="00B76CB2" w:rsidRDefault="006730C9" w:rsidP="00127113">
      <w:pPr>
        <w:spacing w:before="120" w:after="120"/>
        <w:rPr>
          <w:lang w:val="sr-Latn-ME"/>
        </w:rPr>
      </w:pPr>
      <w:r w:rsidRPr="006730C9">
        <w:rPr>
          <w:highlight w:val="yellow"/>
          <w:lang w:val="sr-Latn-ME"/>
        </w:rPr>
        <w:t>&lt;Mjesto&gt;</w:t>
      </w:r>
      <w:r w:rsidR="00127113" w:rsidRPr="00B76CB2">
        <w:rPr>
          <w:lang w:val="sr-Latn-ME"/>
        </w:rPr>
        <w:t xml:space="preserve">, </w:t>
      </w:r>
      <w:r w:rsidR="00127113" w:rsidRPr="00B76CB2">
        <w:rPr>
          <w:highlight w:val="yellow"/>
          <w:lang w:val="sr-Latn-ME"/>
        </w:rPr>
        <w:t>&lt;Dan/Mjesec/Godina&gt;</w:t>
      </w:r>
    </w:p>
    <w:p w:rsidR="00127113" w:rsidRPr="00B76CB2" w:rsidRDefault="00127113" w:rsidP="00127113">
      <w:pPr>
        <w:spacing w:before="120" w:after="120"/>
        <w:jc w:val="right"/>
        <w:rPr>
          <w:lang w:val="sr-Latn-ME"/>
        </w:rPr>
      </w:pPr>
      <w:r w:rsidRPr="00B76CB2">
        <w:rPr>
          <w:highlight w:val="yellow"/>
          <w:lang w:val="sr-Latn-ME"/>
        </w:rPr>
        <w:t>&lt;xxxxxxxxxxxxxx&gt;</w:t>
      </w:r>
    </w:p>
    <w:p w:rsidR="00127113" w:rsidRPr="00B76CB2" w:rsidRDefault="00127113" w:rsidP="00127113">
      <w:pPr>
        <w:pStyle w:val="Header"/>
        <w:spacing w:before="120" w:after="120"/>
        <w:jc w:val="both"/>
        <w:rPr>
          <w:lang w:val="sr-Latn-ME"/>
        </w:rPr>
      </w:pPr>
      <w:r w:rsidRPr="00B76CB2">
        <w:rPr>
          <w:lang w:val="sr-Latn-ME"/>
        </w:rPr>
        <w:t>Dostavljeno (podnosiocu zahtjeva):</w:t>
      </w:r>
    </w:p>
    <w:p w:rsidR="00127113" w:rsidRPr="00B76CB2" w:rsidRDefault="00127113" w:rsidP="00127113">
      <w:pPr>
        <w:pStyle w:val="Header"/>
        <w:spacing w:before="120" w:after="120"/>
        <w:jc w:val="both"/>
        <w:rPr>
          <w:lang w:val="sr-Latn-ME"/>
        </w:rPr>
      </w:pPr>
      <w:r w:rsidRPr="00B76CB2">
        <w:rPr>
          <w:lang w:val="sr-Latn-ME"/>
        </w:rPr>
        <w:t>- Poreskom organu</w:t>
      </w:r>
    </w:p>
    <w:p w:rsidR="004544A3" w:rsidRPr="00B76CB2" w:rsidRDefault="00127113" w:rsidP="007C57BF">
      <w:pPr>
        <w:pStyle w:val="Header"/>
        <w:spacing w:before="120" w:after="120"/>
        <w:jc w:val="both"/>
        <w:rPr>
          <w:lang w:val="sr-Latn-ME"/>
        </w:rPr>
      </w:pPr>
      <w:r w:rsidRPr="00B76CB2">
        <w:rPr>
          <w:lang w:val="sr-Latn-ME"/>
        </w:rPr>
        <w:t>- Arhivi</w:t>
      </w:r>
    </w:p>
    <w:sectPr w:rsidR="004544A3" w:rsidRPr="00B76CB2" w:rsidSect="007C57BF"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50E" w:rsidRDefault="00C1350E">
      <w:r>
        <w:separator/>
      </w:r>
    </w:p>
  </w:endnote>
  <w:endnote w:type="continuationSeparator" w:id="0">
    <w:p w:rsidR="00C1350E" w:rsidRDefault="00C1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Std-L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77523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8864A5" w:rsidRPr="005A4D27" w:rsidRDefault="005A4D27" w:rsidP="005A4D27">
        <w:pPr>
          <w:pStyle w:val="Footer"/>
          <w:jc w:val="center"/>
          <w:rPr>
            <w:sz w:val="20"/>
            <w:szCs w:val="20"/>
          </w:rPr>
        </w:pPr>
        <w:r w:rsidRPr="005A4D27">
          <w:rPr>
            <w:sz w:val="20"/>
            <w:szCs w:val="20"/>
          </w:rPr>
          <w:fldChar w:fldCharType="begin"/>
        </w:r>
        <w:r w:rsidRPr="005A4D27">
          <w:rPr>
            <w:sz w:val="20"/>
            <w:szCs w:val="20"/>
          </w:rPr>
          <w:instrText xml:space="preserve"> PAGE   \* MERGEFORMAT </w:instrText>
        </w:r>
        <w:r w:rsidRPr="005A4D27">
          <w:rPr>
            <w:sz w:val="20"/>
            <w:szCs w:val="20"/>
          </w:rPr>
          <w:fldChar w:fldCharType="separate"/>
        </w:r>
        <w:r w:rsidR="00784ED5">
          <w:rPr>
            <w:noProof/>
            <w:sz w:val="20"/>
            <w:szCs w:val="20"/>
          </w:rPr>
          <w:t>3</w:t>
        </w:r>
        <w:r w:rsidRPr="005A4D27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050" w:rsidRPr="00F73050" w:rsidRDefault="00F73050" w:rsidP="00F73050">
    <w:pPr>
      <w:pStyle w:val="Footer"/>
      <w:jc w:val="center"/>
      <w:rPr>
        <w:sz w:val="20"/>
        <w:szCs w:val="20"/>
        <w:lang w:val="sr-Latn-ME"/>
      </w:rPr>
    </w:pPr>
    <w:r w:rsidRPr="00F73050">
      <w:rPr>
        <w:sz w:val="20"/>
        <w:szCs w:val="20"/>
        <w:lang w:val="sr-Latn-ME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50E" w:rsidRDefault="00C1350E">
      <w:r>
        <w:separator/>
      </w:r>
    </w:p>
  </w:footnote>
  <w:footnote w:type="continuationSeparator" w:id="0">
    <w:p w:rsidR="00C1350E" w:rsidRDefault="00C1350E">
      <w:r>
        <w:continuationSeparator/>
      </w:r>
    </w:p>
  </w:footnote>
  <w:footnote w:id="1">
    <w:p w:rsidR="007C47EB" w:rsidRPr="007C47EB" w:rsidRDefault="007C47EB" w:rsidP="00287FA0">
      <w:pPr>
        <w:pStyle w:val="FootnoteText"/>
        <w:ind w:left="-284"/>
        <w:jc w:val="both"/>
        <w:rPr>
          <w:lang w:val="sr-Latn-ME"/>
        </w:rPr>
      </w:pPr>
      <w:r w:rsidRPr="007C47EB">
        <w:rPr>
          <w:rStyle w:val="FootnoteReference"/>
          <w:lang w:val="sr-Latn-ME"/>
        </w:rPr>
        <w:footnoteRef/>
      </w:r>
      <w:r w:rsidRPr="007C47EB">
        <w:rPr>
          <w:lang w:val="sr-Latn-ME"/>
        </w:rPr>
        <w:t xml:space="preserve"> </w:t>
      </w:r>
      <w:r w:rsidRPr="007C47EB">
        <w:rPr>
          <w:b/>
          <w:lang w:val="sr-Latn-ME"/>
        </w:rPr>
        <w:t>Finansijska perspektiva 2007-2013</w:t>
      </w:r>
    </w:p>
    <w:p w:rsidR="007C47EB" w:rsidRPr="007C47EB" w:rsidRDefault="007C47EB" w:rsidP="00287FA0">
      <w:pPr>
        <w:pStyle w:val="FootnoteText"/>
        <w:ind w:left="-284"/>
        <w:jc w:val="both"/>
        <w:rPr>
          <w:lang w:val="sr-Latn-ME"/>
        </w:rPr>
      </w:pPr>
      <w:r w:rsidRPr="007C47EB">
        <w:rPr>
          <w:lang w:val="sr-Latn-ME"/>
        </w:rPr>
        <w:t>Decentralizovano i podijeljeno upravljanje - Prema članu 26 (Pravila o porezima, carinskim dažbinama i drugim fiskalnim troškovima) Zakona o ratifikaciji Okvirnog sporazuma između Vlade Crne Gore i Komisije Evropskih zajednica o pravilima za saradnju koja se odnose na finansijsku pomoć EZ Crnoj Gori u okviru sprovođenja Instrumenta pretpristupne podrške (IPA) (Službeni list Crne Gore, Međunarodni sporazumi 01/08), ugovori o pružanju usluga, nabavci roba ili izvođenju radova koje realizuju izvođači registrovani u Crnoj Gori ili strani izvođači, a koji se finansiraju iz sredstava Zajednice, u Crnoj Gori ne podliježu obavezi plaćanja poreza na dodatu vrijednost (PDV-a), odnosno oslobođeni su plaćanja PDV-a za pružene usluge, isporučenu robu i/ili radove.</w:t>
      </w:r>
    </w:p>
    <w:p w:rsidR="007C47EB" w:rsidRPr="007C47EB" w:rsidRDefault="007C47EB" w:rsidP="00287FA0">
      <w:pPr>
        <w:pStyle w:val="FootnoteText"/>
        <w:ind w:left="-284"/>
        <w:jc w:val="both"/>
        <w:rPr>
          <w:b/>
          <w:lang w:val="sr-Latn-ME"/>
        </w:rPr>
      </w:pPr>
      <w:r w:rsidRPr="007C47EB">
        <w:rPr>
          <w:b/>
          <w:lang w:val="sr-Latn-ME"/>
        </w:rPr>
        <w:t>Finansijska perspektiva 2014-2020</w:t>
      </w:r>
    </w:p>
    <w:p w:rsidR="007C47EB" w:rsidRPr="007C47EB" w:rsidRDefault="007C47EB" w:rsidP="00287FA0">
      <w:pPr>
        <w:pStyle w:val="FootnoteText"/>
        <w:ind w:left="-284"/>
        <w:jc w:val="both"/>
        <w:rPr>
          <w:lang w:val="sr-Latn-ME"/>
        </w:rPr>
      </w:pPr>
      <w:r w:rsidRPr="007C47EB">
        <w:rPr>
          <w:lang w:val="sr-Latn-ME"/>
        </w:rPr>
        <w:t>Indirektno i podijeljeno upravljanje  - Prema članu 28 (Pravila o porezima, carinskim dažbinama i drugim fiskalnim naknadama) Zakona o potvrđivanju Okvirnog sporazuma između Crne Gore koju predstavlja Vlada Crne Gore i Evropske komisije o pravilima za sprovođenje finansijske pomoći Unije Crnoj Gori u okviru Instrumenta pretpristupne podrške (IPA II) (Službeni list Crne Gore, Međunarodni sporazumi 05/15), izvođači iz Unije ne podliježu obavezi plaćanja PDV-a za bilo koju pruženu uslugu i/ili isporučenu robu i/ili izvršene radove shodno ugovoru koji finansira Unija. Nabavka robe ili pružanje usluga ili vršenje radova od strane nekog izvođača za izvođača iz Unije takođe su oslobođeni plaćanja PDV-a u onoj mjeri u kojoj su robe, usluge i radovi povezani sa ciljevima i aktivnostima shodno ugovoru koji finansira Unija.</w:t>
      </w:r>
    </w:p>
  </w:footnote>
  <w:footnote w:id="2">
    <w:p w:rsidR="007A2EB9" w:rsidRPr="007C47EB" w:rsidRDefault="007A2EB9" w:rsidP="00904D34">
      <w:pPr>
        <w:pStyle w:val="FootnoteText"/>
        <w:spacing w:before="120" w:after="120"/>
        <w:ind w:left="-284"/>
        <w:jc w:val="both"/>
        <w:rPr>
          <w:lang w:val="sr-Latn-ME"/>
        </w:rPr>
      </w:pPr>
      <w:r w:rsidRPr="007C47EB">
        <w:rPr>
          <w:rStyle w:val="FootnoteReference"/>
          <w:lang w:val="sr-Latn-ME"/>
        </w:rPr>
        <w:footnoteRef/>
      </w:r>
      <w:r w:rsidRPr="007C47EB">
        <w:rPr>
          <w:lang w:val="sr-Latn-ME"/>
        </w:rPr>
        <w:t xml:space="preserve"> </w:t>
      </w:r>
      <w:r w:rsidR="007A6007" w:rsidRPr="007C47EB">
        <w:rPr>
          <w:lang w:val="sr-Latn-ME"/>
        </w:rPr>
        <w:t xml:space="preserve">U </w:t>
      </w:r>
      <w:r w:rsidR="00725BEE">
        <w:rPr>
          <w:lang w:val="sr-Latn-ME"/>
        </w:rPr>
        <w:t>zavisnosti od potpisnika ugovora</w:t>
      </w:r>
      <w:r w:rsidR="007A6007" w:rsidRPr="007C47EB">
        <w:rPr>
          <w:lang w:val="sr-Latn-ME"/>
        </w:rPr>
        <w:t xml:space="preserve">, </w:t>
      </w:r>
      <w:r w:rsidR="00725BEE">
        <w:rPr>
          <w:lang w:val="sr-Latn-ME"/>
        </w:rPr>
        <w:t>nadležna</w:t>
      </w:r>
      <w:r w:rsidR="00A06095" w:rsidRPr="007C47EB">
        <w:rPr>
          <w:lang w:val="sr-Latn-ME"/>
        </w:rPr>
        <w:t xml:space="preserve"> tijel</w:t>
      </w:r>
      <w:r w:rsidR="00725BEE">
        <w:rPr>
          <w:lang w:val="sr-Latn-ME"/>
        </w:rPr>
        <w:t>a</w:t>
      </w:r>
      <w:r w:rsidR="00A13B8C" w:rsidRPr="007C47EB">
        <w:rPr>
          <w:lang w:val="sr-Latn-ME"/>
        </w:rPr>
        <w:t xml:space="preserve"> </w:t>
      </w:r>
      <w:r w:rsidR="007A6007" w:rsidRPr="007C47EB">
        <w:rPr>
          <w:lang w:val="sr-Latn-ME"/>
        </w:rPr>
        <w:t xml:space="preserve">za izdavanje Potvrda o oslobađanju od plaćanja PDV-a </w:t>
      </w:r>
      <w:r w:rsidR="00725BEE">
        <w:rPr>
          <w:lang w:val="sr-Latn-ME"/>
        </w:rPr>
        <w:t>mogu biti</w:t>
      </w:r>
      <w:r w:rsidR="00A13B8C" w:rsidRPr="007C47EB">
        <w:rPr>
          <w:lang w:val="sr-Latn-ME"/>
        </w:rPr>
        <w:t xml:space="preserve"> Direktorat za finansiranje i ugovaranje sredstava EU pomoći</w:t>
      </w:r>
      <w:r w:rsidR="007A6007" w:rsidRPr="007C47EB">
        <w:rPr>
          <w:lang w:val="sr-Latn-ME"/>
        </w:rPr>
        <w:t xml:space="preserve"> ili Uprava</w:t>
      </w:r>
      <w:r w:rsidR="00A13B8C" w:rsidRPr="007C47EB">
        <w:rPr>
          <w:lang w:val="sr-Latn-ME"/>
        </w:rPr>
        <w:t xml:space="preserve"> javnih radova</w:t>
      </w:r>
      <w:r w:rsidR="007A6007" w:rsidRPr="007C47EB">
        <w:rPr>
          <w:lang w:val="sr-Latn-ME"/>
        </w:rPr>
        <w:t>, kao U</w:t>
      </w:r>
      <w:r w:rsidR="00725BEE">
        <w:rPr>
          <w:lang w:val="sr-Latn-ME"/>
        </w:rPr>
        <w:t>govorna tijela</w:t>
      </w:r>
      <w:r w:rsidR="007A6007" w:rsidRPr="007C47EB">
        <w:rPr>
          <w:lang w:val="sr-Latn-ME"/>
        </w:rPr>
        <w:t xml:space="preserve"> u konkretn</w:t>
      </w:r>
      <w:r w:rsidR="00725BEE">
        <w:rPr>
          <w:lang w:val="sr-Latn-ME"/>
        </w:rPr>
        <w:t xml:space="preserve">im </w:t>
      </w:r>
      <w:r w:rsidR="007A6007" w:rsidRPr="007C47EB">
        <w:rPr>
          <w:lang w:val="sr-Latn-ME"/>
        </w:rPr>
        <w:t>slučaj</w:t>
      </w:r>
      <w:r w:rsidR="00725BEE">
        <w:rPr>
          <w:lang w:val="sr-Latn-ME"/>
        </w:rPr>
        <w:t>evima</w:t>
      </w:r>
      <w:r w:rsidR="00A13B8C" w:rsidRPr="007C47EB">
        <w:rPr>
          <w:lang w:val="sr-Latn-ME"/>
        </w:rPr>
        <w:t>.</w:t>
      </w:r>
    </w:p>
  </w:footnote>
  <w:footnote w:id="3">
    <w:p w:rsidR="00C019B0" w:rsidRPr="00C019B0" w:rsidRDefault="00C019B0" w:rsidP="00C019B0">
      <w:pPr>
        <w:pStyle w:val="FootnoteText"/>
        <w:jc w:val="both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="00FD050B" w:rsidRPr="007C47EB">
        <w:rPr>
          <w:lang w:val="sr-Latn-ME"/>
        </w:rPr>
        <w:t xml:space="preserve">U </w:t>
      </w:r>
      <w:r w:rsidR="00FD050B">
        <w:rPr>
          <w:lang w:val="sr-Latn-ME"/>
        </w:rPr>
        <w:t>skladu sa potpisanim pojedinačnim ugovorima</w:t>
      </w:r>
      <w:r w:rsidR="00FD050B" w:rsidRPr="007C47EB">
        <w:rPr>
          <w:lang w:val="sr-Latn-ME"/>
        </w:rPr>
        <w:t xml:space="preserve">, </w:t>
      </w:r>
      <w:r w:rsidR="00FD050B">
        <w:rPr>
          <w:lang w:val="sr-Latn-ME"/>
        </w:rPr>
        <w:t>nadležno</w:t>
      </w:r>
      <w:r w:rsidR="00FD050B" w:rsidRPr="007C47EB">
        <w:rPr>
          <w:lang w:val="sr-Latn-ME"/>
        </w:rPr>
        <w:t xml:space="preserve"> tijel</w:t>
      </w:r>
      <w:r w:rsidR="00FD050B">
        <w:rPr>
          <w:lang w:val="sr-Latn-ME"/>
        </w:rPr>
        <w:t>a</w:t>
      </w:r>
      <w:r w:rsidR="00FD050B" w:rsidRPr="007C47EB">
        <w:rPr>
          <w:lang w:val="sr-Latn-ME"/>
        </w:rPr>
        <w:t xml:space="preserve"> za izdavanje Potvrda o oslobađanju od plaćanja PDV-a </w:t>
      </w:r>
      <w:r w:rsidR="00FD050B">
        <w:rPr>
          <w:lang w:val="sr-Latn-ME"/>
        </w:rPr>
        <w:t>je Delegacija Evropske Unije u Crnoj Gori</w:t>
      </w:r>
      <w:r w:rsidR="00607059">
        <w:rPr>
          <w:lang w:val="sr-Latn-ME"/>
        </w:rPr>
        <w:t>, kao Ugovorno tijelo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4A5" w:rsidRDefault="008864A5">
    <w:pPr>
      <w:pStyle w:val="Header"/>
      <w:jc w:val="center"/>
      <w:rPr>
        <w:sz w:val="26"/>
        <w:lang w:val="sl-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7BF" w:rsidRDefault="007C57BF" w:rsidP="007C57BF">
    <w:pPr>
      <w:pStyle w:val="Header"/>
      <w:jc w:val="center"/>
      <w:rPr>
        <w:sz w:val="26"/>
      </w:rPr>
    </w:pPr>
    <w:r>
      <w:rPr>
        <w:noProof/>
        <w:sz w:val="26"/>
        <w:lang w:val="en-GB" w:eastAsia="en-GB"/>
      </w:rPr>
      <w:drawing>
        <wp:inline distT="0" distB="0" distL="0" distR="0" wp14:anchorId="19468E92" wp14:editId="42D840B2">
          <wp:extent cx="866775" cy="942975"/>
          <wp:effectExtent l="0" t="0" r="0" b="0"/>
          <wp:docPr id="8" name="Picture 8" descr="109533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0953393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57BF" w:rsidRPr="00F36FE1" w:rsidRDefault="007C57BF" w:rsidP="007C57BF">
    <w:pPr>
      <w:pStyle w:val="Header"/>
      <w:jc w:val="center"/>
      <w:rPr>
        <w:b/>
      </w:rPr>
    </w:pPr>
    <w:r w:rsidRPr="00F36FE1">
      <w:rPr>
        <w:b/>
      </w:rPr>
      <w:t>CRNA GORA</w:t>
    </w:r>
  </w:p>
  <w:p w:rsidR="00C3571C" w:rsidRDefault="00C3571C" w:rsidP="00C3571C">
    <w:pPr>
      <w:contextualSpacing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2823"/>
    <w:multiLevelType w:val="hybridMultilevel"/>
    <w:tmpl w:val="C186C5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82DD4"/>
    <w:multiLevelType w:val="hybridMultilevel"/>
    <w:tmpl w:val="1974BFA6"/>
    <w:lvl w:ilvl="0" w:tplc="4274B1B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D6C2AB2"/>
    <w:multiLevelType w:val="hybridMultilevel"/>
    <w:tmpl w:val="48B0203A"/>
    <w:lvl w:ilvl="0" w:tplc="C0CE14FC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EF033B8"/>
    <w:multiLevelType w:val="hybridMultilevel"/>
    <w:tmpl w:val="D3B0C59C"/>
    <w:lvl w:ilvl="0" w:tplc="040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F959BD"/>
    <w:multiLevelType w:val="hybridMultilevel"/>
    <w:tmpl w:val="DA8E0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8970EE"/>
    <w:multiLevelType w:val="hybridMultilevel"/>
    <w:tmpl w:val="45E4C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6E354C"/>
    <w:multiLevelType w:val="hybridMultilevel"/>
    <w:tmpl w:val="D85264D0"/>
    <w:lvl w:ilvl="0" w:tplc="040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9A91DC0"/>
    <w:multiLevelType w:val="hybridMultilevel"/>
    <w:tmpl w:val="97B43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541B7"/>
    <w:multiLevelType w:val="hybridMultilevel"/>
    <w:tmpl w:val="8D4ACB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4E0DA9"/>
    <w:multiLevelType w:val="hybridMultilevel"/>
    <w:tmpl w:val="5D840EB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27085C"/>
    <w:multiLevelType w:val="hybridMultilevel"/>
    <w:tmpl w:val="2DA6A0BC"/>
    <w:lvl w:ilvl="0" w:tplc="A864733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C9273DB"/>
    <w:multiLevelType w:val="hybridMultilevel"/>
    <w:tmpl w:val="F5B01CA0"/>
    <w:lvl w:ilvl="0" w:tplc="DD525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03CC8"/>
    <w:multiLevelType w:val="hybridMultilevel"/>
    <w:tmpl w:val="00D67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D0443B"/>
    <w:multiLevelType w:val="hybridMultilevel"/>
    <w:tmpl w:val="AD9E280A"/>
    <w:lvl w:ilvl="0" w:tplc="D8CC9D90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B74562F"/>
    <w:multiLevelType w:val="hybridMultilevel"/>
    <w:tmpl w:val="093CA91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753506A"/>
    <w:multiLevelType w:val="hybridMultilevel"/>
    <w:tmpl w:val="97D8AEFC"/>
    <w:lvl w:ilvl="0" w:tplc="D8CC9D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60"/>
        </w:tabs>
        <w:ind w:left="-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16" w15:restartNumberingAfterBreak="0">
    <w:nsid w:val="5B6913B5"/>
    <w:multiLevelType w:val="hybridMultilevel"/>
    <w:tmpl w:val="EF6CAB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410E5"/>
    <w:multiLevelType w:val="hybridMultilevel"/>
    <w:tmpl w:val="C2D639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17AF5"/>
    <w:multiLevelType w:val="hybridMultilevel"/>
    <w:tmpl w:val="D40E9B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27E84"/>
    <w:multiLevelType w:val="hybridMultilevel"/>
    <w:tmpl w:val="2488BFAA"/>
    <w:lvl w:ilvl="0" w:tplc="D8E8E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8E24A2"/>
    <w:multiLevelType w:val="hybridMultilevel"/>
    <w:tmpl w:val="D7F43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C2281C"/>
    <w:multiLevelType w:val="hybridMultilevel"/>
    <w:tmpl w:val="A7F86520"/>
    <w:lvl w:ilvl="0" w:tplc="D960E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962D7"/>
    <w:multiLevelType w:val="hybridMultilevel"/>
    <w:tmpl w:val="188C09D8"/>
    <w:lvl w:ilvl="0" w:tplc="040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7B9428FD"/>
    <w:multiLevelType w:val="hybridMultilevel"/>
    <w:tmpl w:val="28B63FA2"/>
    <w:lvl w:ilvl="0" w:tplc="B4D02F48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7C063477"/>
    <w:multiLevelType w:val="hybridMultilevel"/>
    <w:tmpl w:val="13061EF0"/>
    <w:lvl w:ilvl="0" w:tplc="DFEAC85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3"/>
  </w:num>
  <w:num w:numId="4">
    <w:abstractNumId w:val="24"/>
  </w:num>
  <w:num w:numId="5">
    <w:abstractNumId w:val="15"/>
  </w:num>
  <w:num w:numId="6">
    <w:abstractNumId w:val="10"/>
  </w:num>
  <w:num w:numId="7">
    <w:abstractNumId w:val="21"/>
  </w:num>
  <w:num w:numId="8">
    <w:abstractNumId w:val="11"/>
  </w:num>
  <w:num w:numId="9">
    <w:abstractNumId w:val="4"/>
  </w:num>
  <w:num w:numId="10">
    <w:abstractNumId w:val="20"/>
  </w:num>
  <w:num w:numId="11">
    <w:abstractNumId w:val="8"/>
  </w:num>
  <w:num w:numId="12">
    <w:abstractNumId w:val="14"/>
  </w:num>
  <w:num w:numId="13">
    <w:abstractNumId w:val="2"/>
  </w:num>
  <w:num w:numId="14">
    <w:abstractNumId w:val="5"/>
  </w:num>
  <w:num w:numId="15">
    <w:abstractNumId w:val="12"/>
  </w:num>
  <w:num w:numId="16">
    <w:abstractNumId w:val="0"/>
  </w:num>
  <w:num w:numId="17">
    <w:abstractNumId w:val="9"/>
  </w:num>
  <w:num w:numId="18">
    <w:abstractNumId w:val="16"/>
  </w:num>
  <w:num w:numId="19">
    <w:abstractNumId w:val="17"/>
  </w:num>
  <w:num w:numId="20">
    <w:abstractNumId w:val="7"/>
  </w:num>
  <w:num w:numId="21">
    <w:abstractNumId w:val="19"/>
  </w:num>
  <w:num w:numId="22">
    <w:abstractNumId w:val="18"/>
  </w:num>
  <w:num w:numId="23">
    <w:abstractNumId w:val="6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63"/>
    <w:rsid w:val="00007663"/>
    <w:rsid w:val="000077FE"/>
    <w:rsid w:val="00013FB7"/>
    <w:rsid w:val="00015248"/>
    <w:rsid w:val="00030AB8"/>
    <w:rsid w:val="00034F72"/>
    <w:rsid w:val="00043E1B"/>
    <w:rsid w:val="00052052"/>
    <w:rsid w:val="0005523C"/>
    <w:rsid w:val="000650EB"/>
    <w:rsid w:val="00065C2A"/>
    <w:rsid w:val="00067215"/>
    <w:rsid w:val="00070B6F"/>
    <w:rsid w:val="00080803"/>
    <w:rsid w:val="00084AD2"/>
    <w:rsid w:val="0008691E"/>
    <w:rsid w:val="000A46AA"/>
    <w:rsid w:val="000A5679"/>
    <w:rsid w:val="000A761D"/>
    <w:rsid w:val="000B0519"/>
    <w:rsid w:val="000B469D"/>
    <w:rsid w:val="000C1E47"/>
    <w:rsid w:val="000C3728"/>
    <w:rsid w:val="000C5517"/>
    <w:rsid w:val="000C5DCD"/>
    <w:rsid w:val="000D0989"/>
    <w:rsid w:val="000D5CE6"/>
    <w:rsid w:val="000D7E27"/>
    <w:rsid w:val="000E40C7"/>
    <w:rsid w:val="000E5760"/>
    <w:rsid w:val="000F120E"/>
    <w:rsid w:val="000F1C96"/>
    <w:rsid w:val="000F503E"/>
    <w:rsid w:val="000F7622"/>
    <w:rsid w:val="0010062A"/>
    <w:rsid w:val="0010200A"/>
    <w:rsid w:val="001022BE"/>
    <w:rsid w:val="0011137A"/>
    <w:rsid w:val="0011426E"/>
    <w:rsid w:val="001170D8"/>
    <w:rsid w:val="001210CF"/>
    <w:rsid w:val="001251AD"/>
    <w:rsid w:val="00127113"/>
    <w:rsid w:val="001301A7"/>
    <w:rsid w:val="001438B4"/>
    <w:rsid w:val="0014745D"/>
    <w:rsid w:val="00147E59"/>
    <w:rsid w:val="00161EBA"/>
    <w:rsid w:val="00163A7A"/>
    <w:rsid w:val="0017473E"/>
    <w:rsid w:val="001748A6"/>
    <w:rsid w:val="00177C6A"/>
    <w:rsid w:val="00195709"/>
    <w:rsid w:val="00196D0E"/>
    <w:rsid w:val="001A09E2"/>
    <w:rsid w:val="001A2033"/>
    <w:rsid w:val="001A2DD0"/>
    <w:rsid w:val="001A30F4"/>
    <w:rsid w:val="001A5BDD"/>
    <w:rsid w:val="001B2F37"/>
    <w:rsid w:val="001B52FC"/>
    <w:rsid w:val="001C01EB"/>
    <w:rsid w:val="001C6EDE"/>
    <w:rsid w:val="001C7F5F"/>
    <w:rsid w:val="001D62B4"/>
    <w:rsid w:val="001D71C0"/>
    <w:rsid w:val="001E1815"/>
    <w:rsid w:val="001E42EE"/>
    <w:rsid w:val="001F0D6D"/>
    <w:rsid w:val="001F3057"/>
    <w:rsid w:val="001F6526"/>
    <w:rsid w:val="001F755E"/>
    <w:rsid w:val="0020222F"/>
    <w:rsid w:val="0020438B"/>
    <w:rsid w:val="00204897"/>
    <w:rsid w:val="0020653A"/>
    <w:rsid w:val="00210F76"/>
    <w:rsid w:val="00211289"/>
    <w:rsid w:val="002118EF"/>
    <w:rsid w:val="0021407F"/>
    <w:rsid w:val="002207C1"/>
    <w:rsid w:val="00221910"/>
    <w:rsid w:val="00224464"/>
    <w:rsid w:val="002274F8"/>
    <w:rsid w:val="00231B9B"/>
    <w:rsid w:val="002323A9"/>
    <w:rsid w:val="0023711E"/>
    <w:rsid w:val="00246D88"/>
    <w:rsid w:val="00260230"/>
    <w:rsid w:val="00281321"/>
    <w:rsid w:val="0028295D"/>
    <w:rsid w:val="00287FA0"/>
    <w:rsid w:val="00290A39"/>
    <w:rsid w:val="00292E1F"/>
    <w:rsid w:val="002A1C02"/>
    <w:rsid w:val="002A33E1"/>
    <w:rsid w:val="002B19C0"/>
    <w:rsid w:val="002B3322"/>
    <w:rsid w:val="002B626D"/>
    <w:rsid w:val="002C5931"/>
    <w:rsid w:val="002C5FB8"/>
    <w:rsid w:val="002D7471"/>
    <w:rsid w:val="002D7623"/>
    <w:rsid w:val="002E071A"/>
    <w:rsid w:val="002E104F"/>
    <w:rsid w:val="002E1105"/>
    <w:rsid w:val="002E2C6A"/>
    <w:rsid w:val="002E3D6B"/>
    <w:rsid w:val="002E4E70"/>
    <w:rsid w:val="002E696A"/>
    <w:rsid w:val="002F0CB4"/>
    <w:rsid w:val="002F16B0"/>
    <w:rsid w:val="002F23CC"/>
    <w:rsid w:val="00304C50"/>
    <w:rsid w:val="00312CA9"/>
    <w:rsid w:val="0031397E"/>
    <w:rsid w:val="00316811"/>
    <w:rsid w:val="0032006C"/>
    <w:rsid w:val="003236FD"/>
    <w:rsid w:val="003263FE"/>
    <w:rsid w:val="00330A6A"/>
    <w:rsid w:val="003319DF"/>
    <w:rsid w:val="00335405"/>
    <w:rsid w:val="00335C70"/>
    <w:rsid w:val="00335CCC"/>
    <w:rsid w:val="00346BF1"/>
    <w:rsid w:val="00352EDA"/>
    <w:rsid w:val="003530BE"/>
    <w:rsid w:val="003565B2"/>
    <w:rsid w:val="0036318D"/>
    <w:rsid w:val="003653EC"/>
    <w:rsid w:val="00365BC4"/>
    <w:rsid w:val="00372725"/>
    <w:rsid w:val="0038089F"/>
    <w:rsid w:val="00384365"/>
    <w:rsid w:val="00387744"/>
    <w:rsid w:val="00391280"/>
    <w:rsid w:val="00391933"/>
    <w:rsid w:val="0039532A"/>
    <w:rsid w:val="00396142"/>
    <w:rsid w:val="003A45B0"/>
    <w:rsid w:val="003A7133"/>
    <w:rsid w:val="003B03C6"/>
    <w:rsid w:val="003B38AD"/>
    <w:rsid w:val="003B56E8"/>
    <w:rsid w:val="003B742C"/>
    <w:rsid w:val="003B7870"/>
    <w:rsid w:val="003C056E"/>
    <w:rsid w:val="003C0718"/>
    <w:rsid w:val="003C33A5"/>
    <w:rsid w:val="003C7758"/>
    <w:rsid w:val="003D5149"/>
    <w:rsid w:val="003E2199"/>
    <w:rsid w:val="003E2DCF"/>
    <w:rsid w:val="003E36D8"/>
    <w:rsid w:val="003E6B72"/>
    <w:rsid w:val="003E6CB6"/>
    <w:rsid w:val="003E75BB"/>
    <w:rsid w:val="003F7AF4"/>
    <w:rsid w:val="003F7E90"/>
    <w:rsid w:val="00401512"/>
    <w:rsid w:val="0040246A"/>
    <w:rsid w:val="00406131"/>
    <w:rsid w:val="0041060E"/>
    <w:rsid w:val="00415FE7"/>
    <w:rsid w:val="00416099"/>
    <w:rsid w:val="00416647"/>
    <w:rsid w:val="00421026"/>
    <w:rsid w:val="00423836"/>
    <w:rsid w:val="00430E2A"/>
    <w:rsid w:val="004328BD"/>
    <w:rsid w:val="004342E1"/>
    <w:rsid w:val="00435D9E"/>
    <w:rsid w:val="00436622"/>
    <w:rsid w:val="0044573E"/>
    <w:rsid w:val="00446ABA"/>
    <w:rsid w:val="00453A2E"/>
    <w:rsid w:val="004544A3"/>
    <w:rsid w:val="00457AF2"/>
    <w:rsid w:val="004602BC"/>
    <w:rsid w:val="004617A3"/>
    <w:rsid w:val="00467385"/>
    <w:rsid w:val="00476304"/>
    <w:rsid w:val="00476AF8"/>
    <w:rsid w:val="00477AEB"/>
    <w:rsid w:val="004868EF"/>
    <w:rsid w:val="00486D76"/>
    <w:rsid w:val="004931CB"/>
    <w:rsid w:val="004959C9"/>
    <w:rsid w:val="004B2183"/>
    <w:rsid w:val="004B4A11"/>
    <w:rsid w:val="004B5158"/>
    <w:rsid w:val="004B535B"/>
    <w:rsid w:val="004B5533"/>
    <w:rsid w:val="004C343B"/>
    <w:rsid w:val="004C4FF1"/>
    <w:rsid w:val="004C5307"/>
    <w:rsid w:val="004D0080"/>
    <w:rsid w:val="004D4D3A"/>
    <w:rsid w:val="004E4F55"/>
    <w:rsid w:val="004E6D15"/>
    <w:rsid w:val="004F0859"/>
    <w:rsid w:val="004F0BD7"/>
    <w:rsid w:val="004F268A"/>
    <w:rsid w:val="004F5EE9"/>
    <w:rsid w:val="004F75BE"/>
    <w:rsid w:val="00500F6B"/>
    <w:rsid w:val="00511904"/>
    <w:rsid w:val="00512D2B"/>
    <w:rsid w:val="00513037"/>
    <w:rsid w:val="00515E4C"/>
    <w:rsid w:val="00517449"/>
    <w:rsid w:val="00522ED9"/>
    <w:rsid w:val="0052364A"/>
    <w:rsid w:val="005236F3"/>
    <w:rsid w:val="005243F9"/>
    <w:rsid w:val="00524EDE"/>
    <w:rsid w:val="00530EA1"/>
    <w:rsid w:val="00535178"/>
    <w:rsid w:val="00537BFB"/>
    <w:rsid w:val="00537C04"/>
    <w:rsid w:val="005430A5"/>
    <w:rsid w:val="00544F64"/>
    <w:rsid w:val="0054585A"/>
    <w:rsid w:val="00552A20"/>
    <w:rsid w:val="005553BC"/>
    <w:rsid w:val="00555839"/>
    <w:rsid w:val="00562D04"/>
    <w:rsid w:val="00564785"/>
    <w:rsid w:val="005713B3"/>
    <w:rsid w:val="00577495"/>
    <w:rsid w:val="00577B3D"/>
    <w:rsid w:val="0058272E"/>
    <w:rsid w:val="00582FD7"/>
    <w:rsid w:val="005960E8"/>
    <w:rsid w:val="005A00A8"/>
    <w:rsid w:val="005A1C81"/>
    <w:rsid w:val="005A2BF9"/>
    <w:rsid w:val="005A4D27"/>
    <w:rsid w:val="005A4E99"/>
    <w:rsid w:val="005B18E0"/>
    <w:rsid w:val="005B34CB"/>
    <w:rsid w:val="005B556A"/>
    <w:rsid w:val="005C0AE7"/>
    <w:rsid w:val="005C3210"/>
    <w:rsid w:val="005D340D"/>
    <w:rsid w:val="005D5F77"/>
    <w:rsid w:val="005E1B73"/>
    <w:rsid w:val="00600C25"/>
    <w:rsid w:val="00601405"/>
    <w:rsid w:val="00601F0F"/>
    <w:rsid w:val="00602028"/>
    <w:rsid w:val="00607059"/>
    <w:rsid w:val="006070E9"/>
    <w:rsid w:val="00607D02"/>
    <w:rsid w:val="00617923"/>
    <w:rsid w:val="006202DC"/>
    <w:rsid w:val="0062074D"/>
    <w:rsid w:val="00622D68"/>
    <w:rsid w:val="00625875"/>
    <w:rsid w:val="006309FD"/>
    <w:rsid w:val="006500AE"/>
    <w:rsid w:val="006573A3"/>
    <w:rsid w:val="006645A3"/>
    <w:rsid w:val="0066523F"/>
    <w:rsid w:val="00666706"/>
    <w:rsid w:val="00672443"/>
    <w:rsid w:val="006730C9"/>
    <w:rsid w:val="0067510B"/>
    <w:rsid w:val="00675BC5"/>
    <w:rsid w:val="0068342B"/>
    <w:rsid w:val="00683B5F"/>
    <w:rsid w:val="0069274F"/>
    <w:rsid w:val="006930E0"/>
    <w:rsid w:val="00694191"/>
    <w:rsid w:val="00697D5B"/>
    <w:rsid w:val="006A1187"/>
    <w:rsid w:val="006A28F8"/>
    <w:rsid w:val="006A2E7A"/>
    <w:rsid w:val="006A7546"/>
    <w:rsid w:val="006A7BDF"/>
    <w:rsid w:val="006B1A79"/>
    <w:rsid w:val="006B55A3"/>
    <w:rsid w:val="006C0EEB"/>
    <w:rsid w:val="006C2360"/>
    <w:rsid w:val="006C3C86"/>
    <w:rsid w:val="006C3D48"/>
    <w:rsid w:val="006C4807"/>
    <w:rsid w:val="006C5F04"/>
    <w:rsid w:val="006D0275"/>
    <w:rsid w:val="006D1396"/>
    <w:rsid w:val="006D189C"/>
    <w:rsid w:val="006D59D8"/>
    <w:rsid w:val="006D7260"/>
    <w:rsid w:val="006E04EB"/>
    <w:rsid w:val="006E062E"/>
    <w:rsid w:val="006E07E8"/>
    <w:rsid w:val="006E2DF7"/>
    <w:rsid w:val="006E3FB5"/>
    <w:rsid w:val="006E6C64"/>
    <w:rsid w:val="006F1803"/>
    <w:rsid w:val="006F2185"/>
    <w:rsid w:val="006F29BD"/>
    <w:rsid w:val="006F3FD2"/>
    <w:rsid w:val="006F6232"/>
    <w:rsid w:val="006F709F"/>
    <w:rsid w:val="006F734D"/>
    <w:rsid w:val="007029E7"/>
    <w:rsid w:val="0070612A"/>
    <w:rsid w:val="00712000"/>
    <w:rsid w:val="00715A26"/>
    <w:rsid w:val="00716921"/>
    <w:rsid w:val="0072086D"/>
    <w:rsid w:val="00721CE5"/>
    <w:rsid w:val="00725514"/>
    <w:rsid w:val="00725BEE"/>
    <w:rsid w:val="00744A8A"/>
    <w:rsid w:val="00747CCB"/>
    <w:rsid w:val="00750203"/>
    <w:rsid w:val="0075113A"/>
    <w:rsid w:val="00751849"/>
    <w:rsid w:val="0075216C"/>
    <w:rsid w:val="00760674"/>
    <w:rsid w:val="00761F57"/>
    <w:rsid w:val="00766E65"/>
    <w:rsid w:val="00772469"/>
    <w:rsid w:val="00773B34"/>
    <w:rsid w:val="00773C11"/>
    <w:rsid w:val="00775C2B"/>
    <w:rsid w:val="007760AB"/>
    <w:rsid w:val="0078092E"/>
    <w:rsid w:val="00784ED5"/>
    <w:rsid w:val="00790400"/>
    <w:rsid w:val="00791F75"/>
    <w:rsid w:val="0079361E"/>
    <w:rsid w:val="00794061"/>
    <w:rsid w:val="007967FA"/>
    <w:rsid w:val="007A2EB9"/>
    <w:rsid w:val="007A3186"/>
    <w:rsid w:val="007A6007"/>
    <w:rsid w:val="007B2942"/>
    <w:rsid w:val="007B4A26"/>
    <w:rsid w:val="007C47EB"/>
    <w:rsid w:val="007C57BF"/>
    <w:rsid w:val="007D0F69"/>
    <w:rsid w:val="007D13E6"/>
    <w:rsid w:val="007D27BC"/>
    <w:rsid w:val="007F0AD0"/>
    <w:rsid w:val="008014CD"/>
    <w:rsid w:val="00802230"/>
    <w:rsid w:val="00802752"/>
    <w:rsid w:val="0080312E"/>
    <w:rsid w:val="00803A2C"/>
    <w:rsid w:val="00804C38"/>
    <w:rsid w:val="00805D50"/>
    <w:rsid w:val="008060F8"/>
    <w:rsid w:val="00806C09"/>
    <w:rsid w:val="0081331C"/>
    <w:rsid w:val="0082171C"/>
    <w:rsid w:val="00824828"/>
    <w:rsid w:val="008261AD"/>
    <w:rsid w:val="0082645B"/>
    <w:rsid w:val="008266EB"/>
    <w:rsid w:val="00827CCF"/>
    <w:rsid w:val="00832B61"/>
    <w:rsid w:val="00835BC7"/>
    <w:rsid w:val="00836806"/>
    <w:rsid w:val="00836C7F"/>
    <w:rsid w:val="00837572"/>
    <w:rsid w:val="008552E0"/>
    <w:rsid w:val="0085773B"/>
    <w:rsid w:val="00857971"/>
    <w:rsid w:val="00861549"/>
    <w:rsid w:val="008653B3"/>
    <w:rsid w:val="008864A5"/>
    <w:rsid w:val="00890807"/>
    <w:rsid w:val="008911F8"/>
    <w:rsid w:val="00895844"/>
    <w:rsid w:val="008B228A"/>
    <w:rsid w:val="008B536F"/>
    <w:rsid w:val="008D2B4D"/>
    <w:rsid w:val="008E5C26"/>
    <w:rsid w:val="008F415A"/>
    <w:rsid w:val="00900E88"/>
    <w:rsid w:val="00902F76"/>
    <w:rsid w:val="00904D34"/>
    <w:rsid w:val="009073D1"/>
    <w:rsid w:val="009125E8"/>
    <w:rsid w:val="009146B4"/>
    <w:rsid w:val="0093266B"/>
    <w:rsid w:val="009351E9"/>
    <w:rsid w:val="00936B14"/>
    <w:rsid w:val="009416C0"/>
    <w:rsid w:val="00943E4A"/>
    <w:rsid w:val="009515F5"/>
    <w:rsid w:val="00961551"/>
    <w:rsid w:val="00965F46"/>
    <w:rsid w:val="00970D8A"/>
    <w:rsid w:val="00972742"/>
    <w:rsid w:val="00973155"/>
    <w:rsid w:val="00977516"/>
    <w:rsid w:val="00982E8F"/>
    <w:rsid w:val="0098416C"/>
    <w:rsid w:val="00991BD6"/>
    <w:rsid w:val="00992866"/>
    <w:rsid w:val="009C0D88"/>
    <w:rsid w:val="009C2522"/>
    <w:rsid w:val="009C5AED"/>
    <w:rsid w:val="009C79E3"/>
    <w:rsid w:val="009D14CF"/>
    <w:rsid w:val="009D717A"/>
    <w:rsid w:val="009E3E92"/>
    <w:rsid w:val="009E5E1E"/>
    <w:rsid w:val="009E6687"/>
    <w:rsid w:val="009E69C2"/>
    <w:rsid w:val="00A01B56"/>
    <w:rsid w:val="00A02F28"/>
    <w:rsid w:val="00A03509"/>
    <w:rsid w:val="00A04587"/>
    <w:rsid w:val="00A050CF"/>
    <w:rsid w:val="00A06095"/>
    <w:rsid w:val="00A06D01"/>
    <w:rsid w:val="00A07966"/>
    <w:rsid w:val="00A132B3"/>
    <w:rsid w:val="00A13B8C"/>
    <w:rsid w:val="00A160DF"/>
    <w:rsid w:val="00A20169"/>
    <w:rsid w:val="00A21653"/>
    <w:rsid w:val="00A31417"/>
    <w:rsid w:val="00A32339"/>
    <w:rsid w:val="00A4250F"/>
    <w:rsid w:val="00A426B4"/>
    <w:rsid w:val="00A42B15"/>
    <w:rsid w:val="00A54228"/>
    <w:rsid w:val="00A65F77"/>
    <w:rsid w:val="00A66BE8"/>
    <w:rsid w:val="00A70FCF"/>
    <w:rsid w:val="00A713D2"/>
    <w:rsid w:val="00A75876"/>
    <w:rsid w:val="00A762DA"/>
    <w:rsid w:val="00A77476"/>
    <w:rsid w:val="00A87F32"/>
    <w:rsid w:val="00A91C0F"/>
    <w:rsid w:val="00A9633E"/>
    <w:rsid w:val="00AA48FA"/>
    <w:rsid w:val="00AA6F66"/>
    <w:rsid w:val="00AB5B64"/>
    <w:rsid w:val="00AC2B9B"/>
    <w:rsid w:val="00AC351B"/>
    <w:rsid w:val="00AE226A"/>
    <w:rsid w:val="00AE2DEF"/>
    <w:rsid w:val="00AE5760"/>
    <w:rsid w:val="00AE7406"/>
    <w:rsid w:val="00AE7714"/>
    <w:rsid w:val="00AF0CFA"/>
    <w:rsid w:val="00AF1E1C"/>
    <w:rsid w:val="00AF7726"/>
    <w:rsid w:val="00B033E7"/>
    <w:rsid w:val="00B071B4"/>
    <w:rsid w:val="00B14A74"/>
    <w:rsid w:val="00B16E74"/>
    <w:rsid w:val="00B20960"/>
    <w:rsid w:val="00B273C8"/>
    <w:rsid w:val="00B27C91"/>
    <w:rsid w:val="00B301C8"/>
    <w:rsid w:val="00B30C27"/>
    <w:rsid w:val="00B31673"/>
    <w:rsid w:val="00B35ABC"/>
    <w:rsid w:val="00B41E30"/>
    <w:rsid w:val="00B42279"/>
    <w:rsid w:val="00B43976"/>
    <w:rsid w:val="00B439C4"/>
    <w:rsid w:val="00B45618"/>
    <w:rsid w:val="00B50112"/>
    <w:rsid w:val="00B50E0F"/>
    <w:rsid w:val="00B51D21"/>
    <w:rsid w:val="00B60F1F"/>
    <w:rsid w:val="00B70CEE"/>
    <w:rsid w:val="00B711B1"/>
    <w:rsid w:val="00B727D7"/>
    <w:rsid w:val="00B76CB2"/>
    <w:rsid w:val="00B82536"/>
    <w:rsid w:val="00B86724"/>
    <w:rsid w:val="00BA0F88"/>
    <w:rsid w:val="00BA5C17"/>
    <w:rsid w:val="00BA68D1"/>
    <w:rsid w:val="00BB0F2E"/>
    <w:rsid w:val="00BB3800"/>
    <w:rsid w:val="00BB63E6"/>
    <w:rsid w:val="00BB76AB"/>
    <w:rsid w:val="00BC3B0C"/>
    <w:rsid w:val="00BD79DA"/>
    <w:rsid w:val="00BE27A8"/>
    <w:rsid w:val="00BE2A8B"/>
    <w:rsid w:val="00BE423A"/>
    <w:rsid w:val="00BF2727"/>
    <w:rsid w:val="00BF4CF6"/>
    <w:rsid w:val="00BF65E6"/>
    <w:rsid w:val="00BF79B3"/>
    <w:rsid w:val="00C00A48"/>
    <w:rsid w:val="00C019B0"/>
    <w:rsid w:val="00C06F0B"/>
    <w:rsid w:val="00C1350E"/>
    <w:rsid w:val="00C236E6"/>
    <w:rsid w:val="00C248A1"/>
    <w:rsid w:val="00C30C34"/>
    <w:rsid w:val="00C349BA"/>
    <w:rsid w:val="00C3502A"/>
    <w:rsid w:val="00C35035"/>
    <w:rsid w:val="00C3571C"/>
    <w:rsid w:val="00C35BF0"/>
    <w:rsid w:val="00C4426E"/>
    <w:rsid w:val="00C446CA"/>
    <w:rsid w:val="00C45FE0"/>
    <w:rsid w:val="00C4695B"/>
    <w:rsid w:val="00C54FE7"/>
    <w:rsid w:val="00C609CE"/>
    <w:rsid w:val="00C62C06"/>
    <w:rsid w:val="00C66645"/>
    <w:rsid w:val="00C73B6D"/>
    <w:rsid w:val="00C77422"/>
    <w:rsid w:val="00C779D2"/>
    <w:rsid w:val="00C819BB"/>
    <w:rsid w:val="00C82252"/>
    <w:rsid w:val="00C86190"/>
    <w:rsid w:val="00C91C8E"/>
    <w:rsid w:val="00C92347"/>
    <w:rsid w:val="00C928C5"/>
    <w:rsid w:val="00C96473"/>
    <w:rsid w:val="00CA6020"/>
    <w:rsid w:val="00CA7E2C"/>
    <w:rsid w:val="00CB4A4C"/>
    <w:rsid w:val="00CB4D76"/>
    <w:rsid w:val="00CC0AB3"/>
    <w:rsid w:val="00CC2F42"/>
    <w:rsid w:val="00CC5FD8"/>
    <w:rsid w:val="00CD0308"/>
    <w:rsid w:val="00CD0B04"/>
    <w:rsid w:val="00CD15BE"/>
    <w:rsid w:val="00CD30D3"/>
    <w:rsid w:val="00CD334B"/>
    <w:rsid w:val="00CE391A"/>
    <w:rsid w:val="00CF2B2E"/>
    <w:rsid w:val="00CF5892"/>
    <w:rsid w:val="00CF7ACA"/>
    <w:rsid w:val="00D05F03"/>
    <w:rsid w:val="00D066F4"/>
    <w:rsid w:val="00D10428"/>
    <w:rsid w:val="00D1384C"/>
    <w:rsid w:val="00D13B65"/>
    <w:rsid w:val="00D16436"/>
    <w:rsid w:val="00D2060D"/>
    <w:rsid w:val="00D22037"/>
    <w:rsid w:val="00D250FB"/>
    <w:rsid w:val="00D3031F"/>
    <w:rsid w:val="00D31DC0"/>
    <w:rsid w:val="00D3458C"/>
    <w:rsid w:val="00D4334A"/>
    <w:rsid w:val="00D46CA5"/>
    <w:rsid w:val="00D513F0"/>
    <w:rsid w:val="00D5201E"/>
    <w:rsid w:val="00D53018"/>
    <w:rsid w:val="00D55032"/>
    <w:rsid w:val="00D55161"/>
    <w:rsid w:val="00D576F7"/>
    <w:rsid w:val="00D62DF3"/>
    <w:rsid w:val="00D73966"/>
    <w:rsid w:val="00D77060"/>
    <w:rsid w:val="00D8373E"/>
    <w:rsid w:val="00D91DB0"/>
    <w:rsid w:val="00D946F3"/>
    <w:rsid w:val="00D94E3B"/>
    <w:rsid w:val="00D9767A"/>
    <w:rsid w:val="00DA09C2"/>
    <w:rsid w:val="00DA2D6D"/>
    <w:rsid w:val="00DA6670"/>
    <w:rsid w:val="00DB4FE7"/>
    <w:rsid w:val="00DB5889"/>
    <w:rsid w:val="00DC4497"/>
    <w:rsid w:val="00DD1618"/>
    <w:rsid w:val="00DD6015"/>
    <w:rsid w:val="00DE2AB2"/>
    <w:rsid w:val="00DE33C2"/>
    <w:rsid w:val="00DE45B8"/>
    <w:rsid w:val="00DE5C76"/>
    <w:rsid w:val="00DE5F62"/>
    <w:rsid w:val="00DE689B"/>
    <w:rsid w:val="00DF271C"/>
    <w:rsid w:val="00DF4CEC"/>
    <w:rsid w:val="00DF6DAB"/>
    <w:rsid w:val="00E1084C"/>
    <w:rsid w:val="00E11A3E"/>
    <w:rsid w:val="00E124A4"/>
    <w:rsid w:val="00E1275A"/>
    <w:rsid w:val="00E1641E"/>
    <w:rsid w:val="00E1667C"/>
    <w:rsid w:val="00E20CF0"/>
    <w:rsid w:val="00E212B0"/>
    <w:rsid w:val="00E215C3"/>
    <w:rsid w:val="00E21F49"/>
    <w:rsid w:val="00E25D0E"/>
    <w:rsid w:val="00E27717"/>
    <w:rsid w:val="00E369D0"/>
    <w:rsid w:val="00E4405F"/>
    <w:rsid w:val="00E457C9"/>
    <w:rsid w:val="00E555C6"/>
    <w:rsid w:val="00E55CC9"/>
    <w:rsid w:val="00E55F0E"/>
    <w:rsid w:val="00E60FEB"/>
    <w:rsid w:val="00E620F8"/>
    <w:rsid w:val="00E638B5"/>
    <w:rsid w:val="00E63FCC"/>
    <w:rsid w:val="00E64214"/>
    <w:rsid w:val="00E662EE"/>
    <w:rsid w:val="00E67041"/>
    <w:rsid w:val="00E700A9"/>
    <w:rsid w:val="00E74C4E"/>
    <w:rsid w:val="00E75ED6"/>
    <w:rsid w:val="00E90E99"/>
    <w:rsid w:val="00E93D51"/>
    <w:rsid w:val="00E965B4"/>
    <w:rsid w:val="00EA0E81"/>
    <w:rsid w:val="00EA1CDC"/>
    <w:rsid w:val="00EA1E27"/>
    <w:rsid w:val="00EA2E5D"/>
    <w:rsid w:val="00EA334F"/>
    <w:rsid w:val="00EA3F74"/>
    <w:rsid w:val="00EA435F"/>
    <w:rsid w:val="00EA71BB"/>
    <w:rsid w:val="00EB0AA7"/>
    <w:rsid w:val="00EB13D3"/>
    <w:rsid w:val="00EB24A4"/>
    <w:rsid w:val="00EB43C4"/>
    <w:rsid w:val="00EB5182"/>
    <w:rsid w:val="00EB56BC"/>
    <w:rsid w:val="00EC00F2"/>
    <w:rsid w:val="00EC6D59"/>
    <w:rsid w:val="00EE0850"/>
    <w:rsid w:val="00EE2C9E"/>
    <w:rsid w:val="00EE5731"/>
    <w:rsid w:val="00EE6CD0"/>
    <w:rsid w:val="00EF03DA"/>
    <w:rsid w:val="00EF336E"/>
    <w:rsid w:val="00EF4833"/>
    <w:rsid w:val="00EF69F8"/>
    <w:rsid w:val="00F02B3E"/>
    <w:rsid w:val="00F0465D"/>
    <w:rsid w:val="00F04F07"/>
    <w:rsid w:val="00F05F44"/>
    <w:rsid w:val="00F2298C"/>
    <w:rsid w:val="00F232BC"/>
    <w:rsid w:val="00F27503"/>
    <w:rsid w:val="00F329DA"/>
    <w:rsid w:val="00F34292"/>
    <w:rsid w:val="00F36D16"/>
    <w:rsid w:val="00F41D11"/>
    <w:rsid w:val="00F43860"/>
    <w:rsid w:val="00F44384"/>
    <w:rsid w:val="00F46203"/>
    <w:rsid w:val="00F4796B"/>
    <w:rsid w:val="00F523B4"/>
    <w:rsid w:val="00F55A2D"/>
    <w:rsid w:val="00F61945"/>
    <w:rsid w:val="00F704DD"/>
    <w:rsid w:val="00F73050"/>
    <w:rsid w:val="00F74A48"/>
    <w:rsid w:val="00F836C9"/>
    <w:rsid w:val="00F83764"/>
    <w:rsid w:val="00F83837"/>
    <w:rsid w:val="00F85488"/>
    <w:rsid w:val="00F859B4"/>
    <w:rsid w:val="00F85F52"/>
    <w:rsid w:val="00F8706F"/>
    <w:rsid w:val="00F8715F"/>
    <w:rsid w:val="00FA238B"/>
    <w:rsid w:val="00FA3896"/>
    <w:rsid w:val="00FA7D86"/>
    <w:rsid w:val="00FB2AD1"/>
    <w:rsid w:val="00FB5C7F"/>
    <w:rsid w:val="00FB629C"/>
    <w:rsid w:val="00FC3F11"/>
    <w:rsid w:val="00FC4117"/>
    <w:rsid w:val="00FC590B"/>
    <w:rsid w:val="00FD050B"/>
    <w:rsid w:val="00FD68C2"/>
    <w:rsid w:val="00FE0298"/>
    <w:rsid w:val="00FE0646"/>
    <w:rsid w:val="00FE5D60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C58666"/>
  <w15:docId w15:val="{FC0BA130-4FF4-4731-89D2-1FEC6A64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0E0"/>
    <w:rPr>
      <w:sz w:val="24"/>
      <w:szCs w:val="24"/>
    </w:rPr>
  </w:style>
  <w:style w:type="paragraph" w:styleId="Heading1">
    <w:name w:val="heading 1"/>
    <w:basedOn w:val="Normal"/>
    <w:next w:val="Normal"/>
    <w:qFormat/>
    <w:rsid w:val="006202DC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202DC"/>
    <w:pPr>
      <w:keepNext/>
      <w:ind w:left="18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202DC"/>
    <w:pPr>
      <w:keepNext/>
      <w:ind w:left="180"/>
      <w:jc w:val="right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6202DC"/>
    <w:pPr>
      <w:keepNext/>
      <w:ind w:left="180"/>
      <w:jc w:val="right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6202DC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6202DC"/>
    <w:pPr>
      <w:keepNext/>
      <w:jc w:val="right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6202DC"/>
    <w:pPr>
      <w:keepNext/>
      <w:jc w:val="center"/>
      <w:outlineLvl w:val="6"/>
    </w:pPr>
    <w:rPr>
      <w:b/>
      <w:bCs/>
      <w:sz w:val="36"/>
    </w:rPr>
  </w:style>
  <w:style w:type="paragraph" w:styleId="Heading8">
    <w:name w:val="heading 8"/>
    <w:basedOn w:val="Normal"/>
    <w:next w:val="Normal"/>
    <w:qFormat/>
    <w:rsid w:val="006202DC"/>
    <w:pPr>
      <w:keepNext/>
      <w:jc w:val="center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rsid w:val="006202DC"/>
    <w:pPr>
      <w:keepNext/>
      <w:jc w:val="center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02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02D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202DC"/>
    <w:pPr>
      <w:jc w:val="both"/>
    </w:pPr>
  </w:style>
  <w:style w:type="paragraph" w:styleId="BodyTextIndent">
    <w:name w:val="Body Text Indent"/>
    <w:basedOn w:val="Normal"/>
    <w:rsid w:val="006202DC"/>
    <w:pPr>
      <w:ind w:left="180"/>
      <w:jc w:val="both"/>
    </w:pPr>
    <w:rPr>
      <w:sz w:val="28"/>
    </w:rPr>
  </w:style>
  <w:style w:type="paragraph" w:styleId="BodyText2">
    <w:name w:val="Body Text 2"/>
    <w:basedOn w:val="Normal"/>
    <w:rsid w:val="006202DC"/>
    <w:pPr>
      <w:jc w:val="both"/>
    </w:pPr>
    <w:rPr>
      <w:b/>
      <w:bCs/>
      <w:sz w:val="28"/>
    </w:rPr>
  </w:style>
  <w:style w:type="paragraph" w:styleId="BodyTextIndent2">
    <w:name w:val="Body Text Indent 2"/>
    <w:basedOn w:val="Normal"/>
    <w:rsid w:val="006202DC"/>
    <w:pPr>
      <w:ind w:left="180"/>
    </w:pPr>
    <w:rPr>
      <w:b/>
      <w:bCs/>
      <w:sz w:val="32"/>
    </w:rPr>
  </w:style>
  <w:style w:type="paragraph" w:styleId="BodyText3">
    <w:name w:val="Body Text 3"/>
    <w:basedOn w:val="Normal"/>
    <w:rsid w:val="006202DC"/>
    <w:pPr>
      <w:jc w:val="both"/>
    </w:pPr>
    <w:rPr>
      <w:sz w:val="28"/>
    </w:rPr>
  </w:style>
  <w:style w:type="paragraph" w:styleId="BodyTextIndent3">
    <w:name w:val="Body Text Indent 3"/>
    <w:basedOn w:val="Normal"/>
    <w:rsid w:val="006202DC"/>
    <w:pPr>
      <w:ind w:left="420"/>
      <w:jc w:val="both"/>
    </w:pPr>
  </w:style>
  <w:style w:type="paragraph" w:styleId="BalloonText">
    <w:name w:val="Balloon Text"/>
    <w:basedOn w:val="Normal"/>
    <w:semiHidden/>
    <w:rsid w:val="007940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837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51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4602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02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02BC"/>
  </w:style>
  <w:style w:type="paragraph" w:styleId="CommentSubject">
    <w:name w:val="annotation subject"/>
    <w:basedOn w:val="CommentText"/>
    <w:next w:val="CommentText"/>
    <w:link w:val="CommentSubjectChar"/>
    <w:rsid w:val="00460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02BC"/>
    <w:rPr>
      <w:b/>
      <w:bCs/>
    </w:rPr>
  </w:style>
  <w:style w:type="paragraph" w:styleId="FootnoteText">
    <w:name w:val="footnote text"/>
    <w:basedOn w:val="Normal"/>
    <w:link w:val="FootnoteTextChar"/>
    <w:rsid w:val="00530E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30EA1"/>
  </w:style>
  <w:style w:type="character" w:styleId="FootnoteReference">
    <w:name w:val="footnote reference"/>
    <w:basedOn w:val="DefaultParagraphFont"/>
    <w:rsid w:val="00530EA1"/>
    <w:rPr>
      <w:vertAlign w:val="superscript"/>
    </w:rPr>
  </w:style>
  <w:style w:type="character" w:customStyle="1" w:styleId="HeaderChar">
    <w:name w:val="Header Char"/>
    <w:basedOn w:val="DefaultParagraphFont"/>
    <w:link w:val="Header"/>
    <w:rsid w:val="006070E9"/>
    <w:rPr>
      <w:sz w:val="24"/>
      <w:szCs w:val="24"/>
    </w:rPr>
  </w:style>
  <w:style w:type="paragraph" w:customStyle="1" w:styleId="Default">
    <w:name w:val="Default"/>
    <w:rsid w:val="0055583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rsid w:val="00D2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20489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4">
    <w:name w:val="Light List Accent 4"/>
    <w:basedOn w:val="TableNormal"/>
    <w:uiPriority w:val="61"/>
    <w:rsid w:val="006A28F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Shading1-Accent4">
    <w:name w:val="Medium Shading 1 Accent 4"/>
    <w:basedOn w:val="TableNormal"/>
    <w:uiPriority w:val="63"/>
    <w:rsid w:val="006A28F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CF5892"/>
    <w:rPr>
      <w:sz w:val="24"/>
      <w:szCs w:val="24"/>
    </w:rPr>
  </w:style>
  <w:style w:type="table" w:styleId="ListTable4-Accent5">
    <w:name w:val="List Table 4 Accent 5"/>
    <w:basedOn w:val="TableNormal"/>
    <w:uiPriority w:val="49"/>
    <w:rsid w:val="00F8706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E1641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zana.jovanovic\Desktop\Planiranje%20budzeta%202014\CFCU\AppData\Local\Microsoft\Windows\Temporary%20Internet%20Files\Content.Outlook\cirkular%202012\alatke\Administrator\Desktop\1095339371.jp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E081-1FAC-4141-A20E-3A2BEA33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03-</vt:lpstr>
    </vt:vector>
  </TitlesOfParts>
  <Company>Hewlett-Packard Company</Company>
  <LinksUpToDate>false</LinksUpToDate>
  <CharactersWithSpaces>18617</CharactersWithSpaces>
  <SharedDoc>false</SharedDoc>
  <HLinks>
    <vt:vector size="12" baseType="variant">
      <vt:variant>
        <vt:i4>7602227</vt:i4>
      </vt:variant>
      <vt:variant>
        <vt:i4>-1</vt:i4>
      </vt:variant>
      <vt:variant>
        <vt:i4>1027</vt:i4>
      </vt:variant>
      <vt:variant>
        <vt:i4>1</vt:i4>
      </vt:variant>
      <vt:variant>
        <vt:lpwstr>C:\Users\zana.jovanovic\Desktop\Planiranje budzeta 2014\CFCU\AppData\Local\Microsoft\Windows\Temporary Internet Files\Content.Outlook\cirkular 2012\alatke\Administrator\Desktop\1095339371.jpg</vt:lpwstr>
      </vt:variant>
      <vt:variant>
        <vt:lpwstr/>
      </vt:variant>
      <vt:variant>
        <vt:i4>7602227</vt:i4>
      </vt:variant>
      <vt:variant>
        <vt:i4>-1</vt:i4>
      </vt:variant>
      <vt:variant>
        <vt:i4>2050</vt:i4>
      </vt:variant>
      <vt:variant>
        <vt:i4>1</vt:i4>
      </vt:variant>
      <vt:variant>
        <vt:lpwstr>C:\Users\zana.jovanovic\Desktop\Planiranje budzeta 2014\CFCU\AppData\Local\Microsoft\Windows\Temporary Internet Files\Content.Outlook\cirkular 2012\alatke\Administrator\Desktop\1095339371.jpg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03-</dc:title>
  <dc:creator>-</dc:creator>
  <cp:lastModifiedBy>Zana Jovanovic</cp:lastModifiedBy>
  <cp:revision>30</cp:revision>
  <cp:lastPrinted>2016-01-19T13:40:00Z</cp:lastPrinted>
  <dcterms:created xsi:type="dcterms:W3CDTF">2019-03-05T14:39:00Z</dcterms:created>
  <dcterms:modified xsi:type="dcterms:W3CDTF">2019-03-25T08:18:00Z</dcterms:modified>
</cp:coreProperties>
</file>