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2473" w:rsidRDefault="00000000">
      <w:pPr>
        <w:spacing w:before="75"/>
        <w:ind w:left="1314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809244</wp:posOffset>
            </wp:positionH>
            <wp:positionV relativeFrom="paragraph">
              <wp:posOffset>57054</wp:posOffset>
            </wp:positionV>
            <wp:extent cx="539495" cy="6202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7C3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52070</wp:posOffset>
                </wp:positionV>
                <wp:extent cx="0" cy="635000"/>
                <wp:effectExtent l="0" t="0" r="0" b="0"/>
                <wp:wrapNone/>
                <wp:docPr id="11645668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9300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pt,4.1pt" to="114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" strokecolor="#d4af3c" strokeweight="1.5pt">
                <w10:wrap anchorx="page"/>
              </v:line>
            </w:pict>
          </mc:Fallback>
        </mc:AlternateContent>
      </w:r>
      <w:r>
        <w:rPr>
          <w:spacing w:val="-8"/>
          <w:sz w:val="24"/>
        </w:rPr>
        <w:t>Crna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Gora</w:t>
      </w:r>
    </w:p>
    <w:p w:rsidR="00622473" w:rsidRDefault="006D77C3">
      <w:pPr>
        <w:spacing w:before="67"/>
        <w:ind w:left="1314"/>
        <w:rPr>
          <w:sz w:val="24"/>
        </w:rPr>
      </w:pPr>
      <w:r>
        <w:rPr>
          <w:spacing w:val="-4"/>
          <w:w w:val="95"/>
          <w:sz w:val="24"/>
        </w:rPr>
        <w:t>Ministarstvo zdravlja</w:t>
      </w:r>
    </w:p>
    <w:p w:rsidR="00622473" w:rsidRDefault="00000000" w:rsidP="006D77C3">
      <w:pPr>
        <w:jc w:val="right"/>
        <w:rPr>
          <w:sz w:val="20"/>
        </w:rPr>
      </w:pPr>
      <w:r>
        <w:br w:type="column"/>
      </w:r>
    </w:p>
    <w:p w:rsidR="006D77C3" w:rsidRPr="00AF27FF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             </w:t>
      </w:r>
      <w:r w:rsidRPr="00AF27FF">
        <w:rPr>
          <w:sz w:val="20"/>
        </w:rPr>
        <w:t xml:space="preserve">Adresa: </w:t>
      </w:r>
      <w:r>
        <w:rPr>
          <w:sz w:val="20"/>
        </w:rPr>
        <w:t>Rimski trg br.46</w:t>
      </w:r>
    </w:p>
    <w:p w:rsidR="006D77C3" w:rsidRPr="00AF27FF" w:rsidRDefault="006D77C3" w:rsidP="006D77C3">
      <w:pPr>
        <w:jc w:val="right"/>
        <w:rPr>
          <w:sz w:val="20"/>
        </w:rPr>
      </w:pPr>
      <w:r w:rsidRPr="00AF27FF">
        <w:rPr>
          <w:sz w:val="20"/>
        </w:rPr>
        <w:t>81000 Podgorica, Crna Gora</w:t>
      </w:r>
    </w:p>
    <w:p w:rsidR="006D77C3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tel: </w:t>
      </w:r>
      <w:r w:rsidRPr="00C26F97">
        <w:rPr>
          <w:sz w:val="20"/>
        </w:rPr>
        <w:t>+382 20 482 133</w:t>
      </w:r>
      <w:r w:rsidRPr="006D77C3">
        <w:rPr>
          <w:sz w:val="20"/>
        </w:rPr>
        <w:t xml:space="preserve"> </w:t>
      </w:r>
      <w:r>
        <w:rPr>
          <w:sz w:val="20"/>
        </w:rPr>
        <w:t xml:space="preserve">   www.mzd.gov.me</w:t>
      </w:r>
    </w:p>
    <w:p w:rsidR="006D77C3" w:rsidRPr="00C26F97" w:rsidRDefault="006D77C3" w:rsidP="006D77C3">
      <w:pPr>
        <w:jc w:val="center"/>
        <w:rPr>
          <w:sz w:val="20"/>
        </w:rPr>
      </w:pPr>
      <w:r>
        <w:rPr>
          <w:sz w:val="20"/>
        </w:rPr>
        <w:t xml:space="preserve">                                       </w:t>
      </w:r>
    </w:p>
    <w:p w:rsidR="00622473" w:rsidRPr="006D77C3" w:rsidRDefault="006D77C3" w:rsidP="006D77C3">
      <w:pPr>
        <w:jc w:val="center"/>
        <w:rPr>
          <w:color w:val="0070C0"/>
          <w:sz w:val="20"/>
        </w:rPr>
        <w:sectPr w:rsidR="00622473" w:rsidRPr="006D77C3">
          <w:type w:val="continuous"/>
          <w:pgSz w:w="11920" w:h="16850"/>
          <w:pgMar w:top="540" w:right="740" w:bottom="280" w:left="1120" w:header="720" w:footer="720" w:gutter="0"/>
          <w:cols w:num="2" w:space="720" w:equalWidth="0">
            <w:col w:w="4414" w:space="2361"/>
            <w:col w:w="3285"/>
          </w:cols>
        </w:sectPr>
      </w:pPr>
      <w:r>
        <w:rPr>
          <w:sz w:val="20"/>
        </w:rPr>
        <w:t xml:space="preserve">                                          </w:t>
      </w:r>
    </w:p>
    <w:p w:rsidR="003B04EC" w:rsidRPr="003B04EC" w:rsidRDefault="003B04EC" w:rsidP="003B04EC">
      <w:pPr>
        <w:spacing w:before="92"/>
        <w:ind w:left="1991" w:right="2368"/>
        <w:jc w:val="center"/>
        <w:rPr>
          <w:rFonts w:ascii="Arial" w:eastAsia="Arial" w:hAnsi="Arial" w:cs="Arial"/>
          <w:b/>
          <w:bCs/>
          <w:sz w:val="24"/>
          <w:szCs w:val="24"/>
          <w:lang w:val="bs"/>
        </w:rPr>
      </w:pPr>
      <w:r w:rsidRPr="003B04EC">
        <w:rPr>
          <w:rFonts w:ascii="Arial" w:eastAsia="Arial" w:hAnsi="Arial" w:cs="Arial"/>
          <w:b/>
          <w:bCs/>
          <w:sz w:val="24"/>
          <w:szCs w:val="24"/>
          <w:lang w:val="bs"/>
        </w:rPr>
        <w:t>ZDRAVSTVENO</w:t>
      </w:r>
      <w:r w:rsidRPr="003B04EC">
        <w:rPr>
          <w:rFonts w:ascii="Arial" w:eastAsia="Arial" w:hAnsi="Arial" w:cs="Arial"/>
          <w:b/>
          <w:bCs/>
          <w:spacing w:val="-10"/>
          <w:sz w:val="24"/>
          <w:szCs w:val="24"/>
          <w:lang w:val="bs"/>
        </w:rPr>
        <w:t xml:space="preserve"> </w:t>
      </w:r>
      <w:r w:rsidRPr="003B04EC">
        <w:rPr>
          <w:rFonts w:ascii="Arial" w:eastAsia="Arial" w:hAnsi="Arial" w:cs="Arial"/>
          <w:b/>
          <w:bCs/>
          <w:sz w:val="24"/>
          <w:szCs w:val="24"/>
          <w:lang w:val="bs"/>
        </w:rPr>
        <w:t>-</w:t>
      </w:r>
      <w:r w:rsidRPr="003B04EC">
        <w:rPr>
          <w:rFonts w:ascii="Arial" w:eastAsia="Arial" w:hAnsi="Arial" w:cs="Arial"/>
          <w:b/>
          <w:bCs/>
          <w:spacing w:val="-10"/>
          <w:sz w:val="24"/>
          <w:szCs w:val="24"/>
          <w:lang w:val="bs"/>
        </w:rPr>
        <w:t xml:space="preserve"> </w:t>
      </w:r>
      <w:r w:rsidRPr="003B04EC">
        <w:rPr>
          <w:rFonts w:ascii="Arial" w:eastAsia="Arial" w:hAnsi="Arial" w:cs="Arial"/>
          <w:b/>
          <w:bCs/>
          <w:sz w:val="24"/>
          <w:szCs w:val="24"/>
          <w:lang w:val="bs"/>
        </w:rPr>
        <w:t>SANITARNA</w:t>
      </w:r>
      <w:r w:rsidRPr="003B04EC">
        <w:rPr>
          <w:rFonts w:ascii="Arial" w:eastAsia="Arial" w:hAnsi="Arial" w:cs="Arial"/>
          <w:b/>
          <w:bCs/>
          <w:spacing w:val="-15"/>
          <w:sz w:val="24"/>
          <w:szCs w:val="24"/>
          <w:lang w:val="bs"/>
        </w:rPr>
        <w:t xml:space="preserve"> </w:t>
      </w:r>
      <w:r w:rsidRPr="003B04EC">
        <w:rPr>
          <w:rFonts w:ascii="Arial" w:eastAsia="Arial" w:hAnsi="Arial" w:cs="Arial"/>
          <w:b/>
          <w:bCs/>
          <w:spacing w:val="-2"/>
          <w:sz w:val="24"/>
          <w:szCs w:val="24"/>
          <w:lang w:val="bs"/>
        </w:rPr>
        <w:t>INSPEKCIJA</w:t>
      </w:r>
    </w:p>
    <w:p w:rsidR="003B04EC" w:rsidRPr="003B04EC" w:rsidRDefault="003B04EC" w:rsidP="003B04EC">
      <w:pPr>
        <w:spacing w:before="123" w:line="448" w:lineRule="auto"/>
        <w:ind w:left="1991" w:right="2369"/>
        <w:jc w:val="center"/>
        <w:rPr>
          <w:rFonts w:ascii="Arial" w:eastAsia="Arial" w:hAnsi="Arial" w:cs="Arial"/>
          <w:b/>
          <w:bCs/>
          <w:sz w:val="24"/>
          <w:szCs w:val="24"/>
          <w:lang w:val="bs"/>
        </w:rPr>
      </w:pPr>
      <w:r w:rsidRPr="003B04EC">
        <w:rPr>
          <w:rFonts w:ascii="Arial" w:eastAsia="Arial" w:hAnsi="Arial" w:cs="Arial"/>
          <w:b/>
          <w:bCs/>
          <w:sz w:val="24"/>
          <w:szCs w:val="24"/>
          <w:lang w:val="bs"/>
        </w:rPr>
        <w:t>Kontrolna</w:t>
      </w:r>
      <w:r w:rsidRPr="003B04EC">
        <w:rPr>
          <w:rFonts w:ascii="Arial" w:eastAsia="Arial" w:hAnsi="Arial" w:cs="Arial"/>
          <w:b/>
          <w:bCs/>
          <w:spacing w:val="-3"/>
          <w:sz w:val="24"/>
          <w:szCs w:val="24"/>
          <w:lang w:val="bs"/>
        </w:rPr>
        <w:t xml:space="preserve"> </w:t>
      </w:r>
      <w:r w:rsidRPr="003B04EC">
        <w:rPr>
          <w:rFonts w:ascii="Arial" w:eastAsia="Arial" w:hAnsi="Arial" w:cs="Arial"/>
          <w:b/>
          <w:bCs/>
          <w:sz w:val="24"/>
          <w:szCs w:val="24"/>
          <w:lang w:val="bs"/>
        </w:rPr>
        <w:t>lista</w:t>
      </w:r>
      <w:r w:rsidRPr="003B04EC">
        <w:rPr>
          <w:rFonts w:ascii="Arial" w:eastAsia="Arial" w:hAnsi="Arial" w:cs="Arial"/>
          <w:b/>
          <w:bCs/>
          <w:spacing w:val="40"/>
          <w:sz w:val="24"/>
          <w:szCs w:val="24"/>
          <w:lang w:val="bs"/>
        </w:rPr>
        <w:t xml:space="preserve"> </w:t>
      </w:r>
      <w:r w:rsidRPr="003B04EC">
        <w:rPr>
          <w:rFonts w:ascii="Arial" w:eastAsia="Arial" w:hAnsi="Arial" w:cs="Arial"/>
          <w:b/>
          <w:bCs/>
          <w:sz w:val="24"/>
          <w:szCs w:val="24"/>
          <w:lang w:val="bs"/>
        </w:rPr>
        <w:t>-</w:t>
      </w:r>
      <w:r w:rsidRPr="003B04EC">
        <w:rPr>
          <w:rFonts w:ascii="Arial" w:eastAsia="Arial" w:hAnsi="Arial" w:cs="Arial"/>
          <w:b/>
          <w:bCs/>
          <w:spacing w:val="-5"/>
          <w:sz w:val="24"/>
          <w:szCs w:val="24"/>
          <w:lang w:val="bs"/>
        </w:rPr>
        <w:t xml:space="preserve"> </w:t>
      </w:r>
      <w:r w:rsidRPr="003B04EC">
        <w:rPr>
          <w:rFonts w:ascii="Arial" w:eastAsia="Arial" w:hAnsi="Arial" w:cs="Arial"/>
          <w:b/>
          <w:bCs/>
          <w:sz w:val="24"/>
          <w:szCs w:val="24"/>
          <w:lang w:val="bs"/>
        </w:rPr>
        <w:t>Inspekcijski</w:t>
      </w:r>
      <w:r w:rsidRPr="003B04EC">
        <w:rPr>
          <w:rFonts w:ascii="Arial" w:eastAsia="Arial" w:hAnsi="Arial" w:cs="Arial"/>
          <w:b/>
          <w:bCs/>
          <w:spacing w:val="-4"/>
          <w:sz w:val="24"/>
          <w:szCs w:val="24"/>
          <w:lang w:val="bs"/>
        </w:rPr>
        <w:t xml:space="preserve"> </w:t>
      </w:r>
      <w:r w:rsidRPr="003B04EC">
        <w:rPr>
          <w:rFonts w:ascii="Arial" w:eastAsia="Arial" w:hAnsi="Arial" w:cs="Arial"/>
          <w:b/>
          <w:bCs/>
          <w:sz w:val="24"/>
          <w:szCs w:val="24"/>
          <w:lang w:val="bs"/>
        </w:rPr>
        <w:t>nadzor</w:t>
      </w:r>
      <w:r w:rsidRPr="003B04EC">
        <w:rPr>
          <w:rFonts w:ascii="Arial" w:eastAsia="Arial" w:hAnsi="Arial" w:cs="Arial"/>
          <w:b/>
          <w:bCs/>
          <w:spacing w:val="-4"/>
          <w:sz w:val="24"/>
          <w:szCs w:val="24"/>
          <w:lang w:val="bs"/>
        </w:rPr>
        <w:t xml:space="preserve"> </w:t>
      </w:r>
      <w:r w:rsidRPr="003B04EC">
        <w:rPr>
          <w:rFonts w:ascii="Arial" w:eastAsia="Arial" w:hAnsi="Arial" w:cs="Arial"/>
          <w:b/>
          <w:bCs/>
          <w:sz w:val="24"/>
          <w:szCs w:val="24"/>
          <w:lang w:val="bs"/>
        </w:rPr>
        <w:t>u</w:t>
      </w:r>
      <w:r w:rsidRPr="003B04EC">
        <w:rPr>
          <w:rFonts w:ascii="Arial" w:eastAsia="Arial" w:hAnsi="Arial" w:cs="Arial"/>
          <w:b/>
          <w:bCs/>
          <w:spacing w:val="-6"/>
          <w:sz w:val="24"/>
          <w:szCs w:val="24"/>
          <w:lang w:val="bs"/>
        </w:rPr>
        <w:t xml:space="preserve"> </w:t>
      </w:r>
      <w:r w:rsidRPr="003B04EC">
        <w:rPr>
          <w:rFonts w:ascii="Arial" w:eastAsia="Arial" w:hAnsi="Arial" w:cs="Arial"/>
          <w:b/>
          <w:bCs/>
          <w:sz w:val="24"/>
          <w:szCs w:val="24"/>
          <w:lang w:val="bs"/>
        </w:rPr>
        <w:t>apotekama</w:t>
      </w:r>
      <w:r>
        <w:rPr>
          <w:rFonts w:ascii="Arial" w:eastAsia="Arial" w:hAnsi="Arial" w:cs="Arial"/>
          <w:b/>
          <w:bCs/>
          <w:sz w:val="24"/>
          <w:szCs w:val="24"/>
          <w:lang w:val="bs"/>
        </w:rPr>
        <w:t xml:space="preserve"> </w:t>
      </w:r>
      <w:r w:rsidRPr="003B04EC">
        <w:rPr>
          <w:rFonts w:ascii="Arial" w:eastAsia="Arial" w:hAnsi="Arial" w:cs="Arial"/>
          <w:b/>
          <w:bCs/>
          <w:sz w:val="24"/>
          <w:szCs w:val="24"/>
          <w:lang w:val="bs"/>
        </w:rPr>
        <w:t>SANITARNA INSPEKCIJA</w:t>
      </w:r>
    </w:p>
    <w:tbl>
      <w:tblPr>
        <w:tblW w:w="0" w:type="auto"/>
        <w:tblInd w:w="128" w:type="dxa"/>
        <w:tblBorders>
          <w:top w:val="single" w:sz="36" w:space="0" w:color="B8CCE2"/>
          <w:left w:val="single" w:sz="36" w:space="0" w:color="B8CCE2"/>
          <w:bottom w:val="single" w:sz="36" w:space="0" w:color="B8CCE2"/>
          <w:right w:val="single" w:sz="36" w:space="0" w:color="B8CCE2"/>
          <w:insideH w:val="single" w:sz="36" w:space="0" w:color="B8CCE2"/>
          <w:insideV w:val="single" w:sz="36" w:space="0" w:color="B8CC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3B04EC" w:rsidRPr="003B04EC" w:rsidTr="007B6AAD">
        <w:trPr>
          <w:trHeight w:val="615"/>
        </w:trPr>
        <w:tc>
          <w:tcPr>
            <w:tcW w:w="942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8CCE2"/>
          </w:tcPr>
          <w:p w:rsidR="003B04EC" w:rsidRPr="003B04EC" w:rsidRDefault="003B04EC" w:rsidP="003B04EC">
            <w:pPr>
              <w:spacing w:before="10"/>
              <w:rPr>
                <w:rFonts w:ascii="Arial"/>
                <w:b/>
                <w:sz w:val="29"/>
                <w:lang w:val="bs"/>
              </w:rPr>
            </w:pPr>
          </w:p>
          <w:p w:rsidR="003B04EC" w:rsidRPr="003B04EC" w:rsidRDefault="003B04EC" w:rsidP="003B04EC">
            <w:pPr>
              <w:spacing w:before="1" w:line="251" w:lineRule="exact"/>
              <w:ind w:left="57"/>
              <w:rPr>
                <w:rFonts w:ascii="Arial"/>
                <w:b/>
                <w:sz w:val="24"/>
                <w:lang w:val="bs"/>
              </w:rPr>
            </w:pPr>
            <w:r w:rsidRPr="003B04EC">
              <w:rPr>
                <w:rFonts w:ascii="Arial"/>
                <w:b/>
                <w:sz w:val="24"/>
                <w:lang w:val="bs"/>
              </w:rPr>
              <w:t>Da</w:t>
            </w:r>
            <w:r w:rsidRPr="003B04EC">
              <w:rPr>
                <w:rFonts w:ascii="Arial"/>
                <w:b/>
                <w:spacing w:val="-2"/>
                <w:sz w:val="24"/>
                <w:lang w:val="bs"/>
              </w:rPr>
              <w:t xml:space="preserve"> </w:t>
            </w:r>
            <w:r w:rsidRPr="003B04EC">
              <w:rPr>
                <w:rFonts w:ascii="Arial"/>
                <w:b/>
                <w:sz w:val="24"/>
                <w:lang w:val="bs"/>
              </w:rPr>
              <w:t>li</w:t>
            </w:r>
            <w:r w:rsidRPr="003B04EC">
              <w:rPr>
                <w:rFonts w:ascii="Arial"/>
                <w:b/>
                <w:spacing w:val="-4"/>
                <w:sz w:val="24"/>
                <w:lang w:val="bs"/>
              </w:rPr>
              <w:t xml:space="preserve"> </w:t>
            </w:r>
            <w:r w:rsidRPr="003B04EC">
              <w:rPr>
                <w:rFonts w:ascii="Arial"/>
                <w:b/>
                <w:spacing w:val="-10"/>
                <w:sz w:val="24"/>
                <w:lang w:val="bs"/>
              </w:rPr>
              <w:t>:</w:t>
            </w:r>
          </w:p>
        </w:tc>
      </w:tr>
      <w:tr w:rsidR="003B04EC" w:rsidRPr="003B04EC" w:rsidTr="007B6AAD">
        <w:trPr>
          <w:trHeight w:val="1740"/>
        </w:trPr>
        <w:tc>
          <w:tcPr>
            <w:tcW w:w="7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EC" w:rsidRPr="008B7D93" w:rsidRDefault="003B04EC">
            <w:pPr>
              <w:pStyle w:val="ListParagraph"/>
              <w:numPr>
                <w:ilvl w:val="0"/>
                <w:numId w:val="17"/>
              </w:numPr>
              <w:spacing w:before="107" w:line="244" w:lineRule="auto"/>
              <w:ind w:right="47"/>
              <w:jc w:val="both"/>
              <w:rPr>
                <w:lang w:val="bs"/>
              </w:rPr>
            </w:pPr>
            <w:r w:rsidRPr="008B7D93">
              <w:rPr>
                <w:lang w:val="bs"/>
              </w:rPr>
              <w:t>zdravstvena ustanova obezbijeđuje vršenje obaveznih zdravstvenih pregleda zaposlenih na poslovima proizvodnje, prometa i izdavanja ljekova i medicinskih sredstava, odnosno</w:t>
            </w:r>
            <w:r w:rsidRPr="008B7D93">
              <w:rPr>
                <w:spacing w:val="40"/>
                <w:lang w:val="bs"/>
              </w:rPr>
              <w:t xml:space="preserve"> </w:t>
            </w:r>
            <w:r w:rsidRPr="008B7D93">
              <w:rPr>
                <w:lang w:val="bs"/>
              </w:rPr>
              <w:t>koji na bilo koji način dolaze u neposredan</w:t>
            </w:r>
            <w:r w:rsidRPr="008B7D93">
              <w:rPr>
                <w:spacing w:val="-1"/>
                <w:lang w:val="bs"/>
              </w:rPr>
              <w:t xml:space="preserve"> </w:t>
            </w:r>
            <w:r w:rsidRPr="008B7D93">
              <w:rPr>
                <w:lang w:val="bs"/>
              </w:rPr>
              <w:t>kontakt sa ljekovima i medicinskim sredstvima, u rokovima i način propisan ovim zakonom, i snosi troškove tih pregleda?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04EC" w:rsidRPr="003B04EC" w:rsidRDefault="003B04EC" w:rsidP="003B04EC">
            <w:pPr>
              <w:rPr>
                <w:rFonts w:ascii="Arial"/>
                <w:b/>
                <w:sz w:val="28"/>
                <w:lang w:val="bs"/>
              </w:rPr>
            </w:pPr>
          </w:p>
          <w:p w:rsidR="003B04EC" w:rsidRPr="003B04EC" w:rsidRDefault="003B04EC" w:rsidP="003B04EC">
            <w:pPr>
              <w:spacing w:before="7"/>
              <w:rPr>
                <w:rFonts w:ascii="Arial"/>
                <w:b/>
                <w:sz w:val="23"/>
                <w:lang w:val="bs"/>
              </w:rPr>
            </w:pPr>
          </w:p>
          <w:p w:rsidR="003B04EC" w:rsidRPr="003B04EC" w:rsidRDefault="003B04EC">
            <w:pPr>
              <w:numPr>
                <w:ilvl w:val="0"/>
                <w:numId w:val="16"/>
              </w:numPr>
              <w:tabs>
                <w:tab w:val="left" w:pos="252"/>
              </w:tabs>
              <w:ind w:left="252" w:right="253"/>
              <w:jc w:val="right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da</w:t>
            </w:r>
          </w:p>
        </w:tc>
        <w:tc>
          <w:tcPr>
            <w:tcW w:w="115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 w:rsidP="003B04EC">
            <w:pPr>
              <w:rPr>
                <w:rFonts w:ascii="Arial"/>
                <w:b/>
                <w:sz w:val="28"/>
                <w:lang w:val="bs"/>
              </w:rPr>
            </w:pPr>
          </w:p>
          <w:p w:rsidR="003B04EC" w:rsidRPr="003B04EC" w:rsidRDefault="003B04EC" w:rsidP="003B04EC">
            <w:pPr>
              <w:spacing w:before="7"/>
              <w:rPr>
                <w:rFonts w:ascii="Arial"/>
                <w:b/>
                <w:sz w:val="23"/>
                <w:lang w:val="bs"/>
              </w:rPr>
            </w:pPr>
          </w:p>
          <w:p w:rsidR="003B04EC" w:rsidRPr="003B04EC" w:rsidRDefault="003B04EC">
            <w:pPr>
              <w:numPr>
                <w:ilvl w:val="0"/>
                <w:numId w:val="15"/>
              </w:numPr>
              <w:tabs>
                <w:tab w:val="left" w:pos="518"/>
              </w:tabs>
              <w:ind w:hanging="253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ne</w:t>
            </w:r>
          </w:p>
        </w:tc>
      </w:tr>
      <w:tr w:rsidR="003B04EC" w:rsidRPr="003B04EC" w:rsidTr="007B6AAD">
        <w:trPr>
          <w:trHeight w:val="837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 w:rsidP="003B04EC">
            <w:pPr>
              <w:spacing w:before="121" w:line="242" w:lineRule="auto"/>
              <w:ind w:left="777" w:hanging="360"/>
              <w:rPr>
                <w:lang w:val="bs"/>
              </w:rPr>
            </w:pPr>
            <w:r w:rsidRPr="003B04EC">
              <w:rPr>
                <w:lang w:val="bs"/>
              </w:rPr>
              <w:t>2.</w:t>
            </w:r>
            <w:r w:rsidRPr="003B04EC">
              <w:rPr>
                <w:spacing w:val="80"/>
                <w:lang w:val="bs"/>
              </w:rPr>
              <w:t xml:space="preserve"> </w:t>
            </w:r>
            <w:r w:rsidRPr="003B04EC">
              <w:rPr>
                <w:lang w:val="bs"/>
              </w:rPr>
              <w:t>poslodavac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čuva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sanitarnu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knjižicu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u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poslovnim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prostorijama objekta u kojem se obavlja djelatnost?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4EC" w:rsidRPr="003B04EC" w:rsidRDefault="003B04EC">
            <w:pPr>
              <w:numPr>
                <w:ilvl w:val="0"/>
                <w:numId w:val="14"/>
              </w:numPr>
              <w:tabs>
                <w:tab w:val="left" w:pos="252"/>
              </w:tabs>
              <w:spacing w:before="148"/>
              <w:ind w:left="252" w:right="253"/>
              <w:jc w:val="right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da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>
            <w:pPr>
              <w:numPr>
                <w:ilvl w:val="0"/>
                <w:numId w:val="13"/>
              </w:numPr>
              <w:tabs>
                <w:tab w:val="left" w:pos="518"/>
              </w:tabs>
              <w:spacing w:before="148"/>
              <w:ind w:hanging="253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ne</w:t>
            </w:r>
          </w:p>
        </w:tc>
      </w:tr>
      <w:tr w:rsidR="003B04EC" w:rsidRPr="003B04EC" w:rsidTr="007B6AAD">
        <w:trPr>
          <w:trHeight w:val="1500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 w:rsidP="003B04EC">
            <w:pPr>
              <w:spacing w:before="118" w:line="244" w:lineRule="auto"/>
              <w:ind w:left="777" w:right="71" w:hanging="360"/>
              <w:jc w:val="both"/>
              <w:rPr>
                <w:lang w:val="bs"/>
              </w:rPr>
            </w:pPr>
            <w:r w:rsidRPr="003B04EC">
              <w:rPr>
                <w:lang w:val="bs"/>
              </w:rPr>
              <w:t>3. je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subjekat</w:t>
            </w:r>
            <w:r w:rsidRPr="003B04EC">
              <w:rPr>
                <w:spacing w:val="80"/>
                <w:w w:val="150"/>
                <w:lang w:val="bs"/>
              </w:rPr>
              <w:t xml:space="preserve"> </w:t>
            </w:r>
            <w:r w:rsidRPr="003B04EC">
              <w:rPr>
                <w:lang w:val="bs"/>
              </w:rPr>
              <w:t>sproveo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mjere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preventivne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dezinfekcije, dezinsekcije i deratizacije u naseljenim mjestima, zatvorenim i otvorenim javnim mjestima, stambenim objektima, sredstvima javnog saobraćaja, objektima pod sanitarnim nadzorom i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njihovoj neposrednoj okolini?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4EC" w:rsidRPr="003B04EC" w:rsidRDefault="003B04EC" w:rsidP="003B04EC">
            <w:pPr>
              <w:spacing w:before="8"/>
              <w:rPr>
                <w:rFonts w:ascii="Arial"/>
                <w:b/>
                <w:sz w:val="41"/>
                <w:lang w:val="bs"/>
              </w:rPr>
            </w:pPr>
          </w:p>
          <w:p w:rsidR="003B04EC" w:rsidRPr="003B04EC" w:rsidRDefault="003B04EC">
            <w:pPr>
              <w:numPr>
                <w:ilvl w:val="0"/>
                <w:numId w:val="12"/>
              </w:numPr>
              <w:tabs>
                <w:tab w:val="left" w:pos="252"/>
              </w:tabs>
              <w:ind w:left="252" w:right="253"/>
              <w:jc w:val="right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da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 w:rsidP="003B04EC">
            <w:pPr>
              <w:spacing w:before="8"/>
              <w:rPr>
                <w:rFonts w:ascii="Arial"/>
                <w:b/>
                <w:sz w:val="41"/>
                <w:lang w:val="bs"/>
              </w:rPr>
            </w:pPr>
          </w:p>
          <w:p w:rsidR="003B04EC" w:rsidRPr="003B04EC" w:rsidRDefault="003B04EC">
            <w:pPr>
              <w:numPr>
                <w:ilvl w:val="0"/>
                <w:numId w:val="11"/>
              </w:numPr>
              <w:tabs>
                <w:tab w:val="left" w:pos="518"/>
              </w:tabs>
              <w:ind w:hanging="253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ne</w:t>
            </w:r>
          </w:p>
        </w:tc>
      </w:tr>
      <w:tr w:rsidR="003B04EC" w:rsidRPr="003B04EC" w:rsidTr="007B6AAD">
        <w:trPr>
          <w:trHeight w:val="1753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 w:rsidP="003B04EC">
            <w:pPr>
              <w:spacing w:before="118" w:line="244" w:lineRule="auto"/>
              <w:ind w:left="777" w:right="47" w:hanging="360"/>
              <w:jc w:val="both"/>
              <w:rPr>
                <w:lang w:val="bs"/>
              </w:rPr>
            </w:pPr>
            <w:r w:rsidRPr="003B04EC">
              <w:rPr>
                <w:lang w:val="bs"/>
              </w:rPr>
              <w:t>4. su kozmetički proizvodi koji se stavljaju na tržište označeni etiketom koja na posudi i ambalaži, odnosno na priloženom ili pričvršćenom listiću, naljepnici, traci, markici ili kartici, sadrži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puni ili skraćeni naziv proizvođača, kao i adresu na kojoj se nalazi dokumentacija sa podacima o kozmetičkom proizvodu, a za uvezene kozmetičke proizvode i naziv države porijekla?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4EC" w:rsidRPr="003B04EC" w:rsidRDefault="003B04EC" w:rsidP="003B04EC">
            <w:pPr>
              <w:rPr>
                <w:rFonts w:ascii="Arial"/>
                <w:b/>
                <w:sz w:val="28"/>
                <w:lang w:val="bs"/>
              </w:rPr>
            </w:pPr>
          </w:p>
          <w:p w:rsidR="003B04EC" w:rsidRPr="003B04EC" w:rsidRDefault="003B04EC" w:rsidP="003B04EC">
            <w:pPr>
              <w:spacing w:before="9"/>
              <w:rPr>
                <w:rFonts w:ascii="Arial"/>
                <w:b/>
                <w:sz w:val="24"/>
                <w:lang w:val="bs"/>
              </w:rPr>
            </w:pPr>
          </w:p>
          <w:p w:rsidR="003B04EC" w:rsidRPr="003B04EC" w:rsidRDefault="003B04EC">
            <w:pPr>
              <w:numPr>
                <w:ilvl w:val="0"/>
                <w:numId w:val="10"/>
              </w:numPr>
              <w:tabs>
                <w:tab w:val="left" w:pos="252"/>
              </w:tabs>
              <w:ind w:left="252" w:right="253"/>
              <w:jc w:val="right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da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 w:rsidP="003B04EC">
            <w:pPr>
              <w:rPr>
                <w:rFonts w:ascii="Arial"/>
                <w:b/>
                <w:sz w:val="28"/>
                <w:lang w:val="bs"/>
              </w:rPr>
            </w:pPr>
          </w:p>
          <w:p w:rsidR="003B04EC" w:rsidRPr="003B04EC" w:rsidRDefault="003B04EC" w:rsidP="003B04EC">
            <w:pPr>
              <w:spacing w:before="9"/>
              <w:rPr>
                <w:rFonts w:ascii="Arial"/>
                <w:b/>
                <w:sz w:val="24"/>
                <w:lang w:val="bs"/>
              </w:rPr>
            </w:pPr>
          </w:p>
          <w:p w:rsidR="003B04EC" w:rsidRPr="003B04EC" w:rsidRDefault="003B04EC">
            <w:pPr>
              <w:numPr>
                <w:ilvl w:val="0"/>
                <w:numId w:val="9"/>
              </w:numPr>
              <w:tabs>
                <w:tab w:val="left" w:pos="518"/>
              </w:tabs>
              <w:ind w:hanging="253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ne</w:t>
            </w:r>
          </w:p>
        </w:tc>
      </w:tr>
      <w:tr w:rsidR="003B04EC" w:rsidRPr="003B04EC" w:rsidTr="007B6AAD">
        <w:trPr>
          <w:trHeight w:val="3079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 w:rsidP="003B04EC">
            <w:pPr>
              <w:spacing w:before="118" w:line="244" w:lineRule="auto"/>
              <w:ind w:left="777" w:right="46" w:hanging="360"/>
              <w:jc w:val="both"/>
              <w:rPr>
                <w:lang w:val="bs"/>
              </w:rPr>
            </w:pPr>
            <w:r w:rsidRPr="003B04EC">
              <w:rPr>
                <w:lang w:val="bs"/>
              </w:rPr>
              <w:t>5. su kozmetički proizvodi koji se stavljaju na tržište označeni etiketom koja na posudi i ambalaži, odnosno na priloženom ili pričvršćenom listiću, naljepnici, traci, markici ili kartici, sadrži najkraći rok trajanja (datum - dan, mjesec i godina) do kojeg kozmetički proizvod u odgovarajućim uslovima skladištenja zadržava svoju prvobitnu</w:t>
            </w:r>
            <w:r w:rsidRPr="003B04EC">
              <w:rPr>
                <w:spacing w:val="-3"/>
                <w:lang w:val="bs"/>
              </w:rPr>
              <w:t xml:space="preserve"> </w:t>
            </w:r>
            <w:r w:rsidRPr="003B04EC">
              <w:rPr>
                <w:lang w:val="bs"/>
              </w:rPr>
              <w:t>funkciju i bezbjedan</w:t>
            </w:r>
            <w:r w:rsidRPr="003B04EC">
              <w:rPr>
                <w:spacing w:val="-3"/>
                <w:lang w:val="bs"/>
              </w:rPr>
              <w:t xml:space="preserve"> </w:t>
            </w:r>
            <w:r w:rsidRPr="003B04EC">
              <w:rPr>
                <w:lang w:val="bs"/>
              </w:rPr>
              <w:t>je za zdravlje ljudi, sa uslovima čuvanja i skladištenja, ako su od uticaja na rok trajanja, a ako je najkraći rok trajanja duži od 30 mjeseci ne navodi se najkraći rok trajanja, već period trajanja nakon otvaranja do isteka roka do kojeg je proizvod bezbjedan?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4EC" w:rsidRPr="003B04EC" w:rsidRDefault="003B04EC" w:rsidP="003B04EC">
            <w:pPr>
              <w:rPr>
                <w:rFonts w:ascii="Arial"/>
                <w:b/>
                <w:sz w:val="28"/>
                <w:lang w:val="bs"/>
              </w:rPr>
            </w:pPr>
          </w:p>
          <w:p w:rsidR="003B04EC" w:rsidRPr="003B04EC" w:rsidRDefault="003B04EC" w:rsidP="003B04EC">
            <w:pPr>
              <w:rPr>
                <w:rFonts w:ascii="Arial"/>
                <w:b/>
                <w:sz w:val="28"/>
                <w:lang w:val="bs"/>
              </w:rPr>
            </w:pPr>
          </w:p>
          <w:p w:rsidR="003B04EC" w:rsidRPr="003B04EC" w:rsidRDefault="003B04EC" w:rsidP="003B04EC">
            <w:pPr>
              <w:rPr>
                <w:rFonts w:ascii="Arial"/>
                <w:b/>
                <w:sz w:val="28"/>
                <w:lang w:val="bs"/>
              </w:rPr>
            </w:pPr>
          </w:p>
          <w:p w:rsidR="003B04EC" w:rsidRPr="003B04EC" w:rsidRDefault="003B04EC" w:rsidP="003B04EC">
            <w:pPr>
              <w:spacing w:before="5"/>
              <w:rPr>
                <w:rFonts w:ascii="Arial"/>
                <w:b/>
                <w:sz w:val="26"/>
                <w:lang w:val="bs"/>
              </w:rPr>
            </w:pPr>
          </w:p>
          <w:p w:rsidR="003B04EC" w:rsidRPr="003B04EC" w:rsidRDefault="003B04EC">
            <w:pPr>
              <w:numPr>
                <w:ilvl w:val="0"/>
                <w:numId w:val="8"/>
              </w:numPr>
              <w:tabs>
                <w:tab w:val="left" w:pos="252"/>
              </w:tabs>
              <w:ind w:left="252" w:right="253"/>
              <w:jc w:val="right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da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 w:rsidP="003B04EC">
            <w:pPr>
              <w:rPr>
                <w:rFonts w:ascii="Arial"/>
                <w:b/>
                <w:sz w:val="28"/>
                <w:lang w:val="bs"/>
              </w:rPr>
            </w:pPr>
          </w:p>
          <w:p w:rsidR="003B04EC" w:rsidRPr="003B04EC" w:rsidRDefault="003B04EC" w:rsidP="003B04EC">
            <w:pPr>
              <w:rPr>
                <w:rFonts w:ascii="Arial"/>
                <w:b/>
                <w:sz w:val="28"/>
                <w:lang w:val="bs"/>
              </w:rPr>
            </w:pPr>
          </w:p>
          <w:p w:rsidR="003B04EC" w:rsidRPr="003B04EC" w:rsidRDefault="003B04EC" w:rsidP="003B04EC">
            <w:pPr>
              <w:rPr>
                <w:rFonts w:ascii="Arial"/>
                <w:b/>
                <w:sz w:val="28"/>
                <w:lang w:val="bs"/>
              </w:rPr>
            </w:pPr>
          </w:p>
          <w:p w:rsidR="003B04EC" w:rsidRPr="003B04EC" w:rsidRDefault="003B04EC" w:rsidP="003B04EC">
            <w:pPr>
              <w:spacing w:before="5"/>
              <w:rPr>
                <w:rFonts w:ascii="Arial"/>
                <w:b/>
                <w:sz w:val="26"/>
                <w:lang w:val="bs"/>
              </w:rPr>
            </w:pPr>
          </w:p>
          <w:p w:rsidR="003B04EC" w:rsidRPr="003B04EC" w:rsidRDefault="003B04EC">
            <w:pPr>
              <w:numPr>
                <w:ilvl w:val="0"/>
                <w:numId w:val="7"/>
              </w:numPr>
              <w:tabs>
                <w:tab w:val="left" w:pos="518"/>
              </w:tabs>
              <w:ind w:hanging="253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ne</w:t>
            </w:r>
          </w:p>
        </w:tc>
      </w:tr>
      <w:tr w:rsidR="003B04EC" w:rsidRPr="003B04EC" w:rsidTr="007B6AAD">
        <w:trPr>
          <w:trHeight w:val="935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 w:rsidP="003B04EC">
            <w:pPr>
              <w:spacing w:before="118" w:line="244" w:lineRule="auto"/>
              <w:ind w:left="777" w:right="47" w:hanging="360"/>
              <w:jc w:val="both"/>
              <w:rPr>
                <w:lang w:val="bs"/>
              </w:rPr>
            </w:pPr>
            <w:r w:rsidRPr="003B04EC">
              <w:rPr>
                <w:lang w:val="bs"/>
              </w:rPr>
              <w:t>6. su kozmetički proizvodi koji se stavljaju na tržište označeni etiketom koja na posudi i ambalaži, odnosno na priloženom ili pričvršćenom</w:t>
            </w:r>
            <w:r w:rsidRPr="003B04EC">
              <w:rPr>
                <w:spacing w:val="57"/>
                <w:lang w:val="bs"/>
              </w:rPr>
              <w:t xml:space="preserve"> </w:t>
            </w:r>
            <w:r w:rsidRPr="003B04EC">
              <w:rPr>
                <w:lang w:val="bs"/>
              </w:rPr>
              <w:t>listiću,</w:t>
            </w:r>
            <w:r w:rsidRPr="003B04EC">
              <w:rPr>
                <w:spacing w:val="57"/>
                <w:lang w:val="bs"/>
              </w:rPr>
              <w:t xml:space="preserve"> </w:t>
            </w:r>
            <w:r w:rsidRPr="003B04EC">
              <w:rPr>
                <w:lang w:val="bs"/>
              </w:rPr>
              <w:t>naljepnici,</w:t>
            </w:r>
            <w:r w:rsidRPr="003B04EC">
              <w:rPr>
                <w:spacing w:val="58"/>
                <w:lang w:val="bs"/>
              </w:rPr>
              <w:t xml:space="preserve"> </w:t>
            </w:r>
            <w:r w:rsidRPr="003B04EC">
              <w:rPr>
                <w:lang w:val="bs"/>
              </w:rPr>
              <w:t>traci,</w:t>
            </w:r>
            <w:r w:rsidRPr="003B04EC">
              <w:rPr>
                <w:spacing w:val="56"/>
                <w:lang w:val="bs"/>
              </w:rPr>
              <w:t xml:space="preserve"> </w:t>
            </w:r>
            <w:r w:rsidRPr="003B04EC">
              <w:rPr>
                <w:lang w:val="bs"/>
              </w:rPr>
              <w:t>markici</w:t>
            </w:r>
            <w:r w:rsidRPr="003B04EC">
              <w:rPr>
                <w:spacing w:val="55"/>
                <w:lang w:val="bs"/>
              </w:rPr>
              <w:t xml:space="preserve"> </w:t>
            </w:r>
            <w:r w:rsidRPr="003B04EC">
              <w:rPr>
                <w:lang w:val="bs"/>
              </w:rPr>
              <w:t>ili</w:t>
            </w:r>
            <w:r w:rsidRPr="003B04EC">
              <w:rPr>
                <w:spacing w:val="53"/>
                <w:lang w:val="bs"/>
              </w:rPr>
              <w:t xml:space="preserve"> </w:t>
            </w:r>
            <w:r w:rsidRPr="003B04EC">
              <w:rPr>
                <w:lang w:val="bs"/>
              </w:rPr>
              <w:t>kartici,</w:t>
            </w:r>
            <w:r w:rsidRPr="003B04EC">
              <w:rPr>
                <w:spacing w:val="58"/>
                <w:lang w:val="bs"/>
              </w:rPr>
              <w:t xml:space="preserve"> </w:t>
            </w:r>
            <w:r w:rsidRPr="003B04EC">
              <w:rPr>
                <w:spacing w:val="-2"/>
                <w:lang w:val="bs"/>
              </w:rPr>
              <w:t>sadrži</w:t>
            </w:r>
            <w:r w:rsidRPr="003B04EC">
              <w:rPr>
                <w:lang w:val="bs"/>
              </w:rPr>
              <w:t xml:space="preserve"> posebne mjere opreza kojih se treba pridržavati prilikom korišćenja i upozorenja o kozmetičkom proizvodu za profesionalno korišćenje?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4EC" w:rsidRPr="003B04EC" w:rsidRDefault="003B04EC">
            <w:pPr>
              <w:numPr>
                <w:ilvl w:val="0"/>
                <w:numId w:val="6"/>
              </w:numPr>
              <w:tabs>
                <w:tab w:val="left" w:pos="252"/>
              </w:tabs>
              <w:spacing w:before="196"/>
              <w:ind w:left="252" w:right="253"/>
              <w:jc w:val="right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da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>
            <w:pPr>
              <w:numPr>
                <w:ilvl w:val="0"/>
                <w:numId w:val="5"/>
              </w:numPr>
              <w:tabs>
                <w:tab w:val="left" w:pos="518"/>
              </w:tabs>
              <w:spacing w:before="196"/>
              <w:ind w:hanging="253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ne</w:t>
            </w:r>
          </w:p>
        </w:tc>
      </w:tr>
      <w:tr w:rsidR="003B04EC" w:rsidRPr="003B04EC" w:rsidTr="007B6AAD">
        <w:trPr>
          <w:trHeight w:val="935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 w:rsidP="003B04EC">
            <w:pPr>
              <w:spacing w:before="118" w:line="242" w:lineRule="auto"/>
              <w:ind w:left="777" w:hanging="360"/>
              <w:rPr>
                <w:lang w:val="bs"/>
              </w:rPr>
            </w:pPr>
            <w:r w:rsidRPr="003B04EC">
              <w:rPr>
                <w:lang w:val="bs"/>
              </w:rPr>
              <w:t>7.</w:t>
            </w:r>
            <w:r w:rsidRPr="003B04EC">
              <w:rPr>
                <w:spacing w:val="80"/>
                <w:lang w:val="bs"/>
              </w:rPr>
              <w:t xml:space="preserve"> </w:t>
            </w:r>
            <w:r w:rsidRPr="003B04EC">
              <w:rPr>
                <w:lang w:val="bs"/>
              </w:rPr>
              <w:t>je</w:t>
            </w:r>
            <w:r w:rsidRPr="003B04EC">
              <w:rPr>
                <w:spacing w:val="80"/>
                <w:lang w:val="bs"/>
              </w:rPr>
              <w:t xml:space="preserve"> </w:t>
            </w:r>
            <w:r w:rsidRPr="003B04EC">
              <w:rPr>
                <w:lang w:val="bs"/>
              </w:rPr>
              <w:t>lice</w:t>
            </w:r>
            <w:r w:rsidRPr="003B04EC">
              <w:rPr>
                <w:spacing w:val="80"/>
                <w:lang w:val="bs"/>
              </w:rPr>
              <w:t xml:space="preserve"> </w:t>
            </w:r>
            <w:r w:rsidRPr="003B04EC">
              <w:rPr>
                <w:lang w:val="bs"/>
              </w:rPr>
              <w:t>na</w:t>
            </w:r>
            <w:r w:rsidRPr="003B04EC">
              <w:rPr>
                <w:spacing w:val="80"/>
                <w:lang w:val="bs"/>
              </w:rPr>
              <w:t xml:space="preserve"> </w:t>
            </w:r>
            <w:r w:rsidRPr="003B04EC">
              <w:rPr>
                <w:lang w:val="bs"/>
              </w:rPr>
              <w:t>tržište</w:t>
            </w:r>
            <w:r w:rsidRPr="003B04EC">
              <w:rPr>
                <w:spacing w:val="80"/>
                <w:lang w:val="bs"/>
              </w:rPr>
              <w:t xml:space="preserve"> </w:t>
            </w:r>
            <w:r w:rsidRPr="003B04EC">
              <w:rPr>
                <w:lang w:val="bs"/>
              </w:rPr>
              <w:t>stavilo</w:t>
            </w:r>
            <w:r w:rsidRPr="003B04EC">
              <w:rPr>
                <w:spacing w:val="80"/>
                <w:lang w:val="bs"/>
              </w:rPr>
              <w:t xml:space="preserve"> </w:t>
            </w:r>
            <w:r w:rsidRPr="003B04EC">
              <w:rPr>
                <w:lang w:val="bs"/>
              </w:rPr>
              <w:t>kozmetičke</w:t>
            </w:r>
            <w:r w:rsidRPr="003B04EC">
              <w:rPr>
                <w:spacing w:val="80"/>
                <w:lang w:val="bs"/>
              </w:rPr>
              <w:t xml:space="preserve"> </w:t>
            </w:r>
            <w:r w:rsidRPr="003B04EC">
              <w:rPr>
                <w:lang w:val="bs"/>
              </w:rPr>
              <w:t>proizvode</w:t>
            </w:r>
            <w:r w:rsidRPr="003B04EC">
              <w:rPr>
                <w:spacing w:val="80"/>
                <w:lang w:val="bs"/>
              </w:rPr>
              <w:t xml:space="preserve"> </w:t>
            </w:r>
            <w:r w:rsidRPr="003B04EC">
              <w:rPr>
                <w:lang w:val="bs"/>
              </w:rPr>
              <w:t>koji</w:t>
            </w:r>
            <w:r w:rsidRPr="003B04EC">
              <w:rPr>
                <w:spacing w:val="80"/>
                <w:lang w:val="bs"/>
              </w:rPr>
              <w:t xml:space="preserve"> </w:t>
            </w:r>
            <w:r w:rsidRPr="003B04EC">
              <w:rPr>
                <w:lang w:val="bs"/>
              </w:rPr>
              <w:t>nijesu</w:t>
            </w:r>
            <w:r w:rsidRPr="003B04EC">
              <w:rPr>
                <w:spacing w:val="80"/>
                <w:lang w:val="bs"/>
              </w:rPr>
              <w:t xml:space="preserve"> </w:t>
            </w:r>
            <w:r w:rsidRPr="003B04EC">
              <w:rPr>
                <w:lang w:val="bs"/>
              </w:rPr>
              <w:t>bezbjedni, odnosno koji sadrže supstance koje su zabranjene?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4EC" w:rsidRPr="003B04EC" w:rsidRDefault="003B04EC">
            <w:pPr>
              <w:numPr>
                <w:ilvl w:val="0"/>
                <w:numId w:val="4"/>
              </w:numPr>
              <w:tabs>
                <w:tab w:val="left" w:pos="252"/>
              </w:tabs>
              <w:spacing w:before="146"/>
              <w:ind w:left="252" w:right="253"/>
              <w:jc w:val="right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da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>
            <w:pPr>
              <w:numPr>
                <w:ilvl w:val="0"/>
                <w:numId w:val="3"/>
              </w:numPr>
              <w:tabs>
                <w:tab w:val="left" w:pos="518"/>
              </w:tabs>
              <w:spacing w:before="146"/>
              <w:ind w:hanging="253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ne</w:t>
            </w:r>
          </w:p>
        </w:tc>
      </w:tr>
      <w:tr w:rsidR="003B04EC" w:rsidRPr="003B04EC" w:rsidTr="007B6AAD">
        <w:trPr>
          <w:trHeight w:val="935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 w:rsidP="003B04EC">
            <w:pPr>
              <w:spacing w:before="118" w:line="244" w:lineRule="auto"/>
              <w:ind w:left="777" w:right="44" w:hanging="360"/>
              <w:jc w:val="both"/>
              <w:rPr>
                <w:lang w:val="bs"/>
              </w:rPr>
            </w:pPr>
            <w:r w:rsidRPr="003B04EC">
              <w:rPr>
                <w:lang w:val="bs"/>
              </w:rPr>
              <w:lastRenderedPageBreak/>
              <w:t>8. je lice na tržište stavilo kozmetičke proizvode koji nijesu</w:t>
            </w:r>
            <w:r w:rsidRPr="003B04EC">
              <w:rPr>
                <w:spacing w:val="40"/>
                <w:lang w:val="bs"/>
              </w:rPr>
              <w:t xml:space="preserve"> </w:t>
            </w:r>
            <w:r w:rsidRPr="003B04EC">
              <w:rPr>
                <w:lang w:val="bs"/>
              </w:rPr>
              <w:t>bezbjedni, odnosno koji sadrže supstance u količinama koje su veće od dozvoljenih, a čije korišćenje je ograničeno?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4EC" w:rsidRPr="003B04EC" w:rsidRDefault="003B04EC">
            <w:pPr>
              <w:numPr>
                <w:ilvl w:val="0"/>
                <w:numId w:val="2"/>
              </w:numPr>
              <w:tabs>
                <w:tab w:val="left" w:pos="252"/>
              </w:tabs>
              <w:spacing w:before="225"/>
              <w:ind w:left="252" w:right="253"/>
              <w:jc w:val="right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da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04EC" w:rsidRPr="003B04EC" w:rsidRDefault="003B04EC">
            <w:pPr>
              <w:numPr>
                <w:ilvl w:val="0"/>
                <w:numId w:val="1"/>
              </w:numPr>
              <w:tabs>
                <w:tab w:val="left" w:pos="518"/>
              </w:tabs>
              <w:spacing w:before="225"/>
              <w:ind w:hanging="253"/>
              <w:rPr>
                <w:lang w:val="bs"/>
              </w:rPr>
            </w:pPr>
            <w:r w:rsidRPr="003B04EC">
              <w:rPr>
                <w:spacing w:val="-5"/>
                <w:lang w:val="bs"/>
              </w:rPr>
              <w:t>ne</w:t>
            </w:r>
          </w:p>
        </w:tc>
      </w:tr>
    </w:tbl>
    <w:p w:rsidR="003B04EC" w:rsidRDefault="003B04EC" w:rsidP="003B04EC">
      <w:pPr>
        <w:tabs>
          <w:tab w:val="left" w:pos="5880"/>
        </w:tabs>
        <w:rPr>
          <w:lang w:val="bs"/>
        </w:rPr>
      </w:pPr>
      <w:r>
        <w:rPr>
          <w:lang w:val="bs"/>
        </w:rPr>
        <w:tab/>
      </w:r>
    </w:p>
    <w:p w:rsidR="003B04EC" w:rsidRPr="003B04EC" w:rsidRDefault="003B04EC" w:rsidP="003B04EC">
      <w:pPr>
        <w:tabs>
          <w:tab w:val="left" w:pos="5880"/>
        </w:tabs>
        <w:rPr>
          <w:lang w:val="bs"/>
        </w:rPr>
        <w:sectPr w:rsidR="003B04EC" w:rsidRPr="003B04EC" w:rsidSect="003B04EC">
          <w:type w:val="continuous"/>
          <w:pgSz w:w="11920" w:h="16850"/>
          <w:pgMar w:top="540" w:right="740" w:bottom="280" w:left="1120" w:header="720" w:footer="720" w:gutter="0"/>
          <w:cols w:space="720"/>
        </w:sectPr>
      </w:pPr>
      <w:r>
        <w:rPr>
          <w:lang w:val="bs"/>
        </w:rPr>
        <w:tab/>
      </w:r>
    </w:p>
    <w:p w:rsidR="00F92D2C" w:rsidRDefault="00F92D2C" w:rsidP="003B04EC">
      <w:pPr>
        <w:spacing w:before="92"/>
        <w:ind w:left="2086" w:right="2463"/>
        <w:rPr>
          <w:sz w:val="20"/>
        </w:rPr>
      </w:pPr>
    </w:p>
    <w:sectPr w:rsidR="00F92D2C" w:rsidSect="003B04EC">
      <w:type w:val="continuous"/>
      <w:pgSz w:w="11920" w:h="16850"/>
      <w:pgMar w:top="540" w:right="7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F3EAF"/>
    <w:multiLevelType w:val="hybridMultilevel"/>
    <w:tmpl w:val="EB3C0922"/>
    <w:lvl w:ilvl="0" w:tplc="DC5C5F5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9724AB38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2DE646C8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FB6C253A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A2725FB2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C6ECF9E6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7D800EAC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4E1A94C2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4AFAD3D4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1" w15:restartNumberingAfterBreak="0">
    <w:nsid w:val="17861ECA"/>
    <w:multiLevelType w:val="hybridMultilevel"/>
    <w:tmpl w:val="A9C8DEA8"/>
    <w:lvl w:ilvl="0" w:tplc="8744DDD6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F96A0FD0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F070A5B8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2EDE4658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17AA5CA6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DF568BC2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0C06B414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D87A46F8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17E62110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2" w15:restartNumberingAfterBreak="0">
    <w:nsid w:val="1AEC1825"/>
    <w:multiLevelType w:val="hybridMultilevel"/>
    <w:tmpl w:val="DA78D24E"/>
    <w:lvl w:ilvl="0" w:tplc="AAAAA93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F2AE9BE6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3F8C40BE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46160CFA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15244C28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0DC2111A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87EE38FE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BAD613FE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67349A50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3" w15:restartNumberingAfterBreak="0">
    <w:nsid w:val="1FF074DA"/>
    <w:multiLevelType w:val="hybridMultilevel"/>
    <w:tmpl w:val="3C26F158"/>
    <w:lvl w:ilvl="0" w:tplc="5AACD92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BE6E3298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4D8EAF9E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E4AAD4EC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03924240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2242BF52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5BFC6E84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1BDC33D6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E684FEE6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4" w15:restartNumberingAfterBreak="0">
    <w:nsid w:val="282F5730"/>
    <w:multiLevelType w:val="hybridMultilevel"/>
    <w:tmpl w:val="31AABE72"/>
    <w:lvl w:ilvl="0" w:tplc="CD605C74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518CCADE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59B629E0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EBA26012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111CBF86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13CCE988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89889236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BCC4225A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466CF448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5" w15:restartNumberingAfterBreak="0">
    <w:nsid w:val="29EB68E9"/>
    <w:multiLevelType w:val="hybridMultilevel"/>
    <w:tmpl w:val="F83CC9AC"/>
    <w:lvl w:ilvl="0" w:tplc="6F4C2DA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BC1AB748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EC446AB8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959299C8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FA262EE2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E53482BC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FCCCC03E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9708A278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7D34C422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6" w15:restartNumberingAfterBreak="0">
    <w:nsid w:val="2CE75764"/>
    <w:multiLevelType w:val="hybridMultilevel"/>
    <w:tmpl w:val="E040793A"/>
    <w:lvl w:ilvl="0" w:tplc="1D3AA2A2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D2D031BE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C276C85E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49189AE2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75D4BB46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22B8689A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6B6684CA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988CCA2C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973C63E0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7" w15:restartNumberingAfterBreak="0">
    <w:nsid w:val="2EBF136C"/>
    <w:multiLevelType w:val="hybridMultilevel"/>
    <w:tmpl w:val="AD7AB0B0"/>
    <w:lvl w:ilvl="0" w:tplc="03983FBC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820A210A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EF8ECC70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7744D308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54F6F2C4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FFC0F48C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2912E2FE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D898FC94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690ED28C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8" w15:restartNumberingAfterBreak="0">
    <w:nsid w:val="2F811A8C"/>
    <w:multiLevelType w:val="hybridMultilevel"/>
    <w:tmpl w:val="A560008C"/>
    <w:lvl w:ilvl="0" w:tplc="F93C293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42520D22"/>
    <w:multiLevelType w:val="hybridMultilevel"/>
    <w:tmpl w:val="1422AD1E"/>
    <w:lvl w:ilvl="0" w:tplc="CBB8D6C2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64B285C4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47C26C40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63AEA2D0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7A1E6F40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5CA80E68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EA0ECB62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F8EC060A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12161404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10" w15:restartNumberingAfterBreak="0">
    <w:nsid w:val="54882FD3"/>
    <w:multiLevelType w:val="hybridMultilevel"/>
    <w:tmpl w:val="EC08A82E"/>
    <w:lvl w:ilvl="0" w:tplc="7242A9A8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1E24958C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BF10412C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BF4A30AA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2E7C9764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5DEC849C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B4129AA2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A844AF08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7056ECE4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11" w15:restartNumberingAfterBreak="0">
    <w:nsid w:val="5F7D185A"/>
    <w:multiLevelType w:val="hybridMultilevel"/>
    <w:tmpl w:val="C13210F2"/>
    <w:lvl w:ilvl="0" w:tplc="65C0DECC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C1208EB2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B0DEAEB6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F266B4C8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CB24DD5C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C7606626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3EB2C42A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F54AAE4C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095EB748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12" w15:restartNumberingAfterBreak="0">
    <w:nsid w:val="6F6708A8"/>
    <w:multiLevelType w:val="hybridMultilevel"/>
    <w:tmpl w:val="A1C214DA"/>
    <w:lvl w:ilvl="0" w:tplc="41E6913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D9B4782C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BE7ACC54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3BCC4EAA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5F162EBA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F872F562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78A26CE8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714E1C42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61EACA00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13" w15:restartNumberingAfterBreak="0">
    <w:nsid w:val="70DE4FC8"/>
    <w:multiLevelType w:val="hybridMultilevel"/>
    <w:tmpl w:val="C01C9CD6"/>
    <w:lvl w:ilvl="0" w:tplc="677465F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79C60F3A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67A0DC7E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88A4812E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3224F116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59708190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11CCFDE2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7CE4C40C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787C8DA2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14" w15:restartNumberingAfterBreak="0">
    <w:nsid w:val="74D27949"/>
    <w:multiLevelType w:val="hybridMultilevel"/>
    <w:tmpl w:val="5FBC3A52"/>
    <w:lvl w:ilvl="0" w:tplc="ACDAA532">
      <w:numFmt w:val="bullet"/>
      <w:lvlText w:val="☐"/>
      <w:lvlJc w:val="left"/>
      <w:pPr>
        <w:ind w:left="51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DBC6D4E4">
      <w:numFmt w:val="bullet"/>
      <w:lvlText w:val="•"/>
      <w:lvlJc w:val="left"/>
      <w:pPr>
        <w:ind w:left="582" w:hanging="252"/>
      </w:pPr>
      <w:rPr>
        <w:rFonts w:hint="default"/>
        <w:lang w:val="bs" w:eastAsia="en-US" w:bidi="ar-SA"/>
      </w:rPr>
    </w:lvl>
    <w:lvl w:ilvl="2" w:tplc="AF805886">
      <w:numFmt w:val="bullet"/>
      <w:lvlText w:val="•"/>
      <w:lvlJc w:val="left"/>
      <w:pPr>
        <w:ind w:left="645" w:hanging="252"/>
      </w:pPr>
      <w:rPr>
        <w:rFonts w:hint="default"/>
        <w:lang w:val="bs" w:eastAsia="en-US" w:bidi="ar-SA"/>
      </w:rPr>
    </w:lvl>
    <w:lvl w:ilvl="3" w:tplc="A7108310">
      <w:numFmt w:val="bullet"/>
      <w:lvlText w:val="•"/>
      <w:lvlJc w:val="left"/>
      <w:pPr>
        <w:ind w:left="708" w:hanging="252"/>
      </w:pPr>
      <w:rPr>
        <w:rFonts w:hint="default"/>
        <w:lang w:val="bs" w:eastAsia="en-US" w:bidi="ar-SA"/>
      </w:rPr>
    </w:lvl>
    <w:lvl w:ilvl="4" w:tplc="638A2494">
      <w:numFmt w:val="bullet"/>
      <w:lvlText w:val="•"/>
      <w:lvlJc w:val="left"/>
      <w:pPr>
        <w:ind w:left="771" w:hanging="252"/>
      </w:pPr>
      <w:rPr>
        <w:rFonts w:hint="default"/>
        <w:lang w:val="bs" w:eastAsia="en-US" w:bidi="ar-SA"/>
      </w:rPr>
    </w:lvl>
    <w:lvl w:ilvl="5" w:tplc="941A2916">
      <w:numFmt w:val="bullet"/>
      <w:lvlText w:val="•"/>
      <w:lvlJc w:val="left"/>
      <w:pPr>
        <w:ind w:left="834" w:hanging="252"/>
      </w:pPr>
      <w:rPr>
        <w:rFonts w:hint="default"/>
        <w:lang w:val="bs" w:eastAsia="en-US" w:bidi="ar-SA"/>
      </w:rPr>
    </w:lvl>
    <w:lvl w:ilvl="6" w:tplc="B0D8FA50">
      <w:numFmt w:val="bullet"/>
      <w:lvlText w:val="•"/>
      <w:lvlJc w:val="left"/>
      <w:pPr>
        <w:ind w:left="896" w:hanging="252"/>
      </w:pPr>
      <w:rPr>
        <w:rFonts w:hint="default"/>
        <w:lang w:val="bs" w:eastAsia="en-US" w:bidi="ar-SA"/>
      </w:rPr>
    </w:lvl>
    <w:lvl w:ilvl="7" w:tplc="5720BCD6">
      <w:numFmt w:val="bullet"/>
      <w:lvlText w:val="•"/>
      <w:lvlJc w:val="left"/>
      <w:pPr>
        <w:ind w:left="959" w:hanging="252"/>
      </w:pPr>
      <w:rPr>
        <w:rFonts w:hint="default"/>
        <w:lang w:val="bs" w:eastAsia="en-US" w:bidi="ar-SA"/>
      </w:rPr>
    </w:lvl>
    <w:lvl w:ilvl="8" w:tplc="1818B0C8">
      <w:numFmt w:val="bullet"/>
      <w:lvlText w:val="•"/>
      <w:lvlJc w:val="left"/>
      <w:pPr>
        <w:ind w:left="1022" w:hanging="252"/>
      </w:pPr>
      <w:rPr>
        <w:rFonts w:hint="default"/>
        <w:lang w:val="bs" w:eastAsia="en-US" w:bidi="ar-SA"/>
      </w:rPr>
    </w:lvl>
  </w:abstractNum>
  <w:abstractNum w:abstractNumId="15" w15:restartNumberingAfterBreak="0">
    <w:nsid w:val="7533769B"/>
    <w:multiLevelType w:val="hybridMultilevel"/>
    <w:tmpl w:val="C97A0BA2"/>
    <w:lvl w:ilvl="0" w:tplc="B4E2F33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D2860184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96C22F72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7742BA06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F09EA606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D4F2E17E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3D4865EC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81FAE0E6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52142AEC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abstractNum w:abstractNumId="16" w15:restartNumberingAfterBreak="0">
    <w:nsid w:val="7A1E369B"/>
    <w:multiLevelType w:val="hybridMultilevel"/>
    <w:tmpl w:val="37A42066"/>
    <w:lvl w:ilvl="0" w:tplc="2DBE195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6472F74A">
      <w:numFmt w:val="bullet"/>
      <w:lvlText w:val="•"/>
      <w:lvlJc w:val="left"/>
      <w:pPr>
        <w:ind w:left="650" w:hanging="252"/>
      </w:pPr>
      <w:rPr>
        <w:rFonts w:hint="default"/>
        <w:lang w:val="bs" w:eastAsia="en-US" w:bidi="ar-SA"/>
      </w:rPr>
    </w:lvl>
    <w:lvl w:ilvl="2" w:tplc="8AE021F0">
      <w:numFmt w:val="bullet"/>
      <w:lvlText w:val="•"/>
      <w:lvlJc w:val="left"/>
      <w:pPr>
        <w:ind w:left="700" w:hanging="252"/>
      </w:pPr>
      <w:rPr>
        <w:rFonts w:hint="default"/>
        <w:lang w:val="bs" w:eastAsia="en-US" w:bidi="ar-SA"/>
      </w:rPr>
    </w:lvl>
    <w:lvl w:ilvl="3" w:tplc="652A6D72">
      <w:numFmt w:val="bullet"/>
      <w:lvlText w:val="•"/>
      <w:lvlJc w:val="left"/>
      <w:pPr>
        <w:ind w:left="750" w:hanging="252"/>
      </w:pPr>
      <w:rPr>
        <w:rFonts w:hint="default"/>
        <w:lang w:val="bs" w:eastAsia="en-US" w:bidi="ar-SA"/>
      </w:rPr>
    </w:lvl>
    <w:lvl w:ilvl="4" w:tplc="35AC90CA">
      <w:numFmt w:val="bullet"/>
      <w:lvlText w:val="•"/>
      <w:lvlJc w:val="left"/>
      <w:pPr>
        <w:ind w:left="800" w:hanging="252"/>
      </w:pPr>
      <w:rPr>
        <w:rFonts w:hint="default"/>
        <w:lang w:val="bs" w:eastAsia="en-US" w:bidi="ar-SA"/>
      </w:rPr>
    </w:lvl>
    <w:lvl w:ilvl="5" w:tplc="033EAB72">
      <w:numFmt w:val="bullet"/>
      <w:lvlText w:val="•"/>
      <w:lvlJc w:val="left"/>
      <w:pPr>
        <w:ind w:left="850" w:hanging="252"/>
      </w:pPr>
      <w:rPr>
        <w:rFonts w:hint="default"/>
        <w:lang w:val="bs" w:eastAsia="en-US" w:bidi="ar-SA"/>
      </w:rPr>
    </w:lvl>
    <w:lvl w:ilvl="6" w:tplc="BFEC5DBE">
      <w:numFmt w:val="bullet"/>
      <w:lvlText w:val="•"/>
      <w:lvlJc w:val="left"/>
      <w:pPr>
        <w:ind w:left="900" w:hanging="252"/>
      </w:pPr>
      <w:rPr>
        <w:rFonts w:hint="default"/>
        <w:lang w:val="bs" w:eastAsia="en-US" w:bidi="ar-SA"/>
      </w:rPr>
    </w:lvl>
    <w:lvl w:ilvl="7" w:tplc="BC28EBCE">
      <w:numFmt w:val="bullet"/>
      <w:lvlText w:val="•"/>
      <w:lvlJc w:val="left"/>
      <w:pPr>
        <w:ind w:left="950" w:hanging="252"/>
      </w:pPr>
      <w:rPr>
        <w:rFonts w:hint="default"/>
        <w:lang w:val="bs" w:eastAsia="en-US" w:bidi="ar-SA"/>
      </w:rPr>
    </w:lvl>
    <w:lvl w:ilvl="8" w:tplc="E5D4B038">
      <w:numFmt w:val="bullet"/>
      <w:lvlText w:val="•"/>
      <w:lvlJc w:val="left"/>
      <w:pPr>
        <w:ind w:left="1000" w:hanging="252"/>
      </w:pPr>
      <w:rPr>
        <w:rFonts w:hint="default"/>
        <w:lang w:val="bs" w:eastAsia="en-US" w:bidi="ar-SA"/>
      </w:rPr>
    </w:lvl>
  </w:abstractNum>
  <w:num w:numId="1" w16cid:durableId="420612728">
    <w:abstractNumId w:val="9"/>
  </w:num>
  <w:num w:numId="2" w16cid:durableId="2121795737">
    <w:abstractNumId w:val="5"/>
  </w:num>
  <w:num w:numId="3" w16cid:durableId="846674535">
    <w:abstractNumId w:val="7"/>
  </w:num>
  <w:num w:numId="4" w16cid:durableId="1353846067">
    <w:abstractNumId w:val="13"/>
  </w:num>
  <w:num w:numId="5" w16cid:durableId="1687488174">
    <w:abstractNumId w:val="6"/>
  </w:num>
  <w:num w:numId="6" w16cid:durableId="828443657">
    <w:abstractNumId w:val="12"/>
  </w:num>
  <w:num w:numId="7" w16cid:durableId="766271385">
    <w:abstractNumId w:val="14"/>
  </w:num>
  <w:num w:numId="8" w16cid:durableId="741636190">
    <w:abstractNumId w:val="0"/>
  </w:num>
  <w:num w:numId="9" w16cid:durableId="289868983">
    <w:abstractNumId w:val="10"/>
  </w:num>
  <w:num w:numId="10" w16cid:durableId="1480079229">
    <w:abstractNumId w:val="3"/>
  </w:num>
  <w:num w:numId="11" w16cid:durableId="1465663378">
    <w:abstractNumId w:val="11"/>
  </w:num>
  <w:num w:numId="12" w16cid:durableId="2007173209">
    <w:abstractNumId w:val="15"/>
  </w:num>
  <w:num w:numId="13" w16cid:durableId="1148783355">
    <w:abstractNumId w:val="1"/>
  </w:num>
  <w:num w:numId="14" w16cid:durableId="1294943537">
    <w:abstractNumId w:val="16"/>
  </w:num>
  <w:num w:numId="15" w16cid:durableId="1082138690">
    <w:abstractNumId w:val="4"/>
  </w:num>
  <w:num w:numId="16" w16cid:durableId="743452014">
    <w:abstractNumId w:val="2"/>
  </w:num>
  <w:num w:numId="17" w16cid:durableId="71396834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73"/>
    <w:rsid w:val="00384BC7"/>
    <w:rsid w:val="003B04EC"/>
    <w:rsid w:val="00450261"/>
    <w:rsid w:val="004C47D7"/>
    <w:rsid w:val="00622473"/>
    <w:rsid w:val="006D77C3"/>
    <w:rsid w:val="007E1E4F"/>
    <w:rsid w:val="0088469F"/>
    <w:rsid w:val="008B7D93"/>
    <w:rsid w:val="00D6691E"/>
    <w:rsid w:val="00DB55DF"/>
    <w:rsid w:val="00E04EAC"/>
    <w:rsid w:val="00F06412"/>
    <w:rsid w:val="00F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7DA4"/>
  <w15:docId w15:val="{C5F0C70B-702C-4FA5-874D-C498D752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1E4F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Marina Pavicevic</cp:lastModifiedBy>
  <cp:revision>4</cp:revision>
  <dcterms:created xsi:type="dcterms:W3CDTF">2024-10-07T11:44:00Z</dcterms:created>
  <dcterms:modified xsi:type="dcterms:W3CDTF">2024-10-07T11:48:00Z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