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148" w:rsidRDefault="00D55148" w:rsidP="00D5514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PREDLOG DNEVNOG REDA</w:t>
      </w:r>
    </w:p>
    <w:p w:rsidR="00D55148" w:rsidRDefault="00D55148" w:rsidP="00D5514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13. sjednicu Vlade Crne Gore, koja je zakazana </w:t>
      </w:r>
    </w:p>
    <w:p w:rsidR="00D55148" w:rsidRPr="00596E10" w:rsidRDefault="00D55148" w:rsidP="00D55148">
      <w:pPr>
        <w:spacing w:after="0" w:line="240" w:lineRule="auto"/>
        <w:jc w:val="center"/>
        <w:rPr>
          <w:rFonts w:ascii="Arial" w:hAnsi="Arial" w:cs="Arial"/>
          <w:color w:val="FF0000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petak, 22. jul 2022. godine, u 11.00 sati</w:t>
      </w:r>
    </w:p>
    <w:p w:rsidR="00D55148" w:rsidRDefault="00D55148" w:rsidP="00D55148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D55148" w:rsidRDefault="00D55148" w:rsidP="00D55148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12. sjednice Vlade,</w:t>
      </w:r>
    </w:p>
    <w:p w:rsidR="00D55148" w:rsidRPr="00BE0B74" w:rsidRDefault="00D55148" w:rsidP="00D55148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18. jula 2022. godine </w:t>
      </w:r>
    </w:p>
    <w:p w:rsidR="00D55148" w:rsidRDefault="00D55148" w:rsidP="00D5514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D55148" w:rsidRDefault="00D55148" w:rsidP="00D5514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D55148" w:rsidRDefault="00D55148" w:rsidP="00D5514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D55148" w:rsidRDefault="00D55148" w:rsidP="00D5514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D55148" w:rsidRDefault="00D55148" w:rsidP="00D5514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>
        <w:rPr>
          <w:rFonts w:ascii="Arial" w:hAnsi="Arial" w:cs="Arial"/>
          <w:b/>
          <w:sz w:val="24"/>
          <w:szCs w:val="24"/>
          <w:lang w:val="sl-SI"/>
        </w:rPr>
        <w:t xml:space="preserve"> </w:t>
      </w:r>
    </w:p>
    <w:p w:rsidR="00D55148" w:rsidRPr="00EE32B3" w:rsidRDefault="00D55148" w:rsidP="00D551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E32B3">
        <w:rPr>
          <w:rFonts w:ascii="Arial" w:hAnsi="Arial" w:cs="Arial"/>
          <w:sz w:val="24"/>
          <w:szCs w:val="24"/>
        </w:rPr>
        <w:t>Usmena</w:t>
      </w:r>
      <w:proofErr w:type="spellEnd"/>
      <w:r w:rsidRPr="00EE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</w:rPr>
        <w:t>informacija</w:t>
      </w:r>
      <w:proofErr w:type="spellEnd"/>
      <w:r w:rsidRPr="00EE32B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E32B3">
        <w:rPr>
          <w:rFonts w:ascii="Arial" w:hAnsi="Arial" w:cs="Arial"/>
          <w:sz w:val="24"/>
          <w:szCs w:val="24"/>
        </w:rPr>
        <w:t>realizaciji</w:t>
      </w:r>
      <w:proofErr w:type="spellEnd"/>
      <w:r w:rsidRPr="00EE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</w:rPr>
        <w:t>aktivnosti</w:t>
      </w:r>
      <w:proofErr w:type="spellEnd"/>
      <w:r w:rsidRPr="00EE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</w:rPr>
        <w:t>iz</w:t>
      </w:r>
      <w:proofErr w:type="spellEnd"/>
      <w:r w:rsidRPr="00EE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</w:rPr>
        <w:t>procesa</w:t>
      </w:r>
      <w:proofErr w:type="spellEnd"/>
      <w:r w:rsidRPr="00EE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</w:rPr>
        <w:t>pristupanja</w:t>
      </w:r>
      <w:proofErr w:type="spellEnd"/>
      <w:r w:rsidRPr="00EE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</w:rPr>
        <w:t>Crne</w:t>
      </w:r>
      <w:proofErr w:type="spellEnd"/>
      <w:r w:rsidRPr="00EE32B3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EE32B3">
        <w:rPr>
          <w:rFonts w:ascii="Arial" w:hAnsi="Arial" w:cs="Arial"/>
          <w:sz w:val="24"/>
          <w:szCs w:val="24"/>
        </w:rPr>
        <w:t>Evropskoj</w:t>
      </w:r>
      <w:proofErr w:type="spellEnd"/>
      <w:r w:rsidRPr="00EE32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</w:rPr>
        <w:t>uniji</w:t>
      </w:r>
      <w:proofErr w:type="spellEnd"/>
      <w:r w:rsidRPr="00EE32B3">
        <w:rPr>
          <w:rFonts w:ascii="Arial" w:hAnsi="Arial" w:cs="Arial"/>
          <w:sz w:val="24"/>
          <w:szCs w:val="24"/>
        </w:rPr>
        <w:tab/>
      </w:r>
    </w:p>
    <w:p w:rsidR="00D55148" w:rsidRPr="00EE32B3" w:rsidRDefault="00D55148" w:rsidP="00D551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EE32B3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elektronskom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dokumentu</w:t>
      </w:r>
      <w:proofErr w:type="spellEnd"/>
    </w:p>
    <w:p w:rsidR="00D55148" w:rsidRPr="00EE32B3" w:rsidRDefault="00D55148" w:rsidP="00D551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EE32B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Savjetu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vladavinu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</w:p>
    <w:p w:rsidR="00D55148" w:rsidRPr="00EE32B3" w:rsidRDefault="00D55148" w:rsidP="00D551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EE32B3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Savjetu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saradnju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organa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uprave i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nevladinih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organizacija</w:t>
      </w:r>
      <w:proofErr w:type="spellEnd"/>
    </w:p>
    <w:p w:rsidR="00D55148" w:rsidRPr="00EE32B3" w:rsidRDefault="00D55148" w:rsidP="00D551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EE32B3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davanju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šuma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korišć</w:t>
      </w:r>
      <w:r>
        <w:rPr>
          <w:rFonts w:ascii="Arial" w:hAnsi="Arial" w:cs="Arial"/>
          <w:sz w:val="24"/>
          <w:szCs w:val="24"/>
          <w:shd w:val="clear" w:color="auto" w:fill="F6F6F6"/>
        </w:rPr>
        <w:t>enje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prodajom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drveta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dubećem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stanju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područnim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jedinicama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Pljevlja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Gusinje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Petnjica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Plav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Berane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Žabljak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sanitarna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sječa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u 2022.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godini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D55148" w:rsidRPr="00EE32B3" w:rsidRDefault="00D55148" w:rsidP="00D551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EE32B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prodaji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drvnih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sortimenata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šumskim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stovarištima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proofErr w:type="gramStart"/>
      <w:r w:rsidRPr="00EE32B3">
        <w:rPr>
          <w:rFonts w:ascii="Arial" w:hAnsi="Arial" w:cs="Arial"/>
          <w:sz w:val="24"/>
          <w:szCs w:val="24"/>
          <w:shd w:val="clear" w:color="auto" w:fill="FFFFFF"/>
        </w:rPr>
        <w:t>Šula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>“ i</w:t>
      </w:r>
      <w:proofErr w:type="gram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Ljubišnja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“ u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područnoj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jedinici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Pljevlja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>, „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Planinica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>“ i „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Mateševo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“ u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područnoj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jedinici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Kolašin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i „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Županica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“ u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područnoj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jedinici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Rožaje</w:t>
      </w:r>
      <w:proofErr w:type="spellEnd"/>
    </w:p>
    <w:p w:rsidR="00D55148" w:rsidRPr="00193284" w:rsidRDefault="00D55148" w:rsidP="00D551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d</w:t>
      </w:r>
      <w:r>
        <w:rPr>
          <w:rFonts w:ascii="Arial" w:hAnsi="Arial" w:cs="Arial"/>
          <w:sz w:val="24"/>
          <w:szCs w:val="24"/>
          <w:shd w:val="clear" w:color="auto" w:fill="FFFFFF"/>
        </w:rPr>
        <w:t>obrovoljnoj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likvidaciji</w:t>
      </w:r>
      <w:proofErr w:type="spellEnd"/>
      <w:r w:rsidR="00562F9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562F9A">
        <w:rPr>
          <w:rFonts w:ascii="Arial" w:hAnsi="Arial" w:cs="Arial"/>
          <w:sz w:val="24"/>
          <w:szCs w:val="24"/>
          <w:shd w:val="clear" w:color="auto" w:fill="FFFFFF"/>
        </w:rPr>
        <w:t>D</w:t>
      </w:r>
      <w:bookmarkStart w:id="0" w:name="_GoBack"/>
      <w:bookmarkEnd w:id="0"/>
      <w:r>
        <w:rPr>
          <w:rFonts w:ascii="Arial" w:hAnsi="Arial" w:cs="Arial"/>
          <w:sz w:val="24"/>
          <w:szCs w:val="24"/>
          <w:shd w:val="clear" w:color="auto" w:fill="FFFFFF"/>
        </w:rPr>
        <w:t>ruštva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sa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ograničenom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odgovornošću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Montenegro </w:t>
      </w:r>
      <w:proofErr w:type="gramStart"/>
      <w:r w:rsidRPr="00EE32B3">
        <w:rPr>
          <w:rFonts w:ascii="Arial" w:hAnsi="Arial" w:cs="Arial"/>
          <w:sz w:val="24"/>
          <w:szCs w:val="24"/>
          <w:shd w:val="clear" w:color="auto" w:fill="FFFFFF"/>
        </w:rPr>
        <w:t>Wo</w:t>
      </w:r>
      <w:r>
        <w:rPr>
          <w:rFonts w:ascii="Arial" w:hAnsi="Arial" w:cs="Arial"/>
          <w:sz w:val="24"/>
          <w:szCs w:val="24"/>
          <w:shd w:val="clear" w:color="auto" w:fill="FFFFFF"/>
        </w:rPr>
        <w:t>rks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D55148" w:rsidRPr="00193284" w:rsidRDefault="00D55148" w:rsidP="00D551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93284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19328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93284">
        <w:rPr>
          <w:rFonts w:ascii="Arial" w:hAnsi="Arial" w:cs="Arial"/>
          <w:sz w:val="24"/>
          <w:szCs w:val="24"/>
          <w:shd w:val="clear" w:color="auto" w:fill="FFFFFF"/>
        </w:rPr>
        <w:t>praćenju</w:t>
      </w:r>
      <w:proofErr w:type="spellEnd"/>
      <w:r w:rsidRPr="0019328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3284">
        <w:rPr>
          <w:rFonts w:ascii="Arial" w:hAnsi="Arial" w:cs="Arial"/>
          <w:sz w:val="24"/>
          <w:szCs w:val="24"/>
          <w:shd w:val="clear" w:color="auto" w:fill="FFFFFF"/>
        </w:rPr>
        <w:t>fiskalnih</w:t>
      </w:r>
      <w:proofErr w:type="spellEnd"/>
      <w:r w:rsidRPr="0019328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3284">
        <w:rPr>
          <w:rFonts w:ascii="Arial" w:hAnsi="Arial" w:cs="Arial"/>
          <w:sz w:val="24"/>
          <w:szCs w:val="24"/>
          <w:shd w:val="clear" w:color="auto" w:fill="FFFFFF"/>
        </w:rPr>
        <w:t>rizika</w:t>
      </w:r>
      <w:proofErr w:type="spellEnd"/>
      <w:r w:rsidRPr="0019328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3284">
        <w:rPr>
          <w:rFonts w:ascii="Arial" w:hAnsi="Arial" w:cs="Arial"/>
          <w:sz w:val="24"/>
          <w:szCs w:val="24"/>
          <w:shd w:val="clear" w:color="auto" w:fill="FFFFFF"/>
        </w:rPr>
        <w:t>privrednih</w:t>
      </w:r>
      <w:proofErr w:type="spellEnd"/>
      <w:r w:rsidRPr="0019328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3284">
        <w:rPr>
          <w:rFonts w:ascii="Arial" w:hAnsi="Arial" w:cs="Arial"/>
          <w:sz w:val="24"/>
          <w:szCs w:val="24"/>
          <w:shd w:val="clear" w:color="auto" w:fill="FFFFFF"/>
        </w:rPr>
        <w:t>društava</w:t>
      </w:r>
      <w:proofErr w:type="spellEnd"/>
      <w:r w:rsidRPr="0019328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193284">
        <w:rPr>
          <w:rFonts w:ascii="Arial" w:hAnsi="Arial" w:cs="Arial"/>
          <w:sz w:val="24"/>
          <w:szCs w:val="24"/>
          <w:shd w:val="clear" w:color="auto" w:fill="FFFFFF"/>
        </w:rPr>
        <w:t>većinskom</w:t>
      </w:r>
      <w:proofErr w:type="spellEnd"/>
      <w:r w:rsidRPr="0019328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3284">
        <w:rPr>
          <w:rFonts w:ascii="Arial" w:hAnsi="Arial" w:cs="Arial"/>
          <w:sz w:val="24"/>
          <w:szCs w:val="24"/>
          <w:shd w:val="clear" w:color="auto" w:fill="FFFFFF"/>
        </w:rPr>
        <w:t>vlasništvu</w:t>
      </w:r>
      <w:proofErr w:type="spellEnd"/>
      <w:r w:rsidRPr="0019328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93284">
        <w:rPr>
          <w:rFonts w:ascii="Arial" w:hAnsi="Arial" w:cs="Arial"/>
          <w:sz w:val="24"/>
          <w:szCs w:val="24"/>
          <w:shd w:val="clear" w:color="auto" w:fill="FFFFFF"/>
        </w:rPr>
        <w:t>države</w:t>
      </w:r>
      <w:proofErr w:type="spellEnd"/>
    </w:p>
    <w:p w:rsidR="00D55148" w:rsidRPr="00FF388B" w:rsidRDefault="00D55148" w:rsidP="00D551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amandmana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dopuni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finansiranju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političkih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subjekata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izbornih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kampanja</w:t>
      </w:r>
      <w:proofErr w:type="spellEnd"/>
    </w:p>
    <w:p w:rsidR="00D55148" w:rsidRPr="00FF388B" w:rsidRDefault="00D55148" w:rsidP="00D551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EE32B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Crnogorskoj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razvojnoj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banci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(predlagač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poslanik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prof.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Branko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Radulović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D55148" w:rsidRPr="00EE32B3" w:rsidRDefault="00D55148" w:rsidP="00D551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EE32B3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</w:p>
    <w:p w:rsidR="00D55148" w:rsidRPr="00EE32B3" w:rsidRDefault="00D55148" w:rsidP="00D551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radu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stanju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Ministarstva kapitalnih investicija za 2021.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D55148" w:rsidRPr="00DA1172" w:rsidRDefault="00D55148" w:rsidP="00D551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radu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poslovanju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Javne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ustanove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Službeni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list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Gore u 2021.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godini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Godišnji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obračun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Javne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ustanove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Službeni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list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Gore za 2021.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Izvještajem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nezavisnog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revizora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reviziji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finansijskih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iskaza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za 2021.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D55148" w:rsidRPr="00A220D0" w:rsidRDefault="00D55148" w:rsidP="00D551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032BE9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preusmjerenje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</w:t>
      </w:r>
      <w:r w:rsidRPr="00032B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2BE9"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 w:rsidRPr="00032B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2BE9"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 w:rsidRPr="00032BE9">
        <w:rPr>
          <w:rFonts w:ascii="Arial" w:hAnsi="Arial" w:cs="Arial"/>
          <w:sz w:val="24"/>
          <w:szCs w:val="24"/>
          <w:shd w:val="clear" w:color="auto" w:fill="FFFFFF"/>
        </w:rPr>
        <w:t xml:space="preserve"> Ministarstvo </w:t>
      </w:r>
      <w:proofErr w:type="spellStart"/>
      <w:r w:rsidRPr="00032BE9">
        <w:rPr>
          <w:rFonts w:ascii="Arial" w:hAnsi="Arial" w:cs="Arial"/>
          <w:sz w:val="24"/>
          <w:szCs w:val="24"/>
          <w:shd w:val="clear" w:color="auto" w:fill="FFFFFF"/>
        </w:rPr>
        <w:t>unutrašnjih</w:t>
      </w:r>
      <w:proofErr w:type="spellEnd"/>
      <w:r w:rsidRPr="00032BE9">
        <w:rPr>
          <w:rFonts w:ascii="Arial" w:hAnsi="Arial" w:cs="Arial"/>
          <w:sz w:val="24"/>
          <w:szCs w:val="24"/>
          <w:shd w:val="clear" w:color="auto" w:fill="FFFFFF"/>
        </w:rPr>
        <w:t xml:space="preserve"> poslova </w:t>
      </w:r>
      <w:proofErr w:type="spellStart"/>
      <w:r w:rsidRPr="00032BE9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32B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2BE9">
        <w:rPr>
          <w:rFonts w:ascii="Arial" w:hAnsi="Arial" w:cs="Arial"/>
          <w:sz w:val="24"/>
          <w:szCs w:val="24"/>
          <w:shd w:val="clear" w:color="auto" w:fill="FFFFFF"/>
        </w:rPr>
        <w:t>potrošačku</w:t>
      </w:r>
      <w:proofErr w:type="spellEnd"/>
      <w:r w:rsidRPr="00032B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2BE9">
        <w:rPr>
          <w:rFonts w:ascii="Arial" w:hAnsi="Arial" w:cs="Arial"/>
          <w:sz w:val="24"/>
          <w:szCs w:val="24"/>
          <w:shd w:val="clear" w:color="auto" w:fill="FFFFFF"/>
        </w:rPr>
        <w:t>jedinicu</w:t>
      </w:r>
      <w:proofErr w:type="spellEnd"/>
      <w:r w:rsidRPr="00032B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2BE9">
        <w:rPr>
          <w:rFonts w:ascii="Arial" w:hAnsi="Arial" w:cs="Arial"/>
          <w:sz w:val="24"/>
          <w:szCs w:val="24"/>
          <w:shd w:val="clear" w:color="auto" w:fill="FFFFFF"/>
        </w:rPr>
        <w:t>Uprava</w:t>
      </w:r>
      <w:proofErr w:type="spellEnd"/>
      <w:r w:rsidRPr="00032BE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32BE9">
        <w:rPr>
          <w:rFonts w:ascii="Arial" w:hAnsi="Arial" w:cs="Arial"/>
          <w:sz w:val="24"/>
          <w:szCs w:val="24"/>
          <w:shd w:val="clear" w:color="auto" w:fill="FFFFFF"/>
        </w:rPr>
        <w:t>katastar</w:t>
      </w:r>
      <w:proofErr w:type="spellEnd"/>
      <w:r w:rsidRPr="00032BE9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32BE9">
        <w:rPr>
          <w:rFonts w:ascii="Arial" w:hAnsi="Arial" w:cs="Arial"/>
          <w:sz w:val="24"/>
          <w:szCs w:val="24"/>
          <w:shd w:val="clear" w:color="auto" w:fill="FFFFFF"/>
        </w:rPr>
        <w:t>državnu</w:t>
      </w:r>
      <w:proofErr w:type="spellEnd"/>
      <w:r w:rsidRPr="00032B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32BE9">
        <w:rPr>
          <w:rFonts w:ascii="Arial" w:hAnsi="Arial" w:cs="Arial"/>
          <w:sz w:val="24"/>
          <w:szCs w:val="24"/>
          <w:shd w:val="clear" w:color="auto" w:fill="FFFFFF"/>
        </w:rPr>
        <w:t>imovinu</w:t>
      </w:r>
      <w:proofErr w:type="spellEnd"/>
    </w:p>
    <w:p w:rsidR="00D55148" w:rsidRPr="00DA1172" w:rsidRDefault="00D55148" w:rsidP="00D551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Zahtjev za odobrenje sredstava iz Tekuće budžetske rezerve u iznosu od </w:t>
      </w:r>
      <w:r w:rsidRPr="003A7F89"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25.000,00 €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za realizaciju aktivnosti utvrđenih Planom pripreme ljetnje turističke sezone za 2022. godinu</w:t>
      </w:r>
    </w:p>
    <w:p w:rsidR="00D55148" w:rsidRPr="00EE32B3" w:rsidRDefault="00D55148" w:rsidP="00D551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Kadrovska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pitanja</w:t>
      </w:r>
      <w:proofErr w:type="spellEnd"/>
    </w:p>
    <w:p w:rsidR="00D55148" w:rsidRDefault="00D55148" w:rsidP="00D55148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D55148" w:rsidRDefault="00D55148" w:rsidP="00D5514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D55148" w:rsidRPr="00D00ADD" w:rsidRDefault="00D55148" w:rsidP="00D551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uvođenju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međunarodnih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restriktivnih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mjera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utvrđenih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odlukama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Evropske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unije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2014/145/ZVBP od 17.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2014.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2014/151/ZVBP od 21.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2014.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2014/238/ZVBP od 28.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aprila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2014.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2014/265/ZVBP od 12.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maja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2014.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2014/308/ZVBP od 28.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maja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2014.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2014/455/ZVBP od 11.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jula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2014.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2014/475/ZVBP od 18.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jula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2014.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2014/499/ZVBP od 25.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jula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2014.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2014/508/ZVBP od 30.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jula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2014.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2014/658/ZVBP od 8.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2014.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2014/801/ZVBP od 17.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2014.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2014/855/ZVBP od 28.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2014.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2015/241/ZVBP od 9.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februara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2015.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2015/432/ZVBP od 13.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2015.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i 2015/1524/ZVBP od 14.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2015.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i 2016/359/ZVBP od 10.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2016.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i 2016/1671/ZVBP od 15.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2016.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i 2016/1961/ZVBP od 8.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2016.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i 2017/445/ZVBP od 13.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2017.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i 2017/1386/ZVBP od 25.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jula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2017.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i 2017/1418/ZVBP od 4.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avgusta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2017.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i 2017/1561/ZVBP od 14.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2017.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>, 2017/2163/ZVBP od 20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2017.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2018/392/ZVBP od 12.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2018.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2018/706/ZVBP od 14.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maja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2018.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2018/1085/ZVBP od 30.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jula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2018.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2018/1237/ZVBP od 12.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2018.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2018/1930/ZVBP od 10.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decembra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2018.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2019/95/ZVBP od 21.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januara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2019.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2019/415/ZVBP od 14.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2019.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2019/416/ZVBP od 14.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2019.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i 2019/1405/ZVBP od 12.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2019.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i 2020/120/ZVBP od 28.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januara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2020.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i 2020/399/ZVBP od 13.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2020.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2020/1269/ZVBP od 1.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2020.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2020/1369/ZVBP od 1.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2020.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2021/448/ZVBP od 12.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2021/1470/ZVBP od 10.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i 2021/1792/ZVBP od 11.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i 2021/2196/ZVBP od 13.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decembra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i 2022/241/ZVBP od 21.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februara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i 2022/265/ZVBP od 23.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februara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2022/267/ZVBP od 23.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februara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2022/329/ZVBP od 25.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februara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2022/331/ZVBP od 25.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februara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i 2022/337/ZVBP od 28.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februara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i 2022/354/ZVBP od 2.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u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odnosu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djelovanja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koja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podrivaju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ili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ugrožavaju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teritorijalni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integritet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suverenitet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nezavisnost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Ukrajine</w:t>
      </w:r>
      <w:proofErr w:type="spellEnd"/>
    </w:p>
    <w:p w:rsidR="00D55148" w:rsidRPr="00D00ADD" w:rsidRDefault="00D55148" w:rsidP="00D551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EE32B3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imenovanju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nezavisnog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revizora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reviziju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finansijskih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iskaza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Agencije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civilno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vazduhoplovstvo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za 2021.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D55148" w:rsidRPr="00EE32B3" w:rsidRDefault="00D55148" w:rsidP="00D551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stanju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tržištu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osiguranja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Crnoj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Gori za 2021.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D55148" w:rsidRDefault="00D55148" w:rsidP="00D551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EE32B3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radnu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Jovane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Marovi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 xml:space="preserve">ć,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potpredsjednice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spoljnu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politiku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, evropske integracije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regionalnu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saradnju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ministarke</w:t>
      </w:r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evropskih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poslova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Istanbulu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, od 20. do 23.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jula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D55148" w:rsidRPr="00A220D0" w:rsidRDefault="00D55148" w:rsidP="00D55148">
      <w:pPr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D55148" w:rsidRDefault="00D55148" w:rsidP="00D5514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4D5C01">
        <w:rPr>
          <w:rFonts w:ascii="Arial" w:hAnsi="Arial" w:cs="Arial"/>
          <w:b/>
          <w:sz w:val="20"/>
          <w:szCs w:val="20"/>
        </w:rPr>
        <w:t>MATERIJALI KOJI SE VLADI DOSTAVLJAJU RADI DAVANJA MIŠLJENJA ILI SAGLASNOSTI</w:t>
      </w:r>
    </w:p>
    <w:p w:rsidR="00D55148" w:rsidRPr="00EE32B3" w:rsidRDefault="00D55148" w:rsidP="00D551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EE32B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JU OŠ „Vladimir </w:t>
      </w:r>
      <w:proofErr w:type="spellStart"/>
      <w:proofErr w:type="gramStart"/>
      <w:r w:rsidRPr="00EE32B3">
        <w:rPr>
          <w:rFonts w:ascii="Arial" w:hAnsi="Arial" w:cs="Arial"/>
          <w:sz w:val="24"/>
          <w:szCs w:val="24"/>
          <w:shd w:val="clear" w:color="auto" w:fill="FFFFFF"/>
        </w:rPr>
        <w:t>Nazor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proofErr w:type="gram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Podgorice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prostorija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upisanih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620 KO Podgorica II,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Glavni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grad Podgorica u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D55148" w:rsidRPr="00F05CAE" w:rsidRDefault="00D55148" w:rsidP="00D551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EE32B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ustanovljenje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službenosti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Gore u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korist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pravnog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lica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Braća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Despot“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d.o.o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>.</w:t>
      </w:r>
      <w:proofErr w:type="gram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Podgorica i to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dijelu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katastarske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parcele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2549,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upisane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287, KO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Goljema</w:t>
      </w:r>
      <w:r>
        <w:rPr>
          <w:rFonts w:ascii="Arial" w:hAnsi="Arial" w:cs="Arial"/>
          <w:sz w:val="24"/>
          <w:szCs w:val="24"/>
          <w:shd w:val="clear" w:color="auto" w:fill="FFFFFF"/>
        </w:rPr>
        <w:t>di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Glavni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grad Podgorica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EE32B3">
        <w:rPr>
          <w:rFonts w:ascii="Arial" w:hAnsi="Arial" w:cs="Arial"/>
          <w:sz w:val="24"/>
          <w:szCs w:val="24"/>
          <w:shd w:val="clear" w:color="auto" w:fill="FFFFFF"/>
        </w:rPr>
        <w:t>e</w:t>
      </w:r>
      <w:r>
        <w:rPr>
          <w:rFonts w:ascii="Arial" w:hAnsi="Arial" w:cs="Arial"/>
          <w:sz w:val="24"/>
          <w:szCs w:val="24"/>
          <w:shd w:val="clear" w:color="auto" w:fill="FFFFFF"/>
        </w:rPr>
        <w:t>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ustanovljenju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FFFFF"/>
        </w:rPr>
        <w:t>službenosti</w:t>
      </w:r>
      <w:proofErr w:type="spellEnd"/>
    </w:p>
    <w:p w:rsidR="00D55148" w:rsidRPr="00EE32B3" w:rsidRDefault="00D55148" w:rsidP="00D5514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Pitanja</w:t>
      </w:r>
      <w:proofErr w:type="spellEnd"/>
      <w:r w:rsidRPr="00EE32B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EE32B3">
        <w:rPr>
          <w:rFonts w:ascii="Arial" w:hAnsi="Arial" w:cs="Arial"/>
          <w:sz w:val="24"/>
          <w:szCs w:val="24"/>
          <w:shd w:val="clear" w:color="auto" w:fill="F6F6F6"/>
        </w:rPr>
        <w:t>predlozi</w:t>
      </w:r>
      <w:proofErr w:type="spellEnd"/>
    </w:p>
    <w:p w:rsidR="00D55148" w:rsidRPr="005C6592" w:rsidRDefault="00D55148" w:rsidP="00D55148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D55148" w:rsidRPr="00B31FB9" w:rsidRDefault="00D55148" w:rsidP="00D55148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D55148" w:rsidRPr="00EC2915" w:rsidRDefault="00D55148" w:rsidP="00D55148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D55148" w:rsidRPr="00C2570D" w:rsidRDefault="00D55148" w:rsidP="00D55148">
      <w:pPr>
        <w:spacing w:after="0"/>
        <w:ind w:left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55148" w:rsidRPr="00D00ADD" w:rsidRDefault="00D55148" w:rsidP="00D55148">
      <w:pPr>
        <w:jc w:val="both"/>
        <w:rPr>
          <w:rFonts w:ascii="Arial" w:hAnsi="Arial" w:cs="Arial"/>
          <w:sz w:val="24"/>
          <w:szCs w:val="24"/>
        </w:rPr>
      </w:pPr>
    </w:p>
    <w:p w:rsidR="00D55148" w:rsidRPr="00847925" w:rsidRDefault="00D55148" w:rsidP="00D55148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D55148" w:rsidRDefault="00D55148" w:rsidP="00D55148">
      <w:pPr>
        <w:jc w:val="both"/>
        <w:rPr>
          <w:rFonts w:ascii="Arial" w:hAnsi="Arial" w:cs="Arial"/>
          <w:sz w:val="24"/>
          <w:szCs w:val="24"/>
        </w:rPr>
      </w:pPr>
    </w:p>
    <w:p w:rsidR="00D55148" w:rsidRPr="00A4744C" w:rsidRDefault="00D55148" w:rsidP="00D55148">
      <w:pPr>
        <w:jc w:val="both"/>
        <w:rPr>
          <w:rFonts w:ascii="Arial" w:hAnsi="Arial" w:cs="Arial"/>
          <w:sz w:val="24"/>
          <w:szCs w:val="24"/>
        </w:rPr>
      </w:pPr>
    </w:p>
    <w:p w:rsidR="00D55148" w:rsidRDefault="00D55148" w:rsidP="00D55148">
      <w:pPr>
        <w:spacing w:after="0"/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Podgorica, 22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jul</w:t>
      </w:r>
      <w:proofErr w:type="spellEnd"/>
      <w:r>
        <w:rPr>
          <w:rFonts w:ascii="Arial" w:hAnsi="Arial" w:cs="Arial"/>
          <w:sz w:val="24"/>
          <w:szCs w:val="24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D55148" w:rsidRDefault="00D55148" w:rsidP="00D55148"/>
    <w:p w:rsidR="00D55148" w:rsidRDefault="00D55148" w:rsidP="00D55148"/>
    <w:p w:rsidR="00D55148" w:rsidRDefault="00D55148" w:rsidP="00D55148"/>
    <w:p w:rsidR="00BB7FBB" w:rsidRDefault="00BB7FBB"/>
    <w:sectPr w:rsidR="00BB7F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F15ACC1C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CE04189C"/>
    <w:lvl w:ilvl="0" w:tplc="929E2EFC">
      <w:start w:val="1"/>
      <w:numFmt w:val="upperRoman"/>
      <w:lvlText w:val="%1."/>
      <w:lvlJc w:val="left"/>
      <w:pPr>
        <w:ind w:left="1080" w:hanging="720"/>
      </w:pPr>
      <w:rPr>
        <w:b/>
        <w:sz w:val="22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148"/>
    <w:rsid w:val="00562F9A"/>
    <w:rsid w:val="00BB7FBB"/>
    <w:rsid w:val="00D5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8801A"/>
  <w15:chartTrackingRefBased/>
  <w15:docId w15:val="{8823B135-8C37-46BF-90DC-83EEDF17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1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55148"/>
  </w:style>
  <w:style w:type="paragraph" w:styleId="ListParagraph">
    <w:name w:val="List Paragraph"/>
    <w:basedOn w:val="Normal"/>
    <w:link w:val="ListParagraphChar"/>
    <w:uiPriority w:val="34"/>
    <w:qFormat/>
    <w:rsid w:val="00D55148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821</Words>
  <Characters>4685</Characters>
  <Application>Microsoft Office Word</Application>
  <DocSecurity>0</DocSecurity>
  <Lines>39</Lines>
  <Paragraphs>10</Paragraphs>
  <ScaleCrop>false</ScaleCrop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dcterms:created xsi:type="dcterms:W3CDTF">2022-07-22T07:59:00Z</dcterms:created>
  <dcterms:modified xsi:type="dcterms:W3CDTF">2022-07-22T08:01:00Z</dcterms:modified>
</cp:coreProperties>
</file>