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06" w:rsidRDefault="00622006" w:rsidP="00563EF3">
      <w:pPr>
        <w:jc w:val="center"/>
        <w:rPr>
          <w:rFonts w:ascii="Arial" w:hAnsi="Arial" w:cs="Arial"/>
          <w:b/>
          <w:sz w:val="22"/>
        </w:rPr>
      </w:pPr>
    </w:p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B44383">
        <w:rPr>
          <w:rFonts w:ascii="Arial" w:hAnsi="Arial" w:cs="Arial"/>
          <w:b/>
          <w:sz w:val="22"/>
        </w:rPr>
        <w:t>2</w:t>
      </w:r>
      <w:r w:rsidRPr="00D946A1">
        <w:rPr>
          <w:rFonts w:ascii="Arial" w:hAnsi="Arial" w:cs="Arial"/>
          <w:b/>
          <w:sz w:val="22"/>
        </w:rPr>
        <w:t xml:space="preserve">. ZAHTJEV ZA </w:t>
      </w:r>
      <w:r w:rsidR="004C54F4">
        <w:rPr>
          <w:rFonts w:ascii="Arial" w:hAnsi="Arial" w:cs="Arial"/>
          <w:b/>
          <w:sz w:val="22"/>
        </w:rPr>
        <w:t>ISPLATU</w:t>
      </w:r>
      <w:r w:rsidR="004C54F4" w:rsidRPr="00D946A1">
        <w:rPr>
          <w:rFonts w:ascii="Arial" w:hAnsi="Arial" w:cs="Arial"/>
          <w:b/>
          <w:sz w:val="22"/>
        </w:rPr>
        <w:t xml:space="preserve"> </w:t>
      </w:r>
      <w:r w:rsidR="00485BC8">
        <w:rPr>
          <w:rFonts w:ascii="Arial" w:hAnsi="Arial" w:cs="Arial"/>
          <w:b/>
          <w:sz w:val="22"/>
        </w:rPr>
        <w:t>PODRŠKE</w:t>
      </w:r>
      <w:r w:rsidR="007B446F" w:rsidRPr="00D946A1">
        <w:rPr>
          <w:rFonts w:ascii="Arial" w:hAnsi="Arial" w:cs="Arial"/>
          <w:b/>
          <w:sz w:val="22"/>
        </w:rPr>
        <w:t xml:space="preserve"> U PLASTENIČKU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631B17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 xml:space="preserve">Nosilac gazdinstva </w:t>
            </w:r>
            <w:r w:rsidR="00866C8B">
              <w:rPr>
                <w:sz w:val="22"/>
              </w:rPr>
              <w:t>organski proizvođač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853B93" w:rsidP="000B7C41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DA</w:t>
            </w:r>
            <w:r w:rsidR="00341850" w:rsidRPr="00D946A1">
              <w:rPr>
                <w:sz w:val="22"/>
              </w:rPr>
              <w:t xml:space="preserve">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341850" w:rsidRPr="00D946A1" w:rsidRDefault="00341850" w:rsidP="00341850">
      <w:pPr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</w:p>
    <w:p w:rsidR="00341850" w:rsidRPr="00BC199B" w:rsidRDefault="00341850" w:rsidP="0034185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fakture</w:t>
      </w:r>
      <w:r w:rsidRPr="00BC199B">
        <w:rPr>
          <w:rFonts w:ascii="Arial" w:hAnsi="Arial" w:cs="Arial"/>
          <w:sz w:val="22"/>
        </w:rPr>
        <w:t>)</w:t>
      </w:r>
    </w:p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341850" w:rsidRPr="00D946A1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D20C87" w:rsidRPr="000B7C41" w:rsidRDefault="00D20C87" w:rsidP="00D946A1">
      <w:pPr>
        <w:spacing w:before="0" w:after="0" w:line="240" w:lineRule="auto"/>
        <w:rPr>
          <w:rFonts w:ascii="Arial" w:hAnsi="Arial" w:cs="Arial"/>
          <w:i/>
          <w:sz w:val="22"/>
        </w:rPr>
      </w:pPr>
      <w:r w:rsidRPr="000B7C41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605B1C" w:rsidRDefault="00605B1C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93" w:rsidRDefault="00853B93" w:rsidP="00A6505B">
      <w:pPr>
        <w:spacing w:before="0" w:after="0" w:line="240" w:lineRule="auto"/>
      </w:pPr>
      <w:r>
        <w:separator/>
      </w:r>
    </w:p>
  </w:endnote>
  <w:endnote w:type="continuationSeparator" w:id="0">
    <w:p w:rsidR="00853B93" w:rsidRDefault="00853B9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1729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4438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93" w:rsidRDefault="00853B93" w:rsidP="00A6505B">
      <w:pPr>
        <w:spacing w:before="0" w:after="0" w:line="240" w:lineRule="auto"/>
      </w:pPr>
      <w:r>
        <w:separator/>
      </w:r>
    </w:p>
  </w:footnote>
  <w:footnote w:type="continuationSeparator" w:id="0">
    <w:p w:rsidR="00853B93" w:rsidRDefault="00853B9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4002617</wp:posOffset>
              </wp:positionH>
              <wp:positionV relativeFrom="paragraph">
                <wp:posOffset>81068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15pt;margin-top:6.4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0B7C41" w:rsidRDefault="00622006" w:rsidP="000B7C41">
    <w:pPr>
      <w:pStyle w:val="Title"/>
      <w:spacing w:before="40"/>
      <w:rPr>
        <w:rFonts w:ascii="Arial" w:hAnsi="Arial" w:cs="Arial"/>
      </w:rPr>
    </w:pPr>
    <w:r w:rsidRPr="000B7C41">
      <w:rPr>
        <w:rFonts w:ascii="Arial" w:hAnsi="Arial" w:cs="Arial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CB6"/>
    <w:rsid w:val="00020673"/>
    <w:rsid w:val="00061BFE"/>
    <w:rsid w:val="00075D27"/>
    <w:rsid w:val="000A3F57"/>
    <w:rsid w:val="000B7C41"/>
    <w:rsid w:val="000C1ECB"/>
    <w:rsid w:val="000C26F5"/>
    <w:rsid w:val="000E5946"/>
    <w:rsid w:val="000F2AA0"/>
    <w:rsid w:val="000F2B95"/>
    <w:rsid w:val="000F2BFC"/>
    <w:rsid w:val="001053EE"/>
    <w:rsid w:val="00107821"/>
    <w:rsid w:val="00107AEC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41850"/>
    <w:rsid w:val="00350578"/>
    <w:rsid w:val="00354D08"/>
    <w:rsid w:val="003571D5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85BC8"/>
    <w:rsid w:val="004C2681"/>
    <w:rsid w:val="004C54F4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940D2"/>
    <w:rsid w:val="005A4E7E"/>
    <w:rsid w:val="005B44BF"/>
    <w:rsid w:val="005C6F24"/>
    <w:rsid w:val="005E38D3"/>
    <w:rsid w:val="005F56D9"/>
    <w:rsid w:val="005F6E2B"/>
    <w:rsid w:val="00605B1C"/>
    <w:rsid w:val="006060D4"/>
    <w:rsid w:val="00612213"/>
    <w:rsid w:val="00622006"/>
    <w:rsid w:val="00630A76"/>
    <w:rsid w:val="00631B17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7C5312"/>
    <w:rsid w:val="00810444"/>
    <w:rsid w:val="00836F96"/>
    <w:rsid w:val="00853B93"/>
    <w:rsid w:val="00866C8B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17293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4383"/>
    <w:rsid w:val="00B473C2"/>
    <w:rsid w:val="00B47D2C"/>
    <w:rsid w:val="00B83F7A"/>
    <w:rsid w:val="00B84F08"/>
    <w:rsid w:val="00BC199B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DF6164"/>
    <w:rsid w:val="00E01416"/>
    <w:rsid w:val="00E03BF8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811E7"/>
    <w:rsid w:val="00E91087"/>
    <w:rsid w:val="00EE1305"/>
    <w:rsid w:val="00EF568E"/>
    <w:rsid w:val="00F127D8"/>
    <w:rsid w:val="00F14B0C"/>
    <w:rsid w:val="00F16D1B"/>
    <w:rsid w:val="00F21A4A"/>
    <w:rsid w:val="00F323F6"/>
    <w:rsid w:val="00F57DB7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A41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9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AC2463-1D8A-4BAA-A481-4ACF5B83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Enisa Lekić</cp:lastModifiedBy>
  <cp:revision>2</cp:revision>
  <cp:lastPrinted>2021-07-20T05:46:00Z</cp:lastPrinted>
  <dcterms:created xsi:type="dcterms:W3CDTF">2025-04-11T06:59:00Z</dcterms:created>
  <dcterms:modified xsi:type="dcterms:W3CDTF">2025-04-11T06:59:00Z</dcterms:modified>
</cp:coreProperties>
</file>