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F8B" w:rsidRDefault="001A0F8B" w:rsidP="00AF0D9A">
      <w:pPr>
        <w:tabs>
          <w:tab w:val="left" w:pos="1134"/>
          <w:tab w:val="left" w:pos="7797"/>
        </w:tabs>
        <w:spacing w:before="0" w:after="0" w:line="240" w:lineRule="auto"/>
        <w:rPr>
          <w:rFonts w:ascii="Arial" w:hAnsi="Arial" w:cs="Arial"/>
          <w:b/>
          <w:bCs/>
          <w:sz w:val="22"/>
          <w:lang w:val="hr-HR"/>
        </w:rPr>
      </w:pPr>
    </w:p>
    <w:p w:rsidR="001A0F8B" w:rsidRPr="008147A1" w:rsidRDefault="001A0F8B" w:rsidP="00AF0D9A">
      <w:pPr>
        <w:tabs>
          <w:tab w:val="left" w:pos="1134"/>
          <w:tab w:val="left" w:pos="7797"/>
        </w:tabs>
        <w:spacing w:before="0" w:after="0" w:line="240" w:lineRule="auto"/>
        <w:rPr>
          <w:rFonts w:ascii="Arial" w:hAnsi="Arial" w:cs="Arial"/>
          <w:b/>
          <w:bCs/>
          <w:sz w:val="22"/>
          <w:lang w:val="hr-HR"/>
        </w:rPr>
      </w:pPr>
    </w:p>
    <w:p w:rsidR="009D5950" w:rsidRPr="009D5950" w:rsidRDefault="009D5950" w:rsidP="009D5950">
      <w:pPr>
        <w:spacing w:before="0" w:after="0" w:line="240" w:lineRule="auto"/>
        <w:rPr>
          <w:rFonts w:ascii="Arial" w:eastAsia="Times New Roman" w:hAnsi="Arial" w:cs="Arial"/>
          <w:color w:val="000000"/>
          <w:szCs w:val="24"/>
          <w:lang w:val="sr-Latn-RS" w:eastAsia="sk-SK" w:bidi="sk-SK"/>
        </w:rPr>
      </w:pPr>
      <w:r w:rsidRPr="009D5950">
        <w:rPr>
          <w:rFonts w:ascii="Arial" w:eastAsia="PMingLiU" w:hAnsi="Arial" w:cs="Arial"/>
          <w:b/>
          <w:szCs w:val="24"/>
          <w:lang w:eastAsia="zh-TW"/>
        </w:rPr>
        <w:t xml:space="preserve">SUBJECT: </w:t>
      </w:r>
      <w:r w:rsidR="000E76C1">
        <w:rPr>
          <w:rFonts w:ascii="Arial" w:eastAsia="PMingLiU" w:hAnsi="Arial" w:cs="Arial"/>
          <w:szCs w:val="24"/>
          <w:lang w:eastAsia="zh-TW"/>
        </w:rPr>
        <w:t>Notice</w:t>
      </w:r>
      <w:r w:rsidR="00844FC2">
        <w:rPr>
          <w:rFonts w:ascii="Arial" w:eastAsia="PMingLiU" w:hAnsi="Arial" w:cs="Arial"/>
          <w:szCs w:val="24"/>
          <w:lang w:eastAsia="zh-TW"/>
        </w:rPr>
        <w:t xml:space="preserve"> </w:t>
      </w:r>
      <w:bookmarkStart w:id="0" w:name="_Hlk156214680"/>
      <w:r w:rsidR="000E76C1">
        <w:rPr>
          <w:rFonts w:ascii="Arial" w:eastAsia="PMingLiU" w:hAnsi="Arial" w:cs="Arial"/>
          <w:szCs w:val="24"/>
          <w:lang w:eastAsia="zh-TW"/>
        </w:rPr>
        <w:t>on</w:t>
      </w:r>
      <w:r w:rsidRPr="009D5950">
        <w:rPr>
          <w:rFonts w:ascii="Arial" w:eastAsia="PMingLiU" w:hAnsi="Arial" w:cs="Arial"/>
          <w:szCs w:val="24"/>
          <w:lang w:eastAsia="zh-TW"/>
        </w:rPr>
        <w:t xml:space="preserve"> </w:t>
      </w:r>
      <w:r w:rsidRPr="009D5950">
        <w:rPr>
          <w:rFonts w:ascii="Arial" w:eastAsia="Times New Roman" w:hAnsi="Arial" w:cs="Arial"/>
          <w:color w:val="000000"/>
          <w:szCs w:val="24"/>
          <w:lang w:val="sr-Latn-RS" w:eastAsia="sk-SK" w:bidi="sk-SK"/>
        </w:rPr>
        <w:t xml:space="preserve">placing goods under a transit procedure using NCTS (New Computerised Transit System) </w:t>
      </w:r>
      <w:bookmarkEnd w:id="0"/>
      <w:r w:rsidR="00763023">
        <w:rPr>
          <w:rFonts w:ascii="Arial" w:eastAsia="Times New Roman" w:hAnsi="Arial" w:cs="Arial"/>
          <w:color w:val="000000"/>
          <w:szCs w:val="24"/>
          <w:lang w:val="sr-Latn-RS" w:eastAsia="sk-SK" w:bidi="sk-SK"/>
        </w:rPr>
        <w:t>phase 6 opt-in</w:t>
      </w:r>
    </w:p>
    <w:p w:rsidR="009D5950" w:rsidRPr="009D5950" w:rsidRDefault="009D5950" w:rsidP="009D5950">
      <w:pPr>
        <w:spacing w:before="0" w:after="0" w:line="240" w:lineRule="auto"/>
        <w:rPr>
          <w:rFonts w:ascii="Arial" w:eastAsia="Times New Roman" w:hAnsi="Arial" w:cs="Arial"/>
          <w:color w:val="000000"/>
          <w:szCs w:val="24"/>
          <w:lang w:val="sr-Latn-RS" w:eastAsia="sk-SK" w:bidi="sk-SK"/>
        </w:rPr>
      </w:pPr>
    </w:p>
    <w:p w:rsidR="009D5950" w:rsidRPr="009D5950" w:rsidRDefault="009D5950" w:rsidP="009D5950">
      <w:pPr>
        <w:spacing w:before="0" w:after="0" w:line="240" w:lineRule="auto"/>
        <w:rPr>
          <w:rFonts w:ascii="Arial" w:eastAsia="Times New Roman" w:hAnsi="Arial" w:cs="Arial"/>
          <w:color w:val="000000"/>
          <w:szCs w:val="24"/>
          <w:lang w:val="sr-Latn-RS" w:eastAsia="sk-SK" w:bidi="sk-SK"/>
        </w:rPr>
      </w:pPr>
      <w:bookmarkStart w:id="1" w:name="_GoBack"/>
      <w:bookmarkEnd w:id="1"/>
    </w:p>
    <w:p w:rsidR="009D5950" w:rsidRDefault="009D5950" w:rsidP="009D5950">
      <w:pPr>
        <w:spacing w:before="0" w:after="0" w:line="276" w:lineRule="auto"/>
        <w:rPr>
          <w:rFonts w:ascii="Arial" w:eastAsia="Times New Roman" w:hAnsi="Arial" w:cs="Arial"/>
          <w:color w:val="000000"/>
          <w:szCs w:val="24"/>
          <w:lang w:val="sr-Latn-RS" w:eastAsia="sk-SK" w:bidi="sk-SK"/>
        </w:rPr>
      </w:pPr>
      <w:r w:rsidRPr="009D5950">
        <w:rPr>
          <w:rFonts w:ascii="Arial" w:eastAsia="Times New Roman" w:hAnsi="Arial" w:cs="Arial"/>
          <w:color w:val="000000"/>
          <w:szCs w:val="24"/>
          <w:lang w:val="sr-Latn-RS" w:eastAsia="sk-SK" w:bidi="sk-SK"/>
        </w:rPr>
        <w:t xml:space="preserve">In order to ensure uniform application of the provisions of the Customs Law ("Official Gazette of Montenegro", No. 86/22 and 160/25) and </w:t>
      </w:r>
      <w:r w:rsidR="000E76C1">
        <w:rPr>
          <w:rFonts w:ascii="Arial" w:eastAsia="PMingLiU" w:hAnsi="Arial" w:cs="Arial"/>
          <w:szCs w:val="24"/>
          <w:lang w:val="sr-Latn-ME"/>
        </w:rPr>
        <w:t>Regulation</w:t>
      </w:r>
      <w:r w:rsidR="000E76C1" w:rsidRPr="00F31352">
        <w:rPr>
          <w:szCs w:val="24"/>
        </w:rPr>
        <w:t xml:space="preserve"> </w:t>
      </w:r>
      <w:r w:rsidR="000E76C1" w:rsidRPr="00F31352">
        <w:rPr>
          <w:rFonts w:ascii="Arial" w:hAnsi="Arial" w:cs="Arial"/>
          <w:szCs w:val="24"/>
        </w:rPr>
        <w:t>on the detailed implementation method</w:t>
      </w:r>
      <w:r w:rsidR="000E76C1" w:rsidRPr="00F31352">
        <w:rPr>
          <w:szCs w:val="24"/>
        </w:rPr>
        <w:t xml:space="preserve"> </w:t>
      </w:r>
      <w:r w:rsidR="000E76C1" w:rsidRPr="006D0C06">
        <w:rPr>
          <w:rFonts w:ascii="Arial" w:hAnsi="Arial" w:cs="Arial"/>
          <w:szCs w:val="24"/>
        </w:rPr>
        <w:t>of</w:t>
      </w:r>
      <w:r w:rsidR="000E76C1">
        <w:rPr>
          <w:szCs w:val="24"/>
        </w:rPr>
        <w:t xml:space="preserve"> </w:t>
      </w:r>
      <w:r w:rsidR="000E76C1" w:rsidRPr="00F31352">
        <w:rPr>
          <w:rFonts w:ascii="Arial" w:eastAsia="PMingLiU" w:hAnsi="Arial" w:cs="Arial"/>
          <w:szCs w:val="24"/>
          <w:lang w:val="sr-Latn-ME"/>
        </w:rPr>
        <w:t>customs procedures and customs formalities</w:t>
      </w:r>
      <w:r w:rsidRPr="009D5950">
        <w:rPr>
          <w:rFonts w:ascii="Arial" w:eastAsia="Times New Roman" w:hAnsi="Arial" w:cs="Arial"/>
          <w:color w:val="000000"/>
          <w:szCs w:val="24"/>
          <w:lang w:val="sr-Latn-RS" w:eastAsia="sk-SK" w:bidi="sk-SK"/>
        </w:rPr>
        <w:t xml:space="preserve"> ("Official Gazette of Montenegro", No. 26/23, 97/23 and 104/25), which relate to the implementation </w:t>
      </w:r>
      <w:r w:rsidRPr="009D5950">
        <w:rPr>
          <w:rFonts w:ascii="Arial" w:eastAsia="Times New Roman" w:hAnsi="Arial" w:cs="Arial"/>
          <w:color w:val="000000"/>
          <w:szCs w:val="24"/>
          <w:lang w:eastAsia="sk-SK" w:bidi="sk-SK"/>
        </w:rPr>
        <w:t xml:space="preserve">of </w:t>
      </w:r>
      <w:r w:rsidRPr="009D5950">
        <w:rPr>
          <w:rFonts w:ascii="Arial" w:eastAsia="Times New Roman" w:hAnsi="Arial" w:cs="Arial"/>
          <w:color w:val="000000"/>
          <w:szCs w:val="24"/>
          <w:lang w:val="sr-Latn-RS" w:eastAsia="sk-SK" w:bidi="sk-SK"/>
        </w:rPr>
        <w:t xml:space="preserve">the transit procedure using NCTS, and in accordance with Article 10, paragraph 1, item 5 of the Law on Customs Service ("Official Gazette of Montenegro", No. 3/16, 80/17 and 160/25), </w:t>
      </w:r>
      <w:r w:rsidR="000E76C1" w:rsidRPr="00F31352">
        <w:rPr>
          <w:rFonts w:ascii="Arial" w:eastAsia="PMingLiU" w:hAnsi="Arial" w:cs="Arial"/>
          <w:szCs w:val="24"/>
          <w:lang w:val="sr-Latn-ME" w:eastAsia="zh-TW"/>
        </w:rPr>
        <w:t xml:space="preserve">the Customs Administration </w:t>
      </w:r>
      <w:r w:rsidR="000E76C1">
        <w:rPr>
          <w:rFonts w:ascii="Arial" w:eastAsia="PMingLiU" w:hAnsi="Arial" w:cs="Arial"/>
          <w:szCs w:val="24"/>
          <w:lang w:val="sr-Latn-ME" w:eastAsia="zh-TW"/>
        </w:rPr>
        <w:t xml:space="preserve">of Montenegro </w:t>
      </w:r>
      <w:r w:rsidR="000E76C1" w:rsidRPr="00F31352">
        <w:rPr>
          <w:rFonts w:ascii="Arial" w:eastAsia="PMingLiU" w:hAnsi="Arial" w:cs="Arial"/>
          <w:szCs w:val="24"/>
          <w:lang w:val="sr-Latn-ME" w:eastAsia="zh-TW"/>
        </w:rPr>
        <w:t>submits this noti</w:t>
      </w:r>
      <w:r w:rsidR="000E76C1">
        <w:rPr>
          <w:rFonts w:ascii="Arial" w:eastAsia="PMingLiU" w:hAnsi="Arial" w:cs="Arial"/>
          <w:szCs w:val="24"/>
          <w:lang w:val="sr-Latn-ME" w:eastAsia="zh-TW"/>
        </w:rPr>
        <w:t>ce</w:t>
      </w:r>
      <w:r w:rsidRPr="009D5950">
        <w:rPr>
          <w:rFonts w:ascii="Arial" w:eastAsia="Times New Roman" w:hAnsi="Arial" w:cs="Arial"/>
          <w:color w:val="000000"/>
          <w:szCs w:val="24"/>
          <w:lang w:val="sr-Latn-RS" w:eastAsia="sk-SK" w:bidi="sk-SK"/>
        </w:rPr>
        <w:t>.</w:t>
      </w:r>
    </w:p>
    <w:p w:rsidR="00DA7E96" w:rsidRDefault="00DA7E96" w:rsidP="009D5950">
      <w:pPr>
        <w:spacing w:before="0" w:after="0" w:line="276" w:lineRule="auto"/>
        <w:rPr>
          <w:rFonts w:ascii="Arial" w:eastAsia="Times New Roman" w:hAnsi="Arial" w:cs="Arial"/>
          <w:color w:val="000000"/>
          <w:szCs w:val="24"/>
          <w:lang w:val="sr-Latn-RS" w:eastAsia="sk-SK" w:bidi="sk-SK"/>
        </w:rPr>
      </w:pPr>
    </w:p>
    <w:p w:rsidR="00DA7E96" w:rsidRPr="00DA7E96" w:rsidRDefault="00B47456" w:rsidP="009D5950">
      <w:pPr>
        <w:spacing w:before="0" w:after="0" w:line="276" w:lineRule="auto"/>
        <w:rPr>
          <w:rFonts w:ascii="Arial" w:eastAsia="Times New Roman" w:hAnsi="Arial" w:cs="Arial"/>
          <w:b/>
          <w:color w:val="000000"/>
          <w:szCs w:val="24"/>
          <w:lang w:val="sr-Latn-RS" w:eastAsia="sk-SK" w:bidi="sk-SK"/>
        </w:rPr>
      </w:pPr>
      <w:r w:rsidRPr="00DA7E96">
        <w:rPr>
          <w:rFonts w:ascii="Arial" w:eastAsia="Times New Roman" w:hAnsi="Arial" w:cs="Arial"/>
          <w:b/>
          <w:color w:val="000000"/>
          <w:szCs w:val="24"/>
          <w:lang w:val="sr-Latn-RS" w:eastAsia="sk-SK" w:bidi="sk-SK"/>
        </w:rPr>
        <w:t>1. GENERAL PROVISIONS</w:t>
      </w:r>
    </w:p>
    <w:p w:rsidR="00F11604" w:rsidRDefault="00CC1585" w:rsidP="00954ECC">
      <w:pPr>
        <w:autoSpaceDE w:val="0"/>
        <w:autoSpaceDN w:val="0"/>
        <w:adjustRightInd w:val="0"/>
        <w:rPr>
          <w:rFonts w:ascii="Arial" w:hAnsi="Arial" w:cs="Arial"/>
          <w:color w:val="000000"/>
          <w:szCs w:val="24"/>
        </w:rPr>
      </w:pPr>
      <w:r w:rsidRPr="00CC1585">
        <w:rPr>
          <w:rFonts w:ascii="Arial" w:hAnsi="Arial" w:cs="Arial"/>
          <w:color w:val="000000"/>
          <w:szCs w:val="24"/>
        </w:rPr>
        <w:t>More guidance on the implementation of the common transit procedu</w:t>
      </w:r>
      <w:r w:rsidR="004F6F0C">
        <w:rPr>
          <w:rFonts w:ascii="Arial" w:hAnsi="Arial" w:cs="Arial"/>
          <w:color w:val="000000"/>
          <w:szCs w:val="24"/>
        </w:rPr>
        <w:t>re is available in the Transit m</w:t>
      </w:r>
      <w:r w:rsidRPr="00CC1585">
        <w:rPr>
          <w:rFonts w:ascii="Arial" w:hAnsi="Arial" w:cs="Arial"/>
          <w:color w:val="000000"/>
          <w:szCs w:val="24"/>
        </w:rPr>
        <w:t xml:space="preserve">anual available at </w:t>
      </w:r>
      <w:hyperlink r:id="rId9" w:history="1">
        <w:r w:rsidR="00665913" w:rsidRPr="00204469">
          <w:rPr>
            <w:rStyle w:val="Hyperlink"/>
            <w:rFonts w:ascii="Arial" w:hAnsi="Arial" w:cs="Arial"/>
            <w:szCs w:val="24"/>
          </w:rPr>
          <w:t xml:space="preserve">https://ecarina.me/ncts </w:t>
        </w:r>
      </w:hyperlink>
      <w:r w:rsidR="001B6182">
        <w:rPr>
          <w:rFonts w:ascii="Arial" w:hAnsi="Arial" w:cs="Arial"/>
          <w:color w:val="000000"/>
          <w:szCs w:val="24"/>
        </w:rPr>
        <w:t>.</w:t>
      </w:r>
    </w:p>
    <w:p w:rsidR="00C97D62" w:rsidRDefault="00C97D62" w:rsidP="0017560B">
      <w:pPr>
        <w:autoSpaceDE w:val="0"/>
        <w:autoSpaceDN w:val="0"/>
        <w:adjustRightInd w:val="0"/>
        <w:rPr>
          <w:rFonts w:ascii="Arial" w:hAnsi="Arial" w:cs="Arial"/>
          <w:b/>
          <w:color w:val="000000"/>
          <w:szCs w:val="24"/>
        </w:rPr>
      </w:pPr>
    </w:p>
    <w:p w:rsidR="0017560B" w:rsidRPr="004E20FB" w:rsidRDefault="00DA7E96" w:rsidP="0017560B">
      <w:pPr>
        <w:autoSpaceDE w:val="0"/>
        <w:autoSpaceDN w:val="0"/>
        <w:adjustRightInd w:val="0"/>
        <w:rPr>
          <w:rFonts w:ascii="Arial" w:hAnsi="Arial" w:cs="Arial"/>
          <w:b/>
          <w:color w:val="000000"/>
          <w:szCs w:val="24"/>
        </w:rPr>
      </w:pPr>
      <w:r>
        <w:rPr>
          <w:rFonts w:ascii="Arial" w:hAnsi="Arial" w:cs="Arial"/>
          <w:b/>
          <w:color w:val="000000"/>
          <w:szCs w:val="24"/>
        </w:rPr>
        <w:t>1.1 Legal basis</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The transit procedure is prescribed:</w:t>
      </w:r>
    </w:p>
    <w:p w:rsidR="0017560B" w:rsidRPr="0017560B" w:rsidRDefault="0017560B" w:rsidP="006A58E4">
      <w:pPr>
        <w:numPr>
          <w:ilvl w:val="0"/>
          <w:numId w:val="12"/>
        </w:numPr>
        <w:autoSpaceDE w:val="0"/>
        <w:autoSpaceDN w:val="0"/>
        <w:adjustRightInd w:val="0"/>
        <w:rPr>
          <w:rFonts w:ascii="Arial" w:hAnsi="Arial" w:cs="Arial"/>
          <w:color w:val="000000"/>
          <w:szCs w:val="24"/>
        </w:rPr>
      </w:pPr>
      <w:r w:rsidRPr="0017560B">
        <w:rPr>
          <w:rFonts w:ascii="Arial" w:hAnsi="Arial" w:cs="Arial"/>
          <w:color w:val="000000"/>
          <w:szCs w:val="24"/>
        </w:rPr>
        <w:t>The Customs Law of Montenegro ("Official Gazette of Montenegro", No. 086/22 and 16/25), hereinafter referred to as the Law;</w:t>
      </w:r>
    </w:p>
    <w:p w:rsidR="0017560B" w:rsidRDefault="004F6F0C" w:rsidP="006A58E4">
      <w:pPr>
        <w:numPr>
          <w:ilvl w:val="0"/>
          <w:numId w:val="12"/>
        </w:numPr>
        <w:autoSpaceDE w:val="0"/>
        <w:autoSpaceDN w:val="0"/>
        <w:adjustRightInd w:val="0"/>
        <w:rPr>
          <w:rFonts w:ascii="Arial" w:hAnsi="Arial" w:cs="Arial"/>
          <w:color w:val="000000"/>
          <w:szCs w:val="24"/>
        </w:rPr>
      </w:pPr>
      <w:r>
        <w:rPr>
          <w:rFonts w:ascii="Arial" w:eastAsia="PMingLiU" w:hAnsi="Arial" w:cs="Arial"/>
          <w:szCs w:val="24"/>
          <w:lang w:val="sr-Latn-ME"/>
        </w:rPr>
        <w:t>Regulation</w:t>
      </w:r>
      <w:r w:rsidRPr="00F31352">
        <w:rPr>
          <w:szCs w:val="24"/>
        </w:rPr>
        <w:t xml:space="preserve"> </w:t>
      </w:r>
      <w:r w:rsidRPr="00F31352">
        <w:rPr>
          <w:rFonts w:ascii="Arial" w:hAnsi="Arial" w:cs="Arial"/>
          <w:szCs w:val="24"/>
        </w:rPr>
        <w:t>on the detailed implementation method</w:t>
      </w:r>
      <w:r w:rsidRPr="00F31352">
        <w:rPr>
          <w:szCs w:val="24"/>
        </w:rPr>
        <w:t xml:space="preserve"> </w:t>
      </w:r>
      <w:r w:rsidRPr="006D0C06">
        <w:rPr>
          <w:rFonts w:ascii="Arial" w:hAnsi="Arial" w:cs="Arial"/>
          <w:szCs w:val="24"/>
        </w:rPr>
        <w:t>of</w:t>
      </w:r>
      <w:r>
        <w:rPr>
          <w:szCs w:val="24"/>
        </w:rPr>
        <w:t xml:space="preserve"> </w:t>
      </w:r>
      <w:r w:rsidRPr="00F31352">
        <w:rPr>
          <w:rFonts w:ascii="Arial" w:eastAsia="PMingLiU" w:hAnsi="Arial" w:cs="Arial"/>
          <w:szCs w:val="24"/>
          <w:lang w:val="sr-Latn-ME"/>
        </w:rPr>
        <w:t>customs procedures and customs formalities</w:t>
      </w:r>
      <w:r w:rsidRPr="009D5950">
        <w:rPr>
          <w:rFonts w:ascii="Arial" w:eastAsia="Times New Roman" w:hAnsi="Arial" w:cs="Arial"/>
          <w:color w:val="000000"/>
          <w:szCs w:val="24"/>
          <w:lang w:val="sr-Latn-RS" w:eastAsia="sk-SK" w:bidi="sk-SK"/>
        </w:rPr>
        <w:t xml:space="preserve"> ("Official Gazette of Montenegro", No. 26/23, 97/23 and 104/25)</w:t>
      </w:r>
      <w:r w:rsidR="0017560B" w:rsidRPr="0017560B">
        <w:rPr>
          <w:rFonts w:ascii="Arial" w:hAnsi="Arial" w:cs="Arial"/>
          <w:color w:val="000000"/>
          <w:szCs w:val="24"/>
        </w:rPr>
        <w:t>, hereinafter referred to as the Regulation;</w:t>
      </w:r>
    </w:p>
    <w:p w:rsidR="0084551F" w:rsidRPr="0017560B" w:rsidRDefault="006A58E4" w:rsidP="006A58E4">
      <w:pPr>
        <w:numPr>
          <w:ilvl w:val="0"/>
          <w:numId w:val="12"/>
        </w:numPr>
        <w:autoSpaceDE w:val="0"/>
        <w:autoSpaceDN w:val="0"/>
        <w:adjustRightInd w:val="0"/>
        <w:rPr>
          <w:rFonts w:ascii="Arial" w:hAnsi="Arial" w:cs="Arial"/>
          <w:color w:val="000000"/>
          <w:szCs w:val="24"/>
        </w:rPr>
      </w:pPr>
      <w:r w:rsidRPr="006A58E4">
        <w:rPr>
          <w:rFonts w:ascii="Arial" w:hAnsi="Arial" w:cs="Arial"/>
          <w:color w:val="000000"/>
          <w:szCs w:val="24"/>
        </w:rPr>
        <w:t xml:space="preserve">The Rulebook on the content and </w:t>
      </w:r>
      <w:r w:rsidR="004F6F0C">
        <w:rPr>
          <w:rFonts w:ascii="Arial" w:hAnsi="Arial" w:cs="Arial"/>
          <w:color w:val="000000"/>
          <w:szCs w:val="24"/>
        </w:rPr>
        <w:t>method</w:t>
      </w:r>
      <w:r w:rsidRPr="006A58E4">
        <w:rPr>
          <w:rFonts w:ascii="Arial" w:hAnsi="Arial" w:cs="Arial"/>
          <w:color w:val="000000"/>
          <w:szCs w:val="24"/>
        </w:rPr>
        <w:t xml:space="preserve"> of submitting customs declarations, types, forms, structures and data codes regarding declarations, requests or decisions used for the implementation of customs formalities ("Official Gazette of Montenegro", No. 050/25), hereinafter referred to as the Rulebook</w:t>
      </w:r>
      <w:r w:rsidR="004F6F0C" w:rsidRPr="0017560B">
        <w:rPr>
          <w:rFonts w:ascii="Arial" w:hAnsi="Arial" w:cs="Arial"/>
          <w:color w:val="000000"/>
          <w:szCs w:val="24"/>
        </w:rPr>
        <w:t>;</w:t>
      </w:r>
    </w:p>
    <w:p w:rsidR="0017560B" w:rsidRPr="0017560B" w:rsidRDefault="0017560B" w:rsidP="006A58E4">
      <w:pPr>
        <w:numPr>
          <w:ilvl w:val="0"/>
          <w:numId w:val="12"/>
        </w:numPr>
        <w:autoSpaceDE w:val="0"/>
        <w:autoSpaceDN w:val="0"/>
        <w:adjustRightInd w:val="0"/>
        <w:rPr>
          <w:rFonts w:ascii="Arial" w:hAnsi="Arial" w:cs="Arial"/>
          <w:color w:val="000000"/>
          <w:szCs w:val="24"/>
        </w:rPr>
      </w:pPr>
      <w:r w:rsidRPr="0017560B">
        <w:rPr>
          <w:rFonts w:ascii="Arial" w:hAnsi="Arial" w:cs="Arial"/>
          <w:color w:val="000000"/>
          <w:szCs w:val="24"/>
        </w:rPr>
        <w:t>Convention on a common transit procedure of 20 May 1987, published in the Official Journal of the Union L 226, 13.8.1987, Official Gazette of Montenegro International Treaties 10/2025, as amended, hereinafter referred to as the Convention;</w:t>
      </w:r>
    </w:p>
    <w:p w:rsidR="0017560B" w:rsidRDefault="0017560B" w:rsidP="006A58E4">
      <w:pPr>
        <w:numPr>
          <w:ilvl w:val="0"/>
          <w:numId w:val="12"/>
        </w:numPr>
        <w:autoSpaceDE w:val="0"/>
        <w:autoSpaceDN w:val="0"/>
        <w:adjustRightInd w:val="0"/>
        <w:rPr>
          <w:rFonts w:ascii="Arial" w:hAnsi="Arial" w:cs="Arial"/>
          <w:color w:val="000000"/>
          <w:szCs w:val="24"/>
        </w:rPr>
      </w:pPr>
      <w:r w:rsidRPr="0017560B">
        <w:rPr>
          <w:rFonts w:ascii="Arial" w:hAnsi="Arial" w:cs="Arial"/>
          <w:color w:val="000000"/>
          <w:szCs w:val="24"/>
        </w:rPr>
        <w:t>Convention on the simplification of formalities in trade in goods of 20 May 1987, published in the Official Journal of the Union L 134, 22.5.1987, Official Gazette of Montenegro International Treaties 9/2025, as amended;</w:t>
      </w:r>
    </w:p>
    <w:p w:rsidR="00DA7E96" w:rsidRDefault="00DA7E96" w:rsidP="00DA7E96">
      <w:pPr>
        <w:autoSpaceDE w:val="0"/>
        <w:autoSpaceDN w:val="0"/>
        <w:adjustRightInd w:val="0"/>
        <w:ind w:left="720"/>
        <w:rPr>
          <w:rFonts w:ascii="Arial" w:hAnsi="Arial" w:cs="Arial"/>
          <w:color w:val="000000"/>
          <w:szCs w:val="24"/>
        </w:rPr>
      </w:pPr>
    </w:p>
    <w:p w:rsidR="00F14511" w:rsidRPr="0017560B" w:rsidRDefault="00F14511" w:rsidP="00DA7E96">
      <w:pPr>
        <w:autoSpaceDE w:val="0"/>
        <w:autoSpaceDN w:val="0"/>
        <w:adjustRightInd w:val="0"/>
        <w:ind w:left="720"/>
        <w:rPr>
          <w:rFonts w:ascii="Arial" w:hAnsi="Arial" w:cs="Arial"/>
          <w:color w:val="000000"/>
          <w:szCs w:val="24"/>
        </w:rPr>
      </w:pPr>
    </w:p>
    <w:p w:rsidR="0017560B" w:rsidRPr="0017560B" w:rsidRDefault="0017560B" w:rsidP="0017560B">
      <w:pPr>
        <w:autoSpaceDE w:val="0"/>
        <w:autoSpaceDN w:val="0"/>
        <w:adjustRightInd w:val="0"/>
        <w:rPr>
          <w:rFonts w:ascii="Arial" w:hAnsi="Arial" w:cs="Arial"/>
          <w:color w:val="000000"/>
          <w:szCs w:val="24"/>
        </w:rPr>
      </w:pPr>
      <w:r w:rsidRPr="00DA7E96">
        <w:rPr>
          <w:rFonts w:ascii="Arial" w:hAnsi="Arial" w:cs="Arial"/>
          <w:b/>
          <w:color w:val="000000"/>
          <w:szCs w:val="24"/>
        </w:rPr>
        <w:t>1.2</w:t>
      </w:r>
      <w:r w:rsidR="00DA7E96">
        <w:rPr>
          <w:rFonts w:ascii="Arial" w:hAnsi="Arial" w:cs="Arial"/>
          <w:color w:val="000000"/>
          <w:szCs w:val="24"/>
        </w:rPr>
        <w:t xml:space="preserve"> </w:t>
      </w:r>
      <w:r w:rsidR="00F14511">
        <w:rPr>
          <w:rFonts w:ascii="Arial" w:hAnsi="Arial" w:cs="Arial"/>
          <w:b/>
          <w:color w:val="000000"/>
          <w:szCs w:val="24"/>
        </w:rPr>
        <w:t xml:space="preserve">Basic </w:t>
      </w:r>
      <w:r w:rsidR="0077205C">
        <w:rPr>
          <w:rFonts w:ascii="Arial" w:hAnsi="Arial" w:cs="Arial"/>
          <w:b/>
          <w:color w:val="000000"/>
          <w:szCs w:val="24"/>
        </w:rPr>
        <w:t>terms</w:t>
      </w:r>
      <w:r w:rsidRPr="0017560B">
        <w:rPr>
          <w:rFonts w:ascii="Arial" w:hAnsi="Arial" w:cs="Arial"/>
          <w:color w:val="000000"/>
          <w:szCs w:val="24"/>
        </w:rPr>
        <w:t>:</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“organizational unit” means the organizational units of the Customs Administration</w:t>
      </w:r>
      <w:r w:rsidR="00F14511">
        <w:rPr>
          <w:rFonts w:ascii="Arial" w:hAnsi="Arial" w:cs="Arial"/>
          <w:color w:val="000000"/>
          <w:szCs w:val="24"/>
        </w:rPr>
        <w:t xml:space="preserve"> of Montenegro</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"transit procedure" means the national and common transit procedure;</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“national transit procedure” means the procedure under which goods are transported under customs supervision from a customs office of departure to another customs office of destination within the customs territory of Montenegro. The national transit procedure may be internal or external, as defined in Articles 155 and 156 of the Customs Law;</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“common transit procedure” means a procedure under which goods are transported under the supervision of th</w:t>
      </w:r>
      <w:r w:rsidR="00F14511">
        <w:rPr>
          <w:rFonts w:ascii="Arial" w:hAnsi="Arial" w:cs="Arial"/>
          <w:color w:val="000000"/>
          <w:szCs w:val="24"/>
        </w:rPr>
        <w:t>e competent authorities of one contracting party to another contracting p</w:t>
      </w:r>
      <w:r w:rsidRPr="0017560B">
        <w:rPr>
          <w:rFonts w:ascii="Arial" w:hAnsi="Arial" w:cs="Arial"/>
          <w:color w:val="000000"/>
          <w:szCs w:val="24"/>
        </w:rPr>
        <w:t xml:space="preserve">arty or to the same </w:t>
      </w:r>
      <w:r w:rsidR="00F14511">
        <w:rPr>
          <w:rFonts w:ascii="Arial" w:hAnsi="Arial" w:cs="Arial"/>
          <w:color w:val="000000"/>
          <w:szCs w:val="24"/>
        </w:rPr>
        <w:t>c</w:t>
      </w:r>
      <w:r w:rsidRPr="0017560B">
        <w:rPr>
          <w:rFonts w:ascii="Arial" w:hAnsi="Arial" w:cs="Arial"/>
          <w:color w:val="000000"/>
          <w:szCs w:val="24"/>
        </w:rPr>
        <w:t xml:space="preserve">ontracting </w:t>
      </w:r>
      <w:r w:rsidR="00F14511">
        <w:rPr>
          <w:rFonts w:ascii="Arial" w:hAnsi="Arial" w:cs="Arial"/>
          <w:color w:val="000000"/>
          <w:szCs w:val="24"/>
        </w:rPr>
        <w:t>p</w:t>
      </w:r>
      <w:r w:rsidRPr="0017560B">
        <w:rPr>
          <w:rFonts w:ascii="Arial" w:hAnsi="Arial" w:cs="Arial"/>
          <w:color w:val="000000"/>
          <w:szCs w:val="24"/>
        </w:rPr>
        <w:t>arty across at least one border, in accordance with the Convention on a common transit procedure, which may be a T1 or T2 procedure;</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"T1ME" External national transit procedure (Article 155 of the Customs Law);</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"T2ME" Internal national transit procedure (Article 156 of the Customs Law);</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"TIRME" National TIR Carnet procedure;</w:t>
      </w:r>
    </w:p>
    <w:p w:rsidR="0017560B" w:rsidRPr="00C64F24" w:rsidRDefault="0017560B" w:rsidP="006A58E4">
      <w:pPr>
        <w:numPr>
          <w:ilvl w:val="0"/>
          <w:numId w:val="13"/>
        </w:numPr>
        <w:autoSpaceDE w:val="0"/>
        <w:autoSpaceDN w:val="0"/>
        <w:adjustRightInd w:val="0"/>
        <w:rPr>
          <w:rFonts w:ascii="Arial" w:hAnsi="Arial" w:cs="Arial"/>
          <w:strike/>
          <w:color w:val="000000"/>
          <w:szCs w:val="24"/>
        </w:rPr>
      </w:pPr>
      <w:r w:rsidRPr="0017560B">
        <w:rPr>
          <w:rFonts w:ascii="Arial" w:hAnsi="Arial" w:cs="Arial"/>
          <w:color w:val="000000"/>
          <w:szCs w:val="24"/>
        </w:rPr>
        <w:t>“T1 procedure” means the common transit procedure under which goods having the customs status of non-Union goods are transported,</w:t>
      </w:r>
    </w:p>
    <w:p w:rsidR="0017560B" w:rsidRPr="00C64F24" w:rsidRDefault="0017560B" w:rsidP="006A58E4">
      <w:pPr>
        <w:numPr>
          <w:ilvl w:val="0"/>
          <w:numId w:val="13"/>
        </w:numPr>
        <w:autoSpaceDE w:val="0"/>
        <w:autoSpaceDN w:val="0"/>
        <w:adjustRightInd w:val="0"/>
        <w:rPr>
          <w:rFonts w:ascii="Arial" w:hAnsi="Arial" w:cs="Arial"/>
          <w:strike/>
          <w:color w:val="000000"/>
          <w:szCs w:val="24"/>
        </w:rPr>
      </w:pPr>
      <w:r w:rsidRPr="0017560B">
        <w:rPr>
          <w:rFonts w:ascii="Arial" w:hAnsi="Arial" w:cs="Arial"/>
          <w:color w:val="000000"/>
          <w:szCs w:val="24"/>
        </w:rPr>
        <w:t>“T2 procedure” means the internal common transit procedure under which goods having the customs status of Union goods are transported,</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“T2F procedure” means the procedure, in which goods are placed under the internal Union transit procedure for which the goods are moving to or from a specific fiscal territory. This procedure shall not apply in Montenegro until accession to the EU;</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w:t>
      </w:r>
      <w:r w:rsidR="00B841ED" w:rsidRPr="00B841ED">
        <w:rPr>
          <w:rFonts w:ascii="Arial" w:hAnsi="Arial" w:cs="Arial"/>
          <w:color w:val="000000"/>
          <w:szCs w:val="24"/>
        </w:rPr>
        <w:t>country of common transit" is a country, other than a member state of the Community, which is a contracting party to the Convention;</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w:t>
      </w:r>
      <w:r w:rsidR="00F14511">
        <w:rPr>
          <w:rFonts w:ascii="Arial" w:hAnsi="Arial" w:cs="Arial"/>
          <w:color w:val="000000"/>
          <w:szCs w:val="24"/>
        </w:rPr>
        <w:t>c</w:t>
      </w:r>
      <w:r w:rsidRPr="0017560B">
        <w:rPr>
          <w:rFonts w:ascii="Arial" w:hAnsi="Arial" w:cs="Arial"/>
          <w:color w:val="000000"/>
          <w:szCs w:val="24"/>
        </w:rPr>
        <w:t xml:space="preserve">ontracting </w:t>
      </w:r>
      <w:r w:rsidR="00F14511">
        <w:rPr>
          <w:rFonts w:ascii="Arial" w:hAnsi="Arial" w:cs="Arial"/>
          <w:color w:val="000000"/>
          <w:szCs w:val="24"/>
        </w:rPr>
        <w:t>p</w:t>
      </w:r>
      <w:r w:rsidRPr="0017560B">
        <w:rPr>
          <w:rFonts w:ascii="Arial" w:hAnsi="Arial" w:cs="Arial"/>
          <w:color w:val="000000"/>
          <w:szCs w:val="24"/>
        </w:rPr>
        <w:t xml:space="preserve">arty” means any </w:t>
      </w:r>
      <w:r w:rsidR="00F14511">
        <w:rPr>
          <w:rFonts w:ascii="Arial" w:hAnsi="Arial" w:cs="Arial"/>
          <w:color w:val="000000"/>
          <w:szCs w:val="24"/>
        </w:rPr>
        <w:t>contracting p</w:t>
      </w:r>
      <w:r w:rsidRPr="0017560B">
        <w:rPr>
          <w:rFonts w:ascii="Arial" w:hAnsi="Arial" w:cs="Arial"/>
          <w:color w:val="000000"/>
          <w:szCs w:val="24"/>
        </w:rPr>
        <w:t xml:space="preserve">arty to the Convention on a </w:t>
      </w:r>
      <w:r w:rsidR="00F14511">
        <w:rPr>
          <w:rFonts w:ascii="Arial" w:hAnsi="Arial" w:cs="Arial"/>
          <w:color w:val="000000"/>
          <w:szCs w:val="24"/>
        </w:rPr>
        <w:t>common transit p</w:t>
      </w:r>
      <w:r w:rsidRPr="0017560B">
        <w:rPr>
          <w:rFonts w:ascii="Arial" w:hAnsi="Arial" w:cs="Arial"/>
          <w:color w:val="000000"/>
          <w:szCs w:val="24"/>
        </w:rPr>
        <w:t xml:space="preserve">rocedure or the </w:t>
      </w:r>
      <w:r w:rsidR="00F14511" w:rsidRPr="0017560B">
        <w:rPr>
          <w:rFonts w:ascii="Arial" w:hAnsi="Arial" w:cs="Arial"/>
          <w:color w:val="000000"/>
          <w:szCs w:val="24"/>
        </w:rPr>
        <w:t>Convention on the simplification of formalities in trade in goods</w:t>
      </w:r>
      <w:r w:rsidRPr="0017560B">
        <w:rPr>
          <w:rFonts w:ascii="Arial" w:hAnsi="Arial" w:cs="Arial"/>
          <w:color w:val="000000"/>
          <w:szCs w:val="24"/>
        </w:rPr>
        <w:t>;</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"third country" means any country which is neither a signatory to the Convention on a common transit procedure nor a signatory to the Convention on the simplification of formalities in trade in goods.</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 xml:space="preserve">“customs status” of goods means the determination of the status of goods in terms of customs regulations as domestic or foreign goods and is defined by the provisions of Article 7, paragraph 1, item 18 and Articles 114-116 of the </w:t>
      </w:r>
      <w:r w:rsidRPr="0017560B">
        <w:rPr>
          <w:rFonts w:ascii="Arial" w:hAnsi="Arial" w:cs="Arial"/>
          <w:color w:val="000000"/>
          <w:szCs w:val="24"/>
        </w:rPr>
        <w:lastRenderedPageBreak/>
        <w:t>Customs Law, or as Union goods or non-Union goods as defined in Article 2 of the Convention;</w:t>
      </w:r>
    </w:p>
    <w:p w:rsidR="0017560B" w:rsidRPr="0017560B" w:rsidRDefault="0017560B" w:rsidP="006A58E4">
      <w:pPr>
        <w:numPr>
          <w:ilvl w:val="0"/>
          <w:numId w:val="13"/>
        </w:numPr>
        <w:autoSpaceDE w:val="0"/>
        <w:autoSpaceDN w:val="0"/>
        <w:adjustRightInd w:val="0"/>
        <w:rPr>
          <w:rFonts w:ascii="Arial" w:hAnsi="Arial" w:cs="Arial"/>
          <w:color w:val="000000"/>
          <w:szCs w:val="24"/>
        </w:rPr>
      </w:pPr>
      <w:r w:rsidRPr="0017560B">
        <w:rPr>
          <w:rFonts w:ascii="Arial" w:hAnsi="Arial" w:cs="Arial"/>
          <w:color w:val="000000"/>
          <w:szCs w:val="24"/>
        </w:rPr>
        <w:t>"domestic goods" are:</w:t>
      </w:r>
    </w:p>
    <w:p w:rsidR="0017560B" w:rsidRPr="0017560B" w:rsidRDefault="0017560B" w:rsidP="006A58E4">
      <w:pPr>
        <w:autoSpaceDE w:val="0"/>
        <w:autoSpaceDN w:val="0"/>
        <w:adjustRightInd w:val="0"/>
        <w:ind w:left="1418"/>
        <w:rPr>
          <w:rFonts w:ascii="Arial" w:hAnsi="Arial" w:cs="Arial"/>
          <w:color w:val="000000"/>
          <w:szCs w:val="24"/>
        </w:rPr>
      </w:pPr>
      <w:r w:rsidRPr="0017560B">
        <w:rPr>
          <w:rFonts w:ascii="Arial" w:hAnsi="Arial" w:cs="Arial"/>
          <w:color w:val="000000"/>
          <w:szCs w:val="24"/>
        </w:rPr>
        <w:t xml:space="preserve">o </w:t>
      </w:r>
      <w:r w:rsidRPr="0017560B">
        <w:rPr>
          <w:rFonts w:ascii="Arial" w:hAnsi="Arial" w:cs="Arial"/>
          <w:color w:val="000000"/>
          <w:szCs w:val="24"/>
        </w:rPr>
        <w:tab/>
        <w:t>goods that are wholly obtained in the customs territory of Montenegro, and which do not include goods imported from countries or territories outside the customs territory of Montenegro,</w:t>
      </w:r>
    </w:p>
    <w:p w:rsidR="0017560B" w:rsidRPr="0017560B" w:rsidRDefault="0017560B" w:rsidP="006A58E4">
      <w:pPr>
        <w:autoSpaceDE w:val="0"/>
        <w:autoSpaceDN w:val="0"/>
        <w:adjustRightInd w:val="0"/>
        <w:ind w:left="1418"/>
        <w:rPr>
          <w:rFonts w:ascii="Arial" w:hAnsi="Arial" w:cs="Arial"/>
          <w:color w:val="000000"/>
          <w:szCs w:val="24"/>
        </w:rPr>
      </w:pPr>
      <w:r w:rsidRPr="0017560B">
        <w:rPr>
          <w:rFonts w:ascii="Arial" w:hAnsi="Arial" w:cs="Arial"/>
          <w:color w:val="000000"/>
          <w:szCs w:val="24"/>
        </w:rPr>
        <w:t xml:space="preserve">o </w:t>
      </w:r>
      <w:r w:rsidRPr="0017560B">
        <w:rPr>
          <w:rFonts w:ascii="Arial" w:hAnsi="Arial" w:cs="Arial"/>
          <w:color w:val="000000"/>
          <w:szCs w:val="24"/>
        </w:rPr>
        <w:tab/>
        <w:t>goods brought into the customs territory of Montenegro from countries or territories outside that territory and released for free circulation,</w:t>
      </w:r>
    </w:p>
    <w:p w:rsidR="0017560B" w:rsidRPr="0017560B" w:rsidRDefault="0017560B" w:rsidP="006A58E4">
      <w:pPr>
        <w:autoSpaceDE w:val="0"/>
        <w:autoSpaceDN w:val="0"/>
        <w:adjustRightInd w:val="0"/>
        <w:ind w:left="1418"/>
        <w:rPr>
          <w:rFonts w:ascii="Arial" w:hAnsi="Arial" w:cs="Arial"/>
          <w:color w:val="000000"/>
          <w:szCs w:val="24"/>
        </w:rPr>
      </w:pPr>
      <w:r w:rsidRPr="0017560B">
        <w:rPr>
          <w:rFonts w:ascii="Arial" w:hAnsi="Arial" w:cs="Arial"/>
          <w:color w:val="000000"/>
          <w:szCs w:val="24"/>
        </w:rPr>
        <w:t xml:space="preserve">o </w:t>
      </w:r>
      <w:r w:rsidRPr="0017560B">
        <w:rPr>
          <w:rFonts w:ascii="Arial" w:hAnsi="Arial" w:cs="Arial"/>
          <w:color w:val="000000"/>
          <w:szCs w:val="24"/>
        </w:rPr>
        <w:tab/>
        <w:t xml:space="preserve">goods obtained or produced in the customs territory of Montenegro only from goods from the second </w:t>
      </w:r>
      <w:r w:rsidR="00970DF0">
        <w:rPr>
          <w:rFonts w:ascii="Arial" w:hAnsi="Arial" w:cs="Arial"/>
          <w:color w:val="000000"/>
          <w:szCs w:val="24"/>
        </w:rPr>
        <w:t>item</w:t>
      </w:r>
      <w:r w:rsidRPr="0017560B">
        <w:rPr>
          <w:rFonts w:ascii="Arial" w:hAnsi="Arial" w:cs="Arial"/>
          <w:color w:val="000000"/>
          <w:szCs w:val="24"/>
        </w:rPr>
        <w:t xml:space="preserve"> or from goods from the first and second </w:t>
      </w:r>
      <w:r w:rsidR="00970DF0">
        <w:rPr>
          <w:rFonts w:ascii="Arial" w:hAnsi="Arial" w:cs="Arial"/>
          <w:color w:val="000000"/>
          <w:szCs w:val="24"/>
        </w:rPr>
        <w:t>item</w:t>
      </w:r>
      <w:r w:rsidRPr="0017560B">
        <w:rPr>
          <w:rFonts w:ascii="Arial" w:hAnsi="Arial" w:cs="Arial"/>
          <w:color w:val="000000"/>
          <w:szCs w:val="24"/>
        </w:rPr>
        <w:t>;</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"foreign goods" means all goods except domestic goods or goods that have lost their customs status as domestic goods;</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"Union goods" are goods that have arrived in Montenegro under the common transit procedure under the T2 procedure and are re-dispatched under the special conditions referred to in paragraph 2.2 of this instruction,</w:t>
      </w:r>
    </w:p>
    <w:p w:rsid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"Holder of the transit procedure" (hereinafter referred to as the holder of the procedure) means the person who lodges the transit declaration or the person on whose behalf the declaration is lodged,</w:t>
      </w:r>
    </w:p>
    <w:p w:rsidR="000957D0" w:rsidRPr="0017560B" w:rsidRDefault="00252E3D" w:rsidP="006A58E4">
      <w:pPr>
        <w:numPr>
          <w:ilvl w:val="0"/>
          <w:numId w:val="14"/>
        </w:numPr>
        <w:autoSpaceDE w:val="0"/>
        <w:autoSpaceDN w:val="0"/>
        <w:adjustRightInd w:val="0"/>
        <w:rPr>
          <w:rFonts w:ascii="Arial" w:hAnsi="Arial" w:cs="Arial"/>
          <w:color w:val="000000"/>
          <w:szCs w:val="24"/>
        </w:rPr>
      </w:pPr>
      <w:r>
        <w:rPr>
          <w:rFonts w:ascii="Arial" w:hAnsi="Arial" w:cs="Arial"/>
          <w:color w:val="000000"/>
          <w:szCs w:val="24"/>
        </w:rPr>
        <w:t xml:space="preserve">"customs representative" is a person appointed by another person to undertake actions and formalities required in accordance with customs regulations in dealing with customs </w:t>
      </w:r>
      <w:r w:rsidR="00CD1BD6">
        <w:rPr>
          <w:rFonts w:ascii="Arial" w:hAnsi="Arial" w:cs="Arial"/>
          <w:color w:val="000000"/>
          <w:szCs w:val="24"/>
        </w:rPr>
        <w:t>administration</w:t>
      </w:r>
      <w:r>
        <w:rPr>
          <w:rFonts w:ascii="Arial" w:hAnsi="Arial" w:cs="Arial"/>
          <w:color w:val="000000"/>
          <w:szCs w:val="24"/>
        </w:rPr>
        <w:t>. In the transit procedure, there can only be direct representation (the customs representative acts in the name and on behalf of another person),</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“customs office” means a customs office within the </w:t>
      </w:r>
      <w:r w:rsidR="007D57C8">
        <w:rPr>
          <w:rFonts w:ascii="Arial" w:hAnsi="Arial" w:cs="Arial"/>
          <w:color w:val="000000"/>
          <w:szCs w:val="24"/>
        </w:rPr>
        <w:t>c</w:t>
      </w:r>
      <w:r w:rsidRPr="0017560B">
        <w:rPr>
          <w:rFonts w:ascii="Arial" w:hAnsi="Arial" w:cs="Arial"/>
          <w:color w:val="000000"/>
          <w:szCs w:val="24"/>
        </w:rPr>
        <w:t xml:space="preserve">ustoms </w:t>
      </w:r>
      <w:r w:rsidR="007D57C8">
        <w:rPr>
          <w:rFonts w:ascii="Arial" w:hAnsi="Arial" w:cs="Arial"/>
          <w:color w:val="000000"/>
          <w:szCs w:val="24"/>
        </w:rPr>
        <w:t>a</w:t>
      </w:r>
      <w:r w:rsidRPr="0017560B">
        <w:rPr>
          <w:rFonts w:ascii="Arial" w:hAnsi="Arial" w:cs="Arial"/>
          <w:color w:val="000000"/>
          <w:szCs w:val="24"/>
        </w:rPr>
        <w:t>dministration which is competent for the implementation of the transit procedure;</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"customs office</w:t>
      </w:r>
      <w:r w:rsidR="007D57C8" w:rsidRPr="007D57C8">
        <w:rPr>
          <w:rFonts w:ascii="Arial" w:hAnsi="Arial" w:cs="Arial"/>
          <w:color w:val="000000"/>
          <w:szCs w:val="24"/>
        </w:rPr>
        <w:t xml:space="preserve"> </w:t>
      </w:r>
      <w:r w:rsidR="007D57C8">
        <w:rPr>
          <w:rFonts w:ascii="Arial" w:hAnsi="Arial" w:cs="Arial"/>
          <w:color w:val="000000"/>
          <w:szCs w:val="24"/>
        </w:rPr>
        <w:t xml:space="preserve">of </w:t>
      </w:r>
      <w:r w:rsidR="007D57C8" w:rsidRPr="0017560B">
        <w:rPr>
          <w:rFonts w:ascii="Arial" w:hAnsi="Arial" w:cs="Arial"/>
          <w:color w:val="000000"/>
          <w:szCs w:val="24"/>
        </w:rPr>
        <w:t>departure</w:t>
      </w:r>
      <w:r w:rsidRPr="0017560B">
        <w:rPr>
          <w:rFonts w:ascii="Arial" w:hAnsi="Arial" w:cs="Arial"/>
          <w:color w:val="000000"/>
          <w:szCs w:val="24"/>
        </w:rPr>
        <w:t>" is the customs office where the customs declaration is accepted, by which the goods are placed in the transit procedure;</w:t>
      </w:r>
    </w:p>
    <w:p w:rsidR="0017560B" w:rsidRPr="00B74FC2" w:rsidRDefault="0017560B" w:rsidP="006A58E4">
      <w:pPr>
        <w:numPr>
          <w:ilvl w:val="0"/>
          <w:numId w:val="14"/>
        </w:numPr>
        <w:autoSpaceDE w:val="0"/>
        <w:autoSpaceDN w:val="0"/>
        <w:adjustRightInd w:val="0"/>
        <w:rPr>
          <w:rFonts w:ascii="Arial" w:hAnsi="Arial" w:cs="Arial"/>
          <w:strike/>
          <w:color w:val="000000"/>
          <w:szCs w:val="24"/>
        </w:rPr>
      </w:pPr>
      <w:r w:rsidRPr="0017560B">
        <w:rPr>
          <w:rFonts w:ascii="Arial" w:hAnsi="Arial" w:cs="Arial"/>
          <w:color w:val="000000"/>
          <w:szCs w:val="24"/>
        </w:rPr>
        <w:t>“customs office of destination” means the customs office at which goods placed under a transit procedure are presented for the purpose of discharging that procedure. The customs office initially indicated by the holder of the procedure in the declaration is the declared customs office of destination. In the event that the goods are finally presented at a customs office of destination other than the declared customs office of destination, that customs office shall be the actual customs office of destination;</w:t>
      </w:r>
    </w:p>
    <w:p w:rsidR="0017560B" w:rsidRPr="00B74FC2" w:rsidRDefault="0017560B" w:rsidP="006A58E4">
      <w:pPr>
        <w:numPr>
          <w:ilvl w:val="0"/>
          <w:numId w:val="14"/>
        </w:numPr>
        <w:autoSpaceDE w:val="0"/>
        <w:autoSpaceDN w:val="0"/>
        <w:adjustRightInd w:val="0"/>
        <w:rPr>
          <w:rFonts w:ascii="Arial" w:hAnsi="Arial" w:cs="Arial"/>
          <w:strike/>
          <w:color w:val="000000"/>
          <w:szCs w:val="24"/>
        </w:rPr>
      </w:pPr>
      <w:r w:rsidRPr="0017560B">
        <w:rPr>
          <w:rFonts w:ascii="Arial" w:hAnsi="Arial" w:cs="Arial"/>
          <w:color w:val="000000"/>
          <w:szCs w:val="24"/>
        </w:rPr>
        <w:t xml:space="preserve">“transit customs office” means the customs office competent for the point of entry into the customs territory of a </w:t>
      </w:r>
      <w:r w:rsidR="009B7745">
        <w:rPr>
          <w:rFonts w:ascii="Arial" w:hAnsi="Arial" w:cs="Arial"/>
          <w:color w:val="000000"/>
          <w:szCs w:val="24"/>
        </w:rPr>
        <w:t>c</w:t>
      </w:r>
      <w:r w:rsidRPr="0017560B">
        <w:rPr>
          <w:rFonts w:ascii="Arial" w:hAnsi="Arial" w:cs="Arial"/>
          <w:color w:val="000000"/>
          <w:szCs w:val="24"/>
        </w:rPr>
        <w:t xml:space="preserve">ontracting </w:t>
      </w:r>
      <w:r w:rsidR="009B7745">
        <w:rPr>
          <w:rFonts w:ascii="Arial" w:hAnsi="Arial" w:cs="Arial"/>
          <w:color w:val="000000"/>
          <w:szCs w:val="24"/>
        </w:rPr>
        <w:t>p</w:t>
      </w:r>
      <w:r w:rsidRPr="0017560B">
        <w:rPr>
          <w:rFonts w:ascii="Arial" w:hAnsi="Arial" w:cs="Arial"/>
          <w:color w:val="000000"/>
          <w:szCs w:val="24"/>
        </w:rPr>
        <w:t xml:space="preserve">arty when goods are moving under a common transit procedure, or the customs office competent for the point of exit from the customs territory of a </w:t>
      </w:r>
      <w:r w:rsidR="009B7745">
        <w:rPr>
          <w:rFonts w:ascii="Arial" w:hAnsi="Arial" w:cs="Arial"/>
          <w:color w:val="000000"/>
          <w:szCs w:val="24"/>
        </w:rPr>
        <w:t>c</w:t>
      </w:r>
      <w:r w:rsidRPr="0017560B">
        <w:rPr>
          <w:rFonts w:ascii="Arial" w:hAnsi="Arial" w:cs="Arial"/>
          <w:color w:val="000000"/>
          <w:szCs w:val="24"/>
        </w:rPr>
        <w:t xml:space="preserve">ontracting </w:t>
      </w:r>
      <w:r w:rsidR="009B7745">
        <w:rPr>
          <w:rFonts w:ascii="Arial" w:hAnsi="Arial" w:cs="Arial"/>
          <w:color w:val="000000"/>
          <w:szCs w:val="24"/>
        </w:rPr>
        <w:t>p</w:t>
      </w:r>
      <w:r w:rsidRPr="0017560B">
        <w:rPr>
          <w:rFonts w:ascii="Arial" w:hAnsi="Arial" w:cs="Arial"/>
          <w:color w:val="000000"/>
          <w:szCs w:val="24"/>
        </w:rPr>
        <w:t xml:space="preserve">arty when goods leave that </w:t>
      </w:r>
      <w:r w:rsidRPr="0017560B">
        <w:rPr>
          <w:rFonts w:ascii="Arial" w:hAnsi="Arial" w:cs="Arial"/>
          <w:color w:val="000000"/>
          <w:szCs w:val="24"/>
        </w:rPr>
        <w:lastRenderedPageBreak/>
        <w:t xml:space="preserve">customs territory during a transit </w:t>
      </w:r>
      <w:r w:rsidR="00062497">
        <w:rPr>
          <w:rFonts w:ascii="Arial" w:hAnsi="Arial" w:cs="Arial"/>
          <w:color w:val="000000"/>
          <w:szCs w:val="24"/>
        </w:rPr>
        <w:t>operation</w:t>
      </w:r>
      <w:r w:rsidRPr="0017560B">
        <w:rPr>
          <w:rFonts w:ascii="Arial" w:hAnsi="Arial" w:cs="Arial"/>
          <w:color w:val="000000"/>
          <w:szCs w:val="24"/>
        </w:rPr>
        <w:t xml:space="preserve"> across the border between that </w:t>
      </w:r>
      <w:r w:rsidR="009B7745">
        <w:rPr>
          <w:rFonts w:ascii="Arial" w:hAnsi="Arial" w:cs="Arial"/>
          <w:color w:val="000000"/>
          <w:szCs w:val="24"/>
        </w:rPr>
        <w:t>c</w:t>
      </w:r>
      <w:r w:rsidRPr="0017560B">
        <w:rPr>
          <w:rFonts w:ascii="Arial" w:hAnsi="Arial" w:cs="Arial"/>
          <w:color w:val="000000"/>
          <w:szCs w:val="24"/>
        </w:rPr>
        <w:t xml:space="preserve">ontracting </w:t>
      </w:r>
      <w:r w:rsidR="009B7745">
        <w:rPr>
          <w:rFonts w:ascii="Arial" w:hAnsi="Arial" w:cs="Arial"/>
          <w:color w:val="000000"/>
          <w:szCs w:val="24"/>
        </w:rPr>
        <w:t>p</w:t>
      </w:r>
      <w:r w:rsidRPr="0017560B">
        <w:rPr>
          <w:rFonts w:ascii="Arial" w:hAnsi="Arial" w:cs="Arial"/>
          <w:color w:val="000000"/>
          <w:szCs w:val="24"/>
        </w:rPr>
        <w:t>arty and a third country;</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“customs office </w:t>
      </w:r>
      <w:r w:rsidR="005B6782">
        <w:rPr>
          <w:rFonts w:ascii="Arial" w:hAnsi="Arial" w:cs="Arial"/>
          <w:color w:val="000000"/>
          <w:szCs w:val="24"/>
        </w:rPr>
        <w:t>of</w:t>
      </w:r>
      <w:r w:rsidRPr="0017560B">
        <w:rPr>
          <w:rFonts w:ascii="Arial" w:hAnsi="Arial" w:cs="Arial"/>
          <w:color w:val="000000"/>
          <w:szCs w:val="24"/>
        </w:rPr>
        <w:t xml:space="preserve"> incident registration” means a customs office that is territorially competent for recording incidents in the transit procedure;</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D840D0">
        <w:rPr>
          <w:rFonts w:ascii="Arial" w:hAnsi="Arial" w:cs="Arial"/>
          <w:szCs w:val="24"/>
        </w:rPr>
        <w:t xml:space="preserve">"Customs office of guarantee" </w:t>
      </w:r>
      <w:r w:rsidRPr="0017560B">
        <w:rPr>
          <w:rFonts w:ascii="Arial" w:hAnsi="Arial" w:cs="Arial"/>
          <w:color w:val="000000"/>
          <w:szCs w:val="24"/>
        </w:rPr>
        <w:t>means an organizational unit designated by the competent authorities of each country as the place for lodging guarantees,</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“customs office of exit for transit” is the customs office responsible for the point of exit from the secure area (EU + Norway + Switzerland). The role of this customs office does not apply in Montenegro until accession to the Union;</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“transit declaration” means a customs declaration comprising a statement or act by which a person requests, in the prescribed form and </w:t>
      </w:r>
      <w:r w:rsidR="002D3985">
        <w:rPr>
          <w:rFonts w:ascii="Arial" w:hAnsi="Arial" w:cs="Arial"/>
          <w:color w:val="000000"/>
          <w:szCs w:val="24"/>
        </w:rPr>
        <w:t>method</w:t>
      </w:r>
      <w:r w:rsidRPr="0017560B">
        <w:rPr>
          <w:rFonts w:ascii="Arial" w:hAnsi="Arial" w:cs="Arial"/>
          <w:color w:val="000000"/>
          <w:szCs w:val="24"/>
        </w:rPr>
        <w:t>, to place goods under a customs transit procedure;</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“transit accompanying document (T</w:t>
      </w:r>
      <w:r w:rsidR="002D3985">
        <w:rPr>
          <w:rFonts w:ascii="Arial" w:hAnsi="Arial" w:cs="Arial"/>
          <w:color w:val="000000"/>
          <w:szCs w:val="24"/>
        </w:rPr>
        <w:t>A</w:t>
      </w:r>
      <w:r w:rsidRPr="0017560B">
        <w:rPr>
          <w:rFonts w:ascii="Arial" w:hAnsi="Arial" w:cs="Arial"/>
          <w:color w:val="000000"/>
          <w:szCs w:val="24"/>
        </w:rPr>
        <w:t xml:space="preserve">D)” means a document </w:t>
      </w:r>
      <w:r w:rsidR="005F33AD">
        <w:rPr>
          <w:rFonts w:ascii="Arial" w:hAnsi="Arial" w:cs="Arial"/>
          <w:color w:val="000000"/>
          <w:szCs w:val="24"/>
        </w:rPr>
        <w:t>made</w:t>
      </w:r>
      <w:r w:rsidRPr="0017560B">
        <w:rPr>
          <w:rFonts w:ascii="Arial" w:hAnsi="Arial" w:cs="Arial"/>
          <w:color w:val="000000"/>
          <w:szCs w:val="24"/>
        </w:rPr>
        <w:t xml:space="preserve"> in NCTS, based on the data from the transit declaration, supplemented by a list of items (</w:t>
      </w:r>
      <w:proofErr w:type="spellStart"/>
      <w:r w:rsidRPr="0017560B">
        <w:rPr>
          <w:rFonts w:ascii="Arial" w:hAnsi="Arial" w:cs="Arial"/>
          <w:color w:val="000000"/>
          <w:szCs w:val="24"/>
        </w:rPr>
        <w:t>LoI</w:t>
      </w:r>
      <w:proofErr w:type="spellEnd"/>
      <w:r w:rsidRPr="0017560B">
        <w:rPr>
          <w:rFonts w:ascii="Arial" w:hAnsi="Arial" w:cs="Arial"/>
          <w:color w:val="000000"/>
          <w:szCs w:val="24"/>
        </w:rPr>
        <w:t xml:space="preserve">). The model of </w:t>
      </w:r>
      <w:r w:rsidR="007516D0">
        <w:rPr>
          <w:rFonts w:ascii="Arial" w:hAnsi="Arial" w:cs="Arial"/>
          <w:color w:val="000000"/>
          <w:szCs w:val="24"/>
        </w:rPr>
        <w:t>the transit accompanying document (T</w:t>
      </w:r>
      <w:r w:rsidR="005F33AD">
        <w:rPr>
          <w:rFonts w:ascii="Arial" w:hAnsi="Arial" w:cs="Arial"/>
          <w:color w:val="000000"/>
          <w:szCs w:val="24"/>
        </w:rPr>
        <w:t>A</w:t>
      </w:r>
      <w:r w:rsidR="007516D0">
        <w:rPr>
          <w:rFonts w:ascii="Arial" w:hAnsi="Arial" w:cs="Arial"/>
          <w:color w:val="000000"/>
          <w:szCs w:val="24"/>
        </w:rPr>
        <w:t>D) and the model of the list of items (</w:t>
      </w:r>
      <w:proofErr w:type="spellStart"/>
      <w:r w:rsidR="007516D0">
        <w:rPr>
          <w:rFonts w:ascii="Arial" w:hAnsi="Arial" w:cs="Arial"/>
          <w:color w:val="000000"/>
          <w:szCs w:val="24"/>
        </w:rPr>
        <w:t>LoI</w:t>
      </w:r>
      <w:proofErr w:type="spellEnd"/>
      <w:r w:rsidR="007516D0">
        <w:rPr>
          <w:rFonts w:ascii="Arial" w:hAnsi="Arial" w:cs="Arial"/>
          <w:color w:val="000000"/>
          <w:szCs w:val="24"/>
        </w:rPr>
        <w:t xml:space="preserve">) are set out in Annexes A3 and A5 to Appendix III to the Convention and </w:t>
      </w:r>
      <w:r w:rsidR="005F33AD">
        <w:rPr>
          <w:rFonts w:ascii="Arial" w:hAnsi="Arial" w:cs="Arial"/>
          <w:color w:val="000000"/>
          <w:szCs w:val="24"/>
        </w:rPr>
        <w:t>forms 6 and 7 to the Rulebook</w:t>
      </w:r>
      <w:r w:rsidR="007516D0">
        <w:rPr>
          <w:rFonts w:ascii="Arial" w:hAnsi="Arial" w:cs="Arial"/>
          <w:color w:val="000000"/>
          <w:szCs w:val="24"/>
        </w:rPr>
        <w:t>;</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"EDI (Electronic Data Interchange)" is a way of transferring electronic transit declaration data, structured in accordance with agreed message standards, between two electronic systems;</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“M</w:t>
      </w:r>
      <w:r w:rsidR="00132BF3">
        <w:rPr>
          <w:rFonts w:ascii="Arial" w:hAnsi="Arial" w:cs="Arial"/>
          <w:color w:val="000000"/>
          <w:szCs w:val="24"/>
        </w:rPr>
        <w:t>ovement</w:t>
      </w:r>
      <w:r w:rsidRPr="0017560B">
        <w:rPr>
          <w:rFonts w:ascii="Arial" w:hAnsi="Arial" w:cs="Arial"/>
          <w:color w:val="000000"/>
          <w:szCs w:val="24"/>
        </w:rPr>
        <w:t xml:space="preserve"> reference number (MRN)” is the unique reference number of the transit </w:t>
      </w:r>
      <w:r w:rsidR="00B44FD4">
        <w:rPr>
          <w:rFonts w:ascii="Arial" w:hAnsi="Arial" w:cs="Arial"/>
          <w:color w:val="000000"/>
          <w:szCs w:val="24"/>
        </w:rPr>
        <w:t>operation</w:t>
      </w:r>
      <w:r w:rsidRPr="0017560B">
        <w:rPr>
          <w:rFonts w:ascii="Arial" w:hAnsi="Arial" w:cs="Arial"/>
          <w:color w:val="000000"/>
          <w:szCs w:val="24"/>
        </w:rPr>
        <w:t xml:space="preserve"> assigned by the customs office of departure using the NCTS;</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“Guarantee Management System” (GMS) is a software system for recording and monitoring guarantees in the transit procedure;</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“Guarantee Reference Number (GRN)” is a reference number assigned by the Guarantees and </w:t>
      </w:r>
      <w:r w:rsidR="002B5D29">
        <w:rPr>
          <w:rFonts w:ascii="Arial" w:hAnsi="Arial" w:cs="Arial"/>
          <w:color w:val="000000"/>
          <w:szCs w:val="24"/>
        </w:rPr>
        <w:t>c</w:t>
      </w:r>
      <w:r w:rsidRPr="0017560B">
        <w:rPr>
          <w:rFonts w:ascii="Arial" w:hAnsi="Arial" w:cs="Arial"/>
          <w:color w:val="000000"/>
          <w:szCs w:val="24"/>
        </w:rPr>
        <w:t xml:space="preserve">ustoms </w:t>
      </w:r>
      <w:r w:rsidR="002B5D29">
        <w:rPr>
          <w:rFonts w:ascii="Arial" w:hAnsi="Arial" w:cs="Arial"/>
          <w:color w:val="000000"/>
          <w:szCs w:val="24"/>
        </w:rPr>
        <w:t>d</w:t>
      </w:r>
      <w:r w:rsidRPr="0017560B">
        <w:rPr>
          <w:rFonts w:ascii="Arial" w:hAnsi="Arial" w:cs="Arial"/>
          <w:color w:val="000000"/>
          <w:szCs w:val="24"/>
        </w:rPr>
        <w:t xml:space="preserve">ebt </w:t>
      </w:r>
      <w:r w:rsidR="002B5D29">
        <w:rPr>
          <w:rFonts w:ascii="Arial" w:hAnsi="Arial" w:cs="Arial"/>
          <w:color w:val="000000"/>
          <w:szCs w:val="24"/>
        </w:rPr>
        <w:t>o</w:t>
      </w:r>
      <w:r w:rsidRPr="0017560B">
        <w:rPr>
          <w:rFonts w:ascii="Arial" w:hAnsi="Arial" w:cs="Arial"/>
          <w:color w:val="000000"/>
          <w:szCs w:val="24"/>
        </w:rPr>
        <w:t xml:space="preserve">rganizational </w:t>
      </w:r>
      <w:r w:rsidR="002B5D29">
        <w:rPr>
          <w:rFonts w:ascii="Arial" w:hAnsi="Arial" w:cs="Arial"/>
          <w:color w:val="000000"/>
          <w:szCs w:val="24"/>
        </w:rPr>
        <w:t>u</w:t>
      </w:r>
      <w:r w:rsidRPr="0017560B">
        <w:rPr>
          <w:rFonts w:ascii="Arial" w:hAnsi="Arial" w:cs="Arial"/>
          <w:color w:val="000000"/>
          <w:szCs w:val="24"/>
        </w:rPr>
        <w:t xml:space="preserve">nit, using the </w:t>
      </w:r>
      <w:r w:rsidR="002B5D29">
        <w:rPr>
          <w:rFonts w:ascii="Arial" w:hAnsi="Arial" w:cs="Arial"/>
          <w:color w:val="000000"/>
          <w:szCs w:val="24"/>
        </w:rPr>
        <w:t>g</w:t>
      </w:r>
      <w:r w:rsidRPr="0017560B">
        <w:rPr>
          <w:rFonts w:ascii="Arial" w:hAnsi="Arial" w:cs="Arial"/>
          <w:color w:val="000000"/>
          <w:szCs w:val="24"/>
        </w:rPr>
        <w:t xml:space="preserve">uarantee </w:t>
      </w:r>
      <w:r w:rsidR="002B5D29">
        <w:rPr>
          <w:rFonts w:ascii="Arial" w:hAnsi="Arial" w:cs="Arial"/>
          <w:color w:val="000000"/>
          <w:szCs w:val="24"/>
        </w:rPr>
        <w:t>m</w:t>
      </w:r>
      <w:r w:rsidRPr="0017560B">
        <w:rPr>
          <w:rFonts w:ascii="Arial" w:hAnsi="Arial" w:cs="Arial"/>
          <w:color w:val="000000"/>
          <w:szCs w:val="24"/>
        </w:rPr>
        <w:t xml:space="preserve">anagement </w:t>
      </w:r>
      <w:r w:rsidR="002B5D29">
        <w:rPr>
          <w:rFonts w:ascii="Arial" w:hAnsi="Arial" w:cs="Arial"/>
          <w:color w:val="000000"/>
          <w:szCs w:val="24"/>
        </w:rPr>
        <w:t>s</w:t>
      </w:r>
      <w:r w:rsidRPr="0017560B">
        <w:rPr>
          <w:rFonts w:ascii="Arial" w:hAnsi="Arial" w:cs="Arial"/>
          <w:color w:val="000000"/>
          <w:szCs w:val="24"/>
        </w:rPr>
        <w:t>ystem (GMS), to identify a guarantee;</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“standard electronic message” means a predefined structure recognized for electronic data transmission;</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“standard procedure” means the procedure by which formalities in the transit procedure are carried out by processing data using information technology and computer networks in the NCTS;</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“Business Continuity Procedure (BCP)” is a procedure based on the use of prescribed written documents only in cases where the standard procedure cannot be used;</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“transit </w:t>
      </w:r>
      <w:r w:rsidR="00062497">
        <w:rPr>
          <w:rFonts w:ascii="Arial" w:hAnsi="Arial" w:cs="Arial"/>
          <w:color w:val="000000"/>
          <w:szCs w:val="24"/>
        </w:rPr>
        <w:t>operation</w:t>
      </w:r>
      <w:r w:rsidRPr="0017560B">
        <w:rPr>
          <w:rFonts w:ascii="Arial" w:hAnsi="Arial" w:cs="Arial"/>
          <w:color w:val="000000"/>
          <w:szCs w:val="24"/>
        </w:rPr>
        <w:t>” means the transport of goods under a transit procedure based on an electronic or paper transit declaration;</w:t>
      </w:r>
    </w:p>
    <w:p w:rsidR="0017560B" w:rsidRPr="0017560B"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 xml:space="preserve">“authorized location” means the place where, under the simplified procedure at departure (authorized consignor) or under the simplified procedure at </w:t>
      </w:r>
      <w:r w:rsidRPr="0017560B">
        <w:rPr>
          <w:rFonts w:ascii="Arial" w:hAnsi="Arial" w:cs="Arial"/>
          <w:color w:val="000000"/>
          <w:szCs w:val="24"/>
        </w:rPr>
        <w:lastRenderedPageBreak/>
        <w:t>destination (authorized consignee), goods may be placed under the transit procedure or the transit procedure may be ended under the conditions specified in the authorization granted by the competent customs authority;</w:t>
      </w:r>
    </w:p>
    <w:p w:rsidR="0098780E" w:rsidRDefault="0017560B" w:rsidP="006A58E4">
      <w:pPr>
        <w:numPr>
          <w:ilvl w:val="0"/>
          <w:numId w:val="14"/>
        </w:numPr>
        <w:autoSpaceDE w:val="0"/>
        <w:autoSpaceDN w:val="0"/>
        <w:adjustRightInd w:val="0"/>
        <w:rPr>
          <w:rFonts w:ascii="Arial" w:hAnsi="Arial" w:cs="Arial"/>
          <w:color w:val="000000"/>
          <w:szCs w:val="24"/>
        </w:rPr>
      </w:pPr>
      <w:r w:rsidRPr="0017560B">
        <w:rPr>
          <w:rFonts w:ascii="Arial" w:hAnsi="Arial" w:cs="Arial"/>
          <w:color w:val="000000"/>
          <w:szCs w:val="24"/>
        </w:rPr>
        <w:t>"approved location" is the place where the holder of the procedure can, in the regular procedure, on the basis of approval, present his goods instead of physically presenting them in the premises of the customs office,</w:t>
      </w:r>
    </w:p>
    <w:p w:rsidR="00DD69A2" w:rsidRDefault="00DD69A2" w:rsidP="006A58E4">
      <w:pPr>
        <w:numPr>
          <w:ilvl w:val="0"/>
          <w:numId w:val="14"/>
        </w:numPr>
        <w:autoSpaceDE w:val="0"/>
        <w:autoSpaceDN w:val="0"/>
        <w:adjustRightInd w:val="0"/>
        <w:rPr>
          <w:rFonts w:ascii="Arial" w:hAnsi="Arial" w:cs="Arial"/>
          <w:color w:val="000000"/>
          <w:szCs w:val="24"/>
        </w:rPr>
      </w:pPr>
      <w:r>
        <w:rPr>
          <w:rFonts w:ascii="Arial" w:hAnsi="Arial" w:cs="Arial"/>
          <w:color w:val="000000"/>
          <w:szCs w:val="24"/>
        </w:rPr>
        <w:t xml:space="preserve">"COFE" is the customs office of first entry into the EU (Customs </w:t>
      </w:r>
      <w:r w:rsidR="002E4B3B">
        <w:rPr>
          <w:rFonts w:ascii="Arial" w:hAnsi="Arial" w:cs="Arial"/>
          <w:color w:val="000000"/>
          <w:szCs w:val="24"/>
        </w:rPr>
        <w:t>o</w:t>
      </w:r>
      <w:r>
        <w:rPr>
          <w:rFonts w:ascii="Arial" w:hAnsi="Arial" w:cs="Arial"/>
          <w:color w:val="000000"/>
          <w:szCs w:val="24"/>
        </w:rPr>
        <w:t xml:space="preserve">ffice of </w:t>
      </w:r>
      <w:r w:rsidR="002E4B3B">
        <w:rPr>
          <w:rFonts w:ascii="Arial" w:hAnsi="Arial" w:cs="Arial"/>
          <w:color w:val="000000"/>
          <w:szCs w:val="24"/>
        </w:rPr>
        <w:t>f</w:t>
      </w:r>
      <w:r>
        <w:rPr>
          <w:rFonts w:ascii="Arial" w:hAnsi="Arial" w:cs="Arial"/>
          <w:color w:val="000000"/>
          <w:szCs w:val="24"/>
        </w:rPr>
        <w:t xml:space="preserve">irst </w:t>
      </w:r>
      <w:r w:rsidR="002E4B3B">
        <w:rPr>
          <w:rFonts w:ascii="Arial" w:hAnsi="Arial" w:cs="Arial"/>
          <w:color w:val="000000"/>
          <w:szCs w:val="24"/>
        </w:rPr>
        <w:t>e</w:t>
      </w:r>
      <w:r>
        <w:rPr>
          <w:rFonts w:ascii="Arial" w:hAnsi="Arial" w:cs="Arial"/>
          <w:color w:val="000000"/>
          <w:szCs w:val="24"/>
        </w:rPr>
        <w:t>ntry),</w:t>
      </w:r>
    </w:p>
    <w:p w:rsidR="009A2A17" w:rsidRDefault="009A2A17" w:rsidP="006A58E4">
      <w:pPr>
        <w:numPr>
          <w:ilvl w:val="0"/>
          <w:numId w:val="14"/>
        </w:numPr>
        <w:autoSpaceDE w:val="0"/>
        <w:autoSpaceDN w:val="0"/>
        <w:adjustRightInd w:val="0"/>
        <w:rPr>
          <w:rFonts w:ascii="Arial" w:hAnsi="Arial" w:cs="Arial"/>
          <w:color w:val="000000"/>
          <w:szCs w:val="24"/>
        </w:rPr>
      </w:pPr>
      <w:r>
        <w:rPr>
          <w:rFonts w:ascii="Arial" w:hAnsi="Arial" w:cs="Arial"/>
          <w:color w:val="000000"/>
          <w:szCs w:val="24"/>
        </w:rPr>
        <w:t>"ICS2 CR" is a common repository for ENS registration in ICS2,</w:t>
      </w:r>
    </w:p>
    <w:p w:rsidR="00545759" w:rsidRDefault="009A2A17" w:rsidP="006A58E4">
      <w:pPr>
        <w:numPr>
          <w:ilvl w:val="0"/>
          <w:numId w:val="14"/>
        </w:numPr>
        <w:autoSpaceDE w:val="0"/>
        <w:autoSpaceDN w:val="0"/>
        <w:adjustRightInd w:val="0"/>
        <w:rPr>
          <w:rFonts w:ascii="Arial" w:hAnsi="Arial" w:cs="Arial"/>
          <w:color w:val="000000"/>
          <w:szCs w:val="24"/>
        </w:rPr>
      </w:pPr>
      <w:r>
        <w:rPr>
          <w:rFonts w:ascii="Arial" w:hAnsi="Arial" w:cs="Arial"/>
          <w:color w:val="000000"/>
          <w:szCs w:val="24"/>
        </w:rPr>
        <w:t xml:space="preserve">"ENS" is an entry summary declaration, a statement or action by which a person informs the customs authority, in the prescribed form, in the prescribed </w:t>
      </w:r>
      <w:r w:rsidR="00C432E8">
        <w:rPr>
          <w:rFonts w:ascii="Arial" w:hAnsi="Arial" w:cs="Arial"/>
          <w:color w:val="000000"/>
          <w:szCs w:val="24"/>
        </w:rPr>
        <w:t>method</w:t>
      </w:r>
      <w:r>
        <w:rPr>
          <w:rFonts w:ascii="Arial" w:hAnsi="Arial" w:cs="Arial"/>
          <w:color w:val="000000"/>
          <w:szCs w:val="24"/>
        </w:rPr>
        <w:t xml:space="preserve"> and within a specified time limit, that goods are to be brought into the security area (EU + Norway + Switzerland),</w:t>
      </w:r>
    </w:p>
    <w:p w:rsidR="005E680F" w:rsidRDefault="00545759" w:rsidP="006A58E4">
      <w:pPr>
        <w:numPr>
          <w:ilvl w:val="0"/>
          <w:numId w:val="14"/>
        </w:numPr>
        <w:autoSpaceDE w:val="0"/>
        <w:autoSpaceDN w:val="0"/>
        <w:adjustRightInd w:val="0"/>
        <w:rPr>
          <w:rFonts w:ascii="Arial" w:hAnsi="Arial" w:cs="Arial"/>
          <w:color w:val="000000"/>
          <w:szCs w:val="24"/>
        </w:rPr>
      </w:pPr>
      <w:r w:rsidRPr="00545759">
        <w:rPr>
          <w:rFonts w:ascii="Arial" w:hAnsi="Arial" w:cs="Arial"/>
          <w:color w:val="000000"/>
          <w:szCs w:val="24"/>
        </w:rPr>
        <w:t xml:space="preserve">"combined </w:t>
      </w:r>
      <w:r>
        <w:rPr>
          <w:rFonts w:ascii="Arial" w:hAnsi="Arial" w:cs="Arial"/>
          <w:color w:val="000000"/>
          <w:szCs w:val="24"/>
        </w:rPr>
        <w:t>transit declaration" means a declaration that includes both a transit declaration and an ENS,</w:t>
      </w:r>
    </w:p>
    <w:p w:rsidR="0017560B" w:rsidRDefault="004A600B" w:rsidP="006A58E4">
      <w:pPr>
        <w:numPr>
          <w:ilvl w:val="0"/>
          <w:numId w:val="14"/>
        </w:numPr>
        <w:autoSpaceDE w:val="0"/>
        <w:autoSpaceDN w:val="0"/>
        <w:adjustRightInd w:val="0"/>
        <w:rPr>
          <w:rFonts w:ascii="Arial" w:hAnsi="Arial" w:cs="Arial"/>
          <w:color w:val="000000"/>
          <w:szCs w:val="24"/>
        </w:rPr>
      </w:pPr>
      <w:r>
        <w:rPr>
          <w:rFonts w:ascii="Arial" w:hAnsi="Arial" w:cs="Arial"/>
          <w:color w:val="000000"/>
          <w:szCs w:val="24"/>
        </w:rPr>
        <w:t xml:space="preserve">"ICS2 - UCC Import Control System 2" is the </w:t>
      </w:r>
      <w:r w:rsidR="00C432E8">
        <w:rPr>
          <w:rFonts w:ascii="Arial" w:hAnsi="Arial" w:cs="Arial"/>
          <w:color w:val="000000"/>
          <w:szCs w:val="24"/>
        </w:rPr>
        <w:t>n</w:t>
      </w:r>
      <w:r>
        <w:rPr>
          <w:rFonts w:ascii="Arial" w:hAnsi="Arial" w:cs="Arial"/>
          <w:color w:val="000000"/>
          <w:szCs w:val="24"/>
        </w:rPr>
        <w:t xml:space="preserve">ew </w:t>
      </w:r>
      <w:r w:rsidR="00C432E8">
        <w:rPr>
          <w:rFonts w:ascii="Arial" w:hAnsi="Arial" w:cs="Arial"/>
          <w:color w:val="000000"/>
          <w:szCs w:val="24"/>
        </w:rPr>
        <w:t>a</w:t>
      </w:r>
      <w:r>
        <w:rPr>
          <w:rFonts w:ascii="Arial" w:hAnsi="Arial" w:cs="Arial"/>
          <w:color w:val="000000"/>
          <w:szCs w:val="24"/>
        </w:rPr>
        <w:t xml:space="preserve">dvanced </w:t>
      </w:r>
      <w:r w:rsidR="00C432E8">
        <w:rPr>
          <w:rFonts w:ascii="Arial" w:hAnsi="Arial" w:cs="Arial"/>
          <w:color w:val="000000"/>
          <w:szCs w:val="24"/>
        </w:rPr>
        <w:t>c</w:t>
      </w:r>
      <w:r>
        <w:rPr>
          <w:rFonts w:ascii="Arial" w:hAnsi="Arial" w:cs="Arial"/>
          <w:color w:val="000000"/>
          <w:szCs w:val="24"/>
        </w:rPr>
        <w:t xml:space="preserve">argo </w:t>
      </w:r>
      <w:r w:rsidR="00C432E8">
        <w:rPr>
          <w:rFonts w:ascii="Arial" w:hAnsi="Arial" w:cs="Arial"/>
          <w:color w:val="000000"/>
          <w:szCs w:val="24"/>
        </w:rPr>
        <w:t>i</w:t>
      </w:r>
      <w:r>
        <w:rPr>
          <w:rFonts w:ascii="Arial" w:hAnsi="Arial" w:cs="Arial"/>
          <w:color w:val="000000"/>
          <w:szCs w:val="24"/>
        </w:rPr>
        <w:t xml:space="preserve">nformation </w:t>
      </w:r>
      <w:r w:rsidR="00C432E8">
        <w:rPr>
          <w:rFonts w:ascii="Arial" w:hAnsi="Arial" w:cs="Arial"/>
          <w:color w:val="000000"/>
          <w:szCs w:val="24"/>
        </w:rPr>
        <w:t>s</w:t>
      </w:r>
      <w:r>
        <w:rPr>
          <w:rFonts w:ascii="Arial" w:hAnsi="Arial" w:cs="Arial"/>
          <w:color w:val="000000"/>
          <w:szCs w:val="24"/>
        </w:rPr>
        <w:t>ystem of the EU.</w:t>
      </w:r>
    </w:p>
    <w:p w:rsidR="00C97D62" w:rsidRPr="0017560B" w:rsidRDefault="00C97D62" w:rsidP="0017560B">
      <w:pPr>
        <w:autoSpaceDE w:val="0"/>
        <w:autoSpaceDN w:val="0"/>
        <w:adjustRightInd w:val="0"/>
        <w:rPr>
          <w:rFonts w:ascii="Arial" w:hAnsi="Arial" w:cs="Arial"/>
          <w:color w:val="000000"/>
          <w:szCs w:val="24"/>
        </w:rPr>
      </w:pPr>
    </w:p>
    <w:p w:rsidR="0017560B" w:rsidRPr="00FF34C3" w:rsidRDefault="00851F60" w:rsidP="0017560B">
      <w:pPr>
        <w:autoSpaceDE w:val="0"/>
        <w:autoSpaceDN w:val="0"/>
        <w:adjustRightInd w:val="0"/>
        <w:rPr>
          <w:rFonts w:ascii="Arial" w:hAnsi="Arial" w:cs="Arial"/>
          <w:b/>
          <w:color w:val="000000"/>
          <w:szCs w:val="24"/>
        </w:rPr>
      </w:pPr>
      <w:r>
        <w:rPr>
          <w:rFonts w:ascii="Arial" w:hAnsi="Arial" w:cs="Arial"/>
          <w:b/>
          <w:color w:val="000000"/>
          <w:szCs w:val="24"/>
        </w:rPr>
        <w:t>1.3 Basic messages used in NCTS</w:t>
      </w:r>
    </w:p>
    <w:p w:rsidR="0017560B" w:rsidRPr="0017560B" w:rsidRDefault="000638F9" w:rsidP="0017560B">
      <w:pPr>
        <w:autoSpaceDE w:val="0"/>
        <w:autoSpaceDN w:val="0"/>
        <w:adjustRightInd w:val="0"/>
        <w:rPr>
          <w:rFonts w:ascii="Arial" w:hAnsi="Arial" w:cs="Arial"/>
          <w:color w:val="000000"/>
          <w:szCs w:val="24"/>
        </w:rPr>
      </w:pPr>
      <w:r w:rsidRPr="000638F9">
        <w:rPr>
          <w:rFonts w:ascii="Arial" w:hAnsi="Arial" w:cs="Arial"/>
          <w:color w:val="000000"/>
          <w:szCs w:val="24"/>
        </w:rPr>
        <w:t>The basic messages and terms used in the NCTS system are:</w:t>
      </w:r>
    </w:p>
    <w:p w:rsidR="0017560B" w:rsidRDefault="0017560B" w:rsidP="0017560B">
      <w:pPr>
        <w:autoSpaceDE w:val="0"/>
        <w:autoSpaceDN w:val="0"/>
        <w:adjustRightInd w:val="0"/>
        <w:rPr>
          <w:rFonts w:ascii="Arial" w:hAnsi="Arial" w:cs="Arial"/>
          <w:color w:val="000000"/>
          <w:szCs w:val="24"/>
        </w:rPr>
      </w:pPr>
      <w:bookmarkStart w:id="2" w:name="_Hlk230084942"/>
      <w:r w:rsidRPr="0017560B">
        <w:rPr>
          <w:rFonts w:ascii="Arial" w:hAnsi="Arial" w:cs="Arial"/>
          <w:color w:val="000000"/>
          <w:szCs w:val="24"/>
        </w:rPr>
        <w:t xml:space="preserve">• </w:t>
      </w:r>
      <w:r w:rsidRPr="0017560B">
        <w:rPr>
          <w:rFonts w:ascii="Arial" w:hAnsi="Arial" w:cs="Arial"/>
          <w:color w:val="000000"/>
          <w:szCs w:val="24"/>
        </w:rPr>
        <w:tab/>
      </w:r>
      <w:bookmarkEnd w:id="2"/>
      <w:r w:rsidRPr="0017560B">
        <w:rPr>
          <w:rFonts w:ascii="Arial" w:hAnsi="Arial" w:cs="Arial"/>
          <w:color w:val="000000"/>
          <w:szCs w:val="24"/>
        </w:rPr>
        <w:t>electronic customs transit declaration for national or common transit procedure (ME015 - Declaration data);</w:t>
      </w:r>
    </w:p>
    <w:p w:rsidR="00223728" w:rsidRPr="0017560B" w:rsidRDefault="00DF569D" w:rsidP="0017560B">
      <w:pPr>
        <w:autoSpaceDE w:val="0"/>
        <w:autoSpaceDN w:val="0"/>
        <w:adjustRightInd w:val="0"/>
        <w:rPr>
          <w:rFonts w:ascii="Arial" w:hAnsi="Arial" w:cs="Arial"/>
          <w:color w:val="000000"/>
          <w:szCs w:val="24"/>
        </w:rPr>
      </w:pPr>
      <w:r w:rsidRPr="00DF569D">
        <w:rPr>
          <w:rFonts w:ascii="Arial" w:hAnsi="Arial" w:cs="Arial"/>
          <w:color w:val="000000"/>
          <w:szCs w:val="24"/>
        </w:rPr>
        <w:t xml:space="preserve">• </w:t>
      </w:r>
      <w:r w:rsidRPr="00DF569D">
        <w:rPr>
          <w:rFonts w:ascii="Arial" w:hAnsi="Arial" w:cs="Arial"/>
          <w:color w:val="000000"/>
          <w:szCs w:val="24"/>
        </w:rPr>
        <w:tab/>
      </w:r>
      <w:r w:rsidR="004A600B" w:rsidRPr="004A600B">
        <w:rPr>
          <w:rFonts w:ascii="Arial" w:hAnsi="Arial" w:cs="Arial"/>
          <w:color w:val="000000"/>
          <w:szCs w:val="24"/>
        </w:rPr>
        <w:t xml:space="preserve">electronic customs combined transit declaration for the common transit procedure (MEA15 - </w:t>
      </w:r>
      <w:r w:rsidR="00E37A1A">
        <w:rPr>
          <w:rFonts w:ascii="Arial" w:hAnsi="Arial" w:cs="Arial"/>
          <w:color w:val="000000"/>
          <w:szCs w:val="24"/>
        </w:rPr>
        <w:t>D</w:t>
      </w:r>
      <w:r w:rsidR="004A600B" w:rsidRPr="004A600B">
        <w:rPr>
          <w:rFonts w:ascii="Arial" w:hAnsi="Arial" w:cs="Arial"/>
          <w:color w:val="000000"/>
          <w:szCs w:val="24"/>
        </w:rPr>
        <w:t>eclaration data</w:t>
      </w:r>
      <w:r w:rsidR="00E37A1A" w:rsidRPr="00E37A1A">
        <w:rPr>
          <w:rFonts w:ascii="Arial" w:hAnsi="Arial" w:cs="Arial"/>
          <w:color w:val="000000"/>
          <w:szCs w:val="24"/>
        </w:rPr>
        <w:t xml:space="preserve"> </w:t>
      </w:r>
      <w:r w:rsidR="00E37A1A" w:rsidRPr="004A600B">
        <w:rPr>
          <w:rFonts w:ascii="Arial" w:hAnsi="Arial" w:cs="Arial"/>
          <w:color w:val="000000"/>
          <w:szCs w:val="24"/>
        </w:rPr>
        <w:t>ENS</w:t>
      </w:r>
      <w:r w:rsidR="004A600B" w:rsidRPr="004A60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 xml:space="preserve">the </w:t>
      </w:r>
      <w:r w:rsidR="00E37A1A">
        <w:rPr>
          <w:rFonts w:ascii="Arial" w:hAnsi="Arial" w:cs="Arial"/>
          <w:color w:val="000000"/>
          <w:szCs w:val="24"/>
        </w:rPr>
        <w:t>movement</w:t>
      </w:r>
      <w:r w:rsidRPr="0017560B">
        <w:rPr>
          <w:rFonts w:ascii="Arial" w:hAnsi="Arial" w:cs="Arial"/>
          <w:color w:val="000000"/>
          <w:szCs w:val="24"/>
        </w:rPr>
        <w:t xml:space="preserve"> reference number (MRN) is a unique </w:t>
      </w:r>
      <w:r w:rsidR="00904DC7">
        <w:rPr>
          <w:rFonts w:ascii="Arial" w:hAnsi="Arial" w:cs="Arial"/>
          <w:color w:val="000000"/>
          <w:szCs w:val="24"/>
        </w:rPr>
        <w:t xml:space="preserve">reference number assigned by the customs system to the declaration for the identification of the entire movement (ME028 – MRN </w:t>
      </w:r>
      <w:r w:rsidR="000E3A80">
        <w:rPr>
          <w:rFonts w:ascii="Arial" w:hAnsi="Arial" w:cs="Arial"/>
          <w:color w:val="000000"/>
          <w:szCs w:val="24"/>
        </w:rPr>
        <w:t>allocated</w:t>
      </w:r>
      <w:r w:rsidR="00904DC7">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 xml:space="preserve">notification of the control decision sent by the customs office of departure to the holder of the procedure, provided that </w:t>
      </w:r>
      <w:r w:rsidR="000E3A80">
        <w:rPr>
          <w:rFonts w:ascii="Arial" w:hAnsi="Arial" w:cs="Arial"/>
          <w:color w:val="000000"/>
          <w:szCs w:val="24"/>
        </w:rPr>
        <w:t>they have</w:t>
      </w:r>
      <w:r w:rsidRPr="0017560B">
        <w:rPr>
          <w:rFonts w:ascii="Arial" w:hAnsi="Arial" w:cs="Arial"/>
          <w:color w:val="000000"/>
          <w:szCs w:val="24"/>
        </w:rPr>
        <w:t xml:space="preserve"> AEO status, when the customs office decides to carry out a control of the goods (ME060 - control decision</w:t>
      </w:r>
      <w:r w:rsidR="000E3A80" w:rsidRPr="000E3A80">
        <w:rPr>
          <w:rFonts w:ascii="Arial" w:hAnsi="Arial" w:cs="Arial"/>
          <w:color w:val="000000"/>
          <w:szCs w:val="24"/>
        </w:rPr>
        <w:t xml:space="preserve"> </w:t>
      </w:r>
      <w:r w:rsidR="000E3A80" w:rsidRPr="0017560B">
        <w:rPr>
          <w:rFonts w:ascii="Arial" w:hAnsi="Arial" w:cs="Arial"/>
          <w:color w:val="000000"/>
          <w:szCs w:val="24"/>
        </w:rPr>
        <w:t>notification</w:t>
      </w:r>
      <w:r w:rsidRPr="001756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message on release for transit sent by the customs office of departure to the holder of the procedure (ME029 – release for transit);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r>
      <w:r w:rsidR="00703CD3">
        <w:rPr>
          <w:rFonts w:ascii="Arial" w:hAnsi="Arial" w:cs="Arial"/>
          <w:color w:val="000000"/>
          <w:szCs w:val="24"/>
        </w:rPr>
        <w:t>anticipated</w:t>
      </w:r>
      <w:r w:rsidRPr="0017560B">
        <w:rPr>
          <w:rFonts w:ascii="Arial" w:hAnsi="Arial" w:cs="Arial"/>
          <w:color w:val="000000"/>
          <w:szCs w:val="24"/>
        </w:rPr>
        <w:t xml:space="preserve"> arrival notification, a message sent by the customs office of departure to the declared customs office of destination (CD001 </w:t>
      </w:r>
      <w:r w:rsidR="00703CD3">
        <w:rPr>
          <w:rFonts w:ascii="Arial" w:hAnsi="Arial" w:cs="Arial"/>
          <w:color w:val="000000"/>
          <w:szCs w:val="24"/>
        </w:rPr>
        <w:t>–</w:t>
      </w:r>
      <w:r w:rsidRPr="0017560B">
        <w:rPr>
          <w:rFonts w:ascii="Arial" w:hAnsi="Arial" w:cs="Arial"/>
          <w:color w:val="000000"/>
          <w:szCs w:val="24"/>
        </w:rPr>
        <w:t xml:space="preserve"> </w:t>
      </w:r>
      <w:r w:rsidR="00703CD3">
        <w:rPr>
          <w:rFonts w:ascii="Arial" w:hAnsi="Arial" w:cs="Arial"/>
          <w:color w:val="000000"/>
          <w:szCs w:val="24"/>
        </w:rPr>
        <w:t>anticipated arrival record</w:t>
      </w:r>
      <w:r w:rsidRPr="001756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r>
      <w:r w:rsidR="004B0479">
        <w:rPr>
          <w:rFonts w:ascii="Arial" w:hAnsi="Arial" w:cs="Arial"/>
          <w:color w:val="000000"/>
          <w:szCs w:val="24"/>
        </w:rPr>
        <w:t>anticipated transit record</w:t>
      </w:r>
      <w:r w:rsidRPr="0017560B">
        <w:rPr>
          <w:rFonts w:ascii="Arial" w:hAnsi="Arial" w:cs="Arial"/>
          <w:color w:val="000000"/>
          <w:szCs w:val="24"/>
        </w:rPr>
        <w:t xml:space="preserve">, a message sent by the customs office of departure to the declared transit office, informing about the intended border crossing of the </w:t>
      </w:r>
      <w:r w:rsidR="00EB2A28">
        <w:rPr>
          <w:rFonts w:ascii="Arial" w:hAnsi="Arial" w:cs="Arial"/>
          <w:color w:val="000000"/>
          <w:szCs w:val="24"/>
        </w:rPr>
        <w:t>consignment</w:t>
      </w:r>
      <w:r w:rsidRPr="0017560B">
        <w:rPr>
          <w:rFonts w:ascii="Arial" w:hAnsi="Arial" w:cs="Arial"/>
          <w:color w:val="000000"/>
          <w:szCs w:val="24"/>
        </w:rPr>
        <w:t xml:space="preserve"> (CD050 - </w:t>
      </w:r>
      <w:r w:rsidR="004B0479">
        <w:rPr>
          <w:rFonts w:ascii="Arial" w:hAnsi="Arial" w:cs="Arial"/>
          <w:color w:val="000000"/>
          <w:szCs w:val="24"/>
        </w:rPr>
        <w:t>anticipated transit record</w:t>
      </w:r>
      <w:r w:rsidRPr="0017560B">
        <w:rPr>
          <w:rFonts w:ascii="Arial" w:hAnsi="Arial" w:cs="Arial"/>
          <w:color w:val="000000"/>
          <w:szCs w:val="24"/>
        </w:rPr>
        <w:t>);</w:t>
      </w:r>
    </w:p>
    <w:p w:rsid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lastRenderedPageBreak/>
        <w:t xml:space="preserve">• </w:t>
      </w:r>
      <w:r w:rsidRPr="0017560B">
        <w:rPr>
          <w:rFonts w:ascii="Arial" w:hAnsi="Arial" w:cs="Arial"/>
          <w:color w:val="000000"/>
          <w:szCs w:val="24"/>
        </w:rPr>
        <w:tab/>
      </w:r>
      <w:r w:rsidR="00EB2A28" w:rsidRPr="0017560B">
        <w:rPr>
          <w:rFonts w:ascii="Arial" w:hAnsi="Arial" w:cs="Arial"/>
          <w:color w:val="000000"/>
          <w:szCs w:val="24"/>
        </w:rPr>
        <w:t>notification crossing border</w:t>
      </w:r>
      <w:r w:rsidRPr="0017560B">
        <w:rPr>
          <w:rFonts w:ascii="Arial" w:hAnsi="Arial" w:cs="Arial"/>
          <w:color w:val="000000"/>
          <w:szCs w:val="24"/>
        </w:rPr>
        <w:t xml:space="preserve">, a message sent by the actual customs office of transit to the customs office of departure, and used after the verification of the consignment (CD118 - </w:t>
      </w:r>
      <w:r w:rsidR="004B0479" w:rsidRPr="0017560B">
        <w:rPr>
          <w:rFonts w:ascii="Arial" w:hAnsi="Arial" w:cs="Arial"/>
          <w:color w:val="000000"/>
          <w:szCs w:val="24"/>
        </w:rPr>
        <w:t xml:space="preserve">notification crossing </w:t>
      </w:r>
      <w:r w:rsidRPr="0017560B">
        <w:rPr>
          <w:rFonts w:ascii="Arial" w:hAnsi="Arial" w:cs="Arial"/>
          <w:color w:val="000000"/>
          <w:szCs w:val="24"/>
        </w:rPr>
        <w:t>border);</w:t>
      </w:r>
    </w:p>
    <w:p w:rsidR="00763023" w:rsidRPr="0017560B" w:rsidRDefault="00763023" w:rsidP="0017560B">
      <w:pPr>
        <w:autoSpaceDE w:val="0"/>
        <w:autoSpaceDN w:val="0"/>
        <w:adjustRightInd w:val="0"/>
        <w:rPr>
          <w:rFonts w:ascii="Arial" w:hAnsi="Arial" w:cs="Arial"/>
          <w:color w:val="000000"/>
          <w:szCs w:val="24"/>
        </w:rPr>
      </w:pPr>
      <w:r w:rsidRPr="00763023">
        <w:rPr>
          <w:rFonts w:ascii="Arial" w:hAnsi="Arial" w:cs="Arial"/>
          <w:color w:val="000000"/>
          <w:szCs w:val="24"/>
        </w:rPr>
        <w:t xml:space="preserve">• </w:t>
      </w:r>
      <w:r w:rsidRPr="00763023">
        <w:rPr>
          <w:rFonts w:ascii="Arial" w:hAnsi="Arial" w:cs="Arial"/>
          <w:color w:val="000000"/>
          <w:szCs w:val="24"/>
        </w:rPr>
        <w:tab/>
      </w:r>
      <w:r w:rsidR="00EE3960">
        <w:rPr>
          <w:rFonts w:ascii="Arial" w:hAnsi="Arial" w:cs="Arial"/>
          <w:color w:val="000000"/>
          <w:szCs w:val="24"/>
        </w:rPr>
        <w:t>rejection crossing frontier</w:t>
      </w:r>
      <w:r w:rsidR="00AE736F" w:rsidRPr="0017560B">
        <w:rPr>
          <w:rFonts w:ascii="Arial" w:hAnsi="Arial" w:cs="Arial"/>
          <w:color w:val="000000"/>
          <w:szCs w:val="24"/>
        </w:rPr>
        <w:t xml:space="preserve">, a message sent by the customs office of transit to the customs office of departure (CD119 - </w:t>
      </w:r>
      <w:r w:rsidR="00EE3960">
        <w:rPr>
          <w:rFonts w:ascii="Arial" w:hAnsi="Arial" w:cs="Arial"/>
          <w:color w:val="000000"/>
          <w:szCs w:val="24"/>
        </w:rPr>
        <w:t>rejection crossing frontier</w:t>
      </w:r>
      <w:r w:rsidR="00AE736F" w:rsidRPr="0017560B">
        <w:rPr>
          <w:rFonts w:ascii="Arial" w:hAnsi="Arial" w:cs="Arial"/>
          <w:color w:val="000000"/>
          <w:szCs w:val="24"/>
        </w:rPr>
        <w:t>);</w:t>
      </w:r>
    </w:p>
    <w:p w:rsidR="0017560B" w:rsidRPr="00790223"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 xml:space="preserve">arrival notification, a message </w:t>
      </w:r>
      <w:r w:rsidRPr="00D238E7">
        <w:rPr>
          <w:rFonts w:ascii="Arial" w:hAnsi="Arial" w:cs="Arial"/>
          <w:szCs w:val="24"/>
        </w:rPr>
        <w:t xml:space="preserve">sent by the economic operator at destination to </w:t>
      </w:r>
      <w:r w:rsidRPr="0017560B">
        <w:rPr>
          <w:rFonts w:ascii="Arial" w:hAnsi="Arial" w:cs="Arial"/>
          <w:color w:val="000000"/>
          <w:szCs w:val="24"/>
        </w:rPr>
        <w:t>the customs office of destination upon receipt of the transit movement at its premises (</w:t>
      </w:r>
      <w:proofErr w:type="spellStart"/>
      <w:r w:rsidRPr="0017560B">
        <w:rPr>
          <w:rFonts w:ascii="Arial" w:hAnsi="Arial" w:cs="Arial"/>
          <w:color w:val="000000"/>
          <w:szCs w:val="24"/>
        </w:rPr>
        <w:t>authorised</w:t>
      </w:r>
      <w:proofErr w:type="spellEnd"/>
      <w:r w:rsidRPr="0017560B">
        <w:rPr>
          <w:rFonts w:ascii="Arial" w:hAnsi="Arial" w:cs="Arial"/>
          <w:color w:val="000000"/>
          <w:szCs w:val="24"/>
        </w:rPr>
        <w:t xml:space="preserve"> consignee in the simplified procedure) or at the customs office of destination (in the regular procedure) (ME007 - Arrival notification);</w:t>
      </w:r>
    </w:p>
    <w:p w:rsidR="0017560B" w:rsidRPr="0017560B" w:rsidRDefault="00E13CD1" w:rsidP="0017560B">
      <w:pPr>
        <w:autoSpaceDE w:val="0"/>
        <w:autoSpaceDN w:val="0"/>
        <w:adjustRightInd w:val="0"/>
        <w:rPr>
          <w:rFonts w:ascii="Arial" w:hAnsi="Arial" w:cs="Arial"/>
          <w:color w:val="000000"/>
          <w:szCs w:val="24"/>
        </w:rPr>
      </w:pPr>
      <w:r>
        <w:rPr>
          <w:rFonts w:ascii="Arial" w:hAnsi="Arial" w:cs="Arial"/>
          <w:color w:val="000000"/>
          <w:szCs w:val="24"/>
        </w:rPr>
        <w:t xml:space="preserve">• </w:t>
      </w:r>
      <w:r>
        <w:rPr>
          <w:rFonts w:ascii="Arial" w:hAnsi="Arial" w:cs="Arial"/>
          <w:color w:val="000000"/>
          <w:szCs w:val="24"/>
        </w:rPr>
        <w:tab/>
        <w:t>unloading permission</w:t>
      </w:r>
      <w:r w:rsidR="0017560B" w:rsidRPr="0017560B">
        <w:rPr>
          <w:rFonts w:ascii="Arial" w:hAnsi="Arial" w:cs="Arial"/>
          <w:color w:val="000000"/>
          <w:szCs w:val="24"/>
        </w:rPr>
        <w:t>, a message sent by the customs office of destination to the authorized consignee when he is authorized to unload the goods (ME043 - unloading perm</w:t>
      </w:r>
      <w:r>
        <w:rPr>
          <w:rFonts w:ascii="Arial" w:hAnsi="Arial" w:cs="Arial"/>
          <w:color w:val="000000"/>
          <w:szCs w:val="24"/>
        </w:rPr>
        <w:t>ission</w:t>
      </w:r>
      <w:r w:rsidR="0017560B" w:rsidRPr="001756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 xml:space="preserve">unloading </w:t>
      </w:r>
      <w:r w:rsidR="00652B9C">
        <w:rPr>
          <w:rFonts w:ascii="Arial" w:hAnsi="Arial" w:cs="Arial"/>
          <w:color w:val="000000"/>
          <w:szCs w:val="24"/>
        </w:rPr>
        <w:t>remarks</w:t>
      </w:r>
      <w:r w:rsidRPr="0017560B">
        <w:rPr>
          <w:rFonts w:ascii="Arial" w:hAnsi="Arial" w:cs="Arial"/>
          <w:color w:val="000000"/>
          <w:szCs w:val="24"/>
        </w:rPr>
        <w:t xml:space="preserve">, a message sent by the authorized consignee to the customs office of destination, stating the results of </w:t>
      </w:r>
      <w:r w:rsidR="00652B9C">
        <w:rPr>
          <w:rFonts w:ascii="Arial" w:hAnsi="Arial" w:cs="Arial"/>
          <w:color w:val="000000"/>
          <w:szCs w:val="24"/>
        </w:rPr>
        <w:t>their</w:t>
      </w:r>
      <w:r w:rsidRPr="0017560B">
        <w:rPr>
          <w:rFonts w:ascii="Arial" w:hAnsi="Arial" w:cs="Arial"/>
          <w:color w:val="000000"/>
          <w:szCs w:val="24"/>
        </w:rPr>
        <w:t xml:space="preserve"> findings during the unloading of the goods (ME044 - unloading </w:t>
      </w:r>
      <w:r w:rsidR="00652B9C">
        <w:rPr>
          <w:rFonts w:ascii="Arial" w:hAnsi="Arial" w:cs="Arial"/>
          <w:color w:val="000000"/>
          <w:szCs w:val="24"/>
        </w:rPr>
        <w:t>remarks</w:t>
      </w:r>
      <w:r w:rsidRPr="001756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t xml:space="preserve">arrival </w:t>
      </w:r>
      <w:r w:rsidR="005D156D">
        <w:rPr>
          <w:rFonts w:ascii="Arial" w:hAnsi="Arial" w:cs="Arial"/>
          <w:color w:val="000000"/>
          <w:szCs w:val="24"/>
        </w:rPr>
        <w:t>advice</w:t>
      </w:r>
      <w:r w:rsidRPr="0017560B">
        <w:rPr>
          <w:rFonts w:ascii="Arial" w:hAnsi="Arial" w:cs="Arial"/>
          <w:color w:val="000000"/>
          <w:szCs w:val="24"/>
        </w:rPr>
        <w:t xml:space="preserve">, a message sent by the actual customs office of destination to the customs office of departure when the goods are presented (CD006 - arrival </w:t>
      </w:r>
      <w:r w:rsidR="005D156D">
        <w:rPr>
          <w:rFonts w:ascii="Arial" w:hAnsi="Arial" w:cs="Arial"/>
          <w:color w:val="000000"/>
          <w:szCs w:val="24"/>
        </w:rPr>
        <w:t>advice</w:t>
      </w:r>
      <w:r w:rsidRPr="0017560B">
        <w:rPr>
          <w:rFonts w:ascii="Arial" w:hAnsi="Arial" w:cs="Arial"/>
          <w:color w:val="000000"/>
          <w:szCs w:val="24"/>
        </w:rPr>
        <w:t>);</w:t>
      </w:r>
    </w:p>
    <w:p w:rsid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r>
      <w:r w:rsidR="00ED5525" w:rsidRPr="0017560B">
        <w:rPr>
          <w:rFonts w:ascii="Arial" w:hAnsi="Arial" w:cs="Arial"/>
          <w:color w:val="000000"/>
          <w:szCs w:val="24"/>
        </w:rPr>
        <w:t>destination</w:t>
      </w:r>
      <w:r w:rsidR="00ED5525">
        <w:rPr>
          <w:rFonts w:ascii="Arial" w:hAnsi="Arial" w:cs="Arial"/>
          <w:color w:val="000000"/>
          <w:szCs w:val="24"/>
        </w:rPr>
        <w:t xml:space="preserve"> control result</w:t>
      </w:r>
      <w:r w:rsidRPr="0017560B">
        <w:rPr>
          <w:rFonts w:ascii="Arial" w:hAnsi="Arial" w:cs="Arial"/>
          <w:color w:val="000000"/>
          <w:szCs w:val="24"/>
        </w:rPr>
        <w:t xml:space="preserve">, a message sent by the actual customs office of destination to the customs office of departure (CD018 </w:t>
      </w:r>
      <w:r w:rsidR="00ED5525">
        <w:rPr>
          <w:rFonts w:ascii="Arial" w:hAnsi="Arial" w:cs="Arial"/>
          <w:color w:val="000000"/>
          <w:szCs w:val="24"/>
        </w:rPr>
        <w:t>–</w:t>
      </w:r>
      <w:r w:rsidRPr="0017560B">
        <w:rPr>
          <w:rFonts w:ascii="Arial" w:hAnsi="Arial" w:cs="Arial"/>
          <w:color w:val="000000"/>
          <w:szCs w:val="24"/>
        </w:rPr>
        <w:t xml:space="preserve"> destination</w:t>
      </w:r>
      <w:r w:rsidR="00ED5525">
        <w:rPr>
          <w:rFonts w:ascii="Arial" w:hAnsi="Arial" w:cs="Arial"/>
          <w:color w:val="000000"/>
          <w:szCs w:val="24"/>
        </w:rPr>
        <w:t xml:space="preserve"> control result</w:t>
      </w:r>
      <w:r w:rsidRPr="0017560B">
        <w:rPr>
          <w:rFonts w:ascii="Arial" w:hAnsi="Arial" w:cs="Arial"/>
          <w:color w:val="000000"/>
          <w:szCs w:val="24"/>
        </w:rPr>
        <w:t>);</w:t>
      </w:r>
    </w:p>
    <w:p w:rsidR="0017560B" w:rsidRPr="0017560B"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r>
      <w:r w:rsidR="00ED5525">
        <w:rPr>
          <w:rFonts w:ascii="Arial" w:hAnsi="Arial" w:cs="Arial"/>
          <w:color w:val="000000"/>
          <w:szCs w:val="24"/>
        </w:rPr>
        <w:t>goods release notification</w:t>
      </w:r>
      <w:r w:rsidRPr="0017560B">
        <w:rPr>
          <w:rFonts w:ascii="Arial" w:hAnsi="Arial" w:cs="Arial"/>
          <w:color w:val="000000"/>
          <w:szCs w:val="24"/>
        </w:rPr>
        <w:t xml:space="preserve">, a message sent by the customs office of destination to the holder of the procedure at destination, enabling </w:t>
      </w:r>
      <w:r w:rsidR="00ED5525">
        <w:rPr>
          <w:rFonts w:ascii="Arial" w:hAnsi="Arial" w:cs="Arial"/>
          <w:color w:val="000000"/>
          <w:szCs w:val="24"/>
        </w:rPr>
        <w:t>them</w:t>
      </w:r>
      <w:r w:rsidRPr="0017560B">
        <w:rPr>
          <w:rFonts w:ascii="Arial" w:hAnsi="Arial" w:cs="Arial"/>
          <w:color w:val="000000"/>
          <w:szCs w:val="24"/>
        </w:rPr>
        <w:t xml:space="preserve"> to continue </w:t>
      </w:r>
      <w:r w:rsidR="002E6064">
        <w:rPr>
          <w:rFonts w:ascii="Arial" w:hAnsi="Arial" w:cs="Arial"/>
          <w:color w:val="000000"/>
          <w:szCs w:val="24"/>
        </w:rPr>
        <w:t xml:space="preserve">the subsequent customs procedure with the received goods (ME025 - </w:t>
      </w:r>
      <w:r w:rsidR="00ED5525">
        <w:rPr>
          <w:rFonts w:ascii="Arial" w:hAnsi="Arial" w:cs="Arial"/>
          <w:color w:val="000000"/>
          <w:szCs w:val="24"/>
        </w:rPr>
        <w:t>goods release notification</w:t>
      </w:r>
      <w:r w:rsidR="002E6064">
        <w:rPr>
          <w:rFonts w:ascii="Arial" w:hAnsi="Arial" w:cs="Arial"/>
          <w:color w:val="000000"/>
          <w:szCs w:val="24"/>
        </w:rPr>
        <w:t>);</w:t>
      </w:r>
    </w:p>
    <w:p w:rsidR="001B6182" w:rsidRDefault="0017560B" w:rsidP="0017560B">
      <w:pPr>
        <w:autoSpaceDE w:val="0"/>
        <w:autoSpaceDN w:val="0"/>
        <w:adjustRightInd w:val="0"/>
        <w:rPr>
          <w:rFonts w:ascii="Arial" w:hAnsi="Arial" w:cs="Arial"/>
          <w:color w:val="000000"/>
          <w:szCs w:val="24"/>
        </w:rPr>
      </w:pPr>
      <w:r w:rsidRPr="0017560B">
        <w:rPr>
          <w:rFonts w:ascii="Arial" w:hAnsi="Arial" w:cs="Arial"/>
          <w:color w:val="000000"/>
          <w:szCs w:val="24"/>
        </w:rPr>
        <w:t xml:space="preserve">• </w:t>
      </w:r>
      <w:r w:rsidRPr="0017560B">
        <w:rPr>
          <w:rFonts w:ascii="Arial" w:hAnsi="Arial" w:cs="Arial"/>
          <w:color w:val="000000"/>
          <w:szCs w:val="24"/>
        </w:rPr>
        <w:tab/>
      </w:r>
      <w:r w:rsidR="00D53F73">
        <w:rPr>
          <w:rFonts w:ascii="Arial" w:hAnsi="Arial" w:cs="Arial"/>
          <w:color w:val="000000"/>
          <w:szCs w:val="24"/>
        </w:rPr>
        <w:t xml:space="preserve">write-off </w:t>
      </w:r>
      <w:r w:rsidRPr="0017560B">
        <w:rPr>
          <w:rFonts w:ascii="Arial" w:hAnsi="Arial" w:cs="Arial"/>
          <w:color w:val="000000"/>
          <w:szCs w:val="24"/>
        </w:rPr>
        <w:t xml:space="preserve">notification of the end of the transit procedure, </w:t>
      </w:r>
      <w:r w:rsidR="00E41FC4">
        <w:rPr>
          <w:rFonts w:ascii="Arial" w:hAnsi="Arial" w:cs="Arial"/>
          <w:color w:val="000000"/>
          <w:szCs w:val="24"/>
        </w:rPr>
        <w:t xml:space="preserve">a message sent by the customs office of departure to the holder of the procedure, informing </w:t>
      </w:r>
      <w:r w:rsidR="00D53F73">
        <w:rPr>
          <w:rFonts w:ascii="Arial" w:hAnsi="Arial" w:cs="Arial"/>
          <w:color w:val="000000"/>
          <w:szCs w:val="24"/>
        </w:rPr>
        <w:t>them</w:t>
      </w:r>
      <w:r w:rsidR="00E41FC4">
        <w:rPr>
          <w:rFonts w:ascii="Arial" w:hAnsi="Arial" w:cs="Arial"/>
          <w:color w:val="000000"/>
          <w:szCs w:val="24"/>
        </w:rPr>
        <w:t xml:space="preserve"> that the transit is considered to be ended (ME045 </w:t>
      </w:r>
      <w:r w:rsidR="00D53F73">
        <w:rPr>
          <w:rFonts w:ascii="Arial" w:hAnsi="Arial" w:cs="Arial"/>
          <w:color w:val="000000"/>
          <w:szCs w:val="24"/>
        </w:rPr>
        <w:t>–</w:t>
      </w:r>
      <w:r w:rsidR="00E41FC4">
        <w:rPr>
          <w:rFonts w:ascii="Arial" w:hAnsi="Arial" w:cs="Arial"/>
          <w:color w:val="000000"/>
          <w:szCs w:val="24"/>
        </w:rPr>
        <w:t xml:space="preserve"> </w:t>
      </w:r>
      <w:r w:rsidR="00D53F73">
        <w:rPr>
          <w:rFonts w:ascii="Arial" w:hAnsi="Arial" w:cs="Arial"/>
          <w:color w:val="000000"/>
          <w:szCs w:val="24"/>
        </w:rPr>
        <w:t xml:space="preserve">write-off </w:t>
      </w:r>
      <w:r w:rsidR="00E41FC4">
        <w:rPr>
          <w:rFonts w:ascii="Arial" w:hAnsi="Arial" w:cs="Arial"/>
          <w:color w:val="000000"/>
          <w:szCs w:val="24"/>
        </w:rPr>
        <w:t>notification).</w:t>
      </w:r>
    </w:p>
    <w:p w:rsidR="008E6720" w:rsidRDefault="008E6720" w:rsidP="0017560B">
      <w:pPr>
        <w:autoSpaceDE w:val="0"/>
        <w:autoSpaceDN w:val="0"/>
        <w:adjustRightInd w:val="0"/>
        <w:rPr>
          <w:rFonts w:ascii="Arial" w:hAnsi="Arial" w:cs="Arial"/>
          <w:color w:val="000000"/>
          <w:szCs w:val="24"/>
        </w:rPr>
      </w:pPr>
    </w:p>
    <w:p w:rsidR="008E6720" w:rsidRPr="00C97D62" w:rsidRDefault="00B47456" w:rsidP="00851F60">
      <w:pPr>
        <w:numPr>
          <w:ilvl w:val="0"/>
          <w:numId w:val="15"/>
        </w:numPr>
        <w:autoSpaceDE w:val="0"/>
        <w:autoSpaceDN w:val="0"/>
        <w:adjustRightInd w:val="0"/>
        <w:rPr>
          <w:rFonts w:ascii="Arial" w:hAnsi="Arial" w:cs="Arial"/>
          <w:b/>
          <w:bCs/>
          <w:color w:val="000000"/>
          <w:szCs w:val="24"/>
        </w:rPr>
      </w:pPr>
      <w:r w:rsidRPr="00C97D62">
        <w:rPr>
          <w:rFonts w:ascii="Arial" w:hAnsi="Arial" w:cs="Arial"/>
          <w:b/>
          <w:bCs/>
          <w:color w:val="000000"/>
          <w:szCs w:val="24"/>
        </w:rPr>
        <w:t>TRANSIT PROCEDURE</w:t>
      </w:r>
    </w:p>
    <w:p w:rsidR="006D218A" w:rsidRDefault="006D218A" w:rsidP="006D218A">
      <w:pPr>
        <w:autoSpaceDE w:val="0"/>
        <w:autoSpaceDN w:val="0"/>
        <w:adjustRightInd w:val="0"/>
        <w:rPr>
          <w:rFonts w:ascii="Arial" w:hAnsi="Arial" w:cs="Arial"/>
          <w:color w:val="000000"/>
          <w:szCs w:val="24"/>
        </w:rPr>
      </w:pPr>
      <w:bookmarkStart w:id="3" w:name="_Hlk214024682"/>
      <w:r>
        <w:rPr>
          <w:rFonts w:ascii="Arial" w:hAnsi="Arial" w:cs="Arial"/>
          <w:color w:val="000000"/>
          <w:szCs w:val="24"/>
        </w:rPr>
        <w:t xml:space="preserve">Transit is a </w:t>
      </w:r>
      <w:r w:rsidR="004F08AC">
        <w:rPr>
          <w:rFonts w:ascii="Arial" w:hAnsi="Arial" w:cs="Arial"/>
          <w:color w:val="000000"/>
          <w:szCs w:val="24"/>
        </w:rPr>
        <w:t>particular</w:t>
      </w:r>
      <w:r>
        <w:rPr>
          <w:rFonts w:ascii="Arial" w:hAnsi="Arial" w:cs="Arial"/>
          <w:color w:val="000000"/>
          <w:szCs w:val="24"/>
        </w:rPr>
        <w:t xml:space="preserve"> customs procedure that allows the movement of goods from the </w:t>
      </w:r>
      <w:r w:rsidR="0072560E">
        <w:rPr>
          <w:rFonts w:ascii="Arial" w:hAnsi="Arial" w:cs="Arial"/>
          <w:color w:val="000000"/>
          <w:szCs w:val="24"/>
        </w:rPr>
        <w:t>customs office</w:t>
      </w:r>
      <w:r>
        <w:rPr>
          <w:rFonts w:ascii="Arial" w:hAnsi="Arial" w:cs="Arial"/>
          <w:color w:val="000000"/>
          <w:szCs w:val="24"/>
        </w:rPr>
        <w:t xml:space="preserve"> of departure to the </w:t>
      </w:r>
      <w:r w:rsidR="0072560E">
        <w:rPr>
          <w:rFonts w:ascii="Arial" w:hAnsi="Arial" w:cs="Arial"/>
          <w:color w:val="000000"/>
          <w:szCs w:val="24"/>
        </w:rPr>
        <w:t>customs office</w:t>
      </w:r>
      <w:r>
        <w:rPr>
          <w:rFonts w:ascii="Arial" w:hAnsi="Arial" w:cs="Arial"/>
          <w:color w:val="000000"/>
          <w:szCs w:val="24"/>
        </w:rPr>
        <w:t xml:space="preserve"> of destination without being subject to import duties, other duties levied upon import, or trade policy measures, if they do not prohibit the entry of goods into or exit from the customs territory of Montenegro. Transit can be national or common.</w:t>
      </w:r>
    </w:p>
    <w:bookmarkEnd w:id="3"/>
    <w:p w:rsidR="00851F60" w:rsidRDefault="00851F60" w:rsidP="00851F60">
      <w:pPr>
        <w:autoSpaceDE w:val="0"/>
        <w:autoSpaceDN w:val="0"/>
        <w:adjustRightInd w:val="0"/>
        <w:rPr>
          <w:rFonts w:ascii="Arial" w:hAnsi="Arial" w:cs="Arial"/>
          <w:color w:val="000000"/>
          <w:szCs w:val="24"/>
        </w:rPr>
      </w:pPr>
      <w:r>
        <w:rPr>
          <w:rFonts w:ascii="Arial" w:hAnsi="Arial" w:cs="Arial"/>
          <w:color w:val="000000"/>
          <w:szCs w:val="24"/>
        </w:rPr>
        <w:t>Pursuant to Article 2, A</w:t>
      </w:r>
      <w:r w:rsidR="00DD2D6D">
        <w:rPr>
          <w:rFonts w:ascii="Arial" w:hAnsi="Arial" w:cs="Arial"/>
          <w:color w:val="000000"/>
          <w:szCs w:val="24"/>
        </w:rPr>
        <w:t>ppendix I</w:t>
      </w:r>
      <w:r>
        <w:rPr>
          <w:rFonts w:ascii="Arial" w:hAnsi="Arial" w:cs="Arial"/>
          <w:color w:val="000000"/>
          <w:szCs w:val="24"/>
        </w:rPr>
        <w:t xml:space="preserve"> of the Convention, the common transit procedure does not apply to postal items (including postal parcels) which</w:t>
      </w:r>
      <w:r w:rsidR="00615A76" w:rsidRPr="00615A76">
        <w:t xml:space="preserve"> </w:t>
      </w:r>
      <w:r w:rsidR="00615A76" w:rsidRPr="00615A76">
        <w:rPr>
          <w:rFonts w:ascii="Arial" w:hAnsi="Arial" w:cs="Arial"/>
          <w:color w:val="000000"/>
          <w:szCs w:val="24"/>
        </w:rPr>
        <w:t>are transported in accordance with the acts of the Universal Postal Union, if such goods are transported by or for the holders of rights and obligations established by those acts.</w:t>
      </w:r>
    </w:p>
    <w:p w:rsidR="006D218A" w:rsidRPr="00F37848" w:rsidRDefault="006D218A" w:rsidP="006D218A">
      <w:pPr>
        <w:autoSpaceDE w:val="0"/>
        <w:autoSpaceDN w:val="0"/>
        <w:adjustRightInd w:val="0"/>
        <w:rPr>
          <w:rFonts w:ascii="Arial" w:hAnsi="Arial" w:cs="Arial"/>
          <w:color w:val="000000"/>
          <w:szCs w:val="24"/>
        </w:rPr>
      </w:pPr>
    </w:p>
    <w:p w:rsidR="006D218A" w:rsidRPr="00C97D62" w:rsidRDefault="00851F60" w:rsidP="006D218A">
      <w:pPr>
        <w:autoSpaceDE w:val="0"/>
        <w:autoSpaceDN w:val="0"/>
        <w:adjustRightInd w:val="0"/>
        <w:rPr>
          <w:rFonts w:ascii="Arial" w:hAnsi="Arial" w:cs="Arial"/>
          <w:b/>
          <w:bCs/>
          <w:color w:val="000000"/>
          <w:szCs w:val="24"/>
        </w:rPr>
      </w:pPr>
      <w:r>
        <w:rPr>
          <w:rFonts w:ascii="Arial" w:hAnsi="Arial" w:cs="Arial"/>
          <w:b/>
          <w:bCs/>
          <w:color w:val="000000"/>
          <w:szCs w:val="24"/>
        </w:rPr>
        <w:t>2.1 National transit procedure</w:t>
      </w:r>
    </w:p>
    <w:p w:rsidR="00851F60" w:rsidRDefault="00851F60" w:rsidP="006D218A">
      <w:pPr>
        <w:autoSpaceDE w:val="0"/>
        <w:autoSpaceDN w:val="0"/>
        <w:adjustRightInd w:val="0"/>
        <w:rPr>
          <w:rFonts w:ascii="Arial" w:hAnsi="Arial" w:cs="Arial"/>
          <w:color w:val="000000"/>
          <w:szCs w:val="24"/>
        </w:rPr>
      </w:pPr>
      <w:r w:rsidRPr="00851F60">
        <w:rPr>
          <w:rFonts w:ascii="Arial" w:hAnsi="Arial" w:cs="Arial"/>
          <w:color w:val="000000"/>
          <w:szCs w:val="24"/>
        </w:rPr>
        <w:t>The national transit procedure can be external and internal.</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lastRenderedPageBreak/>
        <w:t>The following goods may be placed under the external national transit procedure, for which the code T1ME is used:</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 xml:space="preserve">• </w:t>
      </w:r>
      <w:r w:rsidRPr="006D218A">
        <w:rPr>
          <w:rFonts w:ascii="Arial" w:hAnsi="Arial" w:cs="Arial"/>
          <w:color w:val="000000"/>
          <w:szCs w:val="24"/>
        </w:rPr>
        <w:tab/>
        <w:t>foreign goods which, after being placed under this procedure, are not subject to the payment of import duties and other charges or commercial policy measures applicable to release for free circulation, or</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 xml:space="preserve">• </w:t>
      </w:r>
      <w:r w:rsidRPr="006D218A">
        <w:rPr>
          <w:rFonts w:ascii="Arial" w:hAnsi="Arial" w:cs="Arial"/>
          <w:color w:val="000000"/>
          <w:szCs w:val="24"/>
        </w:rPr>
        <w:tab/>
        <w:t>domestic goods, in order to prevent products covered by or benefiting from export measures from evading or unduly benefiting from such measures, only in cases specified in the Regulation, or the export operation of domestic goods for which the export procedure is carried out in the cases and under the conditions specified in the Regulation (e.g. export of domestic goods accompanied by a national transit procedure with a TIR carnet or a common transit procedure).</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The external national transit procedure (T1ME), in accordance with Article 159, paragraph 1 of the Customs Law, applies to goods transported through a country or territory outside the customs territory of Montenegro, if any of the following conditions are met:</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 xml:space="preserve">o </w:t>
      </w:r>
      <w:r w:rsidRPr="006D218A">
        <w:rPr>
          <w:rFonts w:ascii="Arial" w:hAnsi="Arial" w:cs="Arial"/>
          <w:color w:val="000000"/>
          <w:szCs w:val="24"/>
        </w:rPr>
        <w:tab/>
        <w:t xml:space="preserve">such a possibility is </w:t>
      </w:r>
      <w:r w:rsidR="00AB23D8">
        <w:rPr>
          <w:rFonts w:ascii="Arial" w:hAnsi="Arial" w:cs="Arial"/>
          <w:color w:val="000000"/>
          <w:szCs w:val="24"/>
        </w:rPr>
        <w:t>prescribed by</w:t>
      </w:r>
      <w:r w:rsidRPr="006D218A">
        <w:rPr>
          <w:rFonts w:ascii="Arial" w:hAnsi="Arial" w:cs="Arial"/>
          <w:color w:val="000000"/>
          <w:szCs w:val="24"/>
        </w:rPr>
        <w:t xml:space="preserve"> international agreement,</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 xml:space="preserve">o </w:t>
      </w:r>
      <w:r w:rsidRPr="006D218A">
        <w:rPr>
          <w:rFonts w:ascii="Arial" w:hAnsi="Arial" w:cs="Arial"/>
          <w:color w:val="000000"/>
          <w:szCs w:val="24"/>
        </w:rPr>
        <w:tab/>
        <w:t xml:space="preserve">transport through that country or territory is carried out on the basis of a single transport document drawn up within the </w:t>
      </w:r>
      <w:r w:rsidR="006A7546">
        <w:rPr>
          <w:rFonts w:ascii="Arial" w:hAnsi="Arial" w:cs="Arial"/>
          <w:color w:val="000000"/>
          <w:szCs w:val="24"/>
        </w:rPr>
        <w:t>customs territory of Montenegro</w:t>
      </w:r>
      <w:r w:rsidR="00936F2C">
        <w:rPr>
          <w:rFonts w:ascii="Arial" w:hAnsi="Arial" w:cs="Arial"/>
          <w:color w:val="000000"/>
          <w:szCs w:val="24"/>
        </w:rPr>
        <w:t>.</w:t>
      </w:r>
    </w:p>
    <w:p w:rsidR="00764624"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In the event that transport through a country or territory outside the customs territory of Montenegro is carried out on the basis of a single transport document drawn up in the customs territory of Montenegro, the application of the external national transit procedure is suspended while the goods are outside the customs territory of Montenegro.</w:t>
      </w:r>
    </w:p>
    <w:p w:rsidR="006D218A" w:rsidRPr="006D218A" w:rsidRDefault="006D218A" w:rsidP="006D218A">
      <w:pPr>
        <w:autoSpaceDE w:val="0"/>
        <w:autoSpaceDN w:val="0"/>
        <w:adjustRightInd w:val="0"/>
        <w:rPr>
          <w:rFonts w:ascii="Arial" w:hAnsi="Arial" w:cs="Arial"/>
          <w:color w:val="000000"/>
          <w:szCs w:val="24"/>
        </w:rPr>
      </w:pPr>
      <w:r w:rsidRPr="006D218A">
        <w:rPr>
          <w:rFonts w:ascii="Arial" w:hAnsi="Arial" w:cs="Arial"/>
          <w:color w:val="000000"/>
          <w:szCs w:val="24"/>
        </w:rPr>
        <w:t>In the internal transit procedure, for which the code T2ME is used, domestic goods can move from one point to another within the customs territory of Montenegro and pass through a country or territory outside that customs territory, without changing their customs status.</w:t>
      </w:r>
    </w:p>
    <w:p w:rsidR="006D218A" w:rsidRPr="006D218A" w:rsidRDefault="006D218A" w:rsidP="006D218A">
      <w:pPr>
        <w:autoSpaceDE w:val="0"/>
        <w:autoSpaceDN w:val="0"/>
        <w:adjustRightInd w:val="0"/>
        <w:rPr>
          <w:rFonts w:ascii="Arial" w:hAnsi="Arial" w:cs="Arial"/>
          <w:color w:val="000000"/>
          <w:szCs w:val="24"/>
        </w:rPr>
      </w:pPr>
    </w:p>
    <w:p w:rsidR="009E2673" w:rsidRPr="00C97D62" w:rsidRDefault="00A61DB4" w:rsidP="009E2673">
      <w:pPr>
        <w:autoSpaceDE w:val="0"/>
        <w:autoSpaceDN w:val="0"/>
        <w:adjustRightInd w:val="0"/>
        <w:rPr>
          <w:rFonts w:ascii="Arial" w:hAnsi="Arial" w:cs="Arial"/>
          <w:b/>
          <w:bCs/>
          <w:color w:val="000000"/>
          <w:szCs w:val="24"/>
        </w:rPr>
      </w:pPr>
      <w:r>
        <w:rPr>
          <w:rFonts w:ascii="Arial" w:hAnsi="Arial" w:cs="Arial"/>
          <w:b/>
          <w:bCs/>
          <w:color w:val="000000"/>
          <w:szCs w:val="24"/>
        </w:rPr>
        <w:t>2.2 Common transit procedure</w:t>
      </w:r>
    </w:p>
    <w:p w:rsidR="009E2673" w:rsidRPr="009E2673"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The common transit procedure can be T1 and T2, depending on the status of the goods, in accordance with Article 2 of the Convention.</w:t>
      </w:r>
    </w:p>
    <w:p w:rsidR="009E2673" w:rsidRPr="009E2673"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The T2 procedure covers the movement of Union goods, suspending the measures normally applied to them upon import into a country party to the Convention, while the goods are under the T2 procedure.</w:t>
      </w:r>
    </w:p>
    <w:p w:rsidR="009E2673" w:rsidRPr="009E2673"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In accordance with Article 2, paragraph 3 of the Convention, the T2 procedure applies to goods carried:</w:t>
      </w:r>
    </w:p>
    <w:p w:rsidR="009E2673" w:rsidRPr="009E2673" w:rsidRDefault="009E2673" w:rsidP="00C97D62">
      <w:pPr>
        <w:autoSpaceDE w:val="0"/>
        <w:autoSpaceDN w:val="0"/>
        <w:adjustRightInd w:val="0"/>
        <w:ind w:left="709"/>
        <w:rPr>
          <w:rFonts w:ascii="Arial" w:hAnsi="Arial" w:cs="Arial"/>
          <w:color w:val="000000"/>
          <w:szCs w:val="24"/>
        </w:rPr>
      </w:pPr>
      <w:r w:rsidRPr="009E2673">
        <w:rPr>
          <w:rFonts w:ascii="Arial" w:hAnsi="Arial" w:cs="Arial"/>
          <w:color w:val="000000"/>
          <w:szCs w:val="24"/>
        </w:rPr>
        <w:t xml:space="preserve">• </w:t>
      </w:r>
      <w:r w:rsidRPr="009E2673">
        <w:rPr>
          <w:rFonts w:ascii="Arial" w:hAnsi="Arial" w:cs="Arial"/>
          <w:color w:val="000000"/>
          <w:szCs w:val="24"/>
        </w:rPr>
        <w:tab/>
        <w:t>in the Union, when it concerns Union goods. "Union goods" means goods:</w:t>
      </w:r>
    </w:p>
    <w:p w:rsidR="009E2673" w:rsidRPr="009E2673" w:rsidRDefault="009E2673" w:rsidP="00C97D62">
      <w:pPr>
        <w:autoSpaceDE w:val="0"/>
        <w:autoSpaceDN w:val="0"/>
        <w:adjustRightInd w:val="0"/>
        <w:ind w:left="1418"/>
        <w:rPr>
          <w:rFonts w:ascii="Arial" w:hAnsi="Arial" w:cs="Arial"/>
          <w:color w:val="000000"/>
          <w:szCs w:val="24"/>
        </w:rPr>
      </w:pPr>
      <w:r w:rsidRPr="009E2673">
        <w:rPr>
          <w:rFonts w:ascii="Arial" w:hAnsi="Arial" w:cs="Arial"/>
          <w:color w:val="000000"/>
          <w:szCs w:val="24"/>
        </w:rPr>
        <w:lastRenderedPageBreak/>
        <w:t xml:space="preserve">o </w:t>
      </w:r>
      <w:r w:rsidRPr="009E2673">
        <w:rPr>
          <w:rFonts w:ascii="Arial" w:hAnsi="Arial" w:cs="Arial"/>
          <w:color w:val="000000"/>
          <w:szCs w:val="24"/>
        </w:rPr>
        <w:tab/>
        <w:t xml:space="preserve">wholly obtained in the customs territory of the Union, without the addition of goods from third </w:t>
      </w:r>
      <w:r w:rsidR="00D027D4">
        <w:rPr>
          <w:rFonts w:ascii="Arial" w:hAnsi="Arial" w:cs="Arial"/>
          <w:color w:val="000000"/>
          <w:szCs w:val="24"/>
        </w:rPr>
        <w:t>countries or territories which are not part of the customs territory of the Union;</w:t>
      </w:r>
    </w:p>
    <w:p w:rsidR="009E2673" w:rsidRPr="009E2673" w:rsidRDefault="009E2673" w:rsidP="00C97D62">
      <w:pPr>
        <w:autoSpaceDE w:val="0"/>
        <w:autoSpaceDN w:val="0"/>
        <w:adjustRightInd w:val="0"/>
        <w:ind w:left="1418"/>
        <w:rPr>
          <w:rFonts w:ascii="Arial" w:hAnsi="Arial" w:cs="Arial"/>
          <w:color w:val="000000"/>
          <w:szCs w:val="24"/>
        </w:rPr>
      </w:pPr>
      <w:r w:rsidRPr="009E2673">
        <w:rPr>
          <w:rFonts w:ascii="Arial" w:hAnsi="Arial" w:cs="Arial"/>
          <w:color w:val="000000"/>
          <w:szCs w:val="24"/>
        </w:rPr>
        <w:t xml:space="preserve">o </w:t>
      </w:r>
      <w:r w:rsidRPr="009E2673">
        <w:rPr>
          <w:rFonts w:ascii="Arial" w:hAnsi="Arial" w:cs="Arial"/>
          <w:color w:val="000000"/>
          <w:szCs w:val="24"/>
        </w:rPr>
        <w:tab/>
        <w:t xml:space="preserve">from </w:t>
      </w:r>
      <w:r w:rsidR="00C26CBE">
        <w:rPr>
          <w:rFonts w:ascii="Arial" w:hAnsi="Arial" w:cs="Arial"/>
          <w:color w:val="000000"/>
          <w:szCs w:val="24"/>
        </w:rPr>
        <w:t xml:space="preserve">countries or territories that are not part of the customs territory of the Union, and which has been released for free circulation in an EU </w:t>
      </w:r>
      <w:r w:rsidR="00280A62">
        <w:rPr>
          <w:rFonts w:ascii="Arial" w:hAnsi="Arial" w:cs="Arial"/>
          <w:color w:val="000000"/>
          <w:szCs w:val="24"/>
        </w:rPr>
        <w:t>m</w:t>
      </w:r>
      <w:r w:rsidR="00C26CBE">
        <w:rPr>
          <w:rFonts w:ascii="Arial" w:hAnsi="Arial" w:cs="Arial"/>
          <w:color w:val="000000"/>
          <w:szCs w:val="24"/>
        </w:rPr>
        <w:t xml:space="preserve">ember </w:t>
      </w:r>
      <w:r w:rsidR="00280A62">
        <w:rPr>
          <w:rFonts w:ascii="Arial" w:hAnsi="Arial" w:cs="Arial"/>
          <w:color w:val="000000"/>
          <w:szCs w:val="24"/>
        </w:rPr>
        <w:t>s</w:t>
      </w:r>
      <w:r w:rsidR="00C26CBE">
        <w:rPr>
          <w:rFonts w:ascii="Arial" w:hAnsi="Arial" w:cs="Arial"/>
          <w:color w:val="000000"/>
          <w:szCs w:val="24"/>
        </w:rPr>
        <w:t>tate;</w:t>
      </w:r>
    </w:p>
    <w:p w:rsidR="009E2673" w:rsidRPr="009E2673" w:rsidRDefault="009E2673" w:rsidP="00C97D62">
      <w:pPr>
        <w:autoSpaceDE w:val="0"/>
        <w:autoSpaceDN w:val="0"/>
        <w:adjustRightInd w:val="0"/>
        <w:ind w:left="1418"/>
        <w:rPr>
          <w:rFonts w:ascii="Arial" w:hAnsi="Arial" w:cs="Arial"/>
          <w:color w:val="000000"/>
          <w:szCs w:val="24"/>
        </w:rPr>
      </w:pPr>
      <w:r w:rsidRPr="009E2673">
        <w:rPr>
          <w:rFonts w:ascii="Arial" w:hAnsi="Arial" w:cs="Arial"/>
          <w:color w:val="000000"/>
          <w:szCs w:val="24"/>
        </w:rPr>
        <w:t xml:space="preserve">o </w:t>
      </w:r>
      <w:r w:rsidRPr="009E2673">
        <w:rPr>
          <w:rFonts w:ascii="Arial" w:hAnsi="Arial" w:cs="Arial"/>
          <w:color w:val="000000"/>
          <w:szCs w:val="24"/>
        </w:rPr>
        <w:tab/>
        <w:t>obtained or produced in the customs territory of the Union from goods listed exclusively in the second indent or in the first and second inde</w:t>
      </w:r>
      <w:r w:rsidR="00280A62">
        <w:rPr>
          <w:rFonts w:ascii="Arial" w:hAnsi="Arial" w:cs="Arial"/>
          <w:color w:val="000000"/>
          <w:szCs w:val="24"/>
        </w:rPr>
        <w:t>nt</w:t>
      </w:r>
      <w:r w:rsidRPr="009E2673">
        <w:rPr>
          <w:rFonts w:ascii="Arial" w:hAnsi="Arial" w:cs="Arial"/>
          <w:color w:val="000000"/>
          <w:szCs w:val="24"/>
        </w:rPr>
        <w:t>.</w:t>
      </w:r>
    </w:p>
    <w:p w:rsidR="009E2673" w:rsidRPr="009E2673" w:rsidRDefault="009E2673" w:rsidP="00A61DB4">
      <w:pPr>
        <w:autoSpaceDE w:val="0"/>
        <w:autoSpaceDN w:val="0"/>
        <w:adjustRightInd w:val="0"/>
        <w:ind w:left="709"/>
        <w:rPr>
          <w:rFonts w:ascii="Arial" w:hAnsi="Arial" w:cs="Arial"/>
          <w:color w:val="000000"/>
          <w:szCs w:val="24"/>
        </w:rPr>
      </w:pPr>
      <w:r w:rsidRPr="009E2673">
        <w:rPr>
          <w:rFonts w:ascii="Arial" w:hAnsi="Arial" w:cs="Arial"/>
          <w:color w:val="000000"/>
          <w:szCs w:val="24"/>
        </w:rPr>
        <w:t>However, without prejudice to the Convention on a common transit procedure or other agreements concluded by the Union, goods which, although meeting the conditions laid down in one of the previous three indents, are reintroduced into the customs territory of the Union after having been exported from that territory shall not be considered as Union goods.</w:t>
      </w:r>
    </w:p>
    <w:p w:rsidR="009E2673" w:rsidRPr="009E2673" w:rsidRDefault="009E2673" w:rsidP="00A61DB4">
      <w:pPr>
        <w:autoSpaceDE w:val="0"/>
        <w:autoSpaceDN w:val="0"/>
        <w:adjustRightInd w:val="0"/>
        <w:ind w:left="709"/>
        <w:rPr>
          <w:rFonts w:ascii="Arial" w:hAnsi="Arial" w:cs="Arial"/>
          <w:color w:val="000000"/>
          <w:szCs w:val="24"/>
        </w:rPr>
      </w:pPr>
      <w:r w:rsidRPr="009E2673">
        <w:rPr>
          <w:rFonts w:ascii="Arial" w:hAnsi="Arial" w:cs="Arial"/>
          <w:color w:val="000000"/>
          <w:szCs w:val="24"/>
        </w:rPr>
        <w:t xml:space="preserve">• </w:t>
      </w:r>
      <w:r w:rsidRPr="009E2673">
        <w:rPr>
          <w:rFonts w:ascii="Arial" w:hAnsi="Arial" w:cs="Arial"/>
          <w:color w:val="000000"/>
          <w:szCs w:val="24"/>
        </w:rPr>
        <w:tab/>
        <w:t xml:space="preserve">In </w:t>
      </w:r>
      <w:r w:rsidR="00EF4DE4" w:rsidRPr="00EF4DE4">
        <w:rPr>
          <w:rFonts w:ascii="Arial" w:hAnsi="Arial" w:cs="Arial"/>
          <w:color w:val="000000"/>
          <w:szCs w:val="24"/>
        </w:rPr>
        <w:t>a common transit country, when goods have arrived in that country under th</w:t>
      </w:r>
      <w:r w:rsidR="00B05C20">
        <w:rPr>
          <w:rFonts w:ascii="Arial" w:hAnsi="Arial" w:cs="Arial"/>
          <w:color w:val="000000"/>
          <w:szCs w:val="24"/>
        </w:rPr>
        <w:t xml:space="preserve">e T2 procedure and are being </w:t>
      </w:r>
      <w:proofErr w:type="spellStart"/>
      <w:r w:rsidR="00B05C20">
        <w:rPr>
          <w:rFonts w:ascii="Arial" w:hAnsi="Arial" w:cs="Arial"/>
          <w:color w:val="000000"/>
          <w:szCs w:val="24"/>
        </w:rPr>
        <w:t>redispatched</w:t>
      </w:r>
      <w:proofErr w:type="spellEnd"/>
      <w:r w:rsidR="00EF4DE4" w:rsidRPr="00EF4DE4">
        <w:rPr>
          <w:rFonts w:ascii="Arial" w:hAnsi="Arial" w:cs="Arial"/>
          <w:color w:val="000000"/>
          <w:szCs w:val="24"/>
        </w:rPr>
        <w:t xml:space="preserve"> under the special conditions laid down in Article 9 of the Convention on a common transit procedure. In this case, the goods remain at all times </w:t>
      </w:r>
      <w:r w:rsidRPr="009E2673">
        <w:rPr>
          <w:rFonts w:ascii="Arial" w:hAnsi="Arial" w:cs="Arial"/>
          <w:color w:val="000000"/>
          <w:szCs w:val="24"/>
        </w:rPr>
        <w:t xml:space="preserve">under the supervision of the customs authorities of that </w:t>
      </w:r>
      <w:r w:rsidR="00EF4DE4" w:rsidRPr="00EF4DE4">
        <w:rPr>
          <w:rFonts w:ascii="Arial" w:hAnsi="Arial" w:cs="Arial"/>
          <w:color w:val="000000"/>
          <w:szCs w:val="24"/>
        </w:rPr>
        <w:t>country to ensure that there is no change in their identity or condition.</w:t>
      </w:r>
    </w:p>
    <w:p w:rsidR="009E2673" w:rsidRPr="009E2673"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If such g</w:t>
      </w:r>
      <w:r w:rsidR="006E0511">
        <w:rPr>
          <w:rFonts w:ascii="Arial" w:hAnsi="Arial" w:cs="Arial"/>
          <w:color w:val="000000"/>
          <w:szCs w:val="24"/>
        </w:rPr>
        <w:t xml:space="preserve">oods are </w:t>
      </w:r>
      <w:proofErr w:type="spellStart"/>
      <w:r w:rsidR="00B05C20">
        <w:rPr>
          <w:rFonts w:ascii="Arial" w:hAnsi="Arial" w:cs="Arial"/>
          <w:color w:val="000000"/>
          <w:szCs w:val="24"/>
        </w:rPr>
        <w:t>redispatched</w:t>
      </w:r>
      <w:proofErr w:type="spellEnd"/>
      <w:r w:rsidRPr="009E2673">
        <w:rPr>
          <w:rFonts w:ascii="Arial" w:hAnsi="Arial" w:cs="Arial"/>
          <w:color w:val="000000"/>
          <w:szCs w:val="24"/>
        </w:rPr>
        <w:t xml:space="preserve"> from a common transit country, after having been placed in that common transit country under a customs procedure other than a transit procedure or a warehousing procedure, the T2 procedure cannot be applied.</w:t>
      </w:r>
    </w:p>
    <w:p w:rsidR="009E2673" w:rsidRPr="009E2673"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This provision shall not apply to goods temporarily imported for display at an exhibition, fair or similar public display and which have not undergone any handling other than that necessary to preserve them in their original state or for the division of consignments.</w:t>
      </w:r>
    </w:p>
    <w:p w:rsidR="009E2673" w:rsidRPr="009E2673" w:rsidRDefault="00B05C20" w:rsidP="009E2673">
      <w:pPr>
        <w:autoSpaceDE w:val="0"/>
        <w:autoSpaceDN w:val="0"/>
        <w:adjustRightInd w:val="0"/>
        <w:rPr>
          <w:rFonts w:ascii="Arial" w:hAnsi="Arial" w:cs="Arial"/>
          <w:color w:val="000000"/>
          <w:szCs w:val="24"/>
        </w:rPr>
      </w:pPr>
      <w:r>
        <w:rPr>
          <w:rFonts w:ascii="Arial" w:hAnsi="Arial" w:cs="Arial"/>
          <w:color w:val="000000"/>
          <w:szCs w:val="24"/>
        </w:rPr>
        <w:t xml:space="preserve">If goods are </w:t>
      </w:r>
      <w:proofErr w:type="spellStart"/>
      <w:r>
        <w:rPr>
          <w:rFonts w:ascii="Arial" w:hAnsi="Arial" w:cs="Arial"/>
          <w:color w:val="000000"/>
          <w:szCs w:val="24"/>
        </w:rPr>
        <w:t>re</w:t>
      </w:r>
      <w:r w:rsidR="009E2673" w:rsidRPr="009E2673">
        <w:rPr>
          <w:rFonts w:ascii="Arial" w:hAnsi="Arial" w:cs="Arial"/>
          <w:color w:val="000000"/>
          <w:szCs w:val="24"/>
        </w:rPr>
        <w:t>dispatched</w:t>
      </w:r>
      <w:proofErr w:type="spellEnd"/>
      <w:r w:rsidR="009E2673" w:rsidRPr="009E2673">
        <w:rPr>
          <w:rFonts w:ascii="Arial" w:hAnsi="Arial" w:cs="Arial"/>
          <w:color w:val="000000"/>
          <w:szCs w:val="24"/>
        </w:rPr>
        <w:t xml:space="preserve"> from a common transit country after being placed under the warehousing procedure, the T2 procedure may be used under the following conditions:</w:t>
      </w:r>
    </w:p>
    <w:p w:rsidR="009E2673" w:rsidRPr="009E2673" w:rsidRDefault="009E2673" w:rsidP="00C97D62">
      <w:pPr>
        <w:autoSpaceDE w:val="0"/>
        <w:autoSpaceDN w:val="0"/>
        <w:adjustRightInd w:val="0"/>
        <w:ind w:left="709"/>
        <w:rPr>
          <w:rFonts w:ascii="Arial" w:hAnsi="Arial" w:cs="Arial"/>
          <w:color w:val="000000"/>
          <w:szCs w:val="24"/>
        </w:rPr>
      </w:pPr>
      <w:r w:rsidRPr="009E2673">
        <w:rPr>
          <w:rFonts w:ascii="Arial" w:hAnsi="Arial" w:cs="Arial"/>
          <w:color w:val="000000"/>
          <w:szCs w:val="24"/>
        </w:rPr>
        <w:t xml:space="preserve">• </w:t>
      </w:r>
      <w:r w:rsidRPr="009E2673">
        <w:rPr>
          <w:rFonts w:ascii="Arial" w:hAnsi="Arial" w:cs="Arial"/>
          <w:color w:val="000000"/>
          <w:szCs w:val="24"/>
        </w:rPr>
        <w:tab/>
        <w:t xml:space="preserve">the goods have not been stored for a period exceeding five years; however, in respect of goods covered by Chapters 1 to 24 of the Customs </w:t>
      </w:r>
      <w:r w:rsidR="00B05C20">
        <w:rPr>
          <w:rFonts w:ascii="Arial" w:hAnsi="Arial" w:cs="Arial"/>
          <w:color w:val="000000"/>
          <w:szCs w:val="24"/>
        </w:rPr>
        <w:t>t</w:t>
      </w:r>
      <w:r w:rsidRPr="009E2673">
        <w:rPr>
          <w:rFonts w:ascii="Arial" w:hAnsi="Arial" w:cs="Arial"/>
          <w:color w:val="000000"/>
          <w:szCs w:val="24"/>
        </w:rPr>
        <w:t>ariff, this period shall be limited to six months,</w:t>
      </w:r>
    </w:p>
    <w:p w:rsidR="009E2673" w:rsidRPr="009E2673" w:rsidRDefault="009E2673" w:rsidP="00C97D62">
      <w:pPr>
        <w:autoSpaceDE w:val="0"/>
        <w:autoSpaceDN w:val="0"/>
        <w:adjustRightInd w:val="0"/>
        <w:ind w:left="709"/>
        <w:rPr>
          <w:rFonts w:ascii="Arial" w:hAnsi="Arial" w:cs="Arial"/>
          <w:color w:val="000000"/>
          <w:szCs w:val="24"/>
        </w:rPr>
      </w:pPr>
      <w:r w:rsidRPr="009E2673">
        <w:rPr>
          <w:rFonts w:ascii="Arial" w:hAnsi="Arial" w:cs="Arial"/>
          <w:color w:val="000000"/>
          <w:szCs w:val="24"/>
        </w:rPr>
        <w:t xml:space="preserve">• </w:t>
      </w:r>
      <w:r w:rsidRPr="009E2673">
        <w:rPr>
          <w:rFonts w:ascii="Arial" w:hAnsi="Arial" w:cs="Arial"/>
          <w:color w:val="000000"/>
          <w:szCs w:val="24"/>
        </w:rPr>
        <w:tab/>
        <w:t xml:space="preserve">that the goods were stored in special premises and were not subjected to any treatment other than that necessary for preservation in their original </w:t>
      </w:r>
      <w:r w:rsidR="00B05C20">
        <w:rPr>
          <w:rFonts w:ascii="Arial" w:hAnsi="Arial" w:cs="Arial"/>
          <w:color w:val="000000"/>
          <w:szCs w:val="24"/>
        </w:rPr>
        <w:t>state</w:t>
      </w:r>
      <w:r w:rsidRPr="009E2673">
        <w:rPr>
          <w:rFonts w:ascii="Arial" w:hAnsi="Arial" w:cs="Arial"/>
          <w:color w:val="000000"/>
          <w:szCs w:val="24"/>
        </w:rPr>
        <w:t xml:space="preserve"> or for the division of </w:t>
      </w:r>
      <w:r w:rsidR="00B05C20">
        <w:rPr>
          <w:rFonts w:ascii="Arial" w:hAnsi="Arial" w:cs="Arial"/>
          <w:color w:val="000000"/>
          <w:szCs w:val="24"/>
        </w:rPr>
        <w:t>consignments</w:t>
      </w:r>
      <w:r w:rsidRPr="009E2673">
        <w:rPr>
          <w:rFonts w:ascii="Arial" w:hAnsi="Arial" w:cs="Arial"/>
          <w:color w:val="000000"/>
          <w:szCs w:val="24"/>
        </w:rPr>
        <w:t xml:space="preserve"> without replacement of packaging,</w:t>
      </w:r>
    </w:p>
    <w:p w:rsidR="009E2673" w:rsidRPr="009E2673" w:rsidRDefault="009E2673" w:rsidP="00C97D62">
      <w:pPr>
        <w:autoSpaceDE w:val="0"/>
        <w:autoSpaceDN w:val="0"/>
        <w:adjustRightInd w:val="0"/>
        <w:ind w:firstLine="709"/>
        <w:rPr>
          <w:rFonts w:ascii="Arial" w:hAnsi="Arial" w:cs="Arial"/>
          <w:color w:val="000000"/>
          <w:szCs w:val="24"/>
        </w:rPr>
      </w:pPr>
      <w:r w:rsidRPr="009E2673">
        <w:rPr>
          <w:rFonts w:ascii="Arial" w:hAnsi="Arial" w:cs="Arial"/>
          <w:color w:val="000000"/>
          <w:szCs w:val="24"/>
        </w:rPr>
        <w:t xml:space="preserve">• </w:t>
      </w:r>
      <w:r w:rsidRPr="009E2673">
        <w:rPr>
          <w:rFonts w:ascii="Arial" w:hAnsi="Arial" w:cs="Arial"/>
          <w:color w:val="000000"/>
          <w:szCs w:val="24"/>
        </w:rPr>
        <w:tab/>
        <w:t>that the handling of the goods was carried out under customs supervision.</w:t>
      </w:r>
    </w:p>
    <w:p w:rsidR="008E6720" w:rsidRPr="004D3BDF" w:rsidRDefault="009E2673" w:rsidP="009E2673">
      <w:pPr>
        <w:autoSpaceDE w:val="0"/>
        <w:autoSpaceDN w:val="0"/>
        <w:adjustRightInd w:val="0"/>
        <w:rPr>
          <w:rFonts w:ascii="Arial" w:hAnsi="Arial" w:cs="Arial"/>
          <w:color w:val="000000"/>
          <w:szCs w:val="24"/>
        </w:rPr>
      </w:pPr>
      <w:r w:rsidRPr="009E2673">
        <w:rPr>
          <w:rFonts w:ascii="Arial" w:hAnsi="Arial" w:cs="Arial"/>
          <w:color w:val="000000"/>
          <w:szCs w:val="24"/>
        </w:rPr>
        <w:t xml:space="preserve">Any accepted T2 declaration or any document certifying the customs status of Union goods issued by the competent authority of a common transit country must contain a reference to the corresponding T2 declaration or document certifying the customs </w:t>
      </w:r>
      <w:r w:rsidRPr="009E2673">
        <w:rPr>
          <w:rFonts w:ascii="Arial" w:hAnsi="Arial" w:cs="Arial"/>
          <w:color w:val="000000"/>
          <w:szCs w:val="24"/>
        </w:rPr>
        <w:lastRenderedPageBreak/>
        <w:t>status of Union goods under which th</w:t>
      </w:r>
      <w:r w:rsidR="00621B46">
        <w:rPr>
          <w:rFonts w:ascii="Arial" w:hAnsi="Arial" w:cs="Arial"/>
          <w:color w:val="000000"/>
          <w:szCs w:val="24"/>
        </w:rPr>
        <w:t xml:space="preserve">e goods arrived in that </w:t>
      </w:r>
      <w:r w:rsidR="00126047" w:rsidRPr="00126047">
        <w:rPr>
          <w:rFonts w:ascii="Arial" w:hAnsi="Arial" w:cs="Arial"/>
          <w:color w:val="000000"/>
          <w:szCs w:val="24"/>
        </w:rPr>
        <w:t>common transit country and will include any special markings appearing there.</w:t>
      </w:r>
    </w:p>
    <w:p w:rsidR="001A0F8B" w:rsidRPr="009C0278" w:rsidRDefault="009C0278" w:rsidP="008B69E5">
      <w:pPr>
        <w:spacing w:after="0" w:line="276" w:lineRule="auto"/>
        <w:rPr>
          <w:rFonts w:ascii="Arial" w:hAnsi="Arial" w:cs="Arial"/>
          <w:color w:val="000000"/>
          <w:szCs w:val="24"/>
        </w:rPr>
      </w:pPr>
      <w:bookmarkStart w:id="4" w:name="_Hlk174091926"/>
      <w:bookmarkStart w:id="5" w:name="_Hlk174961133"/>
      <w:bookmarkStart w:id="6" w:name="_Hlk211853723"/>
      <w:r w:rsidRPr="009C0278">
        <w:rPr>
          <w:rFonts w:ascii="Arial" w:hAnsi="Arial" w:cs="Arial"/>
          <w:color w:val="000000"/>
          <w:szCs w:val="24"/>
        </w:rPr>
        <w:t>Procedure T1 is applied in other cases.</w:t>
      </w:r>
    </w:p>
    <w:p w:rsidR="009C0278" w:rsidRPr="009C0278" w:rsidRDefault="009C0278" w:rsidP="008B69E5">
      <w:pPr>
        <w:spacing w:after="0" w:line="276" w:lineRule="auto"/>
        <w:rPr>
          <w:rFonts w:ascii="Arial" w:hAnsi="Arial" w:cs="Arial"/>
          <w:color w:val="000000"/>
          <w:szCs w:val="24"/>
        </w:rPr>
      </w:pPr>
    </w:p>
    <w:p w:rsidR="009C0278" w:rsidRPr="00C97D62" w:rsidRDefault="00A61DB4" w:rsidP="009C0278">
      <w:pPr>
        <w:spacing w:after="0" w:line="276" w:lineRule="auto"/>
        <w:rPr>
          <w:rFonts w:ascii="Arial" w:hAnsi="Arial" w:cs="Arial"/>
          <w:b/>
          <w:bCs/>
          <w:color w:val="000000"/>
          <w:szCs w:val="24"/>
        </w:rPr>
      </w:pPr>
      <w:r>
        <w:rPr>
          <w:rFonts w:ascii="Arial" w:hAnsi="Arial" w:cs="Arial"/>
          <w:b/>
          <w:bCs/>
          <w:color w:val="000000"/>
          <w:szCs w:val="24"/>
        </w:rPr>
        <w:t>2.3</w:t>
      </w:r>
      <w:r w:rsidR="009C0278" w:rsidRPr="00C97D62">
        <w:rPr>
          <w:b/>
          <w:bCs/>
        </w:rPr>
        <w:t xml:space="preserve"> </w:t>
      </w:r>
      <w:r w:rsidR="009C0278" w:rsidRPr="00C97D62">
        <w:rPr>
          <w:rFonts w:ascii="Arial" w:hAnsi="Arial" w:cs="Arial"/>
          <w:b/>
          <w:bCs/>
          <w:color w:val="000000"/>
          <w:szCs w:val="24"/>
        </w:rPr>
        <w:t>Other transit procedures</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In addition to submitting a declaration in NCTS, the transit procedure can be carried out through other transit procedures, which will be described in more detail below, namely:</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a) TIR carnet;</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b) ATA carnet;</w:t>
      </w:r>
    </w:p>
    <w:p w:rsidR="009C0278" w:rsidRPr="009C0278" w:rsidRDefault="009C0278" w:rsidP="009C0278">
      <w:pPr>
        <w:spacing w:after="0" w:line="276" w:lineRule="auto"/>
        <w:rPr>
          <w:rFonts w:ascii="Arial" w:hAnsi="Arial" w:cs="Arial"/>
          <w:color w:val="000000"/>
          <w:szCs w:val="24"/>
        </w:rPr>
      </w:pPr>
      <w:r>
        <w:rPr>
          <w:rFonts w:ascii="Arial" w:hAnsi="Arial" w:cs="Arial"/>
          <w:color w:val="000000"/>
          <w:szCs w:val="24"/>
        </w:rPr>
        <w:t>c) Form 302;</w:t>
      </w:r>
    </w:p>
    <w:p w:rsidR="009C0278" w:rsidRDefault="009122CC" w:rsidP="009C0278">
      <w:pPr>
        <w:spacing w:after="0" w:line="276" w:lineRule="auto"/>
        <w:rPr>
          <w:rFonts w:ascii="Arial" w:hAnsi="Arial" w:cs="Arial"/>
          <w:color w:val="000000"/>
          <w:szCs w:val="24"/>
        </w:rPr>
      </w:pPr>
      <w:r>
        <w:rPr>
          <w:rFonts w:ascii="Arial" w:hAnsi="Arial" w:cs="Arial"/>
          <w:color w:val="000000"/>
          <w:szCs w:val="24"/>
        </w:rPr>
        <w:t>d) postal consignments</w:t>
      </w:r>
      <w:r w:rsidR="009C0278">
        <w:rPr>
          <w:rFonts w:ascii="Arial" w:hAnsi="Arial" w:cs="Arial"/>
          <w:color w:val="000000"/>
          <w:szCs w:val="24"/>
        </w:rPr>
        <w:t>.</w:t>
      </w:r>
    </w:p>
    <w:p w:rsidR="009C0278" w:rsidRDefault="009C0278" w:rsidP="009C0278">
      <w:pPr>
        <w:spacing w:after="0" w:line="276" w:lineRule="auto"/>
        <w:rPr>
          <w:rFonts w:ascii="Arial" w:hAnsi="Arial" w:cs="Arial"/>
          <w:color w:val="000000"/>
          <w:szCs w:val="24"/>
        </w:rPr>
      </w:pPr>
    </w:p>
    <w:p w:rsidR="009C0278" w:rsidRPr="00C97D62" w:rsidRDefault="009C0278" w:rsidP="00A61DB4">
      <w:pPr>
        <w:numPr>
          <w:ilvl w:val="0"/>
          <w:numId w:val="15"/>
        </w:numPr>
        <w:spacing w:after="0" w:line="276" w:lineRule="auto"/>
        <w:rPr>
          <w:rFonts w:ascii="Arial" w:hAnsi="Arial" w:cs="Arial"/>
          <w:b/>
          <w:bCs/>
          <w:color w:val="000000"/>
          <w:szCs w:val="24"/>
        </w:rPr>
      </w:pPr>
      <w:r w:rsidRPr="00C97D62">
        <w:rPr>
          <w:rFonts w:ascii="Arial" w:hAnsi="Arial" w:cs="Arial"/>
          <w:b/>
          <w:bCs/>
          <w:color w:val="000000"/>
          <w:szCs w:val="24"/>
        </w:rPr>
        <w:t>STANDARD TRANSIT PROCEDURE</w:t>
      </w:r>
    </w:p>
    <w:p w:rsidR="00C374B0" w:rsidRDefault="009C0278" w:rsidP="008C3557">
      <w:pPr>
        <w:spacing w:after="0" w:line="276" w:lineRule="auto"/>
        <w:rPr>
          <w:rFonts w:ascii="Arial" w:hAnsi="Arial" w:cs="Arial"/>
          <w:color w:val="000000"/>
          <w:szCs w:val="24"/>
        </w:rPr>
      </w:pPr>
      <w:r>
        <w:rPr>
          <w:rFonts w:ascii="Arial" w:hAnsi="Arial" w:cs="Arial"/>
          <w:color w:val="000000"/>
          <w:szCs w:val="24"/>
        </w:rPr>
        <w:t>A person who wishes to submit a transit declaration in the NCTS 6 electronic system must have an Authorization for electronic data exchange with the Customs Administration. Details on the issuance of this authorization can be downloaded from https://ecarina.me/ekomunikacija. The MRN and the goods can also be submitted by a person who has the information necessary for the implementation of the customs procedure for which the goods are declared (carrier).</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 xml:space="preserve">The procedure includes the exchange of electronic </w:t>
      </w:r>
      <w:r w:rsidR="00C374B0">
        <w:rPr>
          <w:rFonts w:ascii="Arial" w:hAnsi="Arial" w:cs="Arial"/>
          <w:color w:val="000000"/>
          <w:szCs w:val="24"/>
        </w:rPr>
        <w:t xml:space="preserve">messages between the </w:t>
      </w:r>
      <w:r w:rsidR="00C82A80">
        <w:rPr>
          <w:rFonts w:ascii="Arial" w:hAnsi="Arial" w:cs="Arial"/>
          <w:color w:val="000000"/>
          <w:szCs w:val="24"/>
        </w:rPr>
        <w:t>CO</w:t>
      </w:r>
      <w:r w:rsidR="00C374B0">
        <w:rPr>
          <w:rFonts w:ascii="Arial" w:hAnsi="Arial" w:cs="Arial"/>
          <w:color w:val="000000"/>
          <w:szCs w:val="24"/>
        </w:rPr>
        <w:t xml:space="preserve"> of departure, the </w:t>
      </w:r>
      <w:r w:rsidR="00C82A80">
        <w:rPr>
          <w:rFonts w:ascii="Arial" w:hAnsi="Arial" w:cs="Arial"/>
          <w:color w:val="000000"/>
          <w:szCs w:val="24"/>
        </w:rPr>
        <w:t>CO</w:t>
      </w:r>
      <w:r w:rsidR="00C374B0">
        <w:rPr>
          <w:rFonts w:ascii="Arial" w:hAnsi="Arial" w:cs="Arial"/>
          <w:color w:val="000000"/>
          <w:szCs w:val="24"/>
        </w:rPr>
        <w:t xml:space="preserve"> of destination and all other customs </w:t>
      </w:r>
      <w:proofErr w:type="spellStart"/>
      <w:r w:rsidR="00C374B0">
        <w:rPr>
          <w:rFonts w:ascii="Arial" w:hAnsi="Arial" w:cs="Arial"/>
          <w:color w:val="000000"/>
          <w:szCs w:val="24"/>
        </w:rPr>
        <w:t>offices</w:t>
      </w:r>
      <w:proofErr w:type="spellEnd"/>
      <w:r w:rsidR="00C374B0">
        <w:rPr>
          <w:rFonts w:ascii="Arial" w:hAnsi="Arial" w:cs="Arial"/>
          <w:color w:val="000000"/>
          <w:szCs w:val="24"/>
        </w:rPr>
        <w:t xml:space="preserve"> involved in the procedure (</w:t>
      </w:r>
      <w:r w:rsidR="00C82A80">
        <w:rPr>
          <w:rFonts w:ascii="Arial" w:hAnsi="Arial" w:cs="Arial"/>
          <w:color w:val="000000"/>
          <w:szCs w:val="24"/>
        </w:rPr>
        <w:t xml:space="preserve">CO of </w:t>
      </w:r>
      <w:r w:rsidR="00C374B0">
        <w:rPr>
          <w:rFonts w:ascii="Arial" w:hAnsi="Arial" w:cs="Arial"/>
          <w:color w:val="000000"/>
          <w:szCs w:val="24"/>
        </w:rPr>
        <w:t xml:space="preserve">transit, </w:t>
      </w:r>
      <w:r w:rsidR="00C82A80">
        <w:rPr>
          <w:rFonts w:ascii="Arial" w:hAnsi="Arial" w:cs="Arial"/>
          <w:color w:val="000000"/>
          <w:szCs w:val="24"/>
        </w:rPr>
        <w:t>CO of</w:t>
      </w:r>
      <w:r w:rsidR="00C374B0">
        <w:rPr>
          <w:rFonts w:ascii="Arial" w:hAnsi="Arial" w:cs="Arial"/>
          <w:color w:val="000000"/>
          <w:szCs w:val="24"/>
        </w:rPr>
        <w:t xml:space="preserve"> incident registration).</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The exchange of electronic messages takes place at three levels: between economic operators and customs ("external domain"), within the customs authority of a country ("national domain"), and between the national customs authorities themselves and with the Commission ("common domain").</w:t>
      </w:r>
    </w:p>
    <w:p w:rsidR="009C0278" w:rsidRPr="009C0278" w:rsidRDefault="009C0278" w:rsidP="009C0278">
      <w:pPr>
        <w:spacing w:after="0" w:line="276" w:lineRule="auto"/>
        <w:rPr>
          <w:rFonts w:ascii="Arial" w:hAnsi="Arial" w:cs="Arial"/>
          <w:color w:val="000000"/>
          <w:szCs w:val="24"/>
        </w:rPr>
      </w:pPr>
      <w:r w:rsidRPr="009C0278">
        <w:rPr>
          <w:rFonts w:ascii="Arial" w:hAnsi="Arial" w:cs="Arial"/>
          <w:color w:val="000000"/>
          <w:szCs w:val="24"/>
        </w:rPr>
        <w:t xml:space="preserve">The use of NCTS phase 6 is mandatory for national and common transit procedures, with prescribed exceptions, namely the business continuity procedure and passengers who in certain situations are entitled to use a written declaration. NCTS </w:t>
      </w:r>
      <w:r w:rsidR="007A10CC">
        <w:rPr>
          <w:rFonts w:ascii="Arial" w:hAnsi="Arial" w:cs="Arial"/>
          <w:color w:val="000000"/>
          <w:szCs w:val="24"/>
        </w:rPr>
        <w:t>P</w:t>
      </w:r>
      <w:r w:rsidRPr="009C0278">
        <w:rPr>
          <w:rFonts w:ascii="Arial" w:hAnsi="Arial" w:cs="Arial"/>
          <w:color w:val="000000"/>
          <w:szCs w:val="24"/>
        </w:rPr>
        <w:t xml:space="preserve">6 is built on the basis of the data elements </w:t>
      </w:r>
      <w:r w:rsidR="00C374B0" w:rsidRPr="00C97D62">
        <w:rPr>
          <w:rFonts w:ascii="Arial" w:hAnsi="Arial" w:cs="Arial"/>
          <w:szCs w:val="24"/>
        </w:rPr>
        <w:t xml:space="preserve">prescribed in Annexes 4 and 5 of the </w:t>
      </w:r>
      <w:r w:rsidR="007A10CC">
        <w:rPr>
          <w:rFonts w:ascii="Arial" w:hAnsi="Arial" w:cs="Arial"/>
          <w:szCs w:val="24"/>
        </w:rPr>
        <w:t>Rulebook</w:t>
      </w:r>
      <w:r w:rsidR="00C374B0" w:rsidRPr="00C97D62">
        <w:rPr>
          <w:rFonts w:ascii="Arial" w:hAnsi="Arial" w:cs="Arial"/>
          <w:szCs w:val="24"/>
        </w:rPr>
        <w:t xml:space="preserve"> and </w:t>
      </w:r>
      <w:r w:rsidRPr="009C0278">
        <w:rPr>
          <w:rFonts w:ascii="Arial" w:hAnsi="Arial" w:cs="Arial"/>
          <w:color w:val="000000"/>
          <w:szCs w:val="24"/>
        </w:rPr>
        <w:t>Annexes A1 and A2 of Appendix III to the Convention, as well as on the basis of the DDNTA (Design Document for National Transit Application). The aforementioned annexes prescribe the types of declarations that differ according to the set of data elements.</w:t>
      </w:r>
    </w:p>
    <w:p w:rsidR="00C97D62" w:rsidRPr="009C0278" w:rsidRDefault="00C97D62" w:rsidP="009C0278">
      <w:pPr>
        <w:spacing w:after="0" w:line="276" w:lineRule="auto"/>
        <w:rPr>
          <w:rFonts w:ascii="Arial" w:hAnsi="Arial" w:cs="Arial"/>
          <w:color w:val="000000"/>
          <w:szCs w:val="24"/>
        </w:rPr>
      </w:pPr>
    </w:p>
    <w:p w:rsidR="009C0278" w:rsidRPr="00C97D62" w:rsidRDefault="00A61DB4" w:rsidP="009C0278">
      <w:pPr>
        <w:spacing w:after="0" w:line="276" w:lineRule="auto"/>
        <w:rPr>
          <w:rFonts w:ascii="Arial" w:hAnsi="Arial" w:cs="Arial"/>
          <w:b/>
          <w:bCs/>
          <w:color w:val="000000"/>
          <w:szCs w:val="24"/>
        </w:rPr>
      </w:pPr>
      <w:r>
        <w:rPr>
          <w:rFonts w:ascii="Arial" w:hAnsi="Arial" w:cs="Arial"/>
          <w:b/>
          <w:bCs/>
          <w:color w:val="000000"/>
          <w:szCs w:val="24"/>
        </w:rPr>
        <w:t>3.1. Submission of declaration and means of transport</w:t>
      </w:r>
    </w:p>
    <w:p w:rsidR="00697C28" w:rsidRDefault="00697C28" w:rsidP="00697C28">
      <w:pPr>
        <w:spacing w:after="0" w:line="276" w:lineRule="auto"/>
        <w:rPr>
          <w:rFonts w:ascii="Arial" w:hAnsi="Arial" w:cs="Arial"/>
          <w:color w:val="000000"/>
          <w:szCs w:val="24"/>
        </w:rPr>
      </w:pPr>
      <w:r>
        <w:rPr>
          <w:rFonts w:ascii="Arial" w:hAnsi="Arial" w:cs="Arial"/>
          <w:color w:val="000000"/>
          <w:szCs w:val="24"/>
        </w:rPr>
        <w:lastRenderedPageBreak/>
        <w:t>In accordance with Article 8 of the Regulation, the exchange of information regarding declarations shall be carried out by electronic data processing.</w:t>
      </w:r>
    </w:p>
    <w:p w:rsidR="00C97D62" w:rsidRPr="00C97D62" w:rsidRDefault="00C97D62" w:rsidP="00697C28">
      <w:pPr>
        <w:spacing w:after="0" w:line="276" w:lineRule="auto"/>
        <w:rPr>
          <w:rFonts w:ascii="Arial" w:hAnsi="Arial" w:cs="Arial"/>
          <w:color w:val="000000"/>
          <w:szCs w:val="24"/>
        </w:rPr>
      </w:pPr>
      <w:r w:rsidRPr="00C97D62">
        <w:rPr>
          <w:rFonts w:ascii="Arial" w:hAnsi="Arial" w:cs="Arial"/>
          <w:color w:val="000000"/>
          <w:szCs w:val="24"/>
        </w:rPr>
        <w:t>In accordance with the provis</w:t>
      </w:r>
      <w:r w:rsidR="00B234AE">
        <w:rPr>
          <w:rFonts w:ascii="Arial" w:hAnsi="Arial" w:cs="Arial"/>
          <w:color w:val="000000"/>
          <w:szCs w:val="24"/>
        </w:rPr>
        <w:t>ions of Article 24, paragraph 2</w:t>
      </w:r>
      <w:r w:rsidRPr="00C97D62">
        <w:rPr>
          <w:rFonts w:ascii="Arial" w:hAnsi="Arial" w:cs="Arial"/>
          <w:color w:val="000000"/>
          <w:szCs w:val="24"/>
        </w:rPr>
        <w:t xml:space="preserve"> of Appendix I to the Conve</w:t>
      </w:r>
      <w:r w:rsidR="00B234AE">
        <w:rPr>
          <w:rFonts w:ascii="Arial" w:hAnsi="Arial" w:cs="Arial"/>
          <w:color w:val="000000"/>
          <w:szCs w:val="24"/>
        </w:rPr>
        <w:t>ntion, Article 422, paragraph 3</w:t>
      </w:r>
      <w:r w:rsidRPr="00C97D62">
        <w:rPr>
          <w:rFonts w:ascii="Arial" w:hAnsi="Arial" w:cs="Arial"/>
          <w:color w:val="000000"/>
          <w:szCs w:val="24"/>
        </w:rPr>
        <w:t xml:space="preserve"> of the Regulation, a means of transport shall be considered to be a single means of transport if the goods being transported are </w:t>
      </w:r>
      <w:r w:rsidR="00B234AE">
        <w:rPr>
          <w:rFonts w:ascii="Arial" w:hAnsi="Arial" w:cs="Arial"/>
          <w:color w:val="000000"/>
          <w:szCs w:val="24"/>
        </w:rPr>
        <w:t>dispatched</w:t>
      </w:r>
      <w:r w:rsidRPr="00C97D62">
        <w:rPr>
          <w:rFonts w:ascii="Arial" w:hAnsi="Arial" w:cs="Arial"/>
          <w:color w:val="000000"/>
          <w:szCs w:val="24"/>
        </w:rPr>
        <w:t xml:space="preserve"> together, namely:</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1) a road vehicle with a trailer or semi-trailer,</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2) a composition of railway cars or wagons,</w:t>
      </w:r>
    </w:p>
    <w:p w:rsid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3) vessels that form a unique chain.</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If the consignment is divided into two means of transport, a separate transit declaration is required for each means of transport, even if all goods are transported between the same customs office of departure and the same customs office of destination.</w:t>
      </w:r>
    </w:p>
    <w:p w:rsidR="00C97D62" w:rsidRDefault="00C97D62" w:rsidP="00C97D62">
      <w:pPr>
        <w:spacing w:after="0" w:line="276" w:lineRule="auto"/>
        <w:rPr>
          <w:rFonts w:ascii="Arial" w:hAnsi="Arial" w:cs="Arial"/>
          <w:color w:val="000000"/>
          <w:szCs w:val="24"/>
        </w:rPr>
      </w:pPr>
    </w:p>
    <w:p w:rsidR="00C97D62" w:rsidRPr="00C97D62" w:rsidRDefault="00697C28" w:rsidP="00C97D62">
      <w:pPr>
        <w:spacing w:after="0" w:line="276" w:lineRule="auto"/>
        <w:rPr>
          <w:rFonts w:ascii="Arial" w:hAnsi="Arial" w:cs="Arial"/>
          <w:b/>
          <w:bCs/>
          <w:color w:val="000000"/>
          <w:szCs w:val="24"/>
        </w:rPr>
      </w:pPr>
      <w:r>
        <w:rPr>
          <w:rFonts w:ascii="Arial" w:hAnsi="Arial" w:cs="Arial"/>
          <w:b/>
          <w:bCs/>
          <w:color w:val="000000"/>
          <w:szCs w:val="24"/>
        </w:rPr>
        <w:t>3.2 Obligations of the holder of the transit procedure, the carrier and the consignee</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The holder of the transit procedure is responsible for:</w:t>
      </w:r>
    </w:p>
    <w:p w:rsidR="00C97D62" w:rsidRPr="00C97D62" w:rsidRDefault="00C97D62" w:rsidP="00C97D62">
      <w:pPr>
        <w:spacing w:after="0" w:line="276" w:lineRule="auto"/>
        <w:ind w:left="709"/>
        <w:rPr>
          <w:rFonts w:ascii="Arial" w:hAnsi="Arial" w:cs="Arial"/>
          <w:color w:val="000000"/>
          <w:szCs w:val="24"/>
        </w:rPr>
      </w:pPr>
      <w:r w:rsidRPr="00C97D62">
        <w:rPr>
          <w:rFonts w:ascii="Arial" w:hAnsi="Arial" w:cs="Arial"/>
          <w:color w:val="000000"/>
          <w:szCs w:val="24"/>
        </w:rPr>
        <w:t xml:space="preserve">• </w:t>
      </w:r>
      <w:r w:rsidRPr="00C97D62">
        <w:rPr>
          <w:rFonts w:ascii="Arial" w:hAnsi="Arial" w:cs="Arial"/>
          <w:color w:val="000000"/>
          <w:szCs w:val="24"/>
        </w:rPr>
        <w:tab/>
        <w:t xml:space="preserve">presentation of the goods in an unchanged </w:t>
      </w:r>
      <w:r w:rsidR="00E0131A">
        <w:rPr>
          <w:rFonts w:ascii="Arial" w:hAnsi="Arial" w:cs="Arial"/>
          <w:color w:val="000000"/>
          <w:szCs w:val="24"/>
        </w:rPr>
        <w:t>state</w:t>
      </w:r>
      <w:r w:rsidRPr="00C97D62">
        <w:rPr>
          <w:rFonts w:ascii="Arial" w:hAnsi="Arial" w:cs="Arial"/>
          <w:color w:val="000000"/>
          <w:szCs w:val="24"/>
        </w:rPr>
        <w:t xml:space="preserve"> and submission of the required data to the customs authority of destination within the prescribed time limit and in accordance with the measures taken by the customs authority to ensure identification of the goods;</w:t>
      </w:r>
    </w:p>
    <w:p w:rsidR="00C97D62" w:rsidRPr="00C97D62" w:rsidRDefault="00C97D62" w:rsidP="00C97D62">
      <w:pPr>
        <w:spacing w:after="0" w:line="276" w:lineRule="auto"/>
        <w:ind w:firstLine="709"/>
        <w:rPr>
          <w:rFonts w:ascii="Arial" w:hAnsi="Arial" w:cs="Arial"/>
          <w:color w:val="000000"/>
          <w:szCs w:val="24"/>
        </w:rPr>
      </w:pPr>
      <w:r w:rsidRPr="00C97D62">
        <w:rPr>
          <w:rFonts w:ascii="Arial" w:hAnsi="Arial" w:cs="Arial"/>
          <w:color w:val="000000"/>
          <w:szCs w:val="24"/>
        </w:rPr>
        <w:t xml:space="preserve">• </w:t>
      </w:r>
      <w:r w:rsidRPr="00C97D62">
        <w:rPr>
          <w:rFonts w:ascii="Arial" w:hAnsi="Arial" w:cs="Arial"/>
          <w:color w:val="000000"/>
          <w:szCs w:val="24"/>
        </w:rPr>
        <w:tab/>
        <w:t>compliance with customs provisions related to the procedure;</w:t>
      </w:r>
    </w:p>
    <w:p w:rsidR="00C97D62" w:rsidRPr="00C97D62" w:rsidRDefault="00C97D62" w:rsidP="00C97D62">
      <w:pPr>
        <w:spacing w:after="0" w:line="276" w:lineRule="auto"/>
        <w:ind w:left="709"/>
        <w:rPr>
          <w:rFonts w:ascii="Arial" w:hAnsi="Arial" w:cs="Arial"/>
          <w:color w:val="000000"/>
          <w:szCs w:val="24"/>
        </w:rPr>
      </w:pPr>
      <w:r w:rsidRPr="00C97D62">
        <w:rPr>
          <w:rFonts w:ascii="Arial" w:hAnsi="Arial" w:cs="Arial"/>
          <w:color w:val="000000"/>
          <w:szCs w:val="24"/>
        </w:rPr>
        <w:t xml:space="preserve">• </w:t>
      </w:r>
      <w:r w:rsidRPr="00C97D62">
        <w:rPr>
          <w:rFonts w:ascii="Arial" w:hAnsi="Arial" w:cs="Arial"/>
          <w:color w:val="000000"/>
          <w:szCs w:val="24"/>
        </w:rPr>
        <w:tab/>
      </w:r>
      <w:r w:rsidR="00DC272B">
        <w:rPr>
          <w:rFonts w:ascii="Arial" w:hAnsi="Arial" w:cs="Arial"/>
          <w:color w:val="000000"/>
          <w:szCs w:val="24"/>
        </w:rPr>
        <w:t>providing</w:t>
      </w:r>
      <w:r w:rsidRPr="00C97D62">
        <w:rPr>
          <w:rFonts w:ascii="Arial" w:hAnsi="Arial" w:cs="Arial"/>
          <w:color w:val="000000"/>
          <w:szCs w:val="24"/>
        </w:rPr>
        <w:t xml:space="preserve"> a </w:t>
      </w:r>
      <w:r w:rsidR="00E0131A">
        <w:rPr>
          <w:rFonts w:ascii="Arial" w:hAnsi="Arial" w:cs="Arial"/>
          <w:color w:val="000000"/>
          <w:szCs w:val="24"/>
        </w:rPr>
        <w:t>guarantee</w:t>
      </w:r>
      <w:r w:rsidRPr="00C97D62">
        <w:rPr>
          <w:rFonts w:ascii="Arial" w:hAnsi="Arial" w:cs="Arial"/>
          <w:color w:val="000000"/>
          <w:szCs w:val="24"/>
        </w:rPr>
        <w:t xml:space="preserve"> to ensure payment of the amount of import or export duties corresponding to the customs debt or the amount of other duties that may be incurred for the goods, in accordance with the law.</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The obligation of the holder of the procedure is fulfilled and the transit procedure ends when the goods are placed under the procedure and the required data are available to the customs office of destination in accordance with the law.</w:t>
      </w:r>
    </w:p>
    <w:p w:rsid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The carrier or consignee of goods who accepts the goods and knows that </w:t>
      </w:r>
      <w:r w:rsidR="001C19C5">
        <w:rPr>
          <w:rFonts w:ascii="Arial" w:hAnsi="Arial" w:cs="Arial"/>
          <w:color w:val="000000"/>
          <w:szCs w:val="24"/>
        </w:rPr>
        <w:t>the goods</w:t>
      </w:r>
      <w:r w:rsidRPr="00C97D62">
        <w:rPr>
          <w:rFonts w:ascii="Arial" w:hAnsi="Arial" w:cs="Arial"/>
          <w:color w:val="000000"/>
          <w:szCs w:val="24"/>
        </w:rPr>
        <w:t xml:space="preserve"> are in transit is also responsible for delivering the goods in an unchanged </w:t>
      </w:r>
      <w:r w:rsidR="001C19C5">
        <w:rPr>
          <w:rFonts w:ascii="Arial" w:hAnsi="Arial" w:cs="Arial"/>
          <w:color w:val="000000"/>
          <w:szCs w:val="24"/>
        </w:rPr>
        <w:t>state</w:t>
      </w:r>
      <w:r w:rsidRPr="00C97D62">
        <w:rPr>
          <w:rFonts w:ascii="Arial" w:hAnsi="Arial" w:cs="Arial"/>
          <w:color w:val="000000"/>
          <w:szCs w:val="24"/>
        </w:rPr>
        <w:t xml:space="preserve"> to the customs office of destination within the prescribed period and in accordance with the measures taken by the customs authority to ensure their identification.</w:t>
      </w:r>
    </w:p>
    <w:p w:rsidR="00C97D62" w:rsidRDefault="00C97D62" w:rsidP="00C97D62">
      <w:pPr>
        <w:spacing w:after="0" w:line="276" w:lineRule="auto"/>
        <w:rPr>
          <w:rFonts w:ascii="Arial" w:hAnsi="Arial" w:cs="Arial"/>
          <w:color w:val="000000"/>
          <w:szCs w:val="24"/>
        </w:rPr>
      </w:pPr>
    </w:p>
    <w:p w:rsidR="00C97D62" w:rsidRPr="0074249D" w:rsidRDefault="00697C28" w:rsidP="00C97D62">
      <w:pPr>
        <w:spacing w:after="0" w:line="276" w:lineRule="auto"/>
        <w:rPr>
          <w:rFonts w:ascii="Arial" w:hAnsi="Arial" w:cs="Arial"/>
          <w:b/>
          <w:bCs/>
          <w:color w:val="000000"/>
          <w:szCs w:val="24"/>
        </w:rPr>
      </w:pPr>
      <w:r>
        <w:rPr>
          <w:rFonts w:ascii="Arial" w:hAnsi="Arial" w:cs="Arial"/>
          <w:b/>
          <w:bCs/>
          <w:color w:val="000000"/>
          <w:szCs w:val="24"/>
        </w:rPr>
        <w:t>3.3</w:t>
      </w:r>
      <w:r w:rsidR="00C97D62" w:rsidRPr="0074249D">
        <w:rPr>
          <w:b/>
          <w:bCs/>
        </w:rPr>
        <w:t xml:space="preserve"> </w:t>
      </w:r>
      <w:r w:rsidR="00C97D62" w:rsidRPr="0074249D">
        <w:rPr>
          <w:rFonts w:ascii="Arial" w:hAnsi="Arial" w:cs="Arial"/>
          <w:b/>
          <w:bCs/>
          <w:color w:val="000000"/>
          <w:szCs w:val="24"/>
        </w:rPr>
        <w:t>Control of guarantees for customs debt and other payments</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In accordanc</w:t>
      </w:r>
      <w:r w:rsidR="00DC272B">
        <w:rPr>
          <w:rFonts w:ascii="Arial" w:hAnsi="Arial" w:cs="Arial"/>
          <w:color w:val="000000"/>
          <w:szCs w:val="24"/>
        </w:rPr>
        <w:t>e with Article 158, paragraph 2</w:t>
      </w:r>
      <w:r w:rsidRPr="00C97D62">
        <w:rPr>
          <w:rFonts w:ascii="Arial" w:hAnsi="Arial" w:cs="Arial"/>
          <w:color w:val="000000"/>
          <w:szCs w:val="24"/>
        </w:rPr>
        <w:t xml:space="preserve"> item 3, of the Customs Law, or Article 10 of the Convention, the holder of the procedure shall provide </w:t>
      </w:r>
      <w:r w:rsidR="000643E2">
        <w:rPr>
          <w:rFonts w:ascii="Arial" w:hAnsi="Arial" w:cs="Arial"/>
          <w:color w:val="000000"/>
          <w:szCs w:val="24"/>
        </w:rPr>
        <w:t>guarantee</w:t>
      </w:r>
      <w:r w:rsidRPr="00C97D62">
        <w:rPr>
          <w:rFonts w:ascii="Arial" w:hAnsi="Arial" w:cs="Arial"/>
          <w:color w:val="000000"/>
          <w:szCs w:val="24"/>
        </w:rPr>
        <w:t xml:space="preserve"> to ensure payment of any debt that may </w:t>
      </w:r>
      <w:r w:rsidR="00810671">
        <w:rPr>
          <w:rFonts w:ascii="Arial" w:hAnsi="Arial" w:cs="Arial"/>
          <w:color w:val="000000"/>
          <w:szCs w:val="24"/>
        </w:rPr>
        <w:t>incur</w:t>
      </w:r>
      <w:r w:rsidRPr="00C97D62">
        <w:rPr>
          <w:rFonts w:ascii="Arial" w:hAnsi="Arial" w:cs="Arial"/>
          <w:color w:val="000000"/>
          <w:szCs w:val="24"/>
        </w:rPr>
        <w:t xml:space="preserve"> in </w:t>
      </w:r>
      <w:r w:rsidR="00810671">
        <w:rPr>
          <w:rFonts w:ascii="Arial" w:hAnsi="Arial" w:cs="Arial"/>
          <w:color w:val="000000"/>
          <w:szCs w:val="24"/>
        </w:rPr>
        <w:t>respect of</w:t>
      </w:r>
      <w:r w:rsidRPr="00C97D62">
        <w:rPr>
          <w:rFonts w:ascii="Arial" w:hAnsi="Arial" w:cs="Arial"/>
          <w:color w:val="000000"/>
          <w:szCs w:val="24"/>
        </w:rPr>
        <w:t xml:space="preserve"> </w:t>
      </w:r>
      <w:r w:rsidR="000643E2">
        <w:rPr>
          <w:rFonts w:ascii="Arial" w:hAnsi="Arial" w:cs="Arial"/>
          <w:color w:val="000000"/>
          <w:szCs w:val="24"/>
        </w:rPr>
        <w:t xml:space="preserve">placing </w:t>
      </w:r>
      <w:r w:rsidRPr="00C97D62">
        <w:rPr>
          <w:rFonts w:ascii="Arial" w:hAnsi="Arial" w:cs="Arial"/>
          <w:color w:val="000000"/>
          <w:szCs w:val="24"/>
        </w:rPr>
        <w:t>goods under the transit procedure.</w:t>
      </w:r>
    </w:p>
    <w:p w:rsidR="00C97D62" w:rsidRPr="00C97D62" w:rsidRDefault="000643E2" w:rsidP="00C97D62">
      <w:pPr>
        <w:spacing w:after="0" w:line="276" w:lineRule="auto"/>
        <w:rPr>
          <w:rFonts w:ascii="Arial" w:hAnsi="Arial" w:cs="Arial"/>
          <w:color w:val="000000"/>
          <w:szCs w:val="24"/>
        </w:rPr>
      </w:pPr>
      <w:r>
        <w:rPr>
          <w:rFonts w:ascii="Arial" w:hAnsi="Arial" w:cs="Arial"/>
          <w:color w:val="000000"/>
          <w:szCs w:val="24"/>
        </w:rPr>
        <w:lastRenderedPageBreak/>
        <w:t>If</w:t>
      </w:r>
      <w:r w:rsidR="00C97D62" w:rsidRPr="00C97D62">
        <w:rPr>
          <w:rFonts w:ascii="Arial" w:hAnsi="Arial" w:cs="Arial"/>
          <w:color w:val="000000"/>
          <w:szCs w:val="24"/>
        </w:rPr>
        <w:t xml:space="preserve"> the holder of the procedure uses individual </w:t>
      </w:r>
      <w:r>
        <w:rPr>
          <w:rFonts w:ascii="Arial" w:hAnsi="Arial" w:cs="Arial"/>
          <w:color w:val="000000"/>
          <w:szCs w:val="24"/>
        </w:rPr>
        <w:t>guarantee</w:t>
      </w:r>
      <w:r w:rsidR="00C97D62" w:rsidRPr="00C97D62">
        <w:rPr>
          <w:rFonts w:ascii="Arial" w:hAnsi="Arial" w:cs="Arial"/>
          <w:color w:val="000000"/>
          <w:szCs w:val="24"/>
        </w:rPr>
        <w:t xml:space="preserve">, the amount of the debt which may </w:t>
      </w:r>
      <w:r w:rsidR="00810671">
        <w:rPr>
          <w:rFonts w:ascii="Arial" w:hAnsi="Arial" w:cs="Arial"/>
          <w:color w:val="000000"/>
          <w:szCs w:val="24"/>
        </w:rPr>
        <w:t>incur</w:t>
      </w:r>
      <w:r w:rsidR="00C97D62" w:rsidRPr="00C97D62">
        <w:rPr>
          <w:rFonts w:ascii="Arial" w:hAnsi="Arial" w:cs="Arial"/>
          <w:color w:val="000000"/>
          <w:szCs w:val="24"/>
        </w:rPr>
        <w:t xml:space="preserve"> shall be calculated on the basis of the highest rates of duty applicable to goods of the same type. The amount of the </w:t>
      </w:r>
      <w:r>
        <w:rPr>
          <w:rFonts w:ascii="Arial" w:hAnsi="Arial" w:cs="Arial"/>
          <w:color w:val="000000"/>
          <w:szCs w:val="24"/>
        </w:rPr>
        <w:t>guarantee</w:t>
      </w:r>
      <w:r w:rsidR="00C97D62" w:rsidRPr="00C97D62">
        <w:rPr>
          <w:rFonts w:ascii="Arial" w:hAnsi="Arial" w:cs="Arial"/>
          <w:color w:val="000000"/>
          <w:szCs w:val="24"/>
        </w:rPr>
        <w:t xml:space="preserve"> shall be equal to the amount of the possible debt, and shall be determined in accordance with Article 194 of the Regulation (Article 18 of </w:t>
      </w:r>
      <w:r>
        <w:rPr>
          <w:rFonts w:ascii="Arial" w:hAnsi="Arial" w:cs="Arial"/>
          <w:color w:val="000000"/>
          <w:szCs w:val="24"/>
        </w:rPr>
        <w:t>Appendix</w:t>
      </w:r>
      <w:r w:rsidR="00C97D62" w:rsidRPr="00C97D62">
        <w:rPr>
          <w:rFonts w:ascii="Arial" w:hAnsi="Arial" w:cs="Arial"/>
          <w:color w:val="000000"/>
          <w:szCs w:val="24"/>
        </w:rPr>
        <w:t xml:space="preserve"> I to the Convention). Goods having the customs status of domestic goods which are transported in accordance with the Convention shall be treated, for these purposes, as non-domestic goods.</w:t>
      </w:r>
    </w:p>
    <w:p w:rsidR="00397EDF"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If the holder of the procedure uses a </w:t>
      </w:r>
      <w:r w:rsidR="007D2B91">
        <w:rPr>
          <w:rFonts w:ascii="Arial" w:hAnsi="Arial" w:cs="Arial"/>
          <w:color w:val="000000"/>
          <w:szCs w:val="24"/>
        </w:rPr>
        <w:t>comprehensive</w:t>
      </w:r>
      <w:r w:rsidRPr="00C97D62">
        <w:rPr>
          <w:rFonts w:ascii="Arial" w:hAnsi="Arial" w:cs="Arial"/>
          <w:color w:val="000000"/>
          <w:szCs w:val="24"/>
        </w:rPr>
        <w:t xml:space="preserve"> guarantee or a guarantee waiver as a </w:t>
      </w:r>
      <w:r w:rsidR="007D2B91">
        <w:rPr>
          <w:rFonts w:ascii="Arial" w:hAnsi="Arial" w:cs="Arial"/>
          <w:color w:val="000000"/>
          <w:szCs w:val="24"/>
        </w:rPr>
        <w:t>guarantee</w:t>
      </w:r>
      <w:r w:rsidRPr="00C97D62">
        <w:rPr>
          <w:rFonts w:ascii="Arial" w:hAnsi="Arial" w:cs="Arial"/>
          <w:color w:val="000000"/>
          <w:szCs w:val="24"/>
        </w:rPr>
        <w:t xml:space="preserve"> for a possible customs debt and other payments </w:t>
      </w:r>
      <w:r w:rsidR="00810671">
        <w:rPr>
          <w:rFonts w:ascii="Arial" w:hAnsi="Arial" w:cs="Arial"/>
          <w:color w:val="000000"/>
          <w:szCs w:val="24"/>
        </w:rPr>
        <w:t>incurring</w:t>
      </w:r>
      <w:r w:rsidRPr="00C97D62">
        <w:rPr>
          <w:rFonts w:ascii="Arial" w:hAnsi="Arial" w:cs="Arial"/>
          <w:color w:val="000000"/>
          <w:szCs w:val="24"/>
        </w:rPr>
        <w:t xml:space="preserve"> from the transport of goods under a transit procedure, the amount of the possible debt must be calculated so as to cover the full amount of the (customs) debt that may </w:t>
      </w:r>
      <w:r w:rsidR="00810671">
        <w:rPr>
          <w:rFonts w:ascii="Arial" w:hAnsi="Arial" w:cs="Arial"/>
          <w:color w:val="000000"/>
          <w:szCs w:val="24"/>
        </w:rPr>
        <w:t>incur</w:t>
      </w:r>
      <w:r w:rsidRPr="00C97D62">
        <w:rPr>
          <w:rFonts w:ascii="Arial" w:hAnsi="Arial" w:cs="Arial"/>
          <w:color w:val="000000"/>
          <w:szCs w:val="24"/>
        </w:rPr>
        <w:t>.</w:t>
      </w:r>
      <w:r w:rsidR="00A62345" w:rsidRPr="00A62345">
        <w:t xml:space="preserve"> </w:t>
      </w:r>
      <w:r w:rsidR="005B2F95" w:rsidRPr="007142CC">
        <w:rPr>
          <w:rFonts w:ascii="Arial" w:hAnsi="Arial" w:cs="Arial"/>
          <w:color w:val="000000"/>
          <w:szCs w:val="24"/>
        </w:rPr>
        <w:t xml:space="preserve">The potential debt shall be calculated on the basis of the highest rates applicable to such goods. The calculation shall include all customs duties and other charges, e.g. excise duties and VAT, which are applicable to such goods upon import. The highest rates of customs duties shall be derived from the tariff code. No account shall be taken of any preferential treatment, for example any preferential treatment for which proof must be provided at the time of release for free circulation, e.g. a preferential rate or quota. For consignments for which neither the value nor other necessary data on which the calculation of the potential debt depends is known, the amount of the potential debt may be determined as </w:t>
      </w:r>
      <w:proofErr w:type="spellStart"/>
      <w:proofErr w:type="gramStart"/>
      <w:r w:rsidR="005B2F95" w:rsidRPr="007142CC">
        <w:rPr>
          <w:rFonts w:ascii="Arial" w:hAnsi="Arial" w:cs="Arial"/>
          <w:color w:val="000000"/>
          <w:szCs w:val="24"/>
        </w:rPr>
        <w:t>a</w:t>
      </w:r>
      <w:proofErr w:type="spellEnd"/>
      <w:proofErr w:type="gramEnd"/>
      <w:r w:rsidR="005B2F95" w:rsidRPr="007142CC">
        <w:rPr>
          <w:rFonts w:ascii="Arial" w:hAnsi="Arial" w:cs="Arial"/>
          <w:color w:val="000000"/>
          <w:szCs w:val="24"/>
        </w:rPr>
        <w:t xml:space="preserve"> </w:t>
      </w:r>
      <w:r w:rsidR="00CD62E2">
        <w:rPr>
          <w:rFonts w:ascii="Arial" w:hAnsi="Arial" w:cs="Arial"/>
          <w:color w:val="000000"/>
          <w:szCs w:val="24"/>
        </w:rPr>
        <w:t>estimate</w:t>
      </w:r>
      <w:r w:rsidR="005B2F95" w:rsidRPr="007142CC">
        <w:rPr>
          <w:rFonts w:ascii="Arial" w:hAnsi="Arial" w:cs="Arial"/>
          <w:color w:val="000000"/>
          <w:szCs w:val="24"/>
        </w:rPr>
        <w:t xml:space="preserve"> sum of EUR 10,000 per consignment, provided that the goods are not subject to excise duty and that the customs office of departure does not consider that a higher amount is required, which shall be determined by a detailed examination of the goods.</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The holder of the transit procedure shall provide information on the possible debt and other payments using the data element “amount to be paid” in the message “declaration data”</w:t>
      </w:r>
      <w:r w:rsidR="00BE3D2E">
        <w:rPr>
          <w:rFonts w:ascii="Arial" w:hAnsi="Arial" w:cs="Arial"/>
          <w:color w:val="000000"/>
          <w:szCs w:val="24"/>
        </w:rPr>
        <w:t xml:space="preserve"> (ME015) or in the message “</w:t>
      </w:r>
      <w:r w:rsidRPr="00C97D62">
        <w:rPr>
          <w:rFonts w:ascii="Arial" w:hAnsi="Arial" w:cs="Arial"/>
          <w:color w:val="000000"/>
          <w:szCs w:val="24"/>
        </w:rPr>
        <w:t>declaration data</w:t>
      </w:r>
      <w:r w:rsidR="00BE3D2E">
        <w:rPr>
          <w:rFonts w:ascii="Arial" w:hAnsi="Arial" w:cs="Arial"/>
          <w:color w:val="000000"/>
          <w:szCs w:val="24"/>
        </w:rPr>
        <w:t xml:space="preserve"> ENS</w:t>
      </w:r>
      <w:r w:rsidRPr="00C97D62">
        <w:rPr>
          <w:rFonts w:ascii="Arial" w:hAnsi="Arial" w:cs="Arial"/>
          <w:color w:val="000000"/>
          <w:szCs w:val="24"/>
        </w:rPr>
        <w:t xml:space="preserve">” (MEA15) depending on whether the declaration contains ENS data. The customs officer shall check the declared amount of the possible debt. If the amount of the possible debt is not correctly calculated, </w:t>
      </w:r>
      <w:r w:rsidR="00BE3D2E">
        <w:rPr>
          <w:rFonts w:ascii="Arial" w:hAnsi="Arial" w:cs="Arial"/>
          <w:color w:val="000000"/>
          <w:szCs w:val="24"/>
        </w:rPr>
        <w:t>they</w:t>
      </w:r>
      <w:r w:rsidRPr="00C97D62">
        <w:rPr>
          <w:rFonts w:ascii="Arial" w:hAnsi="Arial" w:cs="Arial"/>
          <w:color w:val="000000"/>
          <w:szCs w:val="24"/>
        </w:rPr>
        <w:t xml:space="preserve"> shall request the holder of the procedure to amend that amount. The holder of the procedure shall amend the amount of the possible debt using the message “</w:t>
      </w:r>
      <w:r w:rsidR="00BE3D2E">
        <w:rPr>
          <w:rFonts w:ascii="Arial" w:hAnsi="Arial" w:cs="Arial"/>
          <w:color w:val="000000"/>
          <w:szCs w:val="24"/>
        </w:rPr>
        <w:t>declaration amendment</w:t>
      </w:r>
      <w:r w:rsidRPr="00C97D62">
        <w:rPr>
          <w:rFonts w:ascii="Arial" w:hAnsi="Arial" w:cs="Arial"/>
          <w:color w:val="000000"/>
          <w:szCs w:val="24"/>
        </w:rPr>
        <w:t>” (ME013 or MEA13 depending on whether the declaration contains ENS data). If the holder of the procedure does not amend the amount of the possible debt to the requested amount, the transit declaration shall not be released for transit.</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Electronic types of guarantees, the acceptance of which is approved by </w:t>
      </w:r>
      <w:r w:rsidR="006971F1">
        <w:rPr>
          <w:rFonts w:ascii="Arial" w:hAnsi="Arial" w:cs="Arial"/>
          <w:color w:val="000000"/>
          <w:szCs w:val="24"/>
        </w:rPr>
        <w:t>the customs authority securing the customs debt (comprehensive guarantee - type 1, guarantee waiver - type 0, individual guarantee in the form of a</w:t>
      </w:r>
      <w:r w:rsidR="00BA35C2">
        <w:rPr>
          <w:rFonts w:ascii="Arial" w:hAnsi="Arial" w:cs="Arial"/>
          <w:color w:val="000000"/>
          <w:szCs w:val="24"/>
        </w:rPr>
        <w:t>n undertaking</w:t>
      </w:r>
      <w:r w:rsidR="006971F1">
        <w:rPr>
          <w:rFonts w:ascii="Arial" w:hAnsi="Arial" w:cs="Arial"/>
          <w:color w:val="000000"/>
          <w:szCs w:val="24"/>
        </w:rPr>
        <w:t xml:space="preserve"> by a guarantor - type 2, individual guarantee in the form of a </w:t>
      </w:r>
      <w:r w:rsidR="00BC217D">
        <w:rPr>
          <w:rFonts w:ascii="Arial" w:hAnsi="Arial" w:cs="Arial"/>
          <w:color w:val="000000"/>
          <w:szCs w:val="24"/>
        </w:rPr>
        <w:t>coupon</w:t>
      </w:r>
      <w:r w:rsidR="006971F1">
        <w:rPr>
          <w:rFonts w:ascii="Arial" w:hAnsi="Arial" w:cs="Arial"/>
          <w:color w:val="000000"/>
          <w:szCs w:val="24"/>
        </w:rPr>
        <w:t xml:space="preserve"> - type 4 and individual guarantee with multiple use - type 9) are automatically checked by the </w:t>
      </w:r>
      <w:r w:rsidR="00893313">
        <w:rPr>
          <w:rFonts w:ascii="Arial" w:hAnsi="Arial" w:cs="Arial"/>
          <w:color w:val="000000"/>
          <w:szCs w:val="24"/>
        </w:rPr>
        <w:t>g</w:t>
      </w:r>
      <w:r w:rsidR="006971F1">
        <w:rPr>
          <w:rFonts w:ascii="Arial" w:hAnsi="Arial" w:cs="Arial"/>
          <w:color w:val="000000"/>
          <w:szCs w:val="24"/>
        </w:rPr>
        <w:t xml:space="preserve">uarantee </w:t>
      </w:r>
      <w:r w:rsidR="00893313">
        <w:rPr>
          <w:rFonts w:ascii="Arial" w:hAnsi="Arial" w:cs="Arial"/>
          <w:color w:val="000000"/>
          <w:szCs w:val="24"/>
        </w:rPr>
        <w:t>m</w:t>
      </w:r>
      <w:r w:rsidR="006971F1">
        <w:rPr>
          <w:rFonts w:ascii="Arial" w:hAnsi="Arial" w:cs="Arial"/>
          <w:color w:val="000000"/>
          <w:szCs w:val="24"/>
        </w:rPr>
        <w:t xml:space="preserve">anagement </w:t>
      </w:r>
      <w:r w:rsidR="00893313">
        <w:rPr>
          <w:rFonts w:ascii="Arial" w:hAnsi="Arial" w:cs="Arial"/>
          <w:color w:val="000000"/>
          <w:szCs w:val="24"/>
        </w:rPr>
        <w:t>s</w:t>
      </w:r>
      <w:r w:rsidR="006971F1">
        <w:rPr>
          <w:rFonts w:ascii="Arial" w:hAnsi="Arial" w:cs="Arial"/>
          <w:color w:val="000000"/>
          <w:szCs w:val="24"/>
        </w:rPr>
        <w:t>ystem (GMS). Other guarantees are checked by the customs office of departure (cash deposit, exemptions by law, exemptions by contract, etc.).</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lastRenderedPageBreak/>
        <w:t xml:space="preserve">The debt that may </w:t>
      </w:r>
      <w:r w:rsidR="00810671">
        <w:rPr>
          <w:rFonts w:ascii="Arial" w:hAnsi="Arial" w:cs="Arial"/>
          <w:color w:val="000000"/>
          <w:szCs w:val="24"/>
        </w:rPr>
        <w:t>incur</w:t>
      </w:r>
      <w:r w:rsidRPr="00C97D62">
        <w:rPr>
          <w:rFonts w:ascii="Arial" w:hAnsi="Arial" w:cs="Arial"/>
          <w:color w:val="000000"/>
          <w:szCs w:val="24"/>
        </w:rPr>
        <w:t xml:space="preserve"> in a single transit operation may be </w:t>
      </w:r>
      <w:r w:rsidR="00893313">
        <w:rPr>
          <w:rFonts w:ascii="Arial" w:hAnsi="Arial" w:cs="Arial"/>
          <w:color w:val="000000"/>
          <w:szCs w:val="24"/>
        </w:rPr>
        <w:t>provided</w:t>
      </w:r>
      <w:r w:rsidRPr="00C97D62">
        <w:rPr>
          <w:rFonts w:ascii="Arial" w:hAnsi="Arial" w:cs="Arial"/>
          <w:color w:val="000000"/>
          <w:szCs w:val="24"/>
        </w:rPr>
        <w:t xml:space="preserve"> by combining several valid guarantees. In that case, the customs office of departure first checks and confirms the validity of all guarantees under its jurisdiction, and if all the guarantees submitted are valid, the validity of the guarantees from the GMS is checked.</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For declarations using electronic guarantee types (codes 0, 1, 2, 4 and 9), at the moment when the customs officer releases the goods for transit, a request is automatically submitted via NCTS to the </w:t>
      </w:r>
      <w:r w:rsidR="009D5667">
        <w:rPr>
          <w:rFonts w:ascii="Arial" w:hAnsi="Arial" w:cs="Arial"/>
          <w:color w:val="000000"/>
          <w:szCs w:val="24"/>
        </w:rPr>
        <w:t>g</w:t>
      </w:r>
      <w:r w:rsidRPr="00C97D62">
        <w:rPr>
          <w:rFonts w:ascii="Arial" w:hAnsi="Arial" w:cs="Arial"/>
          <w:color w:val="000000"/>
          <w:szCs w:val="24"/>
        </w:rPr>
        <w:t xml:space="preserve">uarantee </w:t>
      </w:r>
      <w:r w:rsidR="009D5667">
        <w:rPr>
          <w:rFonts w:ascii="Arial" w:hAnsi="Arial" w:cs="Arial"/>
          <w:color w:val="000000"/>
          <w:szCs w:val="24"/>
        </w:rPr>
        <w:t>m</w:t>
      </w:r>
      <w:r w:rsidRPr="00C97D62">
        <w:rPr>
          <w:rFonts w:ascii="Arial" w:hAnsi="Arial" w:cs="Arial"/>
          <w:color w:val="000000"/>
          <w:szCs w:val="24"/>
        </w:rPr>
        <w:t xml:space="preserve">anagement </w:t>
      </w:r>
      <w:r w:rsidR="009D5667">
        <w:rPr>
          <w:rFonts w:ascii="Arial" w:hAnsi="Arial" w:cs="Arial"/>
          <w:color w:val="000000"/>
          <w:szCs w:val="24"/>
        </w:rPr>
        <w:t>s</w:t>
      </w:r>
      <w:r w:rsidRPr="00C97D62">
        <w:rPr>
          <w:rFonts w:ascii="Arial" w:hAnsi="Arial" w:cs="Arial"/>
          <w:color w:val="000000"/>
          <w:szCs w:val="24"/>
        </w:rPr>
        <w:t>ystem (GMS) to register the use of the guarantee (CD203). The GMS records the use of the electronic guarantee types and automatically informs the customs office of departure (CD205) via NCTS.</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If the submitted guarantee is not valid, the GMS sends a negative response to the request for registration of the use of the guarantee (negative message CD205). NCTS automatically informs the holder of the transit procedure with the message “guarantee not valid” (ME055) and gives him a </w:t>
      </w:r>
      <w:r w:rsidR="008C2847">
        <w:rPr>
          <w:rFonts w:ascii="Arial" w:hAnsi="Arial" w:cs="Arial"/>
          <w:color w:val="000000"/>
          <w:szCs w:val="24"/>
        </w:rPr>
        <w:t>time limit</w:t>
      </w:r>
      <w:r w:rsidRPr="00C97D62">
        <w:rPr>
          <w:rFonts w:ascii="Arial" w:hAnsi="Arial" w:cs="Arial"/>
          <w:color w:val="000000"/>
          <w:szCs w:val="24"/>
        </w:rPr>
        <w:t xml:space="preserve"> of 3 hours to submit the data on the new guarantee. After sending the message ME055, the status of the declaration at the customs office of departure is “guarantee in the process of registration”. The data on the new guarantee is submitted with the message “</w:t>
      </w:r>
      <w:r w:rsidR="00306208">
        <w:rPr>
          <w:rFonts w:ascii="Arial" w:hAnsi="Arial" w:cs="Arial"/>
          <w:color w:val="000000"/>
          <w:szCs w:val="24"/>
        </w:rPr>
        <w:t>declaration amendment</w:t>
      </w:r>
      <w:r w:rsidRPr="00C97D62">
        <w:rPr>
          <w:rFonts w:ascii="Arial" w:hAnsi="Arial" w:cs="Arial"/>
          <w:color w:val="000000"/>
          <w:szCs w:val="24"/>
        </w:rPr>
        <w:t xml:space="preserve">” (ME013 or MEA13). After receiving the message ME055, no changes to other data in the declaration, except for the </w:t>
      </w:r>
      <w:r w:rsidR="007A1D66">
        <w:rPr>
          <w:rFonts w:ascii="Arial" w:hAnsi="Arial" w:cs="Arial"/>
          <w:color w:val="000000"/>
          <w:szCs w:val="24"/>
        </w:rPr>
        <w:t>guarantee</w:t>
      </w:r>
      <w:r w:rsidRPr="00C97D62">
        <w:rPr>
          <w:rFonts w:ascii="Arial" w:hAnsi="Arial" w:cs="Arial"/>
          <w:color w:val="000000"/>
          <w:szCs w:val="24"/>
        </w:rPr>
        <w:t xml:space="preserve"> data, can be requested with the message ME013. The goods will not be released for transit if the holder of the procedure does not submit the data for a new valid guarantee within 3 hours, of which NCTS automatically informs the holder of the</w:t>
      </w:r>
      <w:r w:rsidR="00B6796B">
        <w:rPr>
          <w:rFonts w:ascii="Arial" w:hAnsi="Arial" w:cs="Arial"/>
          <w:color w:val="000000"/>
          <w:szCs w:val="24"/>
        </w:rPr>
        <w:t xml:space="preserve"> procedure with the message “no release</w:t>
      </w:r>
      <w:r w:rsidRPr="00C97D62">
        <w:rPr>
          <w:rFonts w:ascii="Arial" w:hAnsi="Arial" w:cs="Arial"/>
          <w:color w:val="000000"/>
          <w:szCs w:val="24"/>
        </w:rPr>
        <w:t xml:space="preserve"> for transit” (ME051).</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If the holder of the procedure amends the transit declaration by submitting data for a valid guarantee within the prescribed period, which is accepted by the GMS, the customs officer may proceed with the release of the goods into the transit procedure.</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More detailed information on the method and form of </w:t>
      </w:r>
      <w:r w:rsidR="007B2901">
        <w:rPr>
          <w:rFonts w:ascii="Arial" w:hAnsi="Arial" w:cs="Arial"/>
          <w:color w:val="000000"/>
          <w:szCs w:val="24"/>
        </w:rPr>
        <w:t>issuing</w:t>
      </w:r>
      <w:r w:rsidRPr="00C97D62">
        <w:rPr>
          <w:rFonts w:ascii="Arial" w:hAnsi="Arial" w:cs="Arial"/>
          <w:color w:val="000000"/>
          <w:szCs w:val="24"/>
        </w:rPr>
        <w:t xml:space="preserve"> guarantees is defined in the </w:t>
      </w:r>
      <w:r w:rsidR="007B2901">
        <w:rPr>
          <w:rFonts w:ascii="Arial" w:hAnsi="Arial" w:cs="Arial"/>
          <w:color w:val="000000"/>
          <w:szCs w:val="24"/>
        </w:rPr>
        <w:t>notice</w:t>
      </w:r>
      <w:r w:rsidRPr="00C97D62">
        <w:rPr>
          <w:rFonts w:ascii="Arial" w:hAnsi="Arial" w:cs="Arial"/>
          <w:color w:val="000000"/>
          <w:szCs w:val="24"/>
        </w:rPr>
        <w:t xml:space="preserve"> of the Customs </w:t>
      </w:r>
      <w:r w:rsidR="007B2901">
        <w:rPr>
          <w:rFonts w:ascii="Arial" w:hAnsi="Arial" w:cs="Arial"/>
          <w:color w:val="000000"/>
          <w:szCs w:val="24"/>
        </w:rPr>
        <w:t>a</w:t>
      </w:r>
      <w:r w:rsidRPr="00C97D62">
        <w:rPr>
          <w:rFonts w:ascii="Arial" w:hAnsi="Arial" w:cs="Arial"/>
          <w:color w:val="000000"/>
          <w:szCs w:val="24"/>
        </w:rPr>
        <w:t>dministration of Montenegro regulating guarantees for customs debt and other payments in the transit procedure.</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Except for the procedure of ensuring business continuity, the customs office of departure does not require submission in paper form:</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d. </w:t>
      </w:r>
      <w:r w:rsidRPr="00C97D62">
        <w:rPr>
          <w:rFonts w:ascii="Arial" w:hAnsi="Arial" w:cs="Arial"/>
          <w:color w:val="000000"/>
          <w:szCs w:val="24"/>
        </w:rPr>
        <w:tab/>
        <w:t>“</w:t>
      </w:r>
      <w:r w:rsidR="00EF4512">
        <w:rPr>
          <w:rFonts w:ascii="Arial" w:hAnsi="Arial" w:cs="Arial"/>
          <w:color w:val="000000"/>
          <w:szCs w:val="24"/>
        </w:rPr>
        <w:t>Comprehensive guarantee certificate</w:t>
      </w:r>
      <w:r w:rsidRPr="00C97D62">
        <w:rPr>
          <w:rFonts w:ascii="Arial" w:hAnsi="Arial" w:cs="Arial"/>
          <w:color w:val="000000"/>
          <w:szCs w:val="24"/>
        </w:rPr>
        <w:t xml:space="preserve"> TC 31” (hereinafter referred to as “TC 31”), a specimen of which is set out in Annex </w:t>
      </w:r>
      <w:r w:rsidR="00436DDA">
        <w:rPr>
          <w:rFonts w:ascii="Arial" w:hAnsi="Arial" w:cs="Arial"/>
          <w:color w:val="000000"/>
          <w:szCs w:val="24"/>
        </w:rPr>
        <w:t xml:space="preserve">C5 to Appendix III to the Convention, as well as in </w:t>
      </w:r>
      <w:r w:rsidR="00436DDA" w:rsidRPr="006D6A0D">
        <w:rPr>
          <w:rFonts w:ascii="Arial" w:hAnsi="Arial" w:cs="Arial"/>
          <w:szCs w:val="24"/>
        </w:rPr>
        <w:t>Annex 36 to the Regulation.</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e. </w:t>
      </w:r>
      <w:r w:rsidRPr="00C97D62">
        <w:rPr>
          <w:rFonts w:ascii="Arial" w:hAnsi="Arial" w:cs="Arial"/>
          <w:color w:val="000000"/>
          <w:szCs w:val="24"/>
        </w:rPr>
        <w:tab/>
        <w:t>“</w:t>
      </w:r>
      <w:r w:rsidR="00BF3ED4">
        <w:rPr>
          <w:rFonts w:ascii="Arial" w:hAnsi="Arial" w:cs="Arial"/>
          <w:color w:val="000000"/>
          <w:szCs w:val="24"/>
        </w:rPr>
        <w:t>Guarantee waiver certificate</w:t>
      </w:r>
      <w:r w:rsidRPr="00C97D62">
        <w:rPr>
          <w:rFonts w:ascii="Arial" w:hAnsi="Arial" w:cs="Arial"/>
          <w:color w:val="000000"/>
          <w:szCs w:val="24"/>
        </w:rPr>
        <w:t xml:space="preserve"> TC 33” (hereinafter referred to as “TC 33”), </w:t>
      </w:r>
      <w:r w:rsidRPr="006D6A0D">
        <w:rPr>
          <w:rFonts w:ascii="Arial" w:hAnsi="Arial" w:cs="Arial"/>
          <w:szCs w:val="24"/>
        </w:rPr>
        <w:t>a specimen of which is set out in Annex C6 to Appendix III to the Convention, as well as in Annex 37 to the Regulation.</w:t>
      </w:r>
      <w:r w:rsidRPr="00C97D62">
        <w:rPr>
          <w:rFonts w:ascii="Arial" w:hAnsi="Arial" w:cs="Arial"/>
          <w:color w:val="000000"/>
          <w:szCs w:val="24"/>
        </w:rPr>
        <w:t xml:space="preserve"> </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If a paper transit declaration is lodged in the case of a business continuity procedure (BCP), the customs officer at the office of departure shall check that the certificate has been duly completed, signed and authenticated, check the validity of the certificate and ensure that a reference to the registration number is given in box 52 of the transit declaration (i.e. the number in box 2 of the TC 31 or TC 33 certificate). If the certificate </w:t>
      </w:r>
      <w:r w:rsidRPr="00C97D62">
        <w:rPr>
          <w:rFonts w:ascii="Arial" w:hAnsi="Arial" w:cs="Arial"/>
          <w:color w:val="000000"/>
          <w:szCs w:val="24"/>
        </w:rPr>
        <w:lastRenderedPageBreak/>
        <w:t xml:space="preserve">is valid and correctly completed, the customs officer deciding on the release of the goods for the transit procedure shall compare the signature of the </w:t>
      </w:r>
      <w:proofErr w:type="spellStart"/>
      <w:r w:rsidRPr="00C97D62">
        <w:rPr>
          <w:rFonts w:ascii="Arial" w:hAnsi="Arial" w:cs="Arial"/>
          <w:color w:val="000000"/>
          <w:szCs w:val="24"/>
        </w:rPr>
        <w:t>authorised</w:t>
      </w:r>
      <w:proofErr w:type="spellEnd"/>
      <w:r w:rsidRPr="00C97D62">
        <w:rPr>
          <w:rFonts w:ascii="Arial" w:hAnsi="Arial" w:cs="Arial"/>
          <w:color w:val="000000"/>
          <w:szCs w:val="24"/>
        </w:rPr>
        <w:t xml:space="preserve"> representative on the transit declaration with the specimen signature on the back of the certificate. If the signatures match, the goods shall be placed under the customs transit procedure. The original certificate shall be returned to the holder of the procedure.</w:t>
      </w:r>
    </w:p>
    <w:p w:rsidR="00C97D62" w:rsidRPr="00527459" w:rsidRDefault="00C97D62" w:rsidP="00C97D62">
      <w:pPr>
        <w:spacing w:after="0" w:line="276" w:lineRule="auto"/>
        <w:rPr>
          <w:rFonts w:ascii="Arial" w:hAnsi="Arial" w:cs="Arial"/>
          <w:szCs w:val="24"/>
        </w:rPr>
      </w:pPr>
      <w:r w:rsidRPr="00C97D62">
        <w:rPr>
          <w:rFonts w:ascii="Arial" w:hAnsi="Arial" w:cs="Arial"/>
          <w:color w:val="000000"/>
          <w:szCs w:val="24"/>
        </w:rPr>
        <w:t xml:space="preserve">Except for </w:t>
      </w:r>
      <w:r w:rsidR="00135C3B">
        <w:rPr>
          <w:rFonts w:ascii="Arial" w:hAnsi="Arial" w:cs="Arial"/>
          <w:color w:val="000000"/>
          <w:szCs w:val="24"/>
        </w:rPr>
        <w:t>BCP</w:t>
      </w:r>
      <w:r w:rsidRPr="00C97D62">
        <w:rPr>
          <w:rFonts w:ascii="Arial" w:hAnsi="Arial" w:cs="Arial"/>
          <w:color w:val="000000"/>
          <w:szCs w:val="24"/>
        </w:rPr>
        <w:t>, the customs office of departure does not require the submission of an “</w:t>
      </w:r>
      <w:r w:rsidR="00311FD8">
        <w:rPr>
          <w:rFonts w:ascii="Arial" w:hAnsi="Arial" w:cs="Arial"/>
          <w:color w:val="000000"/>
          <w:szCs w:val="24"/>
        </w:rPr>
        <w:t>individual guarantee in the form of a coupon</w:t>
      </w:r>
      <w:r w:rsidRPr="00C97D62">
        <w:rPr>
          <w:rFonts w:ascii="Arial" w:hAnsi="Arial" w:cs="Arial"/>
          <w:color w:val="000000"/>
          <w:szCs w:val="24"/>
        </w:rPr>
        <w:t xml:space="preserve">”, a sample of which is </w:t>
      </w:r>
      <w:r w:rsidRPr="00527459">
        <w:rPr>
          <w:rFonts w:ascii="Arial" w:hAnsi="Arial" w:cs="Arial"/>
          <w:szCs w:val="24"/>
        </w:rPr>
        <w:t>given in Annex 34 to the Regulation.</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In the case of </w:t>
      </w:r>
      <w:r w:rsidR="00121735">
        <w:rPr>
          <w:rFonts w:ascii="Arial" w:hAnsi="Arial" w:cs="Arial"/>
          <w:color w:val="000000"/>
          <w:szCs w:val="24"/>
        </w:rPr>
        <w:t>BCP</w:t>
      </w:r>
      <w:r w:rsidRPr="00C97D62">
        <w:rPr>
          <w:rFonts w:ascii="Arial" w:hAnsi="Arial" w:cs="Arial"/>
          <w:color w:val="000000"/>
          <w:szCs w:val="24"/>
        </w:rPr>
        <w:t xml:space="preserve">, the customs officer at the customs office of departure shall, when using an </w:t>
      </w:r>
      <w:r w:rsidR="00121735">
        <w:rPr>
          <w:rFonts w:ascii="Arial" w:hAnsi="Arial" w:cs="Arial"/>
          <w:color w:val="000000"/>
          <w:szCs w:val="24"/>
        </w:rPr>
        <w:t>individual guarantee in the form of a coupon</w:t>
      </w:r>
      <w:r w:rsidRPr="00C97D62">
        <w:rPr>
          <w:rFonts w:ascii="Arial" w:hAnsi="Arial" w:cs="Arial"/>
          <w:color w:val="000000"/>
          <w:szCs w:val="24"/>
        </w:rPr>
        <w:t xml:space="preserve"> to secure a possible customs debt, check the formal </w:t>
      </w:r>
      <w:r w:rsidR="00121735">
        <w:rPr>
          <w:rFonts w:ascii="Arial" w:hAnsi="Arial" w:cs="Arial"/>
          <w:color w:val="000000"/>
          <w:szCs w:val="24"/>
        </w:rPr>
        <w:t>validity</w:t>
      </w:r>
      <w:r w:rsidRPr="00C97D62">
        <w:rPr>
          <w:rFonts w:ascii="Arial" w:hAnsi="Arial" w:cs="Arial"/>
          <w:color w:val="000000"/>
          <w:szCs w:val="24"/>
        </w:rPr>
        <w:t xml:space="preserve"> of the document. The necessary number of coupons must be sufficient to secure the full amount of the possible debt. One coupon is sufficient to secure an amount up to EUR 10,000.</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The customs officer at the customs office of departure checks the following elements of the </w:t>
      </w:r>
      <w:r w:rsidR="00FB0CAB">
        <w:rPr>
          <w:rFonts w:ascii="Arial" w:hAnsi="Arial" w:cs="Arial"/>
          <w:color w:val="000000"/>
          <w:szCs w:val="24"/>
        </w:rPr>
        <w:t>individual guarantee in the form of a coupon</w:t>
      </w:r>
      <w:r w:rsidR="00FB0CAB" w:rsidRPr="00C97D62">
        <w:rPr>
          <w:rFonts w:ascii="Arial" w:hAnsi="Arial" w:cs="Arial"/>
          <w:color w:val="000000"/>
          <w:szCs w:val="24"/>
        </w:rPr>
        <w:t xml:space="preserve"> </w:t>
      </w:r>
      <w:r w:rsidRPr="00C97D62">
        <w:rPr>
          <w:rFonts w:ascii="Arial" w:hAnsi="Arial" w:cs="Arial"/>
          <w:color w:val="000000"/>
          <w:szCs w:val="24"/>
        </w:rPr>
        <w:t xml:space="preserve">before placing the goods in the </w:t>
      </w:r>
      <w:r w:rsidR="00FB0CAB">
        <w:rPr>
          <w:rFonts w:ascii="Arial" w:hAnsi="Arial" w:cs="Arial"/>
          <w:color w:val="000000"/>
          <w:szCs w:val="24"/>
        </w:rPr>
        <w:t>BCP</w:t>
      </w:r>
      <w:r w:rsidRPr="00C97D62">
        <w:rPr>
          <w:rFonts w:ascii="Arial" w:hAnsi="Arial" w:cs="Arial"/>
          <w:color w:val="000000"/>
          <w:szCs w:val="24"/>
        </w:rPr>
        <w:t>:</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f. </w:t>
      </w:r>
      <w:r w:rsidRPr="00C97D62">
        <w:rPr>
          <w:rFonts w:ascii="Arial" w:hAnsi="Arial" w:cs="Arial"/>
          <w:color w:val="000000"/>
          <w:szCs w:val="24"/>
        </w:rPr>
        <w:tab/>
        <w:t>whether the certificate was issued on the prescribed form,</w:t>
      </w:r>
    </w:p>
    <w:p w:rsidR="00C97D62" w:rsidRPr="00C97D62" w:rsidRDefault="001143CB" w:rsidP="00C97D62">
      <w:pPr>
        <w:spacing w:after="0" w:line="276" w:lineRule="auto"/>
        <w:rPr>
          <w:rFonts w:ascii="Arial" w:hAnsi="Arial" w:cs="Arial"/>
          <w:color w:val="000000"/>
          <w:szCs w:val="24"/>
        </w:rPr>
      </w:pPr>
      <w:r>
        <w:rPr>
          <w:rFonts w:ascii="Arial" w:hAnsi="Arial" w:cs="Arial"/>
          <w:color w:val="000000"/>
          <w:szCs w:val="24"/>
        </w:rPr>
        <w:t>g</w:t>
      </w:r>
      <w:r w:rsidR="00C97D62" w:rsidRPr="00C97D62">
        <w:rPr>
          <w:rFonts w:ascii="Arial" w:hAnsi="Arial" w:cs="Arial"/>
          <w:color w:val="000000"/>
          <w:szCs w:val="24"/>
        </w:rPr>
        <w:t xml:space="preserve">. </w:t>
      </w:r>
      <w:r w:rsidR="00C97D62" w:rsidRPr="00C97D62">
        <w:rPr>
          <w:rFonts w:ascii="Arial" w:hAnsi="Arial" w:cs="Arial"/>
          <w:color w:val="000000"/>
          <w:szCs w:val="24"/>
        </w:rPr>
        <w:tab/>
        <w:t>the date of validity of the certificate, which is shown on the front page after the text: "... starts no later than ...",</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h. </w:t>
      </w:r>
      <w:r w:rsidRPr="00C97D62">
        <w:rPr>
          <w:rFonts w:ascii="Arial" w:hAnsi="Arial" w:cs="Arial"/>
          <w:color w:val="000000"/>
          <w:szCs w:val="24"/>
        </w:rPr>
        <w:tab/>
        <w:t>whether the certificate clearly shows the holder of the procedure on the front page after the text: "...the holder of the customs procedure is...", stating the name and address of a person or the name and address of a</w:t>
      </w:r>
      <w:r w:rsidR="00702B9B">
        <w:rPr>
          <w:rFonts w:ascii="Arial" w:hAnsi="Arial" w:cs="Arial"/>
          <w:color w:val="000000"/>
          <w:szCs w:val="24"/>
        </w:rPr>
        <w:t>n</w:t>
      </w:r>
      <w:r w:rsidRPr="00C97D62">
        <w:rPr>
          <w:rFonts w:ascii="Arial" w:hAnsi="Arial" w:cs="Arial"/>
          <w:color w:val="000000"/>
          <w:szCs w:val="24"/>
        </w:rPr>
        <w:t xml:space="preserve"> </w:t>
      </w:r>
      <w:r w:rsidR="00702B9B">
        <w:rPr>
          <w:rFonts w:ascii="Arial" w:hAnsi="Arial" w:cs="Arial"/>
          <w:color w:val="000000"/>
          <w:szCs w:val="24"/>
        </w:rPr>
        <w:t>economic operator</w:t>
      </w:r>
      <w:r w:rsidRPr="00C97D62">
        <w:rPr>
          <w:rFonts w:ascii="Arial" w:hAnsi="Arial" w:cs="Arial"/>
          <w:color w:val="000000"/>
          <w:szCs w:val="24"/>
        </w:rPr>
        <w:t>,</w:t>
      </w:r>
    </w:p>
    <w:p w:rsidR="00C97D62" w:rsidRPr="00C97D62" w:rsidRDefault="00A647FA" w:rsidP="00C97D62">
      <w:pPr>
        <w:spacing w:after="0" w:line="276" w:lineRule="auto"/>
        <w:rPr>
          <w:rFonts w:ascii="Arial" w:hAnsi="Arial" w:cs="Arial"/>
          <w:color w:val="000000"/>
          <w:szCs w:val="24"/>
        </w:rPr>
      </w:pPr>
      <w:proofErr w:type="spellStart"/>
      <w:r>
        <w:rPr>
          <w:rFonts w:ascii="Arial" w:hAnsi="Arial" w:cs="Arial"/>
          <w:color w:val="000000"/>
          <w:szCs w:val="24"/>
        </w:rPr>
        <w:t>i</w:t>
      </w:r>
      <w:proofErr w:type="spellEnd"/>
      <w:r w:rsidR="00C97D62" w:rsidRPr="00C97D62">
        <w:rPr>
          <w:rFonts w:ascii="Arial" w:hAnsi="Arial" w:cs="Arial"/>
          <w:color w:val="000000"/>
          <w:szCs w:val="24"/>
        </w:rPr>
        <w:t xml:space="preserve">. </w:t>
      </w:r>
      <w:r w:rsidR="00C97D62" w:rsidRPr="00C97D62">
        <w:rPr>
          <w:rFonts w:ascii="Arial" w:hAnsi="Arial" w:cs="Arial"/>
          <w:color w:val="000000"/>
          <w:szCs w:val="24"/>
        </w:rPr>
        <w:tab/>
        <w:t>whether it is duly completed, signed and certified by the guarantor.</w:t>
      </w:r>
    </w:p>
    <w:p w:rsidR="00C97D62" w:rsidRP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The lack of a signature of the holder of the procedure does not affect the validity of the certificate of </w:t>
      </w:r>
      <w:r w:rsidR="00795DFF">
        <w:rPr>
          <w:rFonts w:ascii="Arial" w:hAnsi="Arial" w:cs="Arial"/>
          <w:color w:val="000000"/>
          <w:szCs w:val="24"/>
        </w:rPr>
        <w:t>individual guarantee in the form of a coupon</w:t>
      </w:r>
      <w:r w:rsidRPr="00C97D62">
        <w:rPr>
          <w:rFonts w:ascii="Arial" w:hAnsi="Arial" w:cs="Arial"/>
          <w:color w:val="000000"/>
          <w:szCs w:val="24"/>
        </w:rPr>
        <w:t>, and the guarantor's signature on the coupon does not have to be handwritten.</w:t>
      </w:r>
    </w:p>
    <w:p w:rsidR="00C97D62" w:rsidRDefault="00C97D62" w:rsidP="00C97D62">
      <w:pPr>
        <w:spacing w:after="0" w:line="276" w:lineRule="auto"/>
        <w:rPr>
          <w:rFonts w:ascii="Arial" w:hAnsi="Arial" w:cs="Arial"/>
          <w:color w:val="000000"/>
          <w:szCs w:val="24"/>
        </w:rPr>
      </w:pPr>
      <w:r w:rsidRPr="00C97D62">
        <w:rPr>
          <w:rFonts w:ascii="Arial" w:hAnsi="Arial" w:cs="Arial"/>
          <w:color w:val="000000"/>
          <w:szCs w:val="24"/>
        </w:rPr>
        <w:t xml:space="preserve">If the </w:t>
      </w:r>
      <w:r w:rsidR="001837E8">
        <w:rPr>
          <w:rFonts w:ascii="Arial" w:hAnsi="Arial" w:cs="Arial"/>
          <w:color w:val="000000"/>
          <w:szCs w:val="24"/>
        </w:rPr>
        <w:t>individual guarantee in the form of a coupon</w:t>
      </w:r>
      <w:r w:rsidRPr="00C97D62">
        <w:rPr>
          <w:rFonts w:ascii="Arial" w:hAnsi="Arial" w:cs="Arial"/>
          <w:color w:val="000000"/>
          <w:szCs w:val="24"/>
        </w:rPr>
        <w:t xml:space="preserve"> has the prescribed details, the customs office of departure shall place the goods under the transit procedure. On the back of the certificate, the customs officer shall clearly indicate the date on which the goods were placed under the transit procedure, the MRN of the transit operation and the details of the customs office of departure. The customs officer shall stamp and sign the certificate, retain the original certificate and attach it to a copy of the transit accompanying document (T</w:t>
      </w:r>
      <w:r w:rsidR="001837E8">
        <w:rPr>
          <w:rFonts w:ascii="Arial" w:hAnsi="Arial" w:cs="Arial"/>
          <w:color w:val="000000"/>
          <w:szCs w:val="24"/>
        </w:rPr>
        <w:t>A</w:t>
      </w:r>
      <w:r w:rsidRPr="00C97D62">
        <w:rPr>
          <w:rFonts w:ascii="Arial" w:hAnsi="Arial" w:cs="Arial"/>
          <w:color w:val="000000"/>
          <w:szCs w:val="24"/>
        </w:rPr>
        <w:t xml:space="preserve">D), with copies of the accompanying </w:t>
      </w:r>
      <w:r w:rsidR="001837E8">
        <w:rPr>
          <w:rFonts w:ascii="Arial" w:hAnsi="Arial" w:cs="Arial"/>
          <w:color w:val="000000"/>
          <w:szCs w:val="24"/>
        </w:rPr>
        <w:t xml:space="preserve">documents and shall keep it </w:t>
      </w:r>
      <w:r w:rsidRPr="00C97D62">
        <w:rPr>
          <w:rFonts w:ascii="Arial" w:hAnsi="Arial" w:cs="Arial"/>
          <w:color w:val="000000"/>
          <w:szCs w:val="24"/>
        </w:rPr>
        <w:t>in the records of the customs office.</w:t>
      </w:r>
    </w:p>
    <w:p w:rsidR="0074249D" w:rsidRDefault="0074249D" w:rsidP="0074249D">
      <w:pPr>
        <w:spacing w:after="0" w:line="276" w:lineRule="auto"/>
        <w:rPr>
          <w:rFonts w:ascii="Arial" w:hAnsi="Arial" w:cs="Arial"/>
          <w:color w:val="000000"/>
          <w:szCs w:val="24"/>
        </w:rPr>
      </w:pPr>
    </w:p>
    <w:p w:rsidR="0074249D" w:rsidRPr="0074249D" w:rsidRDefault="00697C28" w:rsidP="0074249D">
      <w:pPr>
        <w:spacing w:after="0" w:line="276" w:lineRule="auto"/>
        <w:rPr>
          <w:rFonts w:ascii="Arial" w:hAnsi="Arial" w:cs="Arial"/>
          <w:b/>
          <w:bCs/>
          <w:color w:val="000000"/>
          <w:szCs w:val="24"/>
        </w:rPr>
      </w:pPr>
      <w:r>
        <w:rPr>
          <w:rFonts w:ascii="Arial" w:hAnsi="Arial" w:cs="Arial"/>
          <w:b/>
          <w:bCs/>
          <w:color w:val="000000"/>
          <w:szCs w:val="24"/>
        </w:rPr>
        <w:t xml:space="preserve">3.4 </w:t>
      </w:r>
      <w:r w:rsidR="001B469D">
        <w:rPr>
          <w:rFonts w:ascii="Arial" w:hAnsi="Arial" w:cs="Arial"/>
          <w:b/>
          <w:bCs/>
          <w:color w:val="000000"/>
          <w:szCs w:val="24"/>
        </w:rPr>
        <w:t>Classifying</w:t>
      </w:r>
      <w:r>
        <w:rPr>
          <w:rFonts w:ascii="Arial" w:hAnsi="Arial" w:cs="Arial"/>
          <w:b/>
          <w:bCs/>
          <w:color w:val="000000"/>
          <w:szCs w:val="24"/>
        </w:rPr>
        <w:t xml:space="preserve"> of goods at 6 digits</w:t>
      </w:r>
    </w:p>
    <w:p w:rsidR="0074249D" w:rsidRPr="0074249D" w:rsidRDefault="0074249D" w:rsidP="0074249D">
      <w:pPr>
        <w:spacing w:after="0" w:line="276" w:lineRule="auto"/>
        <w:rPr>
          <w:rFonts w:ascii="Arial" w:hAnsi="Arial" w:cs="Arial"/>
          <w:color w:val="000000"/>
          <w:szCs w:val="24"/>
        </w:rPr>
      </w:pPr>
      <w:r>
        <w:rPr>
          <w:rFonts w:ascii="Arial" w:hAnsi="Arial" w:cs="Arial"/>
          <w:color w:val="000000"/>
          <w:szCs w:val="24"/>
        </w:rPr>
        <w:t>When submitting a declaration for the transit procedure, the goods must be classified in a 6-digit customs tariff.</w:t>
      </w:r>
    </w:p>
    <w:p w:rsidR="0074249D" w:rsidRPr="0074249D" w:rsidRDefault="0074249D" w:rsidP="0074249D">
      <w:pPr>
        <w:spacing w:after="0" w:line="276" w:lineRule="auto"/>
        <w:rPr>
          <w:rFonts w:ascii="Arial" w:hAnsi="Arial" w:cs="Arial"/>
          <w:color w:val="000000"/>
          <w:szCs w:val="24"/>
        </w:rPr>
      </w:pPr>
      <w:r w:rsidRPr="0074249D">
        <w:rPr>
          <w:rFonts w:ascii="Arial" w:hAnsi="Arial" w:cs="Arial"/>
          <w:color w:val="000000"/>
          <w:szCs w:val="24"/>
        </w:rPr>
        <w:lastRenderedPageBreak/>
        <w:t xml:space="preserve">HS 6 tariff is mandatory information at </w:t>
      </w:r>
      <w:r>
        <w:rPr>
          <w:rFonts w:ascii="Arial" w:hAnsi="Arial" w:cs="Arial"/>
          <w:color w:val="000000"/>
          <w:szCs w:val="24"/>
        </w:rPr>
        <w:t xml:space="preserve">the level of the consignment </w:t>
      </w:r>
      <w:r w:rsidR="001B469D">
        <w:rPr>
          <w:rFonts w:ascii="Arial" w:hAnsi="Arial" w:cs="Arial"/>
          <w:color w:val="000000"/>
          <w:szCs w:val="24"/>
        </w:rPr>
        <w:t>items</w:t>
      </w:r>
      <w:r>
        <w:rPr>
          <w:rFonts w:ascii="Arial" w:hAnsi="Arial" w:cs="Arial"/>
          <w:color w:val="000000"/>
          <w:szCs w:val="24"/>
        </w:rPr>
        <w:t>.</w:t>
      </w:r>
    </w:p>
    <w:p w:rsidR="0074249D" w:rsidRDefault="0074249D" w:rsidP="0074249D">
      <w:pPr>
        <w:spacing w:after="0" w:line="276" w:lineRule="auto"/>
        <w:rPr>
          <w:rFonts w:ascii="Arial" w:hAnsi="Arial" w:cs="Arial"/>
          <w:color w:val="000000"/>
          <w:szCs w:val="24"/>
        </w:rPr>
      </w:pPr>
      <w:r>
        <w:rPr>
          <w:rFonts w:ascii="Arial" w:hAnsi="Arial" w:cs="Arial"/>
          <w:color w:val="000000"/>
          <w:szCs w:val="24"/>
        </w:rPr>
        <w:t xml:space="preserve">The classification of goods into the customs tariff is carried out based on the General </w:t>
      </w:r>
      <w:r w:rsidR="008D2CB3">
        <w:rPr>
          <w:rFonts w:ascii="Arial" w:hAnsi="Arial" w:cs="Arial"/>
          <w:color w:val="000000"/>
          <w:szCs w:val="24"/>
        </w:rPr>
        <w:t>r</w:t>
      </w:r>
      <w:r>
        <w:rPr>
          <w:rFonts w:ascii="Arial" w:hAnsi="Arial" w:cs="Arial"/>
          <w:color w:val="000000"/>
          <w:szCs w:val="24"/>
        </w:rPr>
        <w:t xml:space="preserve">ules for the </w:t>
      </w:r>
      <w:r w:rsidR="008D2CB3">
        <w:rPr>
          <w:rFonts w:ascii="Arial" w:hAnsi="Arial" w:cs="Arial"/>
          <w:color w:val="000000"/>
          <w:szCs w:val="24"/>
        </w:rPr>
        <w:t>a</w:t>
      </w:r>
      <w:r>
        <w:rPr>
          <w:rFonts w:ascii="Arial" w:hAnsi="Arial" w:cs="Arial"/>
          <w:color w:val="000000"/>
          <w:szCs w:val="24"/>
        </w:rPr>
        <w:t xml:space="preserve">pplication of the </w:t>
      </w:r>
      <w:r w:rsidR="008D2CB3">
        <w:rPr>
          <w:rFonts w:ascii="Arial" w:hAnsi="Arial" w:cs="Arial"/>
          <w:color w:val="000000"/>
          <w:szCs w:val="24"/>
        </w:rPr>
        <w:t>c</w:t>
      </w:r>
      <w:r>
        <w:rPr>
          <w:rFonts w:ascii="Arial" w:hAnsi="Arial" w:cs="Arial"/>
          <w:color w:val="000000"/>
          <w:szCs w:val="24"/>
        </w:rPr>
        <w:t xml:space="preserve">ombined </w:t>
      </w:r>
      <w:r w:rsidR="008D2CB3">
        <w:rPr>
          <w:rFonts w:ascii="Arial" w:hAnsi="Arial" w:cs="Arial"/>
          <w:color w:val="000000"/>
          <w:szCs w:val="24"/>
        </w:rPr>
        <w:t>n</w:t>
      </w:r>
      <w:r>
        <w:rPr>
          <w:rFonts w:ascii="Arial" w:hAnsi="Arial" w:cs="Arial"/>
          <w:color w:val="000000"/>
          <w:szCs w:val="24"/>
        </w:rPr>
        <w:t>omenclature.</w:t>
      </w:r>
    </w:p>
    <w:p w:rsidR="001B469D" w:rsidRDefault="001B469D" w:rsidP="0074249D">
      <w:pPr>
        <w:spacing w:after="0" w:line="276" w:lineRule="auto"/>
        <w:rPr>
          <w:rFonts w:ascii="Arial" w:hAnsi="Arial" w:cs="Arial"/>
          <w:color w:val="000000"/>
          <w:szCs w:val="24"/>
        </w:rPr>
      </w:pPr>
    </w:p>
    <w:p w:rsidR="0074249D" w:rsidRPr="0074249D" w:rsidRDefault="0074249D" w:rsidP="0074249D">
      <w:pPr>
        <w:spacing w:after="0" w:line="276" w:lineRule="auto"/>
        <w:rPr>
          <w:rFonts w:ascii="Arial" w:hAnsi="Arial" w:cs="Arial"/>
          <w:color w:val="000000"/>
          <w:szCs w:val="24"/>
        </w:rPr>
      </w:pPr>
    </w:p>
    <w:p w:rsidR="007D5139" w:rsidRPr="007D5139" w:rsidRDefault="007D5139" w:rsidP="00A61DB4">
      <w:pPr>
        <w:numPr>
          <w:ilvl w:val="0"/>
          <w:numId w:val="15"/>
        </w:numPr>
        <w:spacing w:after="0" w:line="276" w:lineRule="auto"/>
        <w:rPr>
          <w:rFonts w:ascii="Arial" w:hAnsi="Arial" w:cs="Arial"/>
          <w:b/>
          <w:bCs/>
          <w:color w:val="000000"/>
          <w:szCs w:val="24"/>
        </w:rPr>
      </w:pPr>
      <w:r w:rsidRPr="007D5139">
        <w:rPr>
          <w:rFonts w:ascii="Arial" w:hAnsi="Arial" w:cs="Arial"/>
          <w:b/>
          <w:bCs/>
          <w:color w:val="000000"/>
          <w:szCs w:val="24"/>
        </w:rPr>
        <w:t xml:space="preserve">PROCEDURE AT THE </w:t>
      </w:r>
      <w:r w:rsidR="002F658E">
        <w:rPr>
          <w:rFonts w:ascii="Arial" w:hAnsi="Arial" w:cs="Arial"/>
          <w:b/>
          <w:bCs/>
          <w:color w:val="000000"/>
          <w:szCs w:val="24"/>
        </w:rPr>
        <w:t>C</w:t>
      </w:r>
      <w:r w:rsidR="00F160B2">
        <w:rPr>
          <w:rFonts w:ascii="Arial" w:hAnsi="Arial" w:cs="Arial"/>
          <w:b/>
          <w:bCs/>
          <w:color w:val="000000"/>
          <w:szCs w:val="24"/>
        </w:rPr>
        <w:t xml:space="preserve">USTOMS </w:t>
      </w:r>
      <w:r w:rsidR="002F658E">
        <w:rPr>
          <w:rFonts w:ascii="Arial" w:hAnsi="Arial" w:cs="Arial"/>
          <w:b/>
          <w:bCs/>
          <w:color w:val="000000"/>
          <w:szCs w:val="24"/>
        </w:rPr>
        <w:t>O</w:t>
      </w:r>
      <w:r w:rsidR="00F160B2">
        <w:rPr>
          <w:rFonts w:ascii="Arial" w:hAnsi="Arial" w:cs="Arial"/>
          <w:b/>
          <w:bCs/>
          <w:color w:val="000000"/>
          <w:szCs w:val="24"/>
        </w:rPr>
        <w:t>FFICE</w:t>
      </w:r>
      <w:r w:rsidR="002F658E">
        <w:rPr>
          <w:rFonts w:ascii="Arial" w:hAnsi="Arial" w:cs="Arial"/>
          <w:b/>
          <w:bCs/>
          <w:color w:val="000000"/>
          <w:szCs w:val="24"/>
        </w:rPr>
        <w:t xml:space="preserve"> OF DEPARTURE</w:t>
      </w:r>
    </w:p>
    <w:p w:rsidR="007D5139" w:rsidRDefault="007D5139" w:rsidP="007D5139">
      <w:pPr>
        <w:spacing w:after="0" w:line="276" w:lineRule="auto"/>
        <w:rPr>
          <w:rFonts w:ascii="Arial" w:hAnsi="Arial" w:cs="Arial"/>
          <w:color w:val="000000"/>
          <w:szCs w:val="24"/>
        </w:rPr>
      </w:pPr>
      <w:r w:rsidRPr="007D5139">
        <w:rPr>
          <w:rFonts w:ascii="Arial" w:hAnsi="Arial" w:cs="Arial"/>
          <w:color w:val="000000"/>
          <w:szCs w:val="24"/>
        </w:rPr>
        <w:t>The transit procedure begins with the acceptance of a customs declaration, at the C</w:t>
      </w:r>
      <w:r w:rsidR="00C05340">
        <w:rPr>
          <w:rFonts w:ascii="Arial" w:hAnsi="Arial" w:cs="Arial"/>
          <w:color w:val="000000"/>
          <w:szCs w:val="24"/>
        </w:rPr>
        <w:t>O</w:t>
      </w:r>
      <w:r w:rsidRPr="007D5139">
        <w:rPr>
          <w:rFonts w:ascii="Arial" w:hAnsi="Arial" w:cs="Arial"/>
          <w:color w:val="000000"/>
          <w:szCs w:val="24"/>
        </w:rPr>
        <w:t xml:space="preserve"> of departure, requesting the placing of goods under the transit procedure, and ends when the goods and the customs declaration data are presented at the </w:t>
      </w:r>
      <w:r w:rsidR="00C05340">
        <w:rPr>
          <w:rFonts w:ascii="Arial" w:hAnsi="Arial" w:cs="Arial"/>
          <w:color w:val="000000"/>
          <w:szCs w:val="24"/>
        </w:rPr>
        <w:t>CO</w:t>
      </w:r>
      <w:r w:rsidRPr="007D5139">
        <w:rPr>
          <w:rFonts w:ascii="Arial" w:hAnsi="Arial" w:cs="Arial"/>
          <w:color w:val="000000"/>
          <w:szCs w:val="24"/>
        </w:rPr>
        <w:t xml:space="preserve"> of destination in accordance with customs regulations.</w:t>
      </w:r>
    </w:p>
    <w:p w:rsidR="007D5139" w:rsidRPr="007D5139" w:rsidRDefault="007D5139" w:rsidP="007D5139">
      <w:pPr>
        <w:spacing w:after="0" w:line="276" w:lineRule="auto"/>
        <w:rPr>
          <w:rFonts w:ascii="Arial" w:hAnsi="Arial" w:cs="Arial"/>
          <w:color w:val="000000"/>
          <w:szCs w:val="24"/>
        </w:rPr>
      </w:pPr>
    </w:p>
    <w:p w:rsidR="007D5139" w:rsidRPr="007D5139" w:rsidRDefault="00A65662" w:rsidP="00697C28">
      <w:pPr>
        <w:numPr>
          <w:ilvl w:val="1"/>
          <w:numId w:val="16"/>
        </w:numPr>
        <w:spacing w:after="0" w:line="276" w:lineRule="auto"/>
        <w:rPr>
          <w:rFonts w:ascii="Arial" w:hAnsi="Arial" w:cs="Arial"/>
          <w:b/>
          <w:bCs/>
          <w:color w:val="000000"/>
          <w:szCs w:val="24"/>
        </w:rPr>
      </w:pPr>
      <w:r>
        <w:rPr>
          <w:rFonts w:ascii="Arial" w:hAnsi="Arial" w:cs="Arial"/>
          <w:b/>
          <w:bCs/>
          <w:color w:val="000000"/>
          <w:szCs w:val="24"/>
        </w:rPr>
        <w:t>Lodging</w:t>
      </w:r>
      <w:r w:rsidR="007D5139" w:rsidRPr="007D5139">
        <w:rPr>
          <w:rFonts w:ascii="Arial" w:hAnsi="Arial" w:cs="Arial"/>
          <w:b/>
          <w:bCs/>
          <w:color w:val="000000"/>
          <w:szCs w:val="24"/>
        </w:rPr>
        <w:t xml:space="preserve"> and acceptance of the customs declaration for transit</w:t>
      </w:r>
    </w:p>
    <w:p w:rsidR="007D5139" w:rsidRPr="007D5139" w:rsidRDefault="007D5139" w:rsidP="007D5139">
      <w:pPr>
        <w:spacing w:after="0" w:line="276" w:lineRule="auto"/>
        <w:rPr>
          <w:rFonts w:ascii="Arial" w:hAnsi="Arial" w:cs="Arial"/>
          <w:color w:val="000000"/>
          <w:szCs w:val="24"/>
        </w:rPr>
      </w:pPr>
      <w:r w:rsidRPr="007D5139">
        <w:rPr>
          <w:rFonts w:ascii="Arial" w:hAnsi="Arial" w:cs="Arial"/>
          <w:color w:val="000000"/>
          <w:szCs w:val="24"/>
        </w:rPr>
        <w:t xml:space="preserve">The declaration is </w:t>
      </w:r>
      <w:r w:rsidR="00A65662">
        <w:rPr>
          <w:rFonts w:ascii="Arial" w:hAnsi="Arial" w:cs="Arial"/>
          <w:color w:val="000000"/>
          <w:szCs w:val="24"/>
        </w:rPr>
        <w:t>lodging</w:t>
      </w:r>
      <w:r w:rsidRPr="007D5139">
        <w:rPr>
          <w:rFonts w:ascii="Arial" w:hAnsi="Arial" w:cs="Arial"/>
          <w:color w:val="000000"/>
          <w:szCs w:val="24"/>
        </w:rPr>
        <w:t xml:space="preserve"> using the NCTS, which was established for the exchange of data for the implementation of customs formalities for the transit procedure. To submit the declaration data, the holder of the procedure submits an electronic message “declaration data” (IE015) or “declaration data</w:t>
      </w:r>
      <w:r w:rsidR="00C05340" w:rsidRPr="00C05340">
        <w:rPr>
          <w:rFonts w:ascii="Arial" w:hAnsi="Arial" w:cs="Arial"/>
          <w:color w:val="000000"/>
          <w:szCs w:val="24"/>
        </w:rPr>
        <w:t xml:space="preserve"> </w:t>
      </w:r>
      <w:r w:rsidR="00C05340" w:rsidRPr="007D5139">
        <w:rPr>
          <w:rFonts w:ascii="Arial" w:hAnsi="Arial" w:cs="Arial"/>
          <w:color w:val="000000"/>
          <w:szCs w:val="24"/>
        </w:rPr>
        <w:t>ENS</w:t>
      </w:r>
      <w:r w:rsidRPr="007D5139">
        <w:rPr>
          <w:rFonts w:ascii="Arial" w:hAnsi="Arial" w:cs="Arial"/>
          <w:color w:val="000000"/>
          <w:szCs w:val="24"/>
        </w:rPr>
        <w:t>” (IEA15) which must contain all mandatory data elements.</w:t>
      </w:r>
      <w:r w:rsidR="007A10D7" w:rsidRPr="007A10D7">
        <w:t xml:space="preserve"> </w:t>
      </w:r>
      <w:r w:rsidR="007A10D7" w:rsidRPr="007A10D7">
        <w:rPr>
          <w:rFonts w:ascii="Arial" w:hAnsi="Arial" w:cs="Arial"/>
          <w:color w:val="000000"/>
          <w:szCs w:val="24"/>
        </w:rPr>
        <w:t xml:space="preserve">The description of the goods in the declaration must be in plain language, sufficiently precise for customs offices to identify the goods, i.e. in accordance with the guidelines on acceptable and unacceptable </w:t>
      </w:r>
      <w:r w:rsidR="00FD0A2A">
        <w:rPr>
          <w:rFonts w:ascii="Arial" w:hAnsi="Arial" w:cs="Arial"/>
          <w:color w:val="000000"/>
          <w:szCs w:val="24"/>
        </w:rPr>
        <w:t xml:space="preserve">terms for the </w:t>
      </w:r>
      <w:r w:rsidR="007A10D7" w:rsidRPr="007A10D7">
        <w:rPr>
          <w:rFonts w:ascii="Arial" w:hAnsi="Arial" w:cs="Arial"/>
          <w:color w:val="000000"/>
          <w:szCs w:val="24"/>
        </w:rPr>
        <w:t>description of good</w:t>
      </w:r>
      <w:r w:rsidR="009D0247">
        <w:rPr>
          <w:rFonts w:ascii="Arial" w:hAnsi="Arial" w:cs="Arial"/>
          <w:color w:val="000000"/>
          <w:szCs w:val="24"/>
        </w:rPr>
        <w:t>s (Act No. I/1 15598/1-24 of 18 Dec</w:t>
      </w:r>
      <w:r w:rsidR="009D0247" w:rsidRPr="007A10D7">
        <w:rPr>
          <w:rFonts w:ascii="Arial" w:hAnsi="Arial" w:cs="Arial"/>
          <w:color w:val="000000"/>
          <w:szCs w:val="24"/>
        </w:rPr>
        <w:t xml:space="preserve"> </w:t>
      </w:r>
      <w:r w:rsidR="007A10D7" w:rsidRPr="007A10D7">
        <w:rPr>
          <w:rFonts w:ascii="Arial" w:hAnsi="Arial" w:cs="Arial"/>
          <w:color w:val="000000"/>
          <w:szCs w:val="24"/>
        </w:rPr>
        <w:t xml:space="preserve">2024). The attached documents that are necessary for the application of the provisions governing the customs procedure for which the goods are declared must be listed in the appropriate data elements of the declaration and must be in the possession of the declarant and available to the customs office at the time the customs declaration is </w:t>
      </w:r>
      <w:r w:rsidR="003805B7">
        <w:rPr>
          <w:rFonts w:ascii="Arial" w:hAnsi="Arial" w:cs="Arial"/>
          <w:color w:val="000000"/>
          <w:szCs w:val="24"/>
        </w:rPr>
        <w:t>submitted</w:t>
      </w:r>
      <w:r w:rsidR="007A10D7" w:rsidRPr="007A10D7">
        <w:rPr>
          <w:rFonts w:ascii="Arial" w:hAnsi="Arial" w:cs="Arial"/>
          <w:color w:val="000000"/>
          <w:szCs w:val="24"/>
        </w:rPr>
        <w:t>.</w:t>
      </w:r>
      <w:r w:rsidR="00A65662">
        <w:rPr>
          <w:rFonts w:ascii="Arial" w:hAnsi="Arial" w:cs="Arial"/>
          <w:color w:val="000000"/>
          <w:szCs w:val="24"/>
        </w:rPr>
        <w:t xml:space="preserve"> </w:t>
      </w:r>
    </w:p>
    <w:p w:rsidR="007A10D7" w:rsidRPr="007D5139" w:rsidRDefault="007D5139" w:rsidP="000522C7">
      <w:pPr>
        <w:spacing w:after="0" w:line="276" w:lineRule="auto"/>
        <w:rPr>
          <w:rFonts w:ascii="Arial" w:hAnsi="Arial" w:cs="Arial"/>
          <w:color w:val="000000"/>
          <w:szCs w:val="24"/>
        </w:rPr>
      </w:pPr>
      <w:r w:rsidRPr="007D5139">
        <w:rPr>
          <w:rFonts w:ascii="Arial" w:hAnsi="Arial" w:cs="Arial"/>
          <w:color w:val="000000"/>
          <w:szCs w:val="24"/>
        </w:rPr>
        <w:t xml:space="preserve">When the transit declaration is accepted, NCTS will generate a </w:t>
      </w:r>
      <w:r w:rsidR="004E1BE5">
        <w:rPr>
          <w:rFonts w:ascii="Arial" w:hAnsi="Arial" w:cs="Arial"/>
          <w:color w:val="000000"/>
          <w:szCs w:val="24"/>
        </w:rPr>
        <w:t>movement reference number</w:t>
      </w:r>
      <w:r w:rsidRPr="007D5139">
        <w:rPr>
          <w:rFonts w:ascii="Arial" w:hAnsi="Arial" w:cs="Arial"/>
          <w:color w:val="000000"/>
          <w:szCs w:val="24"/>
        </w:rPr>
        <w:t xml:space="preserve"> (MRN) consisting of 18 letters </w:t>
      </w:r>
      <w:r w:rsidR="004E1BE5">
        <w:rPr>
          <w:rFonts w:ascii="Arial" w:hAnsi="Arial" w:cs="Arial"/>
          <w:color w:val="000000"/>
          <w:szCs w:val="24"/>
        </w:rPr>
        <w:t xml:space="preserve">(a) </w:t>
      </w:r>
      <w:r w:rsidRPr="007D5139">
        <w:rPr>
          <w:rFonts w:ascii="Arial" w:hAnsi="Arial" w:cs="Arial"/>
          <w:color w:val="000000"/>
          <w:szCs w:val="24"/>
        </w:rPr>
        <w:t>or numbers (n) according to the following structure: 2n/2</w:t>
      </w:r>
      <w:r w:rsidR="004E1BE5">
        <w:rPr>
          <w:rFonts w:ascii="Arial" w:hAnsi="Arial" w:cs="Arial"/>
          <w:color w:val="000000"/>
          <w:szCs w:val="24"/>
        </w:rPr>
        <w:t>a</w:t>
      </w:r>
      <w:r w:rsidRPr="007D5139">
        <w:rPr>
          <w:rFonts w:ascii="Arial" w:hAnsi="Arial" w:cs="Arial"/>
          <w:color w:val="000000"/>
          <w:szCs w:val="24"/>
        </w:rPr>
        <w:t>/12an/1a/1n (example: 24/ME/035025C00001/J/9). The MRN structure, in addition to the year of acceptance of the declaration, the code of the country where the declaration is lodged and the unique movement number, also shows the (non)</w:t>
      </w:r>
      <w:r w:rsidR="00C90EE9">
        <w:rPr>
          <w:rFonts w:ascii="Arial" w:hAnsi="Arial" w:cs="Arial"/>
          <w:color w:val="000000"/>
          <w:szCs w:val="24"/>
        </w:rPr>
        <w:t xml:space="preserve"> </w:t>
      </w:r>
      <w:r w:rsidRPr="007D5139">
        <w:rPr>
          <w:rFonts w:ascii="Arial" w:hAnsi="Arial" w:cs="Arial"/>
          <w:color w:val="000000"/>
          <w:szCs w:val="24"/>
        </w:rPr>
        <w:t xml:space="preserve">existence of a security data set in the transit declaration (the penultimate letter in the structure) which also refers to the code of the customs procedure, so declarations with the letters J, K, L and M, regardless of the contracting party in which they are lodged, indicate that it is a transit customs declaration lodged in the NCTS application. The letter "J" as the penultimate character is in the MRN of a transit declaration which is only a transit declaration (does not contain security data, security code is 0), the letter "K" is for a transit declaration and an exit summary declaration (security code is 2), the letter "L" is for a combined declaration - a transit declaration and an entry summary declaration (security code is 1), the letter "M" is for a transit declaration with an exit summary declaration and an entry summary declaration (security code is 3). In the structure of the MRN number for a transit started in </w:t>
      </w:r>
      <w:r w:rsidRPr="007D5139">
        <w:rPr>
          <w:rFonts w:ascii="Arial" w:hAnsi="Arial" w:cs="Arial"/>
          <w:color w:val="000000"/>
          <w:szCs w:val="24"/>
        </w:rPr>
        <w:lastRenderedPageBreak/>
        <w:t>Montenegro, it is visible whether it is a national or common transit by the 11th character, if N - national and if C - common.</w:t>
      </w:r>
    </w:p>
    <w:p w:rsidR="00485B06" w:rsidRPr="00485B06" w:rsidRDefault="00485B06" w:rsidP="00485B06">
      <w:pPr>
        <w:spacing w:after="0" w:line="276" w:lineRule="auto"/>
        <w:rPr>
          <w:rFonts w:ascii="Arial" w:hAnsi="Arial" w:cs="Arial"/>
          <w:color w:val="000000"/>
          <w:szCs w:val="24"/>
        </w:rPr>
      </w:pPr>
    </w:p>
    <w:p w:rsidR="007D5139" w:rsidRPr="00485B06" w:rsidRDefault="00697C28" w:rsidP="00485B06">
      <w:pPr>
        <w:spacing w:after="0" w:line="276" w:lineRule="auto"/>
        <w:rPr>
          <w:rFonts w:ascii="Arial" w:hAnsi="Arial" w:cs="Arial"/>
          <w:b/>
          <w:bCs/>
          <w:color w:val="000000"/>
          <w:szCs w:val="24"/>
        </w:rPr>
      </w:pPr>
      <w:r>
        <w:rPr>
          <w:rFonts w:ascii="Arial" w:hAnsi="Arial" w:cs="Arial"/>
          <w:b/>
          <w:bCs/>
          <w:color w:val="000000"/>
          <w:szCs w:val="24"/>
        </w:rPr>
        <w:t xml:space="preserve">4.1.1. </w:t>
      </w:r>
      <w:r w:rsidR="00A65662">
        <w:rPr>
          <w:rFonts w:ascii="Arial" w:hAnsi="Arial" w:cs="Arial"/>
          <w:b/>
          <w:bCs/>
          <w:color w:val="000000"/>
          <w:szCs w:val="24"/>
        </w:rPr>
        <w:t>Pre-lodged declaration</w:t>
      </w:r>
    </w:p>
    <w:p w:rsidR="00485B06" w:rsidRPr="00485B06" w:rsidRDefault="00485B06" w:rsidP="00485B06">
      <w:pPr>
        <w:spacing w:after="0" w:line="276" w:lineRule="auto"/>
        <w:rPr>
          <w:rFonts w:ascii="Arial" w:hAnsi="Arial" w:cs="Arial"/>
          <w:color w:val="000000"/>
          <w:szCs w:val="24"/>
        </w:rPr>
      </w:pPr>
      <w:r w:rsidRPr="00485B06">
        <w:rPr>
          <w:rFonts w:ascii="Arial" w:hAnsi="Arial" w:cs="Arial"/>
          <w:color w:val="000000"/>
          <w:szCs w:val="24"/>
        </w:rPr>
        <w:t xml:space="preserve">The holder of the procedure, in accordance with Article 124 of the Customs </w:t>
      </w:r>
      <w:r w:rsidR="00001E93">
        <w:rPr>
          <w:rFonts w:ascii="Arial" w:hAnsi="Arial" w:cs="Arial"/>
          <w:color w:val="000000"/>
          <w:szCs w:val="24"/>
        </w:rPr>
        <w:t>Law</w:t>
      </w:r>
      <w:r w:rsidRPr="00485B06">
        <w:rPr>
          <w:rFonts w:ascii="Arial" w:hAnsi="Arial" w:cs="Arial"/>
          <w:color w:val="000000"/>
          <w:szCs w:val="24"/>
        </w:rPr>
        <w:t xml:space="preserve"> / Article 29a of Appendix I to the Convention on a common transit procedure, may lodge a transit declaration before the expected presentation of the goods at the customs office of departure, using the code “D” for the data element “additional declaration type” in the transit declaration (ME015 as well as MEA15). The transit declaration has the status “pre</w:t>
      </w:r>
      <w:r w:rsidR="00AE0A34">
        <w:rPr>
          <w:rFonts w:ascii="Arial" w:hAnsi="Arial" w:cs="Arial"/>
          <w:color w:val="000000"/>
          <w:szCs w:val="24"/>
        </w:rPr>
        <w:t>-</w:t>
      </w:r>
      <w:r w:rsidRPr="00485B06">
        <w:rPr>
          <w:rFonts w:ascii="Arial" w:hAnsi="Arial" w:cs="Arial"/>
          <w:color w:val="000000"/>
          <w:szCs w:val="24"/>
        </w:rPr>
        <w:t xml:space="preserve">lodged”. If the goods are not </w:t>
      </w:r>
      <w:r w:rsidR="00AE0A34">
        <w:rPr>
          <w:rFonts w:ascii="Arial" w:hAnsi="Arial" w:cs="Arial"/>
          <w:color w:val="000000"/>
          <w:szCs w:val="24"/>
        </w:rPr>
        <w:t>submitted</w:t>
      </w:r>
      <w:r w:rsidRPr="00485B06">
        <w:rPr>
          <w:rFonts w:ascii="Arial" w:hAnsi="Arial" w:cs="Arial"/>
          <w:color w:val="000000"/>
          <w:szCs w:val="24"/>
        </w:rPr>
        <w:t xml:space="preserve"> within 30 days of the lodging of the transit declaration, it shall be </w:t>
      </w:r>
      <w:r w:rsidR="00956666">
        <w:rPr>
          <w:rFonts w:ascii="Arial" w:hAnsi="Arial" w:cs="Arial"/>
          <w:color w:val="000000"/>
          <w:szCs w:val="24"/>
        </w:rPr>
        <w:t>considered</w:t>
      </w:r>
      <w:r w:rsidRPr="00485B06">
        <w:rPr>
          <w:rFonts w:ascii="Arial" w:hAnsi="Arial" w:cs="Arial"/>
          <w:color w:val="000000"/>
          <w:szCs w:val="24"/>
        </w:rPr>
        <w:t xml:space="preserve"> not to have been lodged. The status of the transit declaration shall be changed to “cancelled”.</w:t>
      </w:r>
    </w:p>
    <w:p w:rsidR="00485B06" w:rsidRDefault="00485B06" w:rsidP="00485B06">
      <w:pPr>
        <w:spacing w:after="0" w:line="276" w:lineRule="auto"/>
        <w:rPr>
          <w:rFonts w:ascii="Arial" w:hAnsi="Arial" w:cs="Arial"/>
          <w:color w:val="000000"/>
          <w:szCs w:val="24"/>
        </w:rPr>
      </w:pPr>
      <w:r w:rsidRPr="00485B06">
        <w:rPr>
          <w:rFonts w:ascii="Arial" w:hAnsi="Arial" w:cs="Arial"/>
          <w:color w:val="000000"/>
          <w:szCs w:val="24"/>
        </w:rPr>
        <w:t xml:space="preserve">In the case of a </w:t>
      </w:r>
      <w:r w:rsidR="00756D6C">
        <w:rPr>
          <w:rFonts w:ascii="Arial" w:hAnsi="Arial" w:cs="Arial"/>
          <w:color w:val="000000"/>
          <w:szCs w:val="24"/>
        </w:rPr>
        <w:t>pre-</w:t>
      </w:r>
      <w:r w:rsidRPr="00485B06">
        <w:rPr>
          <w:rFonts w:ascii="Arial" w:hAnsi="Arial" w:cs="Arial"/>
          <w:color w:val="000000"/>
          <w:szCs w:val="24"/>
        </w:rPr>
        <w:t>lodged transit declaration and before the goods are presented to the customs office of departure, the holder of the procedure is allowed to</w:t>
      </w:r>
      <w:r w:rsidR="00756D6C">
        <w:rPr>
          <w:rFonts w:ascii="Arial" w:hAnsi="Arial" w:cs="Arial"/>
          <w:color w:val="000000"/>
          <w:szCs w:val="24"/>
        </w:rPr>
        <w:t xml:space="preserve"> amend or cancel the pre-</w:t>
      </w:r>
      <w:r w:rsidRPr="00485B06">
        <w:rPr>
          <w:rFonts w:ascii="Arial" w:hAnsi="Arial" w:cs="Arial"/>
          <w:color w:val="000000"/>
          <w:szCs w:val="24"/>
        </w:rPr>
        <w:t>lodged transit declaration.</w:t>
      </w:r>
    </w:p>
    <w:p w:rsidR="00485B06" w:rsidRDefault="00485B06" w:rsidP="00485B06">
      <w:pPr>
        <w:spacing w:after="0" w:line="276" w:lineRule="auto"/>
        <w:rPr>
          <w:rFonts w:ascii="Arial" w:hAnsi="Arial" w:cs="Arial"/>
          <w:color w:val="000000"/>
          <w:szCs w:val="24"/>
        </w:rPr>
      </w:pPr>
    </w:p>
    <w:p w:rsidR="007D5139" w:rsidRPr="00485B06" w:rsidRDefault="00697C28" w:rsidP="00485B06">
      <w:pPr>
        <w:spacing w:after="0" w:line="276" w:lineRule="auto"/>
        <w:rPr>
          <w:rFonts w:ascii="Arial" w:hAnsi="Arial" w:cs="Arial"/>
          <w:b/>
          <w:bCs/>
          <w:color w:val="000000"/>
          <w:szCs w:val="24"/>
        </w:rPr>
      </w:pPr>
      <w:r>
        <w:rPr>
          <w:rFonts w:ascii="Arial" w:hAnsi="Arial" w:cs="Arial"/>
          <w:b/>
          <w:bCs/>
          <w:color w:val="000000"/>
          <w:szCs w:val="24"/>
        </w:rPr>
        <w:t xml:space="preserve">4.1.2. </w:t>
      </w:r>
      <w:r w:rsidR="00776FAC">
        <w:rPr>
          <w:rFonts w:ascii="Arial" w:hAnsi="Arial" w:cs="Arial"/>
          <w:b/>
          <w:bCs/>
          <w:color w:val="000000"/>
          <w:szCs w:val="24"/>
        </w:rPr>
        <w:t>Lodging</w:t>
      </w:r>
      <w:r>
        <w:rPr>
          <w:rFonts w:ascii="Arial" w:hAnsi="Arial" w:cs="Arial"/>
          <w:b/>
          <w:bCs/>
          <w:color w:val="000000"/>
          <w:szCs w:val="24"/>
        </w:rPr>
        <w:t xml:space="preserve"> transit declaration and </w:t>
      </w:r>
      <w:r w:rsidR="00776FAC">
        <w:rPr>
          <w:rFonts w:ascii="Arial" w:hAnsi="Arial" w:cs="Arial"/>
          <w:b/>
          <w:bCs/>
          <w:color w:val="000000"/>
          <w:szCs w:val="24"/>
        </w:rPr>
        <w:t xml:space="preserve">presentation of </w:t>
      </w:r>
      <w:r>
        <w:rPr>
          <w:rFonts w:ascii="Arial" w:hAnsi="Arial" w:cs="Arial"/>
          <w:b/>
          <w:bCs/>
          <w:color w:val="000000"/>
          <w:szCs w:val="24"/>
        </w:rPr>
        <w:t>goods</w:t>
      </w:r>
    </w:p>
    <w:p w:rsidR="007D5139" w:rsidRPr="007D5139" w:rsidRDefault="00485B06" w:rsidP="00BA1DFF">
      <w:pPr>
        <w:spacing w:after="0" w:line="276" w:lineRule="auto"/>
        <w:rPr>
          <w:rFonts w:ascii="Arial" w:hAnsi="Arial" w:cs="Arial"/>
          <w:color w:val="000000"/>
          <w:szCs w:val="24"/>
        </w:rPr>
      </w:pPr>
      <w:r>
        <w:rPr>
          <w:rFonts w:ascii="Arial" w:hAnsi="Arial" w:cs="Arial"/>
          <w:color w:val="000000"/>
          <w:szCs w:val="24"/>
        </w:rPr>
        <w:t xml:space="preserve">The transit declaration shall be </w:t>
      </w:r>
      <w:r w:rsidR="007C1C58">
        <w:rPr>
          <w:rFonts w:ascii="Arial" w:hAnsi="Arial" w:cs="Arial"/>
          <w:color w:val="000000"/>
          <w:szCs w:val="24"/>
        </w:rPr>
        <w:t>filled out</w:t>
      </w:r>
      <w:r>
        <w:rPr>
          <w:rFonts w:ascii="Arial" w:hAnsi="Arial" w:cs="Arial"/>
          <w:color w:val="000000"/>
          <w:szCs w:val="24"/>
        </w:rPr>
        <w:t xml:space="preserve"> in accordance with </w:t>
      </w:r>
      <w:r w:rsidRPr="00C97D62">
        <w:rPr>
          <w:rFonts w:ascii="Arial" w:hAnsi="Arial" w:cs="Arial"/>
          <w:szCs w:val="24"/>
        </w:rPr>
        <w:t>Annexes 4 and 5 of the R</w:t>
      </w:r>
      <w:r w:rsidR="007C1C58">
        <w:rPr>
          <w:rFonts w:ascii="Arial" w:hAnsi="Arial" w:cs="Arial"/>
          <w:szCs w:val="24"/>
        </w:rPr>
        <w:t>ulebook</w:t>
      </w:r>
      <w:r w:rsidRPr="00C97D62">
        <w:rPr>
          <w:rFonts w:ascii="Arial" w:hAnsi="Arial" w:cs="Arial"/>
          <w:szCs w:val="24"/>
        </w:rPr>
        <w:t xml:space="preserve"> and </w:t>
      </w:r>
      <w:r w:rsidRPr="009C0278">
        <w:rPr>
          <w:rFonts w:ascii="Arial" w:hAnsi="Arial" w:cs="Arial"/>
          <w:color w:val="000000"/>
          <w:szCs w:val="24"/>
        </w:rPr>
        <w:t>Annexes A1 and A2 of Appendix III to the Convention.</w:t>
      </w:r>
    </w:p>
    <w:p w:rsidR="007D5139" w:rsidRPr="007D5139" w:rsidRDefault="007D5139" w:rsidP="00485B06">
      <w:pPr>
        <w:spacing w:after="0" w:line="276" w:lineRule="auto"/>
        <w:rPr>
          <w:rFonts w:ascii="Arial" w:hAnsi="Arial" w:cs="Arial"/>
          <w:color w:val="000000"/>
          <w:szCs w:val="24"/>
        </w:rPr>
      </w:pPr>
      <w:r w:rsidRPr="007D5139">
        <w:rPr>
          <w:rFonts w:ascii="Arial" w:hAnsi="Arial" w:cs="Arial"/>
          <w:color w:val="000000"/>
          <w:szCs w:val="24"/>
        </w:rPr>
        <w:t xml:space="preserve">The declaration is </w:t>
      </w:r>
      <w:r w:rsidR="00BA4983">
        <w:rPr>
          <w:rFonts w:ascii="Arial" w:hAnsi="Arial" w:cs="Arial"/>
          <w:color w:val="000000"/>
          <w:szCs w:val="24"/>
        </w:rPr>
        <w:t>lodged</w:t>
      </w:r>
      <w:r w:rsidRPr="007D5139">
        <w:rPr>
          <w:rFonts w:ascii="Arial" w:hAnsi="Arial" w:cs="Arial"/>
          <w:color w:val="000000"/>
          <w:szCs w:val="24"/>
        </w:rPr>
        <w:t xml:space="preserve"> by electronic message (IE015 or IEA15) to the C</w:t>
      </w:r>
      <w:r w:rsidR="00BA4983">
        <w:rPr>
          <w:rFonts w:ascii="Arial" w:hAnsi="Arial" w:cs="Arial"/>
          <w:color w:val="000000"/>
          <w:szCs w:val="24"/>
        </w:rPr>
        <w:t>O</w:t>
      </w:r>
      <w:r w:rsidRPr="007D5139">
        <w:rPr>
          <w:rFonts w:ascii="Arial" w:hAnsi="Arial" w:cs="Arial"/>
          <w:color w:val="000000"/>
          <w:szCs w:val="24"/>
        </w:rPr>
        <w:t xml:space="preserve"> of </w:t>
      </w:r>
      <w:r w:rsidR="00BA4983">
        <w:rPr>
          <w:rFonts w:ascii="Arial" w:hAnsi="Arial" w:cs="Arial"/>
          <w:color w:val="000000"/>
          <w:szCs w:val="24"/>
        </w:rPr>
        <w:t xml:space="preserve">departure to which the goods in </w:t>
      </w:r>
      <w:r w:rsidRPr="007D5139">
        <w:rPr>
          <w:rFonts w:ascii="Arial" w:hAnsi="Arial" w:cs="Arial"/>
          <w:color w:val="000000"/>
          <w:szCs w:val="24"/>
        </w:rPr>
        <w:t xml:space="preserve">the transit declaration </w:t>
      </w:r>
      <w:r w:rsidR="00BA4983">
        <w:rPr>
          <w:rFonts w:ascii="Arial" w:hAnsi="Arial" w:cs="Arial"/>
          <w:color w:val="000000"/>
          <w:szCs w:val="24"/>
        </w:rPr>
        <w:t xml:space="preserve">are </w:t>
      </w:r>
      <w:r w:rsidRPr="007D5139">
        <w:rPr>
          <w:rFonts w:ascii="Arial" w:hAnsi="Arial" w:cs="Arial"/>
          <w:color w:val="000000"/>
          <w:szCs w:val="24"/>
        </w:rPr>
        <w:t>submitted, during official working hours.</w:t>
      </w:r>
    </w:p>
    <w:p w:rsidR="007D5139" w:rsidRDefault="00485B06" w:rsidP="009B41F4">
      <w:pPr>
        <w:spacing w:after="0" w:line="276" w:lineRule="auto"/>
        <w:rPr>
          <w:rFonts w:ascii="Arial" w:hAnsi="Arial" w:cs="Arial"/>
          <w:color w:val="000000"/>
          <w:szCs w:val="24"/>
        </w:rPr>
      </w:pPr>
      <w:r>
        <w:rPr>
          <w:rFonts w:ascii="Arial" w:hAnsi="Arial" w:cs="Arial"/>
          <w:color w:val="000000"/>
          <w:szCs w:val="24"/>
        </w:rPr>
        <w:t xml:space="preserve">The customs office of </w:t>
      </w:r>
      <w:r w:rsidR="00F538B1">
        <w:rPr>
          <w:rFonts w:ascii="Arial" w:hAnsi="Arial" w:cs="Arial"/>
          <w:color w:val="000000"/>
          <w:szCs w:val="24"/>
        </w:rPr>
        <w:t>departure</w:t>
      </w:r>
      <w:r>
        <w:rPr>
          <w:rFonts w:ascii="Arial" w:hAnsi="Arial" w:cs="Arial"/>
          <w:color w:val="000000"/>
          <w:szCs w:val="24"/>
        </w:rPr>
        <w:t xml:space="preserve"> may, upon written request and at the expense of the holder of the procedure, carry out an inspection of the goods outside the premises or outside the working hours of the customs office.</w:t>
      </w:r>
    </w:p>
    <w:p w:rsidR="009B41F4" w:rsidRPr="007D5139" w:rsidRDefault="009B41F4" w:rsidP="009B41F4">
      <w:pPr>
        <w:spacing w:after="0" w:line="276" w:lineRule="auto"/>
        <w:rPr>
          <w:rFonts w:ascii="Arial" w:hAnsi="Arial" w:cs="Arial"/>
          <w:color w:val="000000"/>
          <w:szCs w:val="24"/>
        </w:rPr>
      </w:pPr>
    </w:p>
    <w:p w:rsidR="007D5139" w:rsidRPr="00666720" w:rsidRDefault="007D5139" w:rsidP="009B41F4">
      <w:pPr>
        <w:spacing w:after="0" w:line="276" w:lineRule="auto"/>
        <w:rPr>
          <w:rFonts w:ascii="Arial" w:hAnsi="Arial" w:cs="Arial"/>
          <w:b/>
          <w:bCs/>
          <w:szCs w:val="24"/>
        </w:rPr>
      </w:pPr>
      <w:r w:rsidRPr="00666720">
        <w:rPr>
          <w:rFonts w:ascii="Arial" w:hAnsi="Arial" w:cs="Arial"/>
          <w:b/>
          <w:bCs/>
          <w:szCs w:val="24"/>
        </w:rPr>
        <w:t xml:space="preserve">4.2. </w:t>
      </w:r>
      <w:r w:rsidR="00017FC4">
        <w:rPr>
          <w:rFonts w:ascii="Arial" w:hAnsi="Arial" w:cs="Arial"/>
          <w:b/>
          <w:bCs/>
          <w:szCs w:val="24"/>
        </w:rPr>
        <w:t>Control</w:t>
      </w:r>
      <w:r w:rsidRPr="00666720">
        <w:rPr>
          <w:rFonts w:ascii="Arial" w:hAnsi="Arial" w:cs="Arial"/>
          <w:b/>
          <w:bCs/>
          <w:szCs w:val="24"/>
        </w:rPr>
        <w:t xml:space="preserve"> of declaration and goods</w:t>
      </w:r>
    </w:p>
    <w:p w:rsidR="009B41F4" w:rsidRDefault="009B41F4" w:rsidP="008B69E5">
      <w:pPr>
        <w:spacing w:after="0" w:line="276" w:lineRule="auto"/>
        <w:rPr>
          <w:rFonts w:ascii="Arial" w:hAnsi="Arial" w:cs="Arial"/>
          <w:color w:val="000000"/>
          <w:szCs w:val="24"/>
        </w:rPr>
      </w:pPr>
      <w:r w:rsidRPr="00666720">
        <w:rPr>
          <w:rFonts w:ascii="Arial" w:hAnsi="Arial" w:cs="Arial"/>
          <w:szCs w:val="24"/>
        </w:rPr>
        <w:t xml:space="preserve">The control of goods is carried out at the customs </w:t>
      </w:r>
      <w:r w:rsidRPr="009B41F4">
        <w:rPr>
          <w:rFonts w:ascii="Arial" w:hAnsi="Arial" w:cs="Arial"/>
          <w:color w:val="000000"/>
          <w:szCs w:val="24"/>
        </w:rPr>
        <w:t xml:space="preserve">office of departure, within the </w:t>
      </w:r>
      <w:r w:rsidR="00362B1E">
        <w:rPr>
          <w:rFonts w:ascii="Arial" w:hAnsi="Arial" w:cs="Arial"/>
          <w:color w:val="000000"/>
          <w:szCs w:val="24"/>
        </w:rPr>
        <w:t>working</w:t>
      </w:r>
      <w:r w:rsidRPr="009B41F4">
        <w:rPr>
          <w:rFonts w:ascii="Arial" w:hAnsi="Arial" w:cs="Arial"/>
          <w:color w:val="000000"/>
          <w:szCs w:val="24"/>
        </w:rPr>
        <w:t xml:space="preserve"> hours of the customs office, in accordance with the instructions for local risk analysis and the instructions for the RMS (</w:t>
      </w:r>
      <w:r w:rsidR="00362B1E">
        <w:rPr>
          <w:rFonts w:ascii="Arial" w:hAnsi="Arial" w:cs="Arial"/>
          <w:color w:val="000000"/>
          <w:szCs w:val="24"/>
        </w:rPr>
        <w:t>r</w:t>
      </w:r>
      <w:r w:rsidRPr="009B41F4">
        <w:rPr>
          <w:rFonts w:ascii="Arial" w:hAnsi="Arial" w:cs="Arial"/>
          <w:color w:val="000000"/>
          <w:szCs w:val="24"/>
        </w:rPr>
        <w:t xml:space="preserve">isk </w:t>
      </w:r>
      <w:r w:rsidR="00362B1E">
        <w:rPr>
          <w:rFonts w:ascii="Arial" w:hAnsi="Arial" w:cs="Arial"/>
          <w:color w:val="000000"/>
          <w:szCs w:val="24"/>
        </w:rPr>
        <w:t>m</w:t>
      </w:r>
      <w:r w:rsidRPr="009B41F4">
        <w:rPr>
          <w:rFonts w:ascii="Arial" w:hAnsi="Arial" w:cs="Arial"/>
          <w:color w:val="000000"/>
          <w:szCs w:val="24"/>
        </w:rPr>
        <w:t xml:space="preserve">anagement </w:t>
      </w:r>
      <w:r w:rsidR="00362B1E">
        <w:rPr>
          <w:rFonts w:ascii="Arial" w:hAnsi="Arial" w:cs="Arial"/>
          <w:color w:val="000000"/>
          <w:szCs w:val="24"/>
        </w:rPr>
        <w:t>s</w:t>
      </w:r>
      <w:r w:rsidRPr="009B41F4">
        <w:rPr>
          <w:rFonts w:ascii="Arial" w:hAnsi="Arial" w:cs="Arial"/>
          <w:color w:val="000000"/>
          <w:szCs w:val="24"/>
        </w:rPr>
        <w:t xml:space="preserve">ystem). The customs office of departure may, upon written request and at the expense of the holder of the procedure, carry out the inspection of goods at another location or outside regular </w:t>
      </w:r>
      <w:r w:rsidR="00362B1E">
        <w:rPr>
          <w:rFonts w:ascii="Arial" w:hAnsi="Arial" w:cs="Arial"/>
          <w:color w:val="000000"/>
          <w:szCs w:val="24"/>
        </w:rPr>
        <w:t>working</w:t>
      </w:r>
      <w:r w:rsidRPr="009B41F4">
        <w:rPr>
          <w:rFonts w:ascii="Arial" w:hAnsi="Arial" w:cs="Arial"/>
          <w:color w:val="000000"/>
          <w:szCs w:val="24"/>
        </w:rPr>
        <w:t xml:space="preserve"> hours.</w:t>
      </w:r>
    </w:p>
    <w:p w:rsidR="00876B35" w:rsidRDefault="00876B35" w:rsidP="00876B35">
      <w:pPr>
        <w:spacing w:after="0" w:line="276" w:lineRule="auto"/>
        <w:rPr>
          <w:rFonts w:ascii="Arial" w:hAnsi="Arial" w:cs="Arial"/>
          <w:color w:val="000000"/>
          <w:szCs w:val="24"/>
        </w:rPr>
      </w:pPr>
      <w:r w:rsidRPr="009B41F4">
        <w:rPr>
          <w:rFonts w:ascii="Arial" w:hAnsi="Arial" w:cs="Arial"/>
          <w:color w:val="000000"/>
          <w:szCs w:val="24"/>
        </w:rPr>
        <w:t xml:space="preserve">In the event of an inspection, the customs officer must draw up a report on the inspection. The customs officer is obliged to inform the person responsible for the procedure about the inspection findings and provide him with an opportunity to </w:t>
      </w:r>
      <w:r w:rsidR="00061A6D">
        <w:rPr>
          <w:rFonts w:ascii="Arial" w:hAnsi="Arial" w:cs="Arial"/>
          <w:color w:val="000000"/>
          <w:szCs w:val="24"/>
        </w:rPr>
        <w:t>make a statement</w:t>
      </w:r>
      <w:r w:rsidRPr="009B41F4">
        <w:rPr>
          <w:rFonts w:ascii="Arial" w:hAnsi="Arial" w:cs="Arial"/>
          <w:color w:val="000000"/>
          <w:szCs w:val="24"/>
        </w:rPr>
        <w:t>.</w:t>
      </w:r>
    </w:p>
    <w:p w:rsidR="006356FA" w:rsidRDefault="006356FA" w:rsidP="009B41F4">
      <w:pPr>
        <w:spacing w:after="0" w:line="276" w:lineRule="auto"/>
        <w:rPr>
          <w:rFonts w:ascii="Arial" w:hAnsi="Arial" w:cs="Arial"/>
          <w:color w:val="000000"/>
          <w:szCs w:val="24"/>
        </w:rPr>
      </w:pPr>
      <w:r w:rsidRPr="006356FA">
        <w:rPr>
          <w:rFonts w:ascii="Arial" w:hAnsi="Arial" w:cs="Arial"/>
          <w:color w:val="000000"/>
          <w:szCs w:val="24"/>
        </w:rPr>
        <w:t xml:space="preserve">If the </w:t>
      </w:r>
      <w:r w:rsidR="00DB66A2">
        <w:rPr>
          <w:rFonts w:ascii="Arial" w:hAnsi="Arial" w:cs="Arial"/>
          <w:color w:val="000000"/>
          <w:szCs w:val="24"/>
        </w:rPr>
        <w:t>holder of</w:t>
      </w:r>
      <w:r w:rsidRPr="006356FA">
        <w:rPr>
          <w:rFonts w:ascii="Arial" w:hAnsi="Arial" w:cs="Arial"/>
          <w:color w:val="000000"/>
          <w:szCs w:val="24"/>
        </w:rPr>
        <w:t xml:space="preserve"> the procedure signs </w:t>
      </w:r>
      <w:r w:rsidR="00DB66A2">
        <w:rPr>
          <w:rFonts w:ascii="Arial" w:hAnsi="Arial" w:cs="Arial"/>
          <w:color w:val="000000"/>
          <w:szCs w:val="24"/>
        </w:rPr>
        <w:t>their</w:t>
      </w:r>
      <w:r w:rsidRPr="006356FA">
        <w:rPr>
          <w:rFonts w:ascii="Arial" w:hAnsi="Arial" w:cs="Arial"/>
          <w:color w:val="000000"/>
          <w:szCs w:val="24"/>
        </w:rPr>
        <w:t xml:space="preserve"> agreement to the inspection report, </w:t>
      </w:r>
      <w:r w:rsidR="00DB66A2">
        <w:rPr>
          <w:rFonts w:ascii="Arial" w:hAnsi="Arial" w:cs="Arial"/>
          <w:color w:val="000000"/>
          <w:szCs w:val="24"/>
        </w:rPr>
        <w:t xml:space="preserve">it is considered they </w:t>
      </w:r>
      <w:r w:rsidRPr="006356FA">
        <w:rPr>
          <w:rFonts w:ascii="Arial" w:hAnsi="Arial" w:cs="Arial"/>
          <w:color w:val="000000"/>
          <w:szCs w:val="24"/>
        </w:rPr>
        <w:t>have accepted the changes in accordance with it.</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lastRenderedPageBreak/>
        <w:t xml:space="preserve">If the holder of the procedure expresses opposition (i.e. does not accept the </w:t>
      </w:r>
      <w:r w:rsidR="00D730D1">
        <w:rPr>
          <w:rFonts w:ascii="Arial" w:hAnsi="Arial" w:cs="Arial"/>
          <w:color w:val="000000"/>
          <w:szCs w:val="24"/>
        </w:rPr>
        <w:t>changes</w:t>
      </w:r>
      <w:r w:rsidRPr="009B41F4">
        <w:rPr>
          <w:rFonts w:ascii="Arial" w:hAnsi="Arial" w:cs="Arial"/>
          <w:color w:val="000000"/>
          <w:szCs w:val="24"/>
        </w:rPr>
        <w:t xml:space="preserve"> in the transit declaration), the head of the customs office of departure or the customs officer designated by </w:t>
      </w:r>
      <w:r w:rsidR="00D730D1">
        <w:rPr>
          <w:rFonts w:ascii="Arial" w:hAnsi="Arial" w:cs="Arial"/>
          <w:color w:val="000000"/>
          <w:szCs w:val="24"/>
        </w:rPr>
        <w:t>the head of CO</w:t>
      </w:r>
      <w:r w:rsidRPr="009B41F4">
        <w:rPr>
          <w:rFonts w:ascii="Arial" w:hAnsi="Arial" w:cs="Arial"/>
          <w:color w:val="000000"/>
          <w:szCs w:val="24"/>
        </w:rPr>
        <w:t xml:space="preserve"> decides whether the procedure will continue or whether the goods will not </w:t>
      </w:r>
      <w:r w:rsidR="00D730D1">
        <w:rPr>
          <w:rFonts w:ascii="Arial" w:hAnsi="Arial" w:cs="Arial"/>
          <w:color w:val="000000"/>
          <w:szCs w:val="24"/>
        </w:rPr>
        <w:t>be released for</w:t>
      </w:r>
      <w:r w:rsidRPr="009B41F4">
        <w:rPr>
          <w:rFonts w:ascii="Arial" w:hAnsi="Arial" w:cs="Arial"/>
          <w:color w:val="000000"/>
          <w:szCs w:val="24"/>
        </w:rPr>
        <w:t xml:space="preserve"> transit, taking into account the nature of the irregularities found, the level of risk and the applicable regulations.</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If physical or documentary </w:t>
      </w:r>
      <w:r w:rsidR="00394857">
        <w:rPr>
          <w:rFonts w:ascii="Arial" w:hAnsi="Arial" w:cs="Arial"/>
          <w:color w:val="000000"/>
          <w:szCs w:val="24"/>
        </w:rPr>
        <w:t>control</w:t>
      </w:r>
      <w:r w:rsidRPr="009B41F4">
        <w:rPr>
          <w:rFonts w:ascii="Arial" w:hAnsi="Arial" w:cs="Arial"/>
          <w:color w:val="000000"/>
          <w:szCs w:val="24"/>
        </w:rPr>
        <w:t xml:space="preserve"> reveal “major discrepancies” </w:t>
      </w:r>
      <w:r w:rsidR="009F1179" w:rsidRPr="009F1179">
        <w:rPr>
          <w:rFonts w:ascii="Arial" w:hAnsi="Arial" w:cs="Arial"/>
          <w:color w:val="000000"/>
          <w:szCs w:val="24"/>
        </w:rPr>
        <w:t>within the meaning of the applicable customs regulations (e.g. significant discrepancies in the type, quantity, value or origin of the goods), the goods may not be released for transit. The customs office of departure shall inform the holder of the procedure that the goods have not been released for transit by means of the message ME051. This message is sent automatically after the control result “B1” has been recorded and the</w:t>
      </w:r>
      <w:r w:rsidR="00DA6B18">
        <w:rPr>
          <w:rFonts w:ascii="Arial" w:hAnsi="Arial" w:cs="Arial"/>
          <w:color w:val="000000"/>
          <w:szCs w:val="24"/>
        </w:rPr>
        <w:t xml:space="preserve"> declaration has the status “no release</w:t>
      </w:r>
      <w:r w:rsidR="009F1179" w:rsidRPr="009F1179">
        <w:rPr>
          <w:rFonts w:ascii="Arial" w:hAnsi="Arial" w:cs="Arial"/>
          <w:color w:val="000000"/>
          <w:szCs w:val="24"/>
        </w:rPr>
        <w:t xml:space="preserve"> for transit”.</w:t>
      </w:r>
    </w:p>
    <w:p w:rsidR="00876B35" w:rsidRDefault="00876B35" w:rsidP="009B41F4">
      <w:pPr>
        <w:spacing w:after="0" w:line="276" w:lineRule="auto"/>
        <w:rPr>
          <w:rFonts w:ascii="Arial" w:hAnsi="Arial" w:cs="Arial"/>
          <w:color w:val="000000"/>
          <w:szCs w:val="24"/>
        </w:rPr>
      </w:pPr>
    </w:p>
    <w:p w:rsidR="009B41F4" w:rsidRPr="004D1090" w:rsidRDefault="009B41F4" w:rsidP="009B41F4">
      <w:pPr>
        <w:spacing w:after="0" w:line="276" w:lineRule="auto"/>
        <w:rPr>
          <w:rFonts w:ascii="Arial" w:hAnsi="Arial" w:cs="Arial"/>
          <w:b/>
          <w:bCs/>
          <w:color w:val="000000"/>
          <w:szCs w:val="24"/>
        </w:rPr>
      </w:pPr>
      <w:r w:rsidRPr="004D1090">
        <w:rPr>
          <w:rFonts w:ascii="Arial" w:hAnsi="Arial" w:cs="Arial"/>
          <w:b/>
          <w:bCs/>
          <w:color w:val="000000"/>
          <w:szCs w:val="24"/>
        </w:rPr>
        <w:t>4.3 Identification measure</w:t>
      </w:r>
      <w:r w:rsidR="002C4F34">
        <w:rPr>
          <w:rFonts w:ascii="Arial" w:hAnsi="Arial" w:cs="Arial"/>
          <w:b/>
          <w:bCs/>
          <w:color w:val="000000"/>
          <w:szCs w:val="24"/>
        </w:rPr>
        <w:t>s</w:t>
      </w:r>
      <w:r w:rsidRPr="004D1090">
        <w:rPr>
          <w:rFonts w:ascii="Arial" w:hAnsi="Arial" w:cs="Arial"/>
          <w:b/>
          <w:bCs/>
          <w:color w:val="000000"/>
          <w:szCs w:val="24"/>
        </w:rPr>
        <w:t xml:space="preserve"> and determination of the </w:t>
      </w:r>
      <w:r w:rsidR="00D70ECB">
        <w:rPr>
          <w:rFonts w:ascii="Arial" w:hAnsi="Arial" w:cs="Arial"/>
          <w:b/>
          <w:bCs/>
          <w:color w:val="000000"/>
          <w:szCs w:val="24"/>
        </w:rPr>
        <w:t>time limit</w:t>
      </w:r>
      <w:r w:rsidRPr="004D1090">
        <w:rPr>
          <w:rFonts w:ascii="Arial" w:hAnsi="Arial" w:cs="Arial"/>
          <w:b/>
          <w:bCs/>
          <w:color w:val="000000"/>
          <w:szCs w:val="24"/>
        </w:rPr>
        <w:t xml:space="preserve"> for </w:t>
      </w:r>
      <w:r w:rsidR="00604661">
        <w:rPr>
          <w:rFonts w:ascii="Arial" w:hAnsi="Arial" w:cs="Arial"/>
          <w:b/>
          <w:bCs/>
          <w:color w:val="000000"/>
          <w:szCs w:val="24"/>
        </w:rPr>
        <w:t>prese</w:t>
      </w:r>
      <w:r w:rsidR="002C4F34">
        <w:rPr>
          <w:rFonts w:ascii="Arial" w:hAnsi="Arial" w:cs="Arial"/>
          <w:b/>
          <w:bCs/>
          <w:color w:val="000000"/>
          <w:szCs w:val="24"/>
        </w:rPr>
        <w:t>n</w:t>
      </w:r>
      <w:r w:rsidR="00604661">
        <w:rPr>
          <w:rFonts w:ascii="Arial" w:hAnsi="Arial" w:cs="Arial"/>
          <w:b/>
          <w:bCs/>
          <w:color w:val="000000"/>
          <w:szCs w:val="24"/>
        </w:rPr>
        <w:t>tation of</w:t>
      </w:r>
      <w:r w:rsidRPr="004D1090">
        <w:rPr>
          <w:rFonts w:ascii="Arial" w:hAnsi="Arial" w:cs="Arial"/>
          <w:b/>
          <w:bCs/>
          <w:color w:val="000000"/>
          <w:szCs w:val="24"/>
        </w:rPr>
        <w:t xml:space="preserve"> goods to the </w:t>
      </w:r>
      <w:r w:rsidR="00F160B2">
        <w:rPr>
          <w:rFonts w:ascii="Arial" w:hAnsi="Arial" w:cs="Arial"/>
          <w:b/>
          <w:bCs/>
          <w:color w:val="000000"/>
          <w:szCs w:val="24"/>
        </w:rPr>
        <w:t>customs office</w:t>
      </w:r>
      <w:r w:rsidR="00604661">
        <w:rPr>
          <w:rFonts w:ascii="Arial" w:hAnsi="Arial" w:cs="Arial"/>
          <w:b/>
          <w:bCs/>
          <w:color w:val="000000"/>
          <w:szCs w:val="24"/>
        </w:rPr>
        <w:t xml:space="preserve"> of </w:t>
      </w:r>
      <w:r w:rsidRPr="004D1090">
        <w:rPr>
          <w:rFonts w:ascii="Arial" w:hAnsi="Arial" w:cs="Arial"/>
          <w:b/>
          <w:bCs/>
          <w:color w:val="000000"/>
          <w:szCs w:val="24"/>
        </w:rPr>
        <w:t xml:space="preserve">destination </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Before </w:t>
      </w:r>
      <w:r w:rsidR="002C4F34">
        <w:rPr>
          <w:rFonts w:ascii="Arial" w:hAnsi="Arial" w:cs="Arial"/>
          <w:color w:val="000000"/>
          <w:szCs w:val="24"/>
        </w:rPr>
        <w:t>releasing</w:t>
      </w:r>
      <w:r w:rsidRPr="009B41F4">
        <w:rPr>
          <w:rFonts w:ascii="Arial" w:hAnsi="Arial" w:cs="Arial"/>
          <w:color w:val="000000"/>
          <w:szCs w:val="24"/>
        </w:rPr>
        <w:t xml:space="preserve"> the goods into the transit procedure, it is important to </w:t>
      </w:r>
      <w:r w:rsidR="008C2847">
        <w:rPr>
          <w:rFonts w:ascii="Arial" w:hAnsi="Arial" w:cs="Arial"/>
          <w:color w:val="000000"/>
          <w:szCs w:val="24"/>
        </w:rPr>
        <w:t>ensure</w:t>
      </w:r>
      <w:r w:rsidRPr="009B41F4">
        <w:rPr>
          <w:rFonts w:ascii="Arial" w:hAnsi="Arial" w:cs="Arial"/>
          <w:color w:val="000000"/>
          <w:szCs w:val="24"/>
        </w:rPr>
        <w:t xml:space="preserve"> </w:t>
      </w:r>
      <w:r w:rsidR="002C4F34">
        <w:rPr>
          <w:rFonts w:ascii="Arial" w:hAnsi="Arial" w:cs="Arial"/>
          <w:color w:val="000000"/>
          <w:szCs w:val="24"/>
        </w:rPr>
        <w:t>its</w:t>
      </w:r>
      <w:r w:rsidRPr="009B41F4">
        <w:rPr>
          <w:rFonts w:ascii="Arial" w:hAnsi="Arial" w:cs="Arial"/>
          <w:color w:val="000000"/>
          <w:szCs w:val="24"/>
        </w:rPr>
        <w:t xml:space="preserve"> identification. Identification of goods is ensured by </w:t>
      </w:r>
      <w:r w:rsidR="00F67894">
        <w:rPr>
          <w:rFonts w:ascii="Arial" w:hAnsi="Arial" w:cs="Arial"/>
          <w:color w:val="000000"/>
          <w:szCs w:val="24"/>
        </w:rPr>
        <w:t>placing seals</w:t>
      </w:r>
      <w:r w:rsidRPr="009B41F4">
        <w:rPr>
          <w:rFonts w:ascii="Arial" w:hAnsi="Arial" w:cs="Arial"/>
          <w:color w:val="000000"/>
          <w:szCs w:val="24"/>
        </w:rPr>
        <w:t>. The customs office of departure will place the customs seals and enter the seal data into the NCTS.</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In accordance with Article 425</w:t>
      </w:r>
      <w:r w:rsidR="00EA7D48">
        <w:rPr>
          <w:rFonts w:ascii="Arial" w:hAnsi="Arial" w:cs="Arial"/>
          <w:color w:val="000000"/>
          <w:szCs w:val="24"/>
        </w:rPr>
        <w:t xml:space="preserve"> paragraph 3</w:t>
      </w:r>
      <w:r w:rsidRPr="009B41F4">
        <w:rPr>
          <w:rFonts w:ascii="Arial" w:hAnsi="Arial" w:cs="Arial"/>
          <w:color w:val="000000"/>
          <w:szCs w:val="24"/>
        </w:rPr>
        <w:t xml:space="preserve"> of the Regulation, or Article 39 of A</w:t>
      </w:r>
      <w:r w:rsidR="00EA7D48">
        <w:rPr>
          <w:rFonts w:ascii="Arial" w:hAnsi="Arial" w:cs="Arial"/>
          <w:color w:val="000000"/>
          <w:szCs w:val="24"/>
        </w:rPr>
        <w:t>ppendix</w:t>
      </w:r>
      <w:r w:rsidRPr="009B41F4">
        <w:rPr>
          <w:rFonts w:ascii="Arial" w:hAnsi="Arial" w:cs="Arial"/>
          <w:color w:val="000000"/>
          <w:szCs w:val="24"/>
        </w:rPr>
        <w:t xml:space="preserve"> I to the Convention, the customs office of departure shall, in special cases, apply identification measures other than sealing, provided that the description of the goods is sufficiently precise and enables the goods, the quantity and type of goods, as well as any specific elements such as the serial numbers of the goods, to be easily identified. In such cases, a physical examination of the goods must be carried out and the result of the examination entered in the </w:t>
      </w:r>
      <w:r w:rsidR="00EA7D48">
        <w:rPr>
          <w:rFonts w:ascii="Arial" w:hAnsi="Arial" w:cs="Arial"/>
          <w:color w:val="000000"/>
          <w:szCs w:val="24"/>
        </w:rPr>
        <w:t>local risk analysis</w:t>
      </w:r>
      <w:r w:rsidRPr="009B41F4">
        <w:rPr>
          <w:rFonts w:ascii="Arial" w:hAnsi="Arial" w:cs="Arial"/>
          <w:color w:val="000000"/>
          <w:szCs w:val="24"/>
        </w:rPr>
        <w:t xml:space="preserve">. Difficulties in </w:t>
      </w:r>
      <w:r w:rsidR="004315E1">
        <w:rPr>
          <w:rFonts w:ascii="Arial" w:hAnsi="Arial" w:cs="Arial"/>
          <w:color w:val="000000"/>
          <w:szCs w:val="24"/>
        </w:rPr>
        <w:t xml:space="preserve">placing seals </w:t>
      </w:r>
      <w:r w:rsidRPr="009B41F4">
        <w:rPr>
          <w:rFonts w:ascii="Arial" w:hAnsi="Arial" w:cs="Arial"/>
          <w:color w:val="000000"/>
          <w:szCs w:val="24"/>
        </w:rPr>
        <w:t>may be considered as special cases, in particular due to:</w:t>
      </w:r>
    </w:p>
    <w:p w:rsidR="009B41F4" w:rsidRPr="009B41F4" w:rsidRDefault="009B41F4" w:rsidP="004D1090">
      <w:pPr>
        <w:spacing w:after="0" w:line="276" w:lineRule="auto"/>
        <w:ind w:left="709"/>
        <w:rPr>
          <w:rFonts w:ascii="Arial" w:hAnsi="Arial" w:cs="Arial"/>
          <w:color w:val="000000"/>
          <w:szCs w:val="24"/>
        </w:rPr>
      </w:pPr>
      <w:r w:rsidRPr="009B41F4">
        <w:rPr>
          <w:rFonts w:ascii="Arial" w:hAnsi="Arial" w:cs="Arial"/>
          <w:color w:val="000000"/>
          <w:szCs w:val="24"/>
        </w:rPr>
        <w:t xml:space="preserve">a. </w:t>
      </w:r>
      <w:r w:rsidRPr="009B41F4">
        <w:rPr>
          <w:rFonts w:ascii="Arial" w:hAnsi="Arial" w:cs="Arial"/>
          <w:color w:val="000000"/>
          <w:szCs w:val="24"/>
        </w:rPr>
        <w:tab/>
        <w:t xml:space="preserve">types of packaging - e.g. </w:t>
      </w:r>
      <w:r w:rsidR="00845C78">
        <w:rPr>
          <w:rFonts w:ascii="Arial" w:hAnsi="Arial" w:cs="Arial"/>
          <w:color w:val="000000"/>
          <w:szCs w:val="24"/>
        </w:rPr>
        <w:t>consignments</w:t>
      </w:r>
      <w:r w:rsidRPr="009B41F4">
        <w:rPr>
          <w:rFonts w:ascii="Arial" w:hAnsi="Arial" w:cs="Arial"/>
          <w:color w:val="000000"/>
          <w:szCs w:val="24"/>
        </w:rPr>
        <w:t xml:space="preserve"> carried by courier, bulk goods, goods with serial production numbers such as passenger cars, larger appliances with serial numbers, etc.,</w:t>
      </w:r>
    </w:p>
    <w:p w:rsidR="009B41F4" w:rsidRPr="009B41F4" w:rsidRDefault="009B41F4" w:rsidP="004D1090">
      <w:pPr>
        <w:spacing w:after="0" w:line="276" w:lineRule="auto"/>
        <w:ind w:left="709"/>
        <w:rPr>
          <w:rFonts w:ascii="Arial" w:hAnsi="Arial" w:cs="Arial"/>
          <w:color w:val="000000"/>
          <w:szCs w:val="24"/>
        </w:rPr>
      </w:pPr>
      <w:r w:rsidRPr="009B41F4">
        <w:rPr>
          <w:rFonts w:ascii="Arial" w:hAnsi="Arial" w:cs="Arial"/>
          <w:color w:val="000000"/>
          <w:szCs w:val="24"/>
        </w:rPr>
        <w:t xml:space="preserve">b. </w:t>
      </w:r>
      <w:r w:rsidRPr="009B41F4">
        <w:rPr>
          <w:rFonts w:ascii="Arial" w:hAnsi="Arial" w:cs="Arial"/>
          <w:color w:val="000000"/>
          <w:szCs w:val="24"/>
        </w:rPr>
        <w:tab/>
        <w:t>mode of transport - e.g. distribution of multiple pieces with multiple transit declarations in one means of transport - courier services, etc.</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Unless the customs office of departure decides otherwise, seals shall not be affixed to the means of transport or to the individual packages containing the goods in the following cases:</w:t>
      </w:r>
    </w:p>
    <w:p w:rsidR="009B41F4" w:rsidRPr="009B41F4" w:rsidRDefault="009B41F4" w:rsidP="004D1090">
      <w:pPr>
        <w:spacing w:after="0" w:line="276" w:lineRule="auto"/>
        <w:ind w:left="709"/>
        <w:rPr>
          <w:rFonts w:ascii="Arial" w:hAnsi="Arial" w:cs="Arial"/>
          <w:color w:val="000000"/>
          <w:szCs w:val="24"/>
        </w:rPr>
      </w:pPr>
      <w:r w:rsidRPr="009B41F4">
        <w:rPr>
          <w:rFonts w:ascii="Arial" w:hAnsi="Arial" w:cs="Arial"/>
          <w:color w:val="000000"/>
          <w:szCs w:val="24"/>
        </w:rPr>
        <w:t xml:space="preserve">a. </w:t>
      </w:r>
      <w:r w:rsidR="00845C78" w:rsidRPr="0088405A">
        <w:rPr>
          <w:rFonts w:ascii="Arial" w:eastAsia="Times New Roman" w:hAnsi="Arial" w:cs="Arial"/>
          <w:szCs w:val="24"/>
        </w:rPr>
        <w:t>the goods are carried by air, and either labels are affixed to each consignment bearing the number of the accompanying airway bill, or the consignment constitutes a load unit on which the number of the accompanying airway bill is indicated</w:t>
      </w:r>
      <w:r w:rsidRPr="009B41F4">
        <w:rPr>
          <w:rFonts w:ascii="Arial" w:hAnsi="Arial" w:cs="Arial"/>
          <w:color w:val="000000"/>
          <w:szCs w:val="24"/>
        </w:rPr>
        <w:t>,</w:t>
      </w:r>
    </w:p>
    <w:p w:rsidR="009B41F4" w:rsidRPr="009B41F4" w:rsidRDefault="009B41F4" w:rsidP="004D1090">
      <w:pPr>
        <w:spacing w:after="0" w:line="276" w:lineRule="auto"/>
        <w:ind w:left="709"/>
        <w:rPr>
          <w:rFonts w:ascii="Arial" w:hAnsi="Arial" w:cs="Arial"/>
          <w:color w:val="000000"/>
          <w:szCs w:val="24"/>
        </w:rPr>
      </w:pPr>
      <w:r w:rsidRPr="009B41F4">
        <w:rPr>
          <w:rFonts w:ascii="Arial" w:hAnsi="Arial" w:cs="Arial"/>
          <w:color w:val="000000"/>
          <w:szCs w:val="24"/>
        </w:rPr>
        <w:t xml:space="preserve">b. </w:t>
      </w:r>
      <w:r w:rsidR="00845C78" w:rsidRPr="0088405A">
        <w:rPr>
          <w:rFonts w:ascii="Arial" w:eastAsia="Times New Roman" w:hAnsi="Arial" w:cs="Arial"/>
          <w:szCs w:val="24"/>
        </w:rPr>
        <w:t>the goods are carried by rail, and identification measures are applied by the railway companies</w:t>
      </w:r>
      <w:r w:rsidRPr="009B41F4">
        <w:rPr>
          <w:rFonts w:ascii="Arial" w:hAnsi="Arial" w:cs="Arial"/>
          <w:color w:val="000000"/>
          <w:szCs w:val="24"/>
        </w:rPr>
        <w:t>,</w:t>
      </w:r>
    </w:p>
    <w:p w:rsidR="009B41F4" w:rsidRPr="009B41F4" w:rsidRDefault="009B41F4" w:rsidP="004D1090">
      <w:pPr>
        <w:spacing w:after="0" w:line="276" w:lineRule="auto"/>
        <w:ind w:left="709"/>
        <w:rPr>
          <w:rFonts w:ascii="Arial" w:hAnsi="Arial" w:cs="Arial"/>
          <w:color w:val="000000"/>
          <w:szCs w:val="24"/>
        </w:rPr>
      </w:pPr>
      <w:r w:rsidRPr="009B41F4">
        <w:rPr>
          <w:rFonts w:ascii="Arial" w:hAnsi="Arial" w:cs="Arial"/>
          <w:color w:val="000000"/>
          <w:szCs w:val="24"/>
        </w:rPr>
        <w:lastRenderedPageBreak/>
        <w:t xml:space="preserve">c. the goods are </w:t>
      </w:r>
      <w:r w:rsidR="00845C78">
        <w:rPr>
          <w:rFonts w:ascii="Arial" w:hAnsi="Arial" w:cs="Arial"/>
          <w:color w:val="000000"/>
          <w:szCs w:val="24"/>
        </w:rPr>
        <w:t>carried</w:t>
      </w:r>
      <w:r w:rsidRPr="009B41F4">
        <w:rPr>
          <w:rFonts w:ascii="Arial" w:hAnsi="Arial" w:cs="Arial"/>
          <w:color w:val="000000"/>
          <w:szCs w:val="24"/>
        </w:rPr>
        <w:t xml:space="preserve"> by sea and reference to the accompanying bill of lading is made in the electronic transport document used as a customs declaration for placing the goods under the national transit procedure, in accordance with Article 158 paragraph 5 item 5 of the Law.</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If the identity of the goods cannot be ensured by placing a seal, a precise description or in another way, the customs office of departure will not </w:t>
      </w:r>
      <w:r w:rsidR="00965EF1">
        <w:rPr>
          <w:rFonts w:ascii="Arial" w:hAnsi="Arial" w:cs="Arial"/>
          <w:color w:val="000000"/>
          <w:szCs w:val="24"/>
        </w:rPr>
        <w:t>release</w:t>
      </w:r>
      <w:r w:rsidRPr="009B41F4">
        <w:rPr>
          <w:rFonts w:ascii="Arial" w:hAnsi="Arial" w:cs="Arial"/>
          <w:color w:val="000000"/>
          <w:szCs w:val="24"/>
        </w:rPr>
        <w:t xml:space="preserve"> the goods in the transit procedure.</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The seals cannot be removed without the approval of the competent customs authority.</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If a vehicle is sealed at the customs office of departure and carries goods to several customs offices of destination on the basis of several transit declarations, and successive unloading is carried out at several customs offices of destination, the customs offices where the seals are removed to unload part of the goods must </w:t>
      </w:r>
      <w:r w:rsidR="00965EF1">
        <w:rPr>
          <w:rFonts w:ascii="Arial" w:hAnsi="Arial" w:cs="Arial"/>
          <w:color w:val="000000"/>
          <w:szCs w:val="24"/>
        </w:rPr>
        <w:t>place</w:t>
      </w:r>
      <w:r w:rsidRPr="009B41F4">
        <w:rPr>
          <w:rFonts w:ascii="Arial" w:hAnsi="Arial" w:cs="Arial"/>
          <w:color w:val="000000"/>
          <w:szCs w:val="24"/>
        </w:rPr>
        <w:t xml:space="preserve"> new seals and register the change of seals in the system as a customs o</w:t>
      </w:r>
      <w:r w:rsidR="00965EF1">
        <w:rPr>
          <w:rFonts w:ascii="Arial" w:hAnsi="Arial" w:cs="Arial"/>
          <w:color w:val="000000"/>
          <w:szCs w:val="24"/>
        </w:rPr>
        <w:t>ffice of incident registration</w:t>
      </w:r>
      <w:r w:rsidR="00E21D4D">
        <w:rPr>
          <w:rFonts w:ascii="Arial" w:hAnsi="Arial" w:cs="Arial"/>
          <w:color w:val="000000"/>
          <w:szCs w:val="24"/>
        </w:rPr>
        <w:t xml:space="preserve">, by selecting incident code 7. In case of unavailability of the system, the change of seals will be indicated </w:t>
      </w:r>
      <w:r w:rsidR="00965EF1">
        <w:rPr>
          <w:rFonts w:ascii="Arial" w:hAnsi="Arial" w:cs="Arial"/>
          <w:color w:val="000000"/>
          <w:szCs w:val="24"/>
        </w:rPr>
        <w:t>i</w:t>
      </w:r>
      <w:r w:rsidR="00E21D4D">
        <w:rPr>
          <w:rFonts w:ascii="Arial" w:hAnsi="Arial" w:cs="Arial"/>
          <w:color w:val="000000"/>
          <w:szCs w:val="24"/>
        </w:rPr>
        <w:t>n the transit accompanying document (T</w:t>
      </w:r>
      <w:r w:rsidR="00965EF1">
        <w:rPr>
          <w:rFonts w:ascii="Arial" w:hAnsi="Arial" w:cs="Arial"/>
          <w:color w:val="000000"/>
          <w:szCs w:val="24"/>
        </w:rPr>
        <w:t>A</w:t>
      </w:r>
      <w:r w:rsidR="00E21D4D">
        <w:rPr>
          <w:rFonts w:ascii="Arial" w:hAnsi="Arial" w:cs="Arial"/>
          <w:color w:val="000000"/>
          <w:szCs w:val="24"/>
        </w:rPr>
        <w:t>D).</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The goods shall be transported from the customs office of departure to the customs office of destination in an economically justified </w:t>
      </w:r>
      <w:r w:rsidR="003E3E3D">
        <w:rPr>
          <w:rFonts w:ascii="Arial" w:hAnsi="Arial" w:cs="Arial"/>
          <w:color w:val="000000"/>
          <w:szCs w:val="24"/>
        </w:rPr>
        <w:t>itinerary</w:t>
      </w:r>
      <w:r w:rsidRPr="009B41F4">
        <w:rPr>
          <w:rFonts w:ascii="Arial" w:hAnsi="Arial" w:cs="Arial"/>
          <w:color w:val="000000"/>
          <w:szCs w:val="24"/>
        </w:rPr>
        <w:t xml:space="preserve">. The customs office of departure may, when it </w:t>
      </w:r>
      <w:r w:rsidR="003E3E3D">
        <w:rPr>
          <w:rFonts w:ascii="Arial" w:hAnsi="Arial" w:cs="Arial"/>
          <w:color w:val="000000"/>
          <w:szCs w:val="24"/>
        </w:rPr>
        <w:t>considers</w:t>
      </w:r>
      <w:r w:rsidRPr="009B41F4">
        <w:rPr>
          <w:rFonts w:ascii="Arial" w:hAnsi="Arial" w:cs="Arial"/>
          <w:color w:val="000000"/>
          <w:szCs w:val="24"/>
        </w:rPr>
        <w:t xml:space="preserve"> it necessary or at the request of the holder of the procedure, determine the prescribed </w:t>
      </w:r>
      <w:r w:rsidR="003E3E3D" w:rsidRPr="0088405A">
        <w:rPr>
          <w:rFonts w:ascii="Arial" w:eastAsia="Times New Roman" w:hAnsi="Arial" w:cs="Arial"/>
          <w:szCs w:val="24"/>
        </w:rPr>
        <w:t>an itinerary for the movements of goods</w:t>
      </w:r>
      <w:r w:rsidRPr="009B41F4">
        <w:rPr>
          <w:rFonts w:ascii="Arial" w:hAnsi="Arial" w:cs="Arial"/>
          <w:color w:val="000000"/>
          <w:szCs w:val="24"/>
        </w:rPr>
        <w:t xml:space="preserve">. The prescribed </w:t>
      </w:r>
      <w:r w:rsidR="00A94F87">
        <w:rPr>
          <w:rFonts w:ascii="Arial" w:hAnsi="Arial" w:cs="Arial"/>
          <w:color w:val="000000"/>
          <w:szCs w:val="24"/>
        </w:rPr>
        <w:t>itinerary</w:t>
      </w:r>
      <w:r w:rsidRPr="009B41F4">
        <w:rPr>
          <w:rFonts w:ascii="Arial" w:hAnsi="Arial" w:cs="Arial"/>
          <w:color w:val="000000"/>
          <w:szCs w:val="24"/>
        </w:rPr>
        <w:t xml:space="preserve"> may be changed during the transit procedure. If the </w:t>
      </w:r>
      <w:r w:rsidR="00A94F87">
        <w:rPr>
          <w:rFonts w:ascii="Arial" w:hAnsi="Arial" w:cs="Arial"/>
          <w:color w:val="000000"/>
          <w:szCs w:val="24"/>
        </w:rPr>
        <w:t>itinerary</w:t>
      </w:r>
      <w:r w:rsidRPr="009B41F4">
        <w:rPr>
          <w:rFonts w:ascii="Arial" w:hAnsi="Arial" w:cs="Arial"/>
          <w:color w:val="000000"/>
          <w:szCs w:val="24"/>
        </w:rPr>
        <w:t xml:space="preserve"> is changed, the carrier shall be obliged to deliver the goods and the MRN without delay to the customs office on whose territory the means of transport is located. The competent customs office shall decide whether the transit procedure shall be continued, take all necessary measures and, if it considers that the transit procedure in question may be continued, record the change of </w:t>
      </w:r>
      <w:r w:rsidR="008218C0">
        <w:rPr>
          <w:rFonts w:ascii="Arial" w:hAnsi="Arial" w:cs="Arial"/>
          <w:color w:val="000000"/>
          <w:szCs w:val="24"/>
        </w:rPr>
        <w:t>itinerary</w:t>
      </w:r>
      <w:r w:rsidRPr="009B41F4">
        <w:rPr>
          <w:rFonts w:ascii="Arial" w:hAnsi="Arial" w:cs="Arial"/>
          <w:color w:val="000000"/>
          <w:szCs w:val="24"/>
        </w:rPr>
        <w:t xml:space="preserve"> in the NCTS. In the event of unavailability of the NCTS, the competent customs office shall record and confirm the change of </w:t>
      </w:r>
      <w:r w:rsidR="008218C0">
        <w:rPr>
          <w:rFonts w:ascii="Arial" w:hAnsi="Arial" w:cs="Arial"/>
          <w:color w:val="000000"/>
          <w:szCs w:val="24"/>
        </w:rPr>
        <w:t>itinerary</w:t>
      </w:r>
      <w:r w:rsidRPr="009B41F4">
        <w:rPr>
          <w:rFonts w:ascii="Arial" w:hAnsi="Arial" w:cs="Arial"/>
          <w:color w:val="000000"/>
          <w:szCs w:val="24"/>
        </w:rPr>
        <w:t xml:space="preserve"> in the transit accompanying document (T</w:t>
      </w:r>
      <w:r w:rsidR="008218C0">
        <w:rPr>
          <w:rFonts w:ascii="Arial" w:hAnsi="Arial" w:cs="Arial"/>
          <w:color w:val="000000"/>
          <w:szCs w:val="24"/>
        </w:rPr>
        <w:t>A</w:t>
      </w:r>
      <w:r w:rsidRPr="009B41F4">
        <w:rPr>
          <w:rFonts w:ascii="Arial" w:hAnsi="Arial" w:cs="Arial"/>
          <w:color w:val="000000"/>
          <w:szCs w:val="24"/>
        </w:rPr>
        <w:t>D).</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The customs office of departure determines the </w:t>
      </w:r>
      <w:r w:rsidR="0072418E">
        <w:rPr>
          <w:rFonts w:ascii="Arial" w:hAnsi="Arial" w:cs="Arial"/>
          <w:color w:val="000000"/>
          <w:szCs w:val="24"/>
        </w:rPr>
        <w:t>time limit</w:t>
      </w:r>
      <w:r w:rsidRPr="009B41F4">
        <w:rPr>
          <w:rFonts w:ascii="Arial" w:hAnsi="Arial" w:cs="Arial"/>
          <w:color w:val="000000"/>
          <w:szCs w:val="24"/>
        </w:rPr>
        <w:t xml:space="preserve"> for the goods to be </w:t>
      </w:r>
      <w:r w:rsidR="0072418E">
        <w:rPr>
          <w:rFonts w:ascii="Arial" w:hAnsi="Arial" w:cs="Arial"/>
          <w:color w:val="000000"/>
          <w:szCs w:val="24"/>
        </w:rPr>
        <w:t>presented</w:t>
      </w:r>
      <w:r w:rsidRPr="009B41F4">
        <w:rPr>
          <w:rFonts w:ascii="Arial" w:hAnsi="Arial" w:cs="Arial"/>
          <w:color w:val="000000"/>
          <w:szCs w:val="24"/>
        </w:rPr>
        <w:t xml:space="preserve"> to the customs office of destination, taking into account:</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 </w:t>
      </w:r>
      <w:r w:rsidRPr="009B41F4">
        <w:rPr>
          <w:rFonts w:ascii="Arial" w:hAnsi="Arial" w:cs="Arial"/>
          <w:color w:val="000000"/>
          <w:szCs w:val="24"/>
        </w:rPr>
        <w:tab/>
      </w:r>
      <w:r w:rsidR="0072418E">
        <w:rPr>
          <w:rFonts w:ascii="Arial" w:hAnsi="Arial" w:cs="Arial"/>
          <w:color w:val="000000"/>
          <w:szCs w:val="24"/>
        </w:rPr>
        <w:t>itinerary</w:t>
      </w:r>
      <w:r w:rsidRPr="009B41F4">
        <w:rPr>
          <w:rFonts w:ascii="Arial" w:hAnsi="Arial" w:cs="Arial"/>
          <w:color w:val="000000"/>
          <w:szCs w:val="24"/>
        </w:rPr>
        <w:t>,</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 </w:t>
      </w:r>
      <w:r w:rsidRPr="009B41F4">
        <w:rPr>
          <w:rFonts w:ascii="Arial" w:hAnsi="Arial" w:cs="Arial"/>
          <w:color w:val="000000"/>
          <w:szCs w:val="24"/>
        </w:rPr>
        <w:tab/>
        <w:t>means of transport,</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 </w:t>
      </w:r>
      <w:r w:rsidRPr="009B41F4">
        <w:rPr>
          <w:rFonts w:ascii="Arial" w:hAnsi="Arial" w:cs="Arial"/>
          <w:color w:val="000000"/>
          <w:szCs w:val="24"/>
        </w:rPr>
        <w:tab/>
      </w:r>
      <w:r w:rsidR="0072418E">
        <w:rPr>
          <w:rFonts w:ascii="Arial" w:hAnsi="Arial" w:cs="Arial"/>
          <w:color w:val="000000"/>
          <w:szCs w:val="24"/>
        </w:rPr>
        <w:t>traffic regulations</w:t>
      </w:r>
      <w:r w:rsidRPr="009B41F4">
        <w:rPr>
          <w:rFonts w:ascii="Arial" w:hAnsi="Arial" w:cs="Arial"/>
          <w:color w:val="000000"/>
          <w:szCs w:val="24"/>
        </w:rPr>
        <w:t>,</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 </w:t>
      </w:r>
      <w:r w:rsidRPr="009B41F4">
        <w:rPr>
          <w:rFonts w:ascii="Arial" w:hAnsi="Arial" w:cs="Arial"/>
          <w:color w:val="000000"/>
          <w:szCs w:val="24"/>
        </w:rPr>
        <w:tab/>
        <w:t>information provided by the holder of the procedure.</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The time limit set by the customs office of departure shall be binding on all customs authorities of the </w:t>
      </w:r>
      <w:r w:rsidR="002931FF">
        <w:rPr>
          <w:rFonts w:ascii="Arial" w:hAnsi="Arial" w:cs="Arial"/>
          <w:color w:val="000000"/>
          <w:szCs w:val="24"/>
        </w:rPr>
        <w:t>c</w:t>
      </w:r>
      <w:r w:rsidRPr="009B41F4">
        <w:rPr>
          <w:rFonts w:ascii="Arial" w:hAnsi="Arial" w:cs="Arial"/>
          <w:color w:val="000000"/>
          <w:szCs w:val="24"/>
        </w:rPr>
        <w:t xml:space="preserve">ontracting </w:t>
      </w:r>
      <w:r w:rsidR="002931FF">
        <w:rPr>
          <w:rFonts w:ascii="Arial" w:hAnsi="Arial" w:cs="Arial"/>
          <w:color w:val="000000"/>
          <w:szCs w:val="24"/>
        </w:rPr>
        <w:t>p</w:t>
      </w:r>
      <w:r w:rsidRPr="009B41F4">
        <w:rPr>
          <w:rFonts w:ascii="Arial" w:hAnsi="Arial" w:cs="Arial"/>
          <w:color w:val="000000"/>
          <w:szCs w:val="24"/>
        </w:rPr>
        <w:t>arties whose territory the goods enter during the transit procedure, and those authorities may not change that time limit. The customs officer at the customs office of departure shall enter the time limit in the NCTS.</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The customs office of departure shall retain copies of the documents listed in the data group "accompanying documents" and the data group "transport documents", and </w:t>
      </w:r>
      <w:r w:rsidRPr="009B41F4">
        <w:rPr>
          <w:rFonts w:ascii="Arial" w:hAnsi="Arial" w:cs="Arial"/>
          <w:color w:val="000000"/>
          <w:szCs w:val="24"/>
        </w:rPr>
        <w:lastRenderedPageBreak/>
        <w:t xml:space="preserve">shall return the originals to the holder of the procedure or to the person </w:t>
      </w:r>
      <w:proofErr w:type="spellStart"/>
      <w:r w:rsidRPr="009B41F4">
        <w:rPr>
          <w:rFonts w:ascii="Arial" w:hAnsi="Arial" w:cs="Arial"/>
          <w:color w:val="000000"/>
          <w:szCs w:val="24"/>
        </w:rPr>
        <w:t>authorised</w:t>
      </w:r>
      <w:proofErr w:type="spellEnd"/>
      <w:r w:rsidRPr="009B41F4">
        <w:rPr>
          <w:rFonts w:ascii="Arial" w:hAnsi="Arial" w:cs="Arial"/>
          <w:color w:val="000000"/>
          <w:szCs w:val="24"/>
        </w:rPr>
        <w:t xml:space="preserve"> by him to take possession of them. If a document issued by the competent authorities in connection with the approval of the entry or exit of goods into or from the customs territory of Montenegro is attached, the customs office of departure shall</w:t>
      </w:r>
      <w:r w:rsidR="001149DA" w:rsidRPr="009F1179">
        <w:t xml:space="preserve"> </w:t>
      </w:r>
      <w:r w:rsidR="001149DA" w:rsidRPr="009F1179">
        <w:rPr>
          <w:rFonts w:ascii="Arial" w:hAnsi="Arial" w:cs="Arial"/>
          <w:color w:val="000000"/>
          <w:szCs w:val="24"/>
        </w:rPr>
        <w:t>also retain a copy or one copy of the original.</w:t>
      </w:r>
    </w:p>
    <w:p w:rsidR="009B41F4" w:rsidRPr="009B41F4" w:rsidRDefault="009B41F4" w:rsidP="00E21D4D">
      <w:pPr>
        <w:spacing w:after="0" w:line="276" w:lineRule="auto"/>
        <w:rPr>
          <w:rFonts w:ascii="Arial" w:hAnsi="Arial" w:cs="Arial"/>
          <w:color w:val="000000"/>
          <w:szCs w:val="24"/>
        </w:rPr>
      </w:pPr>
      <w:r w:rsidRPr="009B41F4">
        <w:rPr>
          <w:rFonts w:ascii="Arial" w:hAnsi="Arial" w:cs="Arial"/>
          <w:color w:val="000000"/>
          <w:szCs w:val="24"/>
        </w:rPr>
        <w:t xml:space="preserve">In accordance with the provisions of Article 12 of the Customs Law, the holder of the procedure is obliged to keep these documents and present them at the request of the customs office within the </w:t>
      </w:r>
      <w:r w:rsidR="00FB5602">
        <w:rPr>
          <w:rFonts w:ascii="Arial" w:hAnsi="Arial" w:cs="Arial"/>
          <w:color w:val="000000"/>
          <w:szCs w:val="24"/>
        </w:rPr>
        <w:t>time limits</w:t>
      </w:r>
      <w:r w:rsidRPr="009B41F4">
        <w:rPr>
          <w:rFonts w:ascii="Arial" w:hAnsi="Arial" w:cs="Arial"/>
          <w:color w:val="000000"/>
          <w:szCs w:val="24"/>
        </w:rPr>
        <w:t xml:space="preserve"> prescribed in Article 33 of the Customs Law, for at least three years from the last day of the calendar year in which the procedure was completed.</w:t>
      </w:r>
    </w:p>
    <w:p w:rsidR="009B41F4" w:rsidRP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If an appeal has been filed or if court proceedings have been initiated, the documents and data are kept within the specified period or until the appeal or court proceedings are completed, whichever is later.</w:t>
      </w:r>
    </w:p>
    <w:p w:rsidR="009B41F4" w:rsidRDefault="009B41F4" w:rsidP="009B41F4">
      <w:pPr>
        <w:spacing w:after="0" w:line="276" w:lineRule="auto"/>
        <w:rPr>
          <w:rFonts w:ascii="Arial" w:hAnsi="Arial" w:cs="Arial"/>
          <w:color w:val="000000"/>
          <w:szCs w:val="24"/>
        </w:rPr>
      </w:pPr>
      <w:r w:rsidRPr="009B41F4">
        <w:rPr>
          <w:rFonts w:ascii="Arial" w:hAnsi="Arial" w:cs="Arial"/>
          <w:color w:val="000000"/>
          <w:szCs w:val="24"/>
        </w:rPr>
        <w:t xml:space="preserve">When the customs officer at the office of departure determines that the conditions for the release of the goods in question are met, he carries out the activities in the application for the release of the goods for transit, which includes entering the </w:t>
      </w:r>
      <w:r w:rsidR="007B6353">
        <w:rPr>
          <w:rFonts w:ascii="Arial" w:hAnsi="Arial" w:cs="Arial"/>
          <w:color w:val="000000"/>
          <w:szCs w:val="24"/>
        </w:rPr>
        <w:t>time limit</w:t>
      </w:r>
      <w:r w:rsidRPr="009B41F4">
        <w:rPr>
          <w:rFonts w:ascii="Arial" w:hAnsi="Arial" w:cs="Arial"/>
          <w:color w:val="000000"/>
          <w:szCs w:val="24"/>
        </w:rPr>
        <w:t xml:space="preserve"> and seals. After confirmation, the transit declaration will be moved to the status “released” and NCTS will send the message ME029 to the holder of the procedure and the </w:t>
      </w:r>
      <w:r w:rsidR="0075546E">
        <w:rPr>
          <w:rFonts w:ascii="Arial" w:hAnsi="Arial" w:cs="Arial"/>
          <w:color w:val="000000"/>
          <w:szCs w:val="24"/>
        </w:rPr>
        <w:t>anticipated arrival record</w:t>
      </w:r>
      <w:r w:rsidRPr="009B41F4">
        <w:rPr>
          <w:rFonts w:ascii="Arial" w:hAnsi="Arial" w:cs="Arial"/>
          <w:color w:val="000000"/>
          <w:szCs w:val="24"/>
        </w:rPr>
        <w:t xml:space="preserve"> to the declared office of destination (CD001) in the case of a national transit procedure and in the case of a common transit procedure to all declared offices of transit (CD050) and/or the declared office of exit for transit (CD160).</w:t>
      </w:r>
    </w:p>
    <w:p w:rsidR="00E74D01" w:rsidRPr="00E74D01" w:rsidRDefault="00E74D01" w:rsidP="00E74D01">
      <w:pPr>
        <w:spacing w:after="0" w:line="276" w:lineRule="auto"/>
        <w:rPr>
          <w:rFonts w:ascii="Arial" w:hAnsi="Arial" w:cs="Arial"/>
          <w:color w:val="000000"/>
          <w:szCs w:val="24"/>
        </w:rPr>
      </w:pPr>
      <w:r>
        <w:rPr>
          <w:rFonts w:ascii="Arial" w:hAnsi="Arial" w:cs="Arial"/>
          <w:color w:val="000000"/>
          <w:szCs w:val="24"/>
        </w:rPr>
        <w:t xml:space="preserve">The </w:t>
      </w:r>
      <w:r w:rsidR="002C6AB3">
        <w:rPr>
          <w:rFonts w:ascii="Arial" w:hAnsi="Arial" w:cs="Arial"/>
          <w:color w:val="000000"/>
          <w:szCs w:val="24"/>
        </w:rPr>
        <w:t>customs office of departure</w:t>
      </w:r>
      <w:r>
        <w:rPr>
          <w:rFonts w:ascii="Arial" w:hAnsi="Arial" w:cs="Arial"/>
          <w:color w:val="000000"/>
          <w:szCs w:val="24"/>
        </w:rPr>
        <w:t xml:space="preserve"> is obliged </w:t>
      </w:r>
      <w:r w:rsidRPr="00E21D4D">
        <w:rPr>
          <w:rFonts w:ascii="Arial" w:hAnsi="Arial" w:cs="Arial"/>
          <w:szCs w:val="24"/>
        </w:rPr>
        <w:t>to bring the declaration to the status "released", "not released" or "</w:t>
      </w:r>
      <w:r w:rsidR="002C6AB3">
        <w:rPr>
          <w:rFonts w:ascii="Arial" w:hAnsi="Arial" w:cs="Arial"/>
          <w:szCs w:val="24"/>
        </w:rPr>
        <w:t>cancelled</w:t>
      </w:r>
      <w:r w:rsidRPr="00E21D4D">
        <w:rPr>
          <w:rFonts w:ascii="Arial" w:hAnsi="Arial" w:cs="Arial"/>
          <w:szCs w:val="24"/>
        </w:rPr>
        <w:t xml:space="preserve">", i.e. </w:t>
      </w:r>
      <w:r>
        <w:rPr>
          <w:rFonts w:ascii="Arial" w:hAnsi="Arial" w:cs="Arial"/>
          <w:color w:val="000000"/>
          <w:szCs w:val="24"/>
        </w:rPr>
        <w:t>continue activities on the transit declarations it has accepted, as long as they are in one of the following statuses:</w:t>
      </w:r>
    </w:p>
    <w:p w:rsidR="00E74D01" w:rsidRPr="00B34818" w:rsidRDefault="00E74D01" w:rsidP="00E74D01">
      <w:pPr>
        <w:spacing w:after="0" w:line="276" w:lineRule="auto"/>
        <w:rPr>
          <w:rFonts w:ascii="Arial" w:hAnsi="Arial" w:cs="Arial"/>
          <w:color w:val="000000"/>
          <w:szCs w:val="24"/>
        </w:rPr>
      </w:pPr>
      <w:r w:rsidRPr="00E74D01">
        <w:rPr>
          <w:rFonts w:ascii="Arial" w:hAnsi="Arial" w:cs="Arial"/>
          <w:color w:val="000000"/>
          <w:szCs w:val="24"/>
        </w:rPr>
        <w:t xml:space="preserve">− </w:t>
      </w:r>
      <w:r w:rsidR="00BB4557">
        <w:rPr>
          <w:rFonts w:ascii="Arial" w:hAnsi="Arial" w:cs="Arial"/>
          <w:color w:val="000000"/>
          <w:szCs w:val="24"/>
        </w:rPr>
        <w:t>Clearance</w:t>
      </w:r>
      <w:r w:rsidRPr="00E74D01">
        <w:rPr>
          <w:rFonts w:ascii="Arial" w:hAnsi="Arial" w:cs="Arial"/>
          <w:color w:val="000000"/>
          <w:szCs w:val="24"/>
        </w:rPr>
        <w:t xml:space="preserve"> interrupted;</w:t>
      </w:r>
    </w:p>
    <w:p w:rsidR="00E74D01" w:rsidRPr="00E21D4D" w:rsidRDefault="00E74D01" w:rsidP="00E74D01">
      <w:pPr>
        <w:spacing w:after="0" w:line="276" w:lineRule="auto"/>
        <w:rPr>
          <w:rFonts w:ascii="Arial" w:hAnsi="Arial" w:cs="Arial"/>
          <w:szCs w:val="24"/>
        </w:rPr>
      </w:pPr>
      <w:r w:rsidRPr="00E21D4D">
        <w:rPr>
          <w:rFonts w:ascii="Arial" w:hAnsi="Arial" w:cs="Arial"/>
          <w:szCs w:val="24"/>
        </w:rPr>
        <w:t>− Accepted;</w:t>
      </w:r>
    </w:p>
    <w:p w:rsidR="00E74D01" w:rsidRPr="00B34818" w:rsidRDefault="00E74D01" w:rsidP="00E74D01">
      <w:pPr>
        <w:spacing w:after="0" w:line="276" w:lineRule="auto"/>
        <w:rPr>
          <w:rFonts w:ascii="Arial" w:hAnsi="Arial" w:cs="Arial"/>
          <w:szCs w:val="24"/>
        </w:rPr>
      </w:pPr>
      <w:r w:rsidRPr="00E21D4D">
        <w:rPr>
          <w:rFonts w:ascii="Arial" w:hAnsi="Arial" w:cs="Arial"/>
          <w:szCs w:val="24"/>
        </w:rPr>
        <w:t>− Under control;</w:t>
      </w:r>
    </w:p>
    <w:p w:rsidR="009B41F4" w:rsidRPr="00B34818" w:rsidRDefault="00E74D01" w:rsidP="00E74D01">
      <w:pPr>
        <w:spacing w:after="0" w:line="276" w:lineRule="auto"/>
        <w:rPr>
          <w:rFonts w:ascii="Arial" w:hAnsi="Arial" w:cs="Arial"/>
          <w:szCs w:val="24"/>
        </w:rPr>
      </w:pPr>
      <w:r w:rsidRPr="00B34818">
        <w:rPr>
          <w:rFonts w:ascii="Arial" w:hAnsi="Arial" w:cs="Arial"/>
          <w:szCs w:val="24"/>
        </w:rPr>
        <w:t xml:space="preserve">− </w:t>
      </w:r>
      <w:r w:rsidR="00BB4557">
        <w:rPr>
          <w:rFonts w:ascii="Arial" w:hAnsi="Arial" w:cs="Arial"/>
          <w:szCs w:val="24"/>
        </w:rPr>
        <w:t>Under</w:t>
      </w:r>
      <w:r w:rsidRPr="00B34818">
        <w:rPr>
          <w:rFonts w:ascii="Arial" w:hAnsi="Arial" w:cs="Arial"/>
          <w:szCs w:val="24"/>
        </w:rPr>
        <w:t xml:space="preserve"> release;</w:t>
      </w:r>
    </w:p>
    <w:p w:rsidR="00B34818" w:rsidRPr="00B34818" w:rsidRDefault="00B34818" w:rsidP="00E74D01">
      <w:pPr>
        <w:spacing w:after="0" w:line="276" w:lineRule="auto"/>
        <w:rPr>
          <w:rFonts w:ascii="Arial" w:hAnsi="Arial" w:cs="Arial"/>
          <w:szCs w:val="24"/>
        </w:rPr>
      </w:pPr>
      <w:r w:rsidRPr="00B34818">
        <w:rPr>
          <w:rFonts w:ascii="Arial" w:hAnsi="Arial" w:cs="Arial"/>
          <w:szCs w:val="24"/>
        </w:rPr>
        <w:t xml:space="preserve">- Guarantee </w:t>
      </w:r>
      <w:r w:rsidR="00BB4557">
        <w:rPr>
          <w:rFonts w:ascii="Arial" w:hAnsi="Arial" w:cs="Arial"/>
          <w:szCs w:val="24"/>
        </w:rPr>
        <w:t>under registration</w:t>
      </w:r>
      <w:r w:rsidRPr="00B34818">
        <w:rPr>
          <w:rFonts w:ascii="Arial" w:hAnsi="Arial" w:cs="Arial"/>
          <w:szCs w:val="24"/>
        </w:rPr>
        <w:t>;</w:t>
      </w:r>
    </w:p>
    <w:p w:rsidR="00B34818" w:rsidRPr="00B34818" w:rsidRDefault="00B34818" w:rsidP="00E74D01">
      <w:pPr>
        <w:spacing w:after="0" w:line="276" w:lineRule="auto"/>
        <w:rPr>
          <w:rFonts w:ascii="Arial" w:hAnsi="Arial" w:cs="Arial"/>
          <w:szCs w:val="24"/>
        </w:rPr>
      </w:pPr>
      <w:r w:rsidRPr="00B34818">
        <w:rPr>
          <w:rFonts w:ascii="Arial" w:hAnsi="Arial" w:cs="Arial"/>
          <w:szCs w:val="24"/>
        </w:rPr>
        <w:t xml:space="preserve">- Guarantees </w:t>
      </w:r>
      <w:r w:rsidR="00BB4557">
        <w:rPr>
          <w:rFonts w:ascii="Arial" w:hAnsi="Arial" w:cs="Arial"/>
          <w:szCs w:val="24"/>
        </w:rPr>
        <w:t>under amendment</w:t>
      </w:r>
      <w:r w:rsidRPr="00B34818">
        <w:rPr>
          <w:rFonts w:ascii="Arial" w:hAnsi="Arial" w:cs="Arial"/>
          <w:szCs w:val="24"/>
        </w:rPr>
        <w:t>.</w:t>
      </w:r>
    </w:p>
    <w:p w:rsidR="00E74D01" w:rsidRDefault="00E74D01" w:rsidP="00E74D01">
      <w:pPr>
        <w:spacing w:after="0" w:line="276" w:lineRule="auto"/>
        <w:rPr>
          <w:rFonts w:ascii="Arial" w:hAnsi="Arial" w:cs="Arial"/>
          <w:color w:val="000000"/>
          <w:szCs w:val="24"/>
        </w:rPr>
      </w:pPr>
    </w:p>
    <w:p w:rsidR="00E74D01" w:rsidRPr="00E74D01" w:rsidRDefault="00697C28" w:rsidP="00E74D01">
      <w:pPr>
        <w:spacing w:after="0" w:line="276" w:lineRule="auto"/>
        <w:rPr>
          <w:rFonts w:ascii="Arial" w:hAnsi="Arial" w:cs="Arial"/>
          <w:b/>
          <w:bCs/>
          <w:color w:val="000000"/>
          <w:szCs w:val="24"/>
        </w:rPr>
      </w:pPr>
      <w:r>
        <w:rPr>
          <w:rFonts w:ascii="Arial" w:hAnsi="Arial" w:cs="Arial"/>
          <w:b/>
          <w:bCs/>
          <w:color w:val="000000"/>
          <w:szCs w:val="24"/>
        </w:rPr>
        <w:t>4.4 Placing goods under transit procedure by an authorized consignor</w:t>
      </w:r>
    </w:p>
    <w:p w:rsidR="009A1B5A" w:rsidRPr="009A1B5A" w:rsidRDefault="009A1B5A" w:rsidP="009A1B5A">
      <w:pPr>
        <w:spacing w:after="0" w:line="276" w:lineRule="auto"/>
        <w:rPr>
          <w:rFonts w:ascii="Arial" w:hAnsi="Arial" w:cs="Arial"/>
          <w:color w:val="000000"/>
          <w:szCs w:val="24"/>
        </w:rPr>
      </w:pPr>
      <w:r w:rsidRPr="009A1B5A">
        <w:rPr>
          <w:rFonts w:ascii="Arial" w:hAnsi="Arial" w:cs="Arial"/>
          <w:color w:val="000000"/>
          <w:szCs w:val="24"/>
        </w:rPr>
        <w:t>The status of authorized consignor within the meaning of Article 158, paragrap</w:t>
      </w:r>
      <w:r w:rsidR="00FE655D">
        <w:rPr>
          <w:rFonts w:ascii="Arial" w:hAnsi="Arial" w:cs="Arial"/>
          <w:color w:val="000000"/>
          <w:szCs w:val="24"/>
        </w:rPr>
        <w:t xml:space="preserve">h 5, item 1 of the Customs Law and </w:t>
      </w:r>
      <w:r w:rsidRPr="009A1B5A">
        <w:rPr>
          <w:rFonts w:ascii="Arial" w:hAnsi="Arial" w:cs="Arial"/>
          <w:color w:val="000000"/>
          <w:szCs w:val="24"/>
        </w:rPr>
        <w:t>Article 55, item c of Appendix I to the Conventio</w:t>
      </w:r>
      <w:r w:rsidR="00FE655D">
        <w:rPr>
          <w:rFonts w:ascii="Arial" w:hAnsi="Arial" w:cs="Arial"/>
          <w:color w:val="000000"/>
          <w:szCs w:val="24"/>
        </w:rPr>
        <w:t xml:space="preserve">n </w:t>
      </w:r>
      <w:r w:rsidRPr="009A1B5A">
        <w:rPr>
          <w:rFonts w:ascii="Arial" w:hAnsi="Arial" w:cs="Arial"/>
          <w:color w:val="000000"/>
          <w:szCs w:val="24"/>
        </w:rPr>
        <w:t xml:space="preserve">is granted to </w:t>
      </w:r>
      <w:r w:rsidR="00FE655D">
        <w:rPr>
          <w:rFonts w:ascii="Arial" w:hAnsi="Arial" w:cs="Arial"/>
          <w:color w:val="000000"/>
          <w:szCs w:val="24"/>
        </w:rPr>
        <w:t>applicants</w:t>
      </w:r>
      <w:r w:rsidRPr="009A1B5A">
        <w:rPr>
          <w:rFonts w:ascii="Arial" w:hAnsi="Arial" w:cs="Arial"/>
          <w:color w:val="000000"/>
          <w:szCs w:val="24"/>
        </w:rPr>
        <w:t xml:space="preserve"> who wish to place goods under the transit procedure without presentation at the customs office of departure.</w:t>
      </w:r>
    </w:p>
    <w:p w:rsidR="009A1B5A" w:rsidRPr="009A1B5A" w:rsidRDefault="009A1B5A" w:rsidP="009A1B5A">
      <w:pPr>
        <w:spacing w:after="0" w:line="276" w:lineRule="auto"/>
        <w:rPr>
          <w:rFonts w:ascii="Arial" w:hAnsi="Arial" w:cs="Arial"/>
          <w:color w:val="000000"/>
          <w:szCs w:val="24"/>
        </w:rPr>
      </w:pPr>
      <w:r w:rsidRPr="009A1B5A">
        <w:rPr>
          <w:rFonts w:ascii="Arial" w:hAnsi="Arial" w:cs="Arial"/>
          <w:color w:val="000000"/>
          <w:szCs w:val="24"/>
        </w:rPr>
        <w:t>The general conditions that the applicant must meet to obtain the status of an authorized consignor are:</w:t>
      </w:r>
    </w:p>
    <w:p w:rsidR="009A1B5A" w:rsidRPr="009A1B5A" w:rsidRDefault="009A1B5A" w:rsidP="005601FB">
      <w:pPr>
        <w:spacing w:after="0" w:line="276" w:lineRule="auto"/>
        <w:ind w:firstLine="709"/>
        <w:rPr>
          <w:rFonts w:ascii="Arial" w:hAnsi="Arial" w:cs="Arial"/>
          <w:color w:val="000000"/>
          <w:szCs w:val="24"/>
        </w:rPr>
      </w:pPr>
      <w:r w:rsidRPr="009A1B5A">
        <w:rPr>
          <w:rFonts w:ascii="Arial" w:hAnsi="Arial" w:cs="Arial"/>
          <w:color w:val="000000"/>
          <w:szCs w:val="24"/>
        </w:rPr>
        <w:lastRenderedPageBreak/>
        <w:t xml:space="preserve">• </w:t>
      </w:r>
      <w:r w:rsidRPr="009A1B5A">
        <w:rPr>
          <w:rFonts w:ascii="Arial" w:hAnsi="Arial" w:cs="Arial"/>
          <w:color w:val="000000"/>
          <w:szCs w:val="24"/>
        </w:rPr>
        <w:tab/>
        <w:t xml:space="preserve">the applicant is </w:t>
      </w:r>
      <w:r w:rsidR="00FE655D">
        <w:rPr>
          <w:rFonts w:ascii="Arial" w:hAnsi="Arial" w:cs="Arial"/>
          <w:color w:val="000000"/>
          <w:szCs w:val="24"/>
        </w:rPr>
        <w:t>established</w:t>
      </w:r>
      <w:r w:rsidRPr="009A1B5A">
        <w:rPr>
          <w:rFonts w:ascii="Arial" w:hAnsi="Arial" w:cs="Arial"/>
          <w:color w:val="000000"/>
          <w:szCs w:val="24"/>
        </w:rPr>
        <w:t xml:space="preserve"> in the customs territory of Montenegro;</w:t>
      </w:r>
    </w:p>
    <w:p w:rsidR="009A1B5A" w:rsidRPr="009A1B5A" w:rsidRDefault="009A1B5A" w:rsidP="005601FB">
      <w:pPr>
        <w:spacing w:after="0" w:line="276" w:lineRule="auto"/>
        <w:ind w:firstLine="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00FE655D" w:rsidRPr="0088405A">
        <w:rPr>
          <w:rFonts w:ascii="Arial" w:eastAsia="Times New Roman" w:hAnsi="Arial" w:cs="Arial"/>
          <w:szCs w:val="24"/>
        </w:rPr>
        <w:t xml:space="preserve">the applicant declares that he will regularly use the transit </w:t>
      </w:r>
      <w:r w:rsidR="00FE655D">
        <w:rPr>
          <w:rFonts w:ascii="Arial" w:eastAsia="Times New Roman" w:hAnsi="Arial" w:cs="Arial"/>
          <w:szCs w:val="24"/>
        </w:rPr>
        <w:t>procedure</w:t>
      </w:r>
      <w:r w:rsidRPr="009A1B5A">
        <w:rPr>
          <w:rFonts w:ascii="Arial" w:hAnsi="Arial" w:cs="Arial"/>
          <w:color w:val="000000"/>
          <w:szCs w:val="24"/>
        </w:rPr>
        <w:t>;</w:t>
      </w:r>
    </w:p>
    <w:p w:rsidR="009A1B5A" w:rsidRPr="009A1B5A" w:rsidRDefault="009A1B5A" w:rsidP="005601FB">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t xml:space="preserve">the applicant, in the last three years prior to submitting the application, has not committed </w:t>
      </w:r>
      <w:r w:rsidR="00FE655D" w:rsidRPr="0088405A">
        <w:rPr>
          <w:rFonts w:ascii="Arial" w:eastAsia="Times New Roman" w:hAnsi="Arial" w:cs="Arial"/>
          <w:szCs w:val="24"/>
        </w:rPr>
        <w:t>any serious infringement or repeated infringement of customs legislation and taxation rules, including no record of serious criminal offences relating to his economic activity</w:t>
      </w:r>
      <w:r w:rsidR="00994C60">
        <w:rPr>
          <w:rFonts w:ascii="Arial" w:eastAsia="Times New Roman" w:hAnsi="Arial" w:cs="Arial"/>
          <w:szCs w:val="24"/>
        </w:rPr>
        <w:t>, committed by</w:t>
      </w:r>
      <w:r w:rsidRPr="009A1B5A">
        <w:rPr>
          <w:rFonts w:ascii="Arial" w:hAnsi="Arial" w:cs="Arial"/>
          <w:color w:val="000000"/>
          <w:szCs w:val="24"/>
        </w:rPr>
        <w:t>:</w:t>
      </w:r>
    </w:p>
    <w:p w:rsidR="009A1B5A" w:rsidRPr="009A1B5A" w:rsidRDefault="009A1B5A" w:rsidP="005601FB">
      <w:pPr>
        <w:spacing w:after="0" w:line="276" w:lineRule="auto"/>
        <w:ind w:left="709" w:firstLine="709"/>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persons to whom the decision refers;</w:t>
      </w:r>
    </w:p>
    <w:p w:rsidR="009A1B5A" w:rsidRPr="009A1B5A" w:rsidRDefault="009A1B5A" w:rsidP="005601FB">
      <w:pPr>
        <w:spacing w:after="0" w:line="276" w:lineRule="auto"/>
        <w:ind w:left="1418"/>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 xml:space="preserve">the responsible person in the </w:t>
      </w:r>
      <w:r w:rsidR="00994C60">
        <w:rPr>
          <w:rFonts w:ascii="Arial" w:hAnsi="Arial" w:cs="Arial"/>
          <w:color w:val="000000"/>
          <w:szCs w:val="24"/>
        </w:rPr>
        <w:t>economic operator</w:t>
      </w:r>
      <w:r w:rsidRPr="009A1B5A">
        <w:rPr>
          <w:rFonts w:ascii="Arial" w:hAnsi="Arial" w:cs="Arial"/>
          <w:color w:val="000000"/>
          <w:szCs w:val="24"/>
        </w:rPr>
        <w:t xml:space="preserve"> to which the decision applies or who exercises control over its management;</w:t>
      </w:r>
    </w:p>
    <w:p w:rsidR="009A1B5A" w:rsidRPr="009A1B5A" w:rsidRDefault="009A1B5A" w:rsidP="00116928">
      <w:pPr>
        <w:spacing w:after="0" w:line="276" w:lineRule="auto"/>
        <w:ind w:left="1418"/>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 xml:space="preserve">the person responsible for customs matters in the </w:t>
      </w:r>
      <w:r w:rsidR="00994C60">
        <w:rPr>
          <w:rFonts w:ascii="Arial" w:hAnsi="Arial" w:cs="Arial"/>
          <w:color w:val="000000"/>
          <w:szCs w:val="24"/>
        </w:rPr>
        <w:t>economic operator</w:t>
      </w:r>
      <w:r w:rsidRPr="009A1B5A">
        <w:rPr>
          <w:rFonts w:ascii="Arial" w:hAnsi="Arial" w:cs="Arial"/>
          <w:color w:val="000000"/>
          <w:szCs w:val="24"/>
        </w:rPr>
        <w:t xml:space="preserve"> to which the decision applies</w:t>
      </w:r>
    </w:p>
    <w:p w:rsidR="009A1B5A" w:rsidRPr="009A1B5A" w:rsidRDefault="009A1B5A" w:rsidP="005601FB">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005026E7" w:rsidRPr="0088405A">
        <w:rPr>
          <w:rFonts w:ascii="Arial" w:eastAsia="Times New Roman" w:hAnsi="Arial" w:cs="Arial"/>
          <w:szCs w:val="24"/>
        </w:rPr>
        <w:t>the applicant demonstrates a high level of control of his operations and of the flow of goods, by means of a system of managing commercial and, where appropriate, transport records, which allows appropriate customs controls</w:t>
      </w:r>
    </w:p>
    <w:p w:rsidR="009A1B5A" w:rsidRPr="009A1B5A" w:rsidRDefault="009A1B5A" w:rsidP="005601FB">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005026E7" w:rsidRPr="0088405A">
        <w:rPr>
          <w:rFonts w:ascii="Arial" w:eastAsia="Times New Roman" w:hAnsi="Arial" w:cs="Arial"/>
          <w:szCs w:val="24"/>
        </w:rPr>
        <w:t>the applicant has the practical standards of competence or professional qualifications directly related to the activity carried out</w:t>
      </w:r>
      <w:r w:rsidRPr="009A1B5A">
        <w:rPr>
          <w:rFonts w:ascii="Arial" w:hAnsi="Arial" w:cs="Arial"/>
          <w:color w:val="000000"/>
          <w:szCs w:val="24"/>
        </w:rPr>
        <w:t>.</w:t>
      </w:r>
    </w:p>
    <w:p w:rsidR="009A1B5A" w:rsidRPr="009A1B5A" w:rsidRDefault="005601FB" w:rsidP="009A1B5A">
      <w:pPr>
        <w:spacing w:after="0" w:line="276" w:lineRule="auto"/>
        <w:rPr>
          <w:rFonts w:ascii="Arial" w:hAnsi="Arial" w:cs="Arial"/>
          <w:color w:val="000000"/>
          <w:szCs w:val="24"/>
        </w:rPr>
      </w:pPr>
      <w:r w:rsidRPr="005601FB">
        <w:rPr>
          <w:rFonts w:ascii="Arial" w:hAnsi="Arial" w:cs="Arial"/>
          <w:color w:val="000000"/>
          <w:szCs w:val="24"/>
        </w:rPr>
        <w:t xml:space="preserve">The customs authority </w:t>
      </w:r>
      <w:r w:rsidR="00015F4E">
        <w:rPr>
          <w:rFonts w:ascii="Arial" w:hAnsi="Arial" w:cs="Arial"/>
          <w:color w:val="000000"/>
          <w:szCs w:val="24"/>
        </w:rPr>
        <w:t>shall</w:t>
      </w:r>
      <w:r w:rsidRPr="005601FB">
        <w:rPr>
          <w:rFonts w:ascii="Arial" w:hAnsi="Arial" w:cs="Arial"/>
          <w:color w:val="000000"/>
          <w:szCs w:val="24"/>
        </w:rPr>
        <w:t xml:space="preserve"> grant the status of authorized consignor only to an applicant </w:t>
      </w:r>
      <w:r w:rsidRPr="00B34818">
        <w:rPr>
          <w:rFonts w:ascii="Arial" w:hAnsi="Arial" w:cs="Arial"/>
          <w:szCs w:val="24"/>
        </w:rPr>
        <w:t xml:space="preserve">who has been </w:t>
      </w:r>
      <w:proofErr w:type="spellStart"/>
      <w:r w:rsidR="00015F4E">
        <w:rPr>
          <w:rFonts w:ascii="Arial" w:hAnsi="Arial" w:cs="Arial"/>
          <w:szCs w:val="24"/>
        </w:rPr>
        <w:t>authorised</w:t>
      </w:r>
      <w:proofErr w:type="spellEnd"/>
      <w:r w:rsidR="00015F4E">
        <w:rPr>
          <w:rFonts w:ascii="Arial" w:hAnsi="Arial" w:cs="Arial"/>
          <w:szCs w:val="24"/>
        </w:rPr>
        <w:t xml:space="preserve"> to provide</w:t>
      </w:r>
      <w:r w:rsidRPr="00B34818">
        <w:rPr>
          <w:rFonts w:ascii="Arial" w:hAnsi="Arial" w:cs="Arial"/>
          <w:szCs w:val="24"/>
        </w:rPr>
        <w:t xml:space="preserve"> a comprehensive guarantee in accordance with Article 66, paragraph 6 of the Customs Law or </w:t>
      </w:r>
      <w:r w:rsidR="00015F4E" w:rsidRPr="0088405A">
        <w:rPr>
          <w:rFonts w:ascii="Arial" w:eastAsia="Times New Roman" w:hAnsi="Arial" w:cs="Arial"/>
          <w:szCs w:val="24"/>
        </w:rPr>
        <w:t>to use a guarantee waiver</w:t>
      </w:r>
      <w:r w:rsidRPr="00B34818">
        <w:rPr>
          <w:rFonts w:ascii="Arial" w:hAnsi="Arial" w:cs="Arial"/>
          <w:szCs w:val="24"/>
        </w:rPr>
        <w:t xml:space="preserve"> in accordance with Article 72, paragraph 2 of the Customs Law, or Article 55, paragraph 1, </w:t>
      </w:r>
      <w:r w:rsidR="00015F4E">
        <w:rPr>
          <w:rFonts w:ascii="Arial" w:hAnsi="Arial" w:cs="Arial"/>
          <w:szCs w:val="24"/>
        </w:rPr>
        <w:t>item</w:t>
      </w:r>
      <w:r w:rsidRPr="00B34818">
        <w:rPr>
          <w:rFonts w:ascii="Arial" w:hAnsi="Arial" w:cs="Arial"/>
          <w:szCs w:val="24"/>
        </w:rPr>
        <w:t xml:space="preserve"> (a) of Appendix I to the Convention.</w:t>
      </w:r>
    </w:p>
    <w:p w:rsidR="009A1B5A" w:rsidRPr="009A1B5A" w:rsidRDefault="009A1B5A" w:rsidP="009A1B5A">
      <w:pPr>
        <w:spacing w:after="0" w:line="276" w:lineRule="auto"/>
        <w:rPr>
          <w:rFonts w:ascii="Arial" w:hAnsi="Arial" w:cs="Arial"/>
          <w:color w:val="000000"/>
          <w:szCs w:val="24"/>
        </w:rPr>
      </w:pPr>
      <w:r w:rsidRPr="009A1B5A">
        <w:rPr>
          <w:rFonts w:ascii="Arial" w:hAnsi="Arial" w:cs="Arial"/>
          <w:color w:val="000000"/>
          <w:szCs w:val="24"/>
        </w:rPr>
        <w:t xml:space="preserve">The content of </w:t>
      </w:r>
      <w:r w:rsidRPr="00B34818">
        <w:rPr>
          <w:rFonts w:ascii="Arial" w:hAnsi="Arial" w:cs="Arial"/>
          <w:szCs w:val="24"/>
        </w:rPr>
        <w:t xml:space="preserve">the application and approval for the status of authorized consignor is prescribed by the </w:t>
      </w:r>
      <w:r w:rsidR="00006B3E">
        <w:rPr>
          <w:rFonts w:ascii="Arial" w:hAnsi="Arial" w:cs="Arial"/>
          <w:szCs w:val="24"/>
        </w:rPr>
        <w:t>Rulebook</w:t>
      </w:r>
      <w:r w:rsidRPr="00B34818">
        <w:rPr>
          <w:rFonts w:ascii="Arial" w:hAnsi="Arial" w:cs="Arial"/>
          <w:szCs w:val="24"/>
        </w:rPr>
        <w:t>.</w:t>
      </w:r>
      <w:r w:rsidR="005601FB" w:rsidRPr="005601FB">
        <w:rPr>
          <w:rFonts w:ascii="Arial" w:hAnsi="Arial" w:cs="Arial"/>
          <w:color w:val="FF0000"/>
          <w:szCs w:val="24"/>
        </w:rPr>
        <w:t xml:space="preserve"> </w:t>
      </w:r>
    </w:p>
    <w:p w:rsidR="009A1B5A" w:rsidRPr="009A1B5A" w:rsidRDefault="009A1B5A" w:rsidP="009A1B5A">
      <w:pPr>
        <w:spacing w:after="0" w:line="276" w:lineRule="auto"/>
        <w:rPr>
          <w:rFonts w:ascii="Arial" w:hAnsi="Arial" w:cs="Arial"/>
          <w:color w:val="000000"/>
          <w:szCs w:val="24"/>
        </w:rPr>
      </w:pPr>
      <w:r w:rsidRPr="009A1B5A">
        <w:rPr>
          <w:rFonts w:ascii="Arial" w:hAnsi="Arial" w:cs="Arial"/>
          <w:color w:val="000000"/>
          <w:szCs w:val="24"/>
        </w:rPr>
        <w:t>The request for approval of the use of the simplified procedure shall be accompanied by documents that are necessary to verify compliance with the conditions and that do not exist in the official records of the customs authority.</w:t>
      </w:r>
    </w:p>
    <w:p w:rsidR="009A1B5A" w:rsidRPr="009A1B5A" w:rsidRDefault="009A1B5A" w:rsidP="009A1B5A">
      <w:pPr>
        <w:spacing w:after="0" w:line="276" w:lineRule="auto"/>
        <w:rPr>
          <w:rFonts w:ascii="Arial" w:hAnsi="Arial" w:cs="Arial"/>
          <w:color w:val="000000"/>
          <w:szCs w:val="24"/>
        </w:rPr>
      </w:pPr>
      <w:r w:rsidRPr="009A1B5A">
        <w:rPr>
          <w:rFonts w:ascii="Arial" w:hAnsi="Arial" w:cs="Arial"/>
          <w:color w:val="000000"/>
          <w:szCs w:val="24"/>
        </w:rPr>
        <w:t xml:space="preserve">Where the applicant is an </w:t>
      </w:r>
      <w:proofErr w:type="spellStart"/>
      <w:r w:rsidR="00A83957">
        <w:rPr>
          <w:rFonts w:ascii="Arial" w:hAnsi="Arial" w:cs="Arial"/>
          <w:color w:val="000000"/>
          <w:szCs w:val="24"/>
        </w:rPr>
        <w:t>a</w:t>
      </w:r>
      <w:r w:rsidRPr="009A1B5A">
        <w:rPr>
          <w:rFonts w:ascii="Arial" w:hAnsi="Arial" w:cs="Arial"/>
          <w:color w:val="000000"/>
          <w:szCs w:val="24"/>
        </w:rPr>
        <w:t>uthorised</w:t>
      </w:r>
      <w:proofErr w:type="spellEnd"/>
      <w:r w:rsidRPr="009A1B5A">
        <w:rPr>
          <w:rFonts w:ascii="Arial" w:hAnsi="Arial" w:cs="Arial"/>
          <w:color w:val="000000"/>
          <w:szCs w:val="24"/>
        </w:rPr>
        <w:t xml:space="preserve"> </w:t>
      </w:r>
      <w:r w:rsidR="00A83957">
        <w:rPr>
          <w:rFonts w:ascii="Arial" w:hAnsi="Arial" w:cs="Arial"/>
          <w:color w:val="000000"/>
          <w:szCs w:val="24"/>
        </w:rPr>
        <w:t>e</w:t>
      </w:r>
      <w:r w:rsidRPr="009A1B5A">
        <w:rPr>
          <w:rFonts w:ascii="Arial" w:hAnsi="Arial" w:cs="Arial"/>
          <w:color w:val="000000"/>
          <w:szCs w:val="24"/>
        </w:rPr>
        <w:t xml:space="preserve">conomic </w:t>
      </w:r>
      <w:r w:rsidR="00A83957">
        <w:rPr>
          <w:rFonts w:ascii="Arial" w:hAnsi="Arial" w:cs="Arial"/>
          <w:color w:val="000000"/>
          <w:szCs w:val="24"/>
        </w:rPr>
        <w:t>o</w:t>
      </w:r>
      <w:r w:rsidRPr="009A1B5A">
        <w:rPr>
          <w:rFonts w:ascii="Arial" w:hAnsi="Arial" w:cs="Arial"/>
          <w:color w:val="000000"/>
          <w:szCs w:val="24"/>
        </w:rPr>
        <w:t xml:space="preserve">perator (AEO) with </w:t>
      </w:r>
      <w:proofErr w:type="spellStart"/>
      <w:r w:rsidRPr="009A1B5A">
        <w:rPr>
          <w:rFonts w:ascii="Arial" w:hAnsi="Arial" w:cs="Arial"/>
          <w:color w:val="000000"/>
          <w:szCs w:val="24"/>
        </w:rPr>
        <w:t>authorisation</w:t>
      </w:r>
      <w:proofErr w:type="spellEnd"/>
      <w:r w:rsidRPr="009A1B5A">
        <w:rPr>
          <w:rFonts w:ascii="Arial" w:hAnsi="Arial" w:cs="Arial"/>
          <w:color w:val="000000"/>
          <w:szCs w:val="24"/>
        </w:rPr>
        <w:t xml:space="preserve"> for simplified procedures, there is no need for re-examination; for an economic operator </w:t>
      </w:r>
      <w:r w:rsidR="00A83957">
        <w:rPr>
          <w:rFonts w:ascii="Arial" w:hAnsi="Arial" w:cs="Arial"/>
          <w:color w:val="000000"/>
          <w:szCs w:val="24"/>
        </w:rPr>
        <w:t>who has been given</w:t>
      </w:r>
      <w:r w:rsidRPr="009A1B5A">
        <w:rPr>
          <w:rFonts w:ascii="Arial" w:hAnsi="Arial" w:cs="Arial"/>
          <w:color w:val="000000"/>
          <w:szCs w:val="24"/>
        </w:rPr>
        <w:t xml:space="preserve"> an </w:t>
      </w:r>
      <w:proofErr w:type="spellStart"/>
      <w:r w:rsidRPr="009A1B5A">
        <w:rPr>
          <w:rFonts w:ascii="Arial" w:hAnsi="Arial" w:cs="Arial"/>
          <w:color w:val="000000"/>
          <w:szCs w:val="24"/>
        </w:rPr>
        <w:t>authorisation</w:t>
      </w:r>
      <w:proofErr w:type="spellEnd"/>
      <w:r w:rsidRPr="009A1B5A">
        <w:rPr>
          <w:rFonts w:ascii="Arial" w:hAnsi="Arial" w:cs="Arial"/>
          <w:color w:val="000000"/>
          <w:szCs w:val="24"/>
        </w:rPr>
        <w:t xml:space="preserve"> for security and safety, the customs authority will only check professional competence.</w:t>
      </w:r>
    </w:p>
    <w:p w:rsidR="009A1B5A" w:rsidRPr="00E74D01" w:rsidRDefault="009A1B5A" w:rsidP="00BA1DFF">
      <w:pPr>
        <w:spacing w:after="0" w:line="276" w:lineRule="auto"/>
        <w:rPr>
          <w:rFonts w:ascii="Arial" w:hAnsi="Arial" w:cs="Arial"/>
          <w:color w:val="000000"/>
          <w:szCs w:val="24"/>
        </w:rPr>
      </w:pPr>
      <w:r w:rsidRPr="009A1B5A">
        <w:rPr>
          <w:rFonts w:ascii="Arial" w:hAnsi="Arial" w:cs="Arial"/>
          <w:color w:val="000000"/>
          <w:szCs w:val="24"/>
        </w:rPr>
        <w:t xml:space="preserve">The authorized consignor places the goods under the transit procedure by </w:t>
      </w:r>
      <w:r w:rsidR="009D7485">
        <w:rPr>
          <w:rFonts w:ascii="Arial" w:hAnsi="Arial" w:cs="Arial"/>
          <w:color w:val="000000"/>
          <w:szCs w:val="24"/>
        </w:rPr>
        <w:t>lodging</w:t>
      </w:r>
      <w:r w:rsidRPr="009A1B5A">
        <w:rPr>
          <w:rFonts w:ascii="Arial" w:hAnsi="Arial" w:cs="Arial"/>
          <w:color w:val="000000"/>
          <w:szCs w:val="24"/>
        </w:rPr>
        <w:t xml:space="preserve"> a transit declaration to the customs office of departure. The authorized consignor must enter information in the electronic transit system about: </w:t>
      </w:r>
      <w:r w:rsidR="009D7485">
        <w:rPr>
          <w:rFonts w:ascii="Arial" w:hAnsi="Arial" w:cs="Arial"/>
          <w:color w:val="000000"/>
          <w:szCs w:val="24"/>
        </w:rPr>
        <w:t>itinerary</w:t>
      </w:r>
      <w:r w:rsidRPr="009A1B5A">
        <w:rPr>
          <w:rFonts w:ascii="Arial" w:hAnsi="Arial" w:cs="Arial"/>
          <w:color w:val="000000"/>
          <w:szCs w:val="24"/>
        </w:rPr>
        <w:t xml:space="preserve">, if this </w:t>
      </w:r>
      <w:r w:rsidR="009F144D">
        <w:rPr>
          <w:rFonts w:ascii="Arial" w:hAnsi="Arial" w:cs="Arial"/>
          <w:color w:val="000000"/>
          <w:szCs w:val="24"/>
        </w:rPr>
        <w:t>itinerary</w:t>
      </w:r>
      <w:r w:rsidRPr="009A1B5A">
        <w:rPr>
          <w:rFonts w:ascii="Arial" w:hAnsi="Arial" w:cs="Arial"/>
          <w:color w:val="000000"/>
          <w:szCs w:val="24"/>
        </w:rPr>
        <w:t xml:space="preserve"> is prescribed by Article 424 of the Regulation, the </w:t>
      </w:r>
      <w:r w:rsidR="009F144D">
        <w:rPr>
          <w:rFonts w:ascii="Arial" w:hAnsi="Arial" w:cs="Arial"/>
          <w:color w:val="000000"/>
          <w:szCs w:val="24"/>
        </w:rPr>
        <w:t>presentation time limit</w:t>
      </w:r>
      <w:r w:rsidRPr="009A1B5A">
        <w:rPr>
          <w:rFonts w:ascii="Arial" w:hAnsi="Arial" w:cs="Arial"/>
          <w:color w:val="000000"/>
          <w:szCs w:val="24"/>
        </w:rPr>
        <w:t xml:space="preserve"> within which the goods are presented to the customs office of destination, the number of seals and the unique identification number of the seals. In this case, </w:t>
      </w:r>
      <w:r w:rsidR="00B51B20">
        <w:rPr>
          <w:rFonts w:ascii="Arial" w:hAnsi="Arial" w:cs="Arial"/>
          <w:color w:val="000000"/>
          <w:szCs w:val="24"/>
        </w:rPr>
        <w:t>seals of a special type for which an authorization</w:t>
      </w:r>
      <w:r w:rsidRPr="009A1B5A">
        <w:rPr>
          <w:rFonts w:ascii="Arial" w:hAnsi="Arial" w:cs="Arial"/>
          <w:color w:val="000000"/>
          <w:szCs w:val="24"/>
        </w:rPr>
        <w:t xml:space="preserve"> has been issued in accordance with Article 447 are used. The </w:t>
      </w:r>
      <w:r w:rsidR="00BA1DFF" w:rsidRPr="003761F8">
        <w:rPr>
          <w:rFonts w:ascii="Arial" w:hAnsi="Arial" w:cs="Arial"/>
          <w:szCs w:val="24"/>
        </w:rPr>
        <w:t xml:space="preserve">Customs </w:t>
      </w:r>
      <w:r w:rsidR="00DF6514">
        <w:rPr>
          <w:rFonts w:ascii="Arial" w:hAnsi="Arial" w:cs="Arial"/>
          <w:szCs w:val="24"/>
        </w:rPr>
        <w:t>a</w:t>
      </w:r>
      <w:r w:rsidR="00BA1DFF" w:rsidRPr="003761F8">
        <w:rPr>
          <w:rFonts w:ascii="Arial" w:hAnsi="Arial" w:cs="Arial"/>
          <w:szCs w:val="24"/>
        </w:rPr>
        <w:t>dministration, by act No. 6300/1-25 of 25.</w:t>
      </w:r>
      <w:r w:rsidR="00DF6514">
        <w:rPr>
          <w:rFonts w:ascii="Arial" w:hAnsi="Arial" w:cs="Arial"/>
          <w:szCs w:val="24"/>
        </w:rPr>
        <w:t xml:space="preserve"> April </w:t>
      </w:r>
      <w:r w:rsidR="00BA1DFF" w:rsidRPr="003761F8">
        <w:rPr>
          <w:rFonts w:ascii="Arial" w:hAnsi="Arial" w:cs="Arial"/>
          <w:szCs w:val="24"/>
        </w:rPr>
        <w:t xml:space="preserve">2025, issued </w:t>
      </w:r>
      <w:r w:rsidR="00DF6514">
        <w:rPr>
          <w:rFonts w:ascii="Arial" w:hAnsi="Arial" w:cs="Arial"/>
          <w:color w:val="000000"/>
          <w:szCs w:val="24"/>
        </w:rPr>
        <w:t>instruction</w:t>
      </w:r>
      <w:r w:rsidR="00BA1DFF">
        <w:rPr>
          <w:rFonts w:ascii="Arial" w:hAnsi="Arial" w:cs="Arial"/>
          <w:color w:val="000000"/>
          <w:szCs w:val="24"/>
        </w:rPr>
        <w:t xml:space="preserve"> on the use of </w:t>
      </w:r>
      <w:r w:rsidR="00DF6514">
        <w:rPr>
          <w:rFonts w:ascii="Arial" w:hAnsi="Arial" w:cs="Arial"/>
          <w:color w:val="000000"/>
          <w:szCs w:val="24"/>
        </w:rPr>
        <w:t>seals of a special type</w:t>
      </w:r>
      <w:r w:rsidR="00186F1F">
        <w:rPr>
          <w:rFonts w:ascii="Arial" w:hAnsi="Arial" w:cs="Arial"/>
          <w:color w:val="000000"/>
          <w:szCs w:val="24"/>
        </w:rPr>
        <w:t>. Article 81</w:t>
      </w:r>
      <w:r w:rsidR="00BA1DFF">
        <w:rPr>
          <w:rFonts w:ascii="Arial" w:hAnsi="Arial" w:cs="Arial"/>
          <w:color w:val="000000"/>
          <w:szCs w:val="24"/>
        </w:rPr>
        <w:t xml:space="preserve"> Appe</w:t>
      </w:r>
      <w:r w:rsidR="00186F1F">
        <w:rPr>
          <w:rFonts w:ascii="Arial" w:hAnsi="Arial" w:cs="Arial"/>
          <w:color w:val="000000"/>
          <w:szCs w:val="24"/>
        </w:rPr>
        <w:t>ndix I</w:t>
      </w:r>
      <w:r w:rsidR="00BA1DFF">
        <w:rPr>
          <w:rFonts w:ascii="Arial" w:hAnsi="Arial" w:cs="Arial"/>
          <w:color w:val="000000"/>
          <w:szCs w:val="24"/>
        </w:rPr>
        <w:t xml:space="preserve"> </w:t>
      </w:r>
      <w:r w:rsidR="00186F1F">
        <w:rPr>
          <w:rFonts w:ascii="Arial" w:hAnsi="Arial" w:cs="Arial"/>
          <w:color w:val="000000"/>
          <w:szCs w:val="24"/>
        </w:rPr>
        <w:t>to</w:t>
      </w:r>
      <w:r w:rsidR="00BA1DFF">
        <w:rPr>
          <w:rFonts w:ascii="Arial" w:hAnsi="Arial" w:cs="Arial"/>
          <w:color w:val="000000"/>
          <w:szCs w:val="24"/>
        </w:rPr>
        <w:t xml:space="preserve"> the Convention stipulates </w:t>
      </w:r>
      <w:r w:rsidR="00BA1DFF">
        <w:rPr>
          <w:rFonts w:ascii="Arial" w:hAnsi="Arial" w:cs="Arial"/>
          <w:color w:val="000000"/>
          <w:szCs w:val="24"/>
        </w:rPr>
        <w:lastRenderedPageBreak/>
        <w:t xml:space="preserve">that the </w:t>
      </w:r>
      <w:r w:rsidR="00186F1F">
        <w:rPr>
          <w:rFonts w:ascii="Arial" w:hAnsi="Arial" w:cs="Arial"/>
          <w:color w:val="000000"/>
          <w:szCs w:val="24"/>
        </w:rPr>
        <w:t>c</w:t>
      </w:r>
      <w:r w:rsidR="00BA1DFF">
        <w:rPr>
          <w:rFonts w:ascii="Arial" w:hAnsi="Arial" w:cs="Arial"/>
          <w:color w:val="000000"/>
          <w:szCs w:val="24"/>
        </w:rPr>
        <w:t xml:space="preserve">ustoms </w:t>
      </w:r>
      <w:r w:rsidR="00186F1F">
        <w:rPr>
          <w:rFonts w:ascii="Arial" w:hAnsi="Arial" w:cs="Arial"/>
          <w:color w:val="000000"/>
          <w:szCs w:val="24"/>
        </w:rPr>
        <w:t>a</w:t>
      </w:r>
      <w:r w:rsidR="00BA1DFF">
        <w:rPr>
          <w:rFonts w:ascii="Arial" w:hAnsi="Arial" w:cs="Arial"/>
          <w:color w:val="000000"/>
          <w:szCs w:val="24"/>
        </w:rPr>
        <w:t xml:space="preserve">uthority shall accept, in the context of </w:t>
      </w:r>
      <w:r w:rsidR="00186F1F">
        <w:rPr>
          <w:rFonts w:ascii="Arial" w:hAnsi="Arial" w:cs="Arial"/>
          <w:color w:val="000000"/>
          <w:szCs w:val="24"/>
        </w:rPr>
        <w:t>authorization</w:t>
      </w:r>
      <w:r w:rsidR="00BA1DFF">
        <w:rPr>
          <w:rFonts w:ascii="Arial" w:hAnsi="Arial" w:cs="Arial"/>
          <w:color w:val="000000"/>
          <w:szCs w:val="24"/>
        </w:rPr>
        <w:t>, seals</w:t>
      </w:r>
      <w:r w:rsidR="00186F1F">
        <w:rPr>
          <w:rFonts w:ascii="Arial" w:hAnsi="Arial" w:cs="Arial"/>
          <w:color w:val="000000"/>
          <w:szCs w:val="24"/>
        </w:rPr>
        <w:t xml:space="preserve"> of a special type</w:t>
      </w:r>
      <w:r w:rsidR="00BA1DFF">
        <w:rPr>
          <w:rFonts w:ascii="Arial" w:hAnsi="Arial" w:cs="Arial"/>
          <w:color w:val="000000"/>
          <w:szCs w:val="24"/>
        </w:rPr>
        <w:t xml:space="preserve"> approved by the customs authorities of another country, unless it has information that the specific seal is not suitable for customs purposes,</w:t>
      </w:r>
      <w:r w:rsidR="00186F1F">
        <w:rPr>
          <w:rFonts w:ascii="Arial" w:hAnsi="Arial" w:cs="Arial"/>
          <w:color w:val="000000"/>
          <w:szCs w:val="24"/>
        </w:rPr>
        <w:t xml:space="preserve"> the aforementioned instruction</w:t>
      </w:r>
      <w:r w:rsidR="00BA1DFF">
        <w:rPr>
          <w:rFonts w:ascii="Arial" w:hAnsi="Arial" w:cs="Arial"/>
          <w:color w:val="000000"/>
          <w:szCs w:val="24"/>
        </w:rPr>
        <w:t xml:space="preserve"> also apply to the use of </w:t>
      </w:r>
      <w:r w:rsidR="00186F1F">
        <w:rPr>
          <w:rFonts w:ascii="Arial" w:hAnsi="Arial" w:cs="Arial"/>
          <w:color w:val="000000"/>
          <w:szCs w:val="24"/>
        </w:rPr>
        <w:t xml:space="preserve">seals of a special type </w:t>
      </w:r>
      <w:r w:rsidR="00BA1DFF">
        <w:rPr>
          <w:rFonts w:ascii="Arial" w:hAnsi="Arial" w:cs="Arial"/>
          <w:color w:val="000000"/>
          <w:szCs w:val="24"/>
        </w:rPr>
        <w:t>in common transit.</w:t>
      </w:r>
    </w:p>
    <w:p w:rsidR="00E74D01" w:rsidRPr="00E74D01" w:rsidRDefault="00E74D01" w:rsidP="00E74D01">
      <w:pPr>
        <w:spacing w:after="0" w:line="276" w:lineRule="auto"/>
        <w:rPr>
          <w:rFonts w:ascii="Arial" w:hAnsi="Arial" w:cs="Arial"/>
          <w:color w:val="000000"/>
          <w:szCs w:val="24"/>
        </w:rPr>
      </w:pPr>
      <w:bookmarkStart w:id="7" w:name="_Hlk230158796"/>
      <w:r w:rsidRPr="00E74D01">
        <w:rPr>
          <w:rFonts w:ascii="Arial" w:hAnsi="Arial" w:cs="Arial"/>
          <w:color w:val="000000"/>
          <w:szCs w:val="24"/>
        </w:rPr>
        <w:t xml:space="preserve">The authorized consignor </w:t>
      </w:r>
      <w:r w:rsidR="00427A26">
        <w:rPr>
          <w:rFonts w:ascii="Arial" w:hAnsi="Arial" w:cs="Arial"/>
          <w:color w:val="000000"/>
          <w:szCs w:val="24"/>
        </w:rPr>
        <w:t>lodges</w:t>
      </w:r>
      <w:r w:rsidRPr="00E74D01">
        <w:rPr>
          <w:rFonts w:ascii="Arial" w:hAnsi="Arial" w:cs="Arial"/>
          <w:color w:val="000000"/>
          <w:szCs w:val="24"/>
        </w:rPr>
        <w:t xml:space="preserve"> a declaration to the competent </w:t>
      </w:r>
      <w:r w:rsidR="00427A26">
        <w:rPr>
          <w:rFonts w:ascii="Arial" w:hAnsi="Arial" w:cs="Arial"/>
          <w:color w:val="000000"/>
          <w:szCs w:val="24"/>
        </w:rPr>
        <w:t>customs office</w:t>
      </w:r>
      <w:r w:rsidRPr="00E74D01">
        <w:rPr>
          <w:rFonts w:ascii="Arial" w:hAnsi="Arial" w:cs="Arial"/>
          <w:color w:val="000000"/>
          <w:szCs w:val="24"/>
        </w:rPr>
        <w:t xml:space="preserve"> of departure before the release of the goods, whereby the procedures described above are carried out. However, there is a difference in the implementation of the control compared to the regular procedure. When the C</w:t>
      </w:r>
      <w:r w:rsidR="00427A26">
        <w:rPr>
          <w:rFonts w:ascii="Arial" w:hAnsi="Arial" w:cs="Arial"/>
          <w:color w:val="000000"/>
          <w:szCs w:val="24"/>
        </w:rPr>
        <w:t>O</w:t>
      </w:r>
      <w:r w:rsidRPr="00E74D01">
        <w:rPr>
          <w:rFonts w:ascii="Arial" w:hAnsi="Arial" w:cs="Arial"/>
          <w:color w:val="000000"/>
          <w:szCs w:val="24"/>
        </w:rPr>
        <w:t xml:space="preserve"> of departure makes a decision on the control of the goods, it will proceed as follows:</w:t>
      </w:r>
    </w:p>
    <w:p w:rsidR="00E74D01" w:rsidRPr="00E74D01" w:rsidRDefault="00E74D01" w:rsidP="00E74D01">
      <w:pPr>
        <w:spacing w:after="0" w:line="276" w:lineRule="auto"/>
        <w:rPr>
          <w:rFonts w:ascii="Arial" w:hAnsi="Arial" w:cs="Arial"/>
          <w:color w:val="000000"/>
          <w:szCs w:val="24"/>
        </w:rPr>
      </w:pPr>
      <w:r w:rsidRPr="00E74D01">
        <w:rPr>
          <w:rFonts w:ascii="Arial" w:hAnsi="Arial" w:cs="Arial"/>
          <w:color w:val="000000"/>
          <w:szCs w:val="24"/>
        </w:rPr>
        <w:t xml:space="preserve">- if RMS did not assign the risk (the so-called </w:t>
      </w:r>
      <w:r w:rsidR="001D227A">
        <w:rPr>
          <w:rFonts w:ascii="Arial" w:hAnsi="Arial" w:cs="Arial"/>
          <w:color w:val="000000"/>
          <w:szCs w:val="24"/>
        </w:rPr>
        <w:t>g</w:t>
      </w:r>
      <w:r w:rsidRPr="00E74D01">
        <w:rPr>
          <w:rFonts w:ascii="Arial" w:hAnsi="Arial" w:cs="Arial"/>
          <w:color w:val="000000"/>
          <w:szCs w:val="24"/>
        </w:rPr>
        <w:t xml:space="preserve">reen channel) nor did the </w:t>
      </w:r>
      <w:r w:rsidR="001D227A">
        <w:rPr>
          <w:rFonts w:ascii="Arial" w:hAnsi="Arial" w:cs="Arial"/>
          <w:color w:val="000000"/>
          <w:szCs w:val="24"/>
        </w:rPr>
        <w:t>CO of departure</w:t>
      </w:r>
      <w:r w:rsidRPr="00E74D01">
        <w:rPr>
          <w:rFonts w:ascii="Arial" w:hAnsi="Arial" w:cs="Arial"/>
          <w:color w:val="000000"/>
          <w:szCs w:val="24"/>
        </w:rPr>
        <w:t xml:space="preserve"> </w:t>
      </w:r>
      <w:r w:rsidR="001D227A">
        <w:rPr>
          <w:rFonts w:ascii="Arial" w:hAnsi="Arial" w:cs="Arial"/>
          <w:color w:val="000000"/>
          <w:szCs w:val="24"/>
        </w:rPr>
        <w:t>assigned</w:t>
      </w:r>
      <w:r w:rsidRPr="00E74D01">
        <w:rPr>
          <w:rFonts w:ascii="Arial" w:hAnsi="Arial" w:cs="Arial"/>
          <w:color w:val="000000"/>
          <w:szCs w:val="24"/>
        </w:rPr>
        <w:t xml:space="preserve"> the </w:t>
      </w:r>
      <w:r w:rsidR="001D227A">
        <w:rPr>
          <w:rFonts w:ascii="Arial" w:hAnsi="Arial" w:cs="Arial"/>
          <w:color w:val="000000"/>
          <w:szCs w:val="24"/>
        </w:rPr>
        <w:t xml:space="preserve">consignment under </w:t>
      </w:r>
      <w:r w:rsidR="00B833DD">
        <w:rPr>
          <w:rFonts w:ascii="Arial" w:hAnsi="Arial" w:cs="Arial"/>
          <w:color w:val="000000"/>
          <w:szCs w:val="24"/>
        </w:rPr>
        <w:t>inspection</w:t>
      </w:r>
      <w:r w:rsidR="005601FB">
        <w:rPr>
          <w:rFonts w:ascii="Arial" w:hAnsi="Arial" w:cs="Arial"/>
          <w:color w:val="000000"/>
          <w:szCs w:val="24"/>
        </w:rPr>
        <w:t xml:space="preserve">, the </w:t>
      </w:r>
      <w:r w:rsidR="001D227A">
        <w:rPr>
          <w:rFonts w:ascii="Arial" w:hAnsi="Arial" w:cs="Arial"/>
          <w:color w:val="000000"/>
          <w:szCs w:val="24"/>
        </w:rPr>
        <w:t>consignment</w:t>
      </w:r>
      <w:r w:rsidR="005601FB">
        <w:rPr>
          <w:rFonts w:ascii="Arial" w:hAnsi="Arial" w:cs="Arial"/>
          <w:color w:val="000000"/>
          <w:szCs w:val="24"/>
        </w:rPr>
        <w:t xml:space="preserve"> will automatically be released into transit after the e</w:t>
      </w:r>
      <w:r w:rsidR="001D227A">
        <w:rPr>
          <w:rFonts w:ascii="Arial" w:hAnsi="Arial" w:cs="Arial"/>
          <w:color w:val="000000"/>
          <w:szCs w:val="24"/>
        </w:rPr>
        <w:t>xpiration of the timer indicated in the authorization,</w:t>
      </w:r>
    </w:p>
    <w:p w:rsidR="00E74D01" w:rsidRPr="00E74D01" w:rsidRDefault="00E74D01" w:rsidP="00E74D01">
      <w:pPr>
        <w:spacing w:after="0" w:line="276" w:lineRule="auto"/>
        <w:rPr>
          <w:rFonts w:ascii="Arial" w:hAnsi="Arial" w:cs="Arial"/>
          <w:color w:val="000000"/>
          <w:szCs w:val="24"/>
        </w:rPr>
      </w:pPr>
      <w:r w:rsidRPr="00E74D01">
        <w:rPr>
          <w:rFonts w:ascii="Arial" w:hAnsi="Arial" w:cs="Arial"/>
          <w:color w:val="000000"/>
          <w:szCs w:val="24"/>
        </w:rPr>
        <w:t xml:space="preserve">- if the </w:t>
      </w:r>
      <w:r w:rsidR="00D51618">
        <w:rPr>
          <w:rFonts w:ascii="Arial" w:hAnsi="Arial" w:cs="Arial"/>
          <w:color w:val="000000"/>
          <w:szCs w:val="24"/>
        </w:rPr>
        <w:t xml:space="preserve">CO of departure </w:t>
      </w:r>
      <w:r w:rsidRPr="00E74D01">
        <w:rPr>
          <w:rFonts w:ascii="Arial" w:hAnsi="Arial" w:cs="Arial"/>
          <w:color w:val="000000"/>
          <w:szCs w:val="24"/>
        </w:rPr>
        <w:t xml:space="preserve">still decides to </w:t>
      </w:r>
      <w:r w:rsidR="00D51618">
        <w:rPr>
          <w:rFonts w:ascii="Arial" w:hAnsi="Arial" w:cs="Arial"/>
          <w:color w:val="000000"/>
          <w:szCs w:val="24"/>
        </w:rPr>
        <w:t>carry-out</w:t>
      </w:r>
      <w:r w:rsidR="00B833DD">
        <w:rPr>
          <w:rFonts w:ascii="Arial" w:hAnsi="Arial" w:cs="Arial"/>
          <w:color w:val="000000"/>
          <w:szCs w:val="24"/>
        </w:rPr>
        <w:t xml:space="preserve"> an inspection </w:t>
      </w:r>
      <w:r w:rsidR="00D51618">
        <w:rPr>
          <w:rFonts w:ascii="Arial" w:hAnsi="Arial" w:cs="Arial"/>
          <w:color w:val="000000"/>
          <w:szCs w:val="24"/>
        </w:rPr>
        <w:t xml:space="preserve">of </w:t>
      </w:r>
      <w:r w:rsidRPr="00E74D01">
        <w:rPr>
          <w:rFonts w:ascii="Arial" w:hAnsi="Arial" w:cs="Arial"/>
          <w:color w:val="000000"/>
          <w:szCs w:val="24"/>
        </w:rPr>
        <w:t xml:space="preserve">the </w:t>
      </w:r>
      <w:r w:rsidR="00D51618">
        <w:rPr>
          <w:rFonts w:ascii="Arial" w:hAnsi="Arial" w:cs="Arial"/>
          <w:color w:val="000000"/>
          <w:szCs w:val="24"/>
        </w:rPr>
        <w:t>consignment</w:t>
      </w:r>
      <w:r w:rsidRPr="00E74D01">
        <w:rPr>
          <w:rFonts w:ascii="Arial" w:hAnsi="Arial" w:cs="Arial"/>
          <w:color w:val="000000"/>
          <w:szCs w:val="24"/>
        </w:rPr>
        <w:t>, it wil</w:t>
      </w:r>
      <w:r w:rsidR="00D51618">
        <w:rPr>
          <w:rFonts w:ascii="Arial" w:hAnsi="Arial" w:cs="Arial"/>
          <w:color w:val="000000"/>
          <w:szCs w:val="24"/>
        </w:rPr>
        <w:t xml:space="preserve">l stop the timer and will </w:t>
      </w:r>
      <w:r w:rsidR="00B833DD">
        <w:rPr>
          <w:rFonts w:ascii="Arial" w:hAnsi="Arial" w:cs="Arial"/>
          <w:color w:val="000000"/>
          <w:szCs w:val="24"/>
        </w:rPr>
        <w:t>carry out the necessary checks</w:t>
      </w:r>
      <w:r w:rsidRPr="00E74D01">
        <w:rPr>
          <w:rFonts w:ascii="Arial" w:hAnsi="Arial" w:cs="Arial"/>
          <w:color w:val="000000"/>
          <w:szCs w:val="24"/>
        </w:rPr>
        <w:t>,</w:t>
      </w:r>
    </w:p>
    <w:p w:rsidR="00E74D01" w:rsidRPr="00E74D01" w:rsidRDefault="00E74D01" w:rsidP="00E74D01">
      <w:pPr>
        <w:spacing w:after="0" w:line="276" w:lineRule="auto"/>
        <w:rPr>
          <w:rFonts w:ascii="Arial" w:hAnsi="Arial" w:cs="Arial"/>
          <w:color w:val="000000"/>
          <w:szCs w:val="24"/>
        </w:rPr>
      </w:pPr>
      <w:r w:rsidRPr="00E74D01">
        <w:rPr>
          <w:rFonts w:ascii="Arial" w:hAnsi="Arial" w:cs="Arial"/>
          <w:color w:val="000000"/>
          <w:szCs w:val="24"/>
        </w:rPr>
        <w:t xml:space="preserve">- if the RMS has </w:t>
      </w:r>
      <w:r w:rsidR="00E83348">
        <w:rPr>
          <w:rFonts w:ascii="Arial" w:hAnsi="Arial" w:cs="Arial"/>
          <w:color w:val="000000"/>
          <w:szCs w:val="24"/>
        </w:rPr>
        <w:t>assigned</w:t>
      </w:r>
      <w:r w:rsidRPr="00E74D01">
        <w:rPr>
          <w:rFonts w:ascii="Arial" w:hAnsi="Arial" w:cs="Arial"/>
          <w:color w:val="000000"/>
          <w:szCs w:val="24"/>
        </w:rPr>
        <w:t xml:space="preserve"> an inspection or if the result of the risk analysis has not </w:t>
      </w:r>
      <w:r w:rsidRPr="00EC53E5">
        <w:rPr>
          <w:rFonts w:ascii="Arial" w:hAnsi="Arial" w:cs="Arial"/>
          <w:color w:val="000000"/>
          <w:szCs w:val="24"/>
        </w:rPr>
        <w:t>arrived,</w:t>
      </w:r>
      <w:r w:rsidRPr="00E74D01">
        <w:rPr>
          <w:rFonts w:ascii="Arial" w:hAnsi="Arial" w:cs="Arial"/>
          <w:color w:val="000000"/>
          <w:szCs w:val="24"/>
        </w:rPr>
        <w:t xml:space="preserve"> the shipment is treated as if it had been submitted according to the regular procedure and the </w:t>
      </w:r>
      <w:r w:rsidR="00BF77AA">
        <w:rPr>
          <w:rFonts w:ascii="Arial" w:hAnsi="Arial" w:cs="Arial"/>
          <w:color w:val="000000"/>
          <w:szCs w:val="24"/>
        </w:rPr>
        <w:t>CO of departure</w:t>
      </w:r>
      <w:r w:rsidRPr="00E74D01">
        <w:rPr>
          <w:rFonts w:ascii="Arial" w:hAnsi="Arial" w:cs="Arial"/>
          <w:color w:val="000000"/>
          <w:szCs w:val="24"/>
        </w:rPr>
        <w:t xml:space="preserve"> continues to act in the manner described in the regular procedure.</w:t>
      </w:r>
    </w:p>
    <w:p w:rsidR="00E74D01" w:rsidRPr="00E74D01" w:rsidRDefault="00EC53E5" w:rsidP="00E74D01">
      <w:pPr>
        <w:spacing w:after="0" w:line="276" w:lineRule="auto"/>
        <w:rPr>
          <w:rFonts w:ascii="Arial" w:hAnsi="Arial" w:cs="Arial"/>
          <w:color w:val="000000"/>
          <w:szCs w:val="24"/>
        </w:rPr>
      </w:pPr>
      <w:r>
        <w:rPr>
          <w:rFonts w:ascii="Arial" w:hAnsi="Arial" w:cs="Arial"/>
          <w:color w:val="000000"/>
          <w:szCs w:val="24"/>
        </w:rPr>
        <w:t>In the event of an inspection</w:t>
      </w:r>
      <w:r w:rsidR="00E74D01" w:rsidRPr="00E74D01">
        <w:rPr>
          <w:rFonts w:ascii="Arial" w:hAnsi="Arial" w:cs="Arial"/>
          <w:color w:val="000000"/>
          <w:szCs w:val="24"/>
        </w:rPr>
        <w:t>, the authorized consignor must ensure that the goods are available to customs</w:t>
      </w:r>
      <w:r>
        <w:rPr>
          <w:rFonts w:ascii="Arial" w:hAnsi="Arial" w:cs="Arial"/>
          <w:color w:val="000000"/>
          <w:szCs w:val="24"/>
        </w:rPr>
        <w:t xml:space="preserve"> authorities</w:t>
      </w:r>
      <w:r w:rsidR="00E74D01" w:rsidRPr="00E74D01">
        <w:rPr>
          <w:rFonts w:ascii="Arial" w:hAnsi="Arial" w:cs="Arial"/>
          <w:color w:val="000000"/>
          <w:szCs w:val="24"/>
        </w:rPr>
        <w:t>.</w:t>
      </w:r>
      <w:r>
        <w:rPr>
          <w:rFonts w:ascii="Arial" w:hAnsi="Arial" w:cs="Arial"/>
          <w:color w:val="000000"/>
          <w:szCs w:val="24"/>
        </w:rPr>
        <w:t xml:space="preserve"> </w:t>
      </w:r>
    </w:p>
    <w:p w:rsidR="00E74D01" w:rsidRPr="00E74D01" w:rsidRDefault="00E74D01" w:rsidP="00E74D01">
      <w:pPr>
        <w:spacing w:after="0" w:line="276" w:lineRule="auto"/>
        <w:rPr>
          <w:rFonts w:ascii="Arial" w:hAnsi="Arial" w:cs="Arial"/>
          <w:color w:val="000000"/>
          <w:szCs w:val="24"/>
        </w:rPr>
      </w:pPr>
      <w:r w:rsidRPr="00E74D01">
        <w:rPr>
          <w:rFonts w:ascii="Arial" w:hAnsi="Arial" w:cs="Arial"/>
          <w:color w:val="000000"/>
          <w:szCs w:val="24"/>
        </w:rPr>
        <w:t xml:space="preserve">If the customs officer determines after the </w:t>
      </w:r>
      <w:r w:rsidR="00EC53E5">
        <w:rPr>
          <w:rFonts w:ascii="Arial" w:hAnsi="Arial" w:cs="Arial"/>
          <w:color w:val="000000"/>
          <w:szCs w:val="24"/>
        </w:rPr>
        <w:t>inspection</w:t>
      </w:r>
      <w:r w:rsidRPr="00E74D01">
        <w:rPr>
          <w:rFonts w:ascii="Arial" w:hAnsi="Arial" w:cs="Arial"/>
          <w:color w:val="000000"/>
          <w:szCs w:val="24"/>
        </w:rPr>
        <w:t xml:space="preserve"> that the data in the declaration are consistent with the </w:t>
      </w:r>
      <w:r w:rsidR="00EC53E5">
        <w:rPr>
          <w:rFonts w:ascii="Arial" w:hAnsi="Arial" w:cs="Arial"/>
          <w:color w:val="000000"/>
          <w:szCs w:val="24"/>
        </w:rPr>
        <w:t>presented goods</w:t>
      </w:r>
      <w:r w:rsidRPr="00E74D01">
        <w:rPr>
          <w:rFonts w:ascii="Arial" w:hAnsi="Arial" w:cs="Arial"/>
          <w:color w:val="000000"/>
          <w:szCs w:val="24"/>
        </w:rPr>
        <w:t xml:space="preserve">, he brings the declaration to the final status </w:t>
      </w:r>
      <w:r w:rsidRPr="00B34818">
        <w:rPr>
          <w:rFonts w:ascii="Arial" w:hAnsi="Arial" w:cs="Arial"/>
          <w:szCs w:val="24"/>
        </w:rPr>
        <w:t xml:space="preserve">"Released" in </w:t>
      </w:r>
      <w:r w:rsidRPr="00E74D01">
        <w:rPr>
          <w:rFonts w:ascii="Arial" w:hAnsi="Arial" w:cs="Arial"/>
          <w:color w:val="000000"/>
          <w:szCs w:val="24"/>
        </w:rPr>
        <w:t xml:space="preserve">the manner described in paragraph 4.3. By bringing the declaration to the specified status, NCTS sends an </w:t>
      </w:r>
      <w:r w:rsidR="00741B7A">
        <w:rPr>
          <w:rFonts w:ascii="Arial" w:hAnsi="Arial" w:cs="Arial"/>
          <w:color w:val="000000"/>
          <w:szCs w:val="24"/>
        </w:rPr>
        <w:t>anticipated arrival record</w:t>
      </w:r>
      <w:r w:rsidRPr="00E74D01">
        <w:rPr>
          <w:rFonts w:ascii="Arial" w:hAnsi="Arial" w:cs="Arial"/>
          <w:color w:val="000000"/>
          <w:szCs w:val="24"/>
        </w:rPr>
        <w:t xml:space="preserve"> (IE001) to the </w:t>
      </w:r>
      <w:r w:rsidR="00741B7A">
        <w:rPr>
          <w:rFonts w:ascii="Arial" w:hAnsi="Arial" w:cs="Arial"/>
          <w:color w:val="000000"/>
          <w:szCs w:val="24"/>
        </w:rPr>
        <w:t xml:space="preserve">CO of </w:t>
      </w:r>
      <w:r w:rsidRPr="00E74D01">
        <w:rPr>
          <w:rFonts w:ascii="Arial" w:hAnsi="Arial" w:cs="Arial"/>
          <w:color w:val="000000"/>
          <w:szCs w:val="24"/>
        </w:rPr>
        <w:t xml:space="preserve">destination and all other involved </w:t>
      </w:r>
      <w:r w:rsidR="00741B7A">
        <w:rPr>
          <w:rFonts w:ascii="Arial" w:hAnsi="Arial" w:cs="Arial"/>
          <w:color w:val="000000"/>
          <w:szCs w:val="24"/>
        </w:rPr>
        <w:t>customs offices</w:t>
      </w:r>
      <w:r w:rsidRPr="00E74D01">
        <w:rPr>
          <w:rFonts w:ascii="Arial" w:hAnsi="Arial" w:cs="Arial"/>
          <w:color w:val="000000"/>
          <w:szCs w:val="24"/>
        </w:rPr>
        <w:t xml:space="preserve"> (IE050 and IE160).</w:t>
      </w:r>
    </w:p>
    <w:p w:rsidR="00E74D01" w:rsidRDefault="00E74D01" w:rsidP="00E74D01">
      <w:pPr>
        <w:spacing w:after="0" w:line="276" w:lineRule="auto"/>
        <w:rPr>
          <w:rFonts w:ascii="Arial" w:hAnsi="Arial" w:cs="Arial"/>
          <w:color w:val="000000"/>
          <w:szCs w:val="24"/>
        </w:rPr>
      </w:pPr>
      <w:r w:rsidRPr="00E74D01">
        <w:rPr>
          <w:rFonts w:ascii="Arial" w:hAnsi="Arial" w:cs="Arial"/>
          <w:color w:val="000000"/>
          <w:szCs w:val="24"/>
        </w:rPr>
        <w:t>The authorized consignor submits the MRN and necessary documentation to the carrier.</w:t>
      </w:r>
    </w:p>
    <w:bookmarkEnd w:id="7"/>
    <w:p w:rsidR="00FC1EA1" w:rsidRDefault="00FC1EA1" w:rsidP="00E74D01">
      <w:pPr>
        <w:spacing w:after="0" w:line="276" w:lineRule="auto"/>
        <w:rPr>
          <w:rFonts w:ascii="Arial" w:hAnsi="Arial" w:cs="Arial"/>
          <w:color w:val="000000"/>
          <w:szCs w:val="24"/>
        </w:rPr>
      </w:pPr>
    </w:p>
    <w:p w:rsidR="0001500A" w:rsidRPr="00FC1EA1" w:rsidRDefault="00FC1EA1" w:rsidP="0001500A">
      <w:pPr>
        <w:spacing w:after="0" w:line="276" w:lineRule="auto"/>
        <w:rPr>
          <w:rFonts w:ascii="Arial" w:hAnsi="Arial" w:cs="Arial"/>
          <w:b/>
          <w:color w:val="000000"/>
          <w:szCs w:val="24"/>
        </w:rPr>
      </w:pPr>
      <w:r w:rsidRPr="00FC1EA1">
        <w:rPr>
          <w:rFonts w:ascii="Arial" w:hAnsi="Arial" w:cs="Arial"/>
          <w:b/>
          <w:color w:val="000000"/>
          <w:szCs w:val="24"/>
        </w:rPr>
        <w:t xml:space="preserve">4.5 Simplified transit procedure using a declaration </w:t>
      </w:r>
      <w:r w:rsidR="00DE6A32">
        <w:rPr>
          <w:rFonts w:ascii="Arial" w:hAnsi="Arial" w:cs="Arial"/>
          <w:b/>
          <w:color w:val="000000"/>
          <w:szCs w:val="24"/>
        </w:rPr>
        <w:t xml:space="preserve">with </w:t>
      </w:r>
      <w:r w:rsidR="00A5490F" w:rsidRPr="00A5490F">
        <w:rPr>
          <w:rFonts w:ascii="Arial" w:hAnsi="Arial" w:cs="Arial"/>
          <w:b/>
          <w:color w:val="000000"/>
          <w:szCs w:val="24"/>
        </w:rPr>
        <w:t>reduced data requirements</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 xml:space="preserve">An application for </w:t>
      </w:r>
      <w:proofErr w:type="spellStart"/>
      <w:r w:rsidRPr="0001500A">
        <w:rPr>
          <w:rFonts w:ascii="Arial" w:hAnsi="Arial" w:cs="Arial"/>
          <w:color w:val="000000"/>
          <w:szCs w:val="24"/>
        </w:rPr>
        <w:t>authorisation</w:t>
      </w:r>
      <w:proofErr w:type="spellEnd"/>
      <w:r w:rsidRPr="0001500A">
        <w:rPr>
          <w:rFonts w:ascii="Arial" w:hAnsi="Arial" w:cs="Arial"/>
          <w:color w:val="000000"/>
          <w:szCs w:val="24"/>
        </w:rPr>
        <w:t xml:space="preserve"> to use a declaration </w:t>
      </w:r>
      <w:r w:rsidR="00947A39" w:rsidRPr="0088405A">
        <w:rPr>
          <w:rFonts w:ascii="Arial" w:eastAsia="Times New Roman" w:hAnsi="Arial" w:cs="Arial"/>
          <w:szCs w:val="24"/>
        </w:rPr>
        <w:t>with reduced data requirements</w:t>
      </w:r>
      <w:r w:rsidR="00947A39" w:rsidRPr="0001500A">
        <w:rPr>
          <w:rFonts w:ascii="Arial" w:hAnsi="Arial" w:cs="Arial"/>
          <w:color w:val="000000"/>
          <w:szCs w:val="24"/>
        </w:rPr>
        <w:t xml:space="preserve"> </w:t>
      </w:r>
      <w:r w:rsidRPr="0001500A">
        <w:rPr>
          <w:rFonts w:ascii="Arial" w:hAnsi="Arial" w:cs="Arial"/>
          <w:color w:val="000000"/>
          <w:szCs w:val="24"/>
        </w:rPr>
        <w:t xml:space="preserve">for placing goods under the transit procedure shall be submitted to the customs authority competent for the place where the applicant's main accounting records for customs purposes are kept or are accessible and where at least part of the activities covered by the </w:t>
      </w:r>
      <w:proofErr w:type="spellStart"/>
      <w:r w:rsidRPr="0001500A">
        <w:rPr>
          <w:rFonts w:ascii="Arial" w:hAnsi="Arial" w:cs="Arial"/>
          <w:color w:val="000000"/>
          <w:szCs w:val="24"/>
        </w:rPr>
        <w:t>authorisation</w:t>
      </w:r>
      <w:proofErr w:type="spellEnd"/>
      <w:r w:rsidRPr="0001500A">
        <w:rPr>
          <w:rFonts w:ascii="Arial" w:hAnsi="Arial" w:cs="Arial"/>
          <w:color w:val="000000"/>
          <w:szCs w:val="24"/>
        </w:rPr>
        <w:t xml:space="preserve"> are to be carried out. Where the applicant's main accounting records for customs purposes and where at least part of the activities covered by the </w:t>
      </w:r>
      <w:proofErr w:type="spellStart"/>
      <w:r w:rsidRPr="0001500A">
        <w:rPr>
          <w:rFonts w:ascii="Arial" w:hAnsi="Arial" w:cs="Arial"/>
          <w:color w:val="000000"/>
          <w:szCs w:val="24"/>
        </w:rPr>
        <w:t>authorisation</w:t>
      </w:r>
      <w:proofErr w:type="spellEnd"/>
      <w:r w:rsidRPr="0001500A">
        <w:rPr>
          <w:rFonts w:ascii="Arial" w:hAnsi="Arial" w:cs="Arial"/>
          <w:color w:val="000000"/>
          <w:szCs w:val="24"/>
        </w:rPr>
        <w:t xml:space="preserve"> are to be carried out are accessible on the territory of Montenegro, the application shall be submitted through the </w:t>
      </w:r>
      <w:r w:rsidR="006B0A3E">
        <w:rPr>
          <w:rFonts w:ascii="Arial" w:hAnsi="Arial" w:cs="Arial"/>
          <w:color w:val="000000"/>
          <w:szCs w:val="24"/>
        </w:rPr>
        <w:t>c</w:t>
      </w:r>
      <w:r w:rsidRPr="0001500A">
        <w:rPr>
          <w:rFonts w:ascii="Arial" w:hAnsi="Arial" w:cs="Arial"/>
          <w:color w:val="000000"/>
          <w:szCs w:val="24"/>
        </w:rPr>
        <w:t xml:space="preserve">ustoms </w:t>
      </w:r>
      <w:r w:rsidR="006B0A3E">
        <w:rPr>
          <w:rFonts w:ascii="Arial" w:hAnsi="Arial" w:cs="Arial"/>
          <w:color w:val="000000"/>
          <w:szCs w:val="24"/>
        </w:rPr>
        <w:t>d</w:t>
      </w:r>
      <w:r w:rsidRPr="0001500A">
        <w:rPr>
          <w:rFonts w:ascii="Arial" w:hAnsi="Arial" w:cs="Arial"/>
          <w:color w:val="000000"/>
          <w:szCs w:val="24"/>
        </w:rPr>
        <w:t xml:space="preserve">ecision </w:t>
      </w:r>
      <w:r w:rsidR="006B0A3E">
        <w:rPr>
          <w:rFonts w:ascii="Arial" w:hAnsi="Arial" w:cs="Arial"/>
          <w:color w:val="000000"/>
          <w:szCs w:val="24"/>
        </w:rPr>
        <w:t>s</w:t>
      </w:r>
      <w:r w:rsidRPr="0001500A">
        <w:rPr>
          <w:rFonts w:ascii="Arial" w:hAnsi="Arial" w:cs="Arial"/>
          <w:color w:val="000000"/>
          <w:szCs w:val="24"/>
        </w:rPr>
        <w:t>ystem</w:t>
      </w:r>
      <w:r w:rsidR="006B0A3E">
        <w:rPr>
          <w:rFonts w:ascii="Arial" w:hAnsi="Arial" w:cs="Arial"/>
          <w:color w:val="000000"/>
          <w:szCs w:val="24"/>
        </w:rPr>
        <w:t xml:space="preserve"> </w:t>
      </w:r>
      <w:r w:rsidR="006B0A3E">
        <w:rPr>
          <w:rFonts w:ascii="Arial" w:hAnsi="Arial" w:cs="Arial"/>
          <w:color w:val="000000"/>
          <w:szCs w:val="24"/>
        </w:rPr>
        <w:lastRenderedPageBreak/>
        <w:t>(CDS)</w:t>
      </w:r>
      <w:r w:rsidRPr="0001500A">
        <w:rPr>
          <w:rFonts w:ascii="Arial" w:hAnsi="Arial" w:cs="Arial"/>
          <w:color w:val="000000"/>
          <w:szCs w:val="24"/>
        </w:rPr>
        <w:t xml:space="preserve">. The applicant's main accounting records shall refer to the records and documentation which enable the customs authority to issue the </w:t>
      </w:r>
      <w:proofErr w:type="spellStart"/>
      <w:r w:rsidRPr="0001500A">
        <w:rPr>
          <w:rFonts w:ascii="Arial" w:hAnsi="Arial" w:cs="Arial"/>
          <w:color w:val="000000"/>
          <w:szCs w:val="24"/>
        </w:rPr>
        <w:t>authorisation</w:t>
      </w:r>
      <w:proofErr w:type="spellEnd"/>
      <w:r w:rsidRPr="0001500A">
        <w:rPr>
          <w:rFonts w:ascii="Arial" w:hAnsi="Arial" w:cs="Arial"/>
          <w:color w:val="000000"/>
          <w:szCs w:val="24"/>
        </w:rPr>
        <w:t>.</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 xml:space="preserve">This </w:t>
      </w:r>
      <w:proofErr w:type="spellStart"/>
      <w:r w:rsidR="00820D38">
        <w:rPr>
          <w:rFonts w:ascii="Arial" w:hAnsi="Arial" w:cs="Arial"/>
          <w:color w:val="000000"/>
          <w:szCs w:val="24"/>
        </w:rPr>
        <w:t>authorisation</w:t>
      </w:r>
      <w:proofErr w:type="spellEnd"/>
      <w:r w:rsidRPr="0001500A">
        <w:rPr>
          <w:rFonts w:ascii="Arial" w:hAnsi="Arial" w:cs="Arial"/>
          <w:color w:val="000000"/>
          <w:szCs w:val="24"/>
        </w:rPr>
        <w:t xml:space="preserve"> is issued for:</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1) transport of goods by rail;</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 xml:space="preserve">2) </w:t>
      </w:r>
      <w:r w:rsidR="00820D38" w:rsidRPr="0001500A">
        <w:rPr>
          <w:rFonts w:ascii="Arial" w:hAnsi="Arial" w:cs="Arial"/>
          <w:color w:val="000000"/>
          <w:szCs w:val="24"/>
        </w:rPr>
        <w:t xml:space="preserve">transport of goods </w:t>
      </w:r>
      <w:r w:rsidR="00820D38">
        <w:rPr>
          <w:rFonts w:ascii="Arial" w:hAnsi="Arial" w:cs="Arial"/>
          <w:color w:val="000000"/>
          <w:szCs w:val="24"/>
        </w:rPr>
        <w:t xml:space="preserve">by </w:t>
      </w:r>
      <w:r w:rsidRPr="0001500A">
        <w:rPr>
          <w:rFonts w:ascii="Arial" w:hAnsi="Arial" w:cs="Arial"/>
          <w:color w:val="000000"/>
          <w:szCs w:val="24"/>
        </w:rPr>
        <w:t>air and sea if the electronic transport document is not used as a transit declaration.</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The applicant must meet the following requirements:</w:t>
      </w:r>
    </w:p>
    <w:p w:rsidR="00451DF8" w:rsidRPr="009A1B5A" w:rsidRDefault="00451DF8" w:rsidP="00451DF8">
      <w:pPr>
        <w:spacing w:after="0" w:line="276" w:lineRule="auto"/>
        <w:ind w:firstLine="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t xml:space="preserve">the applicant is </w:t>
      </w:r>
      <w:r>
        <w:rPr>
          <w:rFonts w:ascii="Arial" w:hAnsi="Arial" w:cs="Arial"/>
          <w:color w:val="000000"/>
          <w:szCs w:val="24"/>
        </w:rPr>
        <w:t>established</w:t>
      </w:r>
      <w:r w:rsidRPr="009A1B5A">
        <w:rPr>
          <w:rFonts w:ascii="Arial" w:hAnsi="Arial" w:cs="Arial"/>
          <w:color w:val="000000"/>
          <w:szCs w:val="24"/>
        </w:rPr>
        <w:t xml:space="preserve"> in the customs territory of Montenegro;</w:t>
      </w:r>
    </w:p>
    <w:p w:rsidR="00451DF8" w:rsidRPr="009A1B5A" w:rsidRDefault="00451DF8" w:rsidP="00451DF8">
      <w:pPr>
        <w:spacing w:after="0" w:line="276" w:lineRule="auto"/>
        <w:ind w:firstLine="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Pr="0088405A">
        <w:rPr>
          <w:rFonts w:ascii="Arial" w:eastAsia="Times New Roman" w:hAnsi="Arial" w:cs="Arial"/>
          <w:szCs w:val="24"/>
        </w:rPr>
        <w:t xml:space="preserve">the applicant declares that he will regularly use the transit </w:t>
      </w:r>
      <w:r>
        <w:rPr>
          <w:rFonts w:ascii="Arial" w:eastAsia="Times New Roman" w:hAnsi="Arial" w:cs="Arial"/>
          <w:szCs w:val="24"/>
        </w:rPr>
        <w:t>procedure</w:t>
      </w:r>
      <w:r w:rsidRPr="009A1B5A">
        <w:rPr>
          <w:rFonts w:ascii="Arial" w:hAnsi="Arial" w:cs="Arial"/>
          <w:color w:val="000000"/>
          <w:szCs w:val="24"/>
        </w:rPr>
        <w:t>;</w:t>
      </w:r>
    </w:p>
    <w:p w:rsidR="00451DF8" w:rsidRPr="009A1B5A" w:rsidRDefault="00451DF8" w:rsidP="00451DF8">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t xml:space="preserve">the applicant, in the last three years prior to submitting the application, has not committed </w:t>
      </w:r>
      <w:r w:rsidRPr="0088405A">
        <w:rPr>
          <w:rFonts w:ascii="Arial" w:eastAsia="Times New Roman" w:hAnsi="Arial" w:cs="Arial"/>
          <w:szCs w:val="24"/>
        </w:rPr>
        <w:t>any serious infringement or repeated infringement of customs legislation and taxation rules, including no record of serious criminal offences relating to his economic activity</w:t>
      </w:r>
      <w:r>
        <w:rPr>
          <w:rFonts w:ascii="Arial" w:eastAsia="Times New Roman" w:hAnsi="Arial" w:cs="Arial"/>
          <w:szCs w:val="24"/>
        </w:rPr>
        <w:t>, committed by</w:t>
      </w:r>
      <w:r w:rsidRPr="009A1B5A">
        <w:rPr>
          <w:rFonts w:ascii="Arial" w:hAnsi="Arial" w:cs="Arial"/>
          <w:color w:val="000000"/>
          <w:szCs w:val="24"/>
        </w:rPr>
        <w:t>:</w:t>
      </w:r>
    </w:p>
    <w:p w:rsidR="00451DF8" w:rsidRPr="009A1B5A" w:rsidRDefault="00451DF8" w:rsidP="00451DF8">
      <w:pPr>
        <w:spacing w:after="0" w:line="276" w:lineRule="auto"/>
        <w:ind w:left="709" w:firstLine="709"/>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persons to whom the decision refers;</w:t>
      </w:r>
    </w:p>
    <w:p w:rsidR="00451DF8" w:rsidRPr="009A1B5A" w:rsidRDefault="00451DF8" w:rsidP="00451DF8">
      <w:pPr>
        <w:spacing w:after="0" w:line="276" w:lineRule="auto"/>
        <w:ind w:left="1418"/>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 xml:space="preserve">the responsible person in the </w:t>
      </w:r>
      <w:r>
        <w:rPr>
          <w:rFonts w:ascii="Arial" w:hAnsi="Arial" w:cs="Arial"/>
          <w:color w:val="000000"/>
          <w:szCs w:val="24"/>
        </w:rPr>
        <w:t>economic operator</w:t>
      </w:r>
      <w:r w:rsidRPr="009A1B5A">
        <w:rPr>
          <w:rFonts w:ascii="Arial" w:hAnsi="Arial" w:cs="Arial"/>
          <w:color w:val="000000"/>
          <w:szCs w:val="24"/>
        </w:rPr>
        <w:t xml:space="preserve"> to which the decision applies or who exercises control over its management;</w:t>
      </w:r>
    </w:p>
    <w:p w:rsidR="00451DF8" w:rsidRPr="009A1B5A" w:rsidRDefault="00451DF8" w:rsidP="00451DF8">
      <w:pPr>
        <w:spacing w:after="0" w:line="276" w:lineRule="auto"/>
        <w:ind w:left="1418"/>
        <w:rPr>
          <w:rFonts w:ascii="Arial" w:hAnsi="Arial" w:cs="Arial"/>
          <w:color w:val="000000"/>
          <w:szCs w:val="24"/>
        </w:rPr>
      </w:pPr>
      <w:r w:rsidRPr="009A1B5A">
        <w:rPr>
          <w:rFonts w:ascii="Arial" w:hAnsi="Arial" w:cs="Arial"/>
          <w:color w:val="000000"/>
          <w:szCs w:val="24"/>
        </w:rPr>
        <w:t xml:space="preserve">o </w:t>
      </w:r>
      <w:r w:rsidRPr="009A1B5A">
        <w:rPr>
          <w:rFonts w:ascii="Arial" w:hAnsi="Arial" w:cs="Arial"/>
          <w:color w:val="000000"/>
          <w:szCs w:val="24"/>
        </w:rPr>
        <w:tab/>
        <w:t xml:space="preserve">the person responsible for customs matters in the </w:t>
      </w:r>
      <w:r>
        <w:rPr>
          <w:rFonts w:ascii="Arial" w:hAnsi="Arial" w:cs="Arial"/>
          <w:color w:val="000000"/>
          <w:szCs w:val="24"/>
        </w:rPr>
        <w:t>economic operator</w:t>
      </w:r>
      <w:r w:rsidRPr="009A1B5A">
        <w:rPr>
          <w:rFonts w:ascii="Arial" w:hAnsi="Arial" w:cs="Arial"/>
          <w:color w:val="000000"/>
          <w:szCs w:val="24"/>
        </w:rPr>
        <w:t xml:space="preserve"> to which the decision applies</w:t>
      </w:r>
    </w:p>
    <w:p w:rsidR="00451DF8" w:rsidRPr="009A1B5A" w:rsidRDefault="00451DF8" w:rsidP="00451DF8">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Pr="0088405A">
        <w:rPr>
          <w:rFonts w:ascii="Arial" w:eastAsia="Times New Roman" w:hAnsi="Arial" w:cs="Arial"/>
          <w:szCs w:val="24"/>
        </w:rPr>
        <w:t>the applicant demonstrates a high level of control of his operations and of the flow of goods, by means of a system of managing commercial and, where appropriate, transport records, which allows appropriate customs controls</w:t>
      </w:r>
    </w:p>
    <w:p w:rsidR="0001500A" w:rsidRPr="0001500A" w:rsidRDefault="00451DF8" w:rsidP="007D4B50">
      <w:pPr>
        <w:spacing w:after="0" w:line="276" w:lineRule="auto"/>
        <w:ind w:left="709"/>
        <w:rPr>
          <w:rFonts w:ascii="Arial" w:hAnsi="Arial" w:cs="Arial"/>
          <w:color w:val="000000"/>
          <w:szCs w:val="24"/>
        </w:rPr>
      </w:pPr>
      <w:r w:rsidRPr="009A1B5A">
        <w:rPr>
          <w:rFonts w:ascii="Arial" w:hAnsi="Arial" w:cs="Arial"/>
          <w:color w:val="000000"/>
          <w:szCs w:val="24"/>
        </w:rPr>
        <w:t xml:space="preserve">• </w:t>
      </w:r>
      <w:r w:rsidRPr="009A1B5A">
        <w:rPr>
          <w:rFonts w:ascii="Arial" w:hAnsi="Arial" w:cs="Arial"/>
          <w:color w:val="000000"/>
          <w:szCs w:val="24"/>
        </w:rPr>
        <w:tab/>
      </w:r>
      <w:r w:rsidRPr="0088405A">
        <w:rPr>
          <w:rFonts w:ascii="Arial" w:eastAsia="Times New Roman" w:hAnsi="Arial" w:cs="Arial"/>
          <w:szCs w:val="24"/>
        </w:rPr>
        <w:t>the applicant has the practical standards of competence or professional qualifications directly related to the activity carried out</w:t>
      </w:r>
      <w:r w:rsidR="007D4B50">
        <w:rPr>
          <w:rFonts w:ascii="Arial" w:hAnsi="Arial" w:cs="Arial"/>
          <w:color w:val="000000"/>
          <w:szCs w:val="24"/>
        </w:rPr>
        <w:t>.</w:t>
      </w:r>
    </w:p>
    <w:p w:rsidR="0001500A" w:rsidRPr="0001500A" w:rsidRDefault="0001500A" w:rsidP="0001500A">
      <w:pPr>
        <w:spacing w:after="0" w:line="276" w:lineRule="auto"/>
        <w:rPr>
          <w:rFonts w:ascii="Arial" w:hAnsi="Arial" w:cs="Arial"/>
          <w:color w:val="000000"/>
          <w:szCs w:val="24"/>
        </w:rPr>
      </w:pPr>
      <w:r w:rsidRPr="0001500A">
        <w:rPr>
          <w:rFonts w:ascii="Arial" w:hAnsi="Arial" w:cs="Arial"/>
          <w:color w:val="000000"/>
          <w:szCs w:val="24"/>
        </w:rPr>
        <w:t xml:space="preserve">The </w:t>
      </w:r>
      <w:proofErr w:type="spellStart"/>
      <w:r w:rsidRPr="0001500A">
        <w:rPr>
          <w:rFonts w:ascii="Arial" w:hAnsi="Arial" w:cs="Arial"/>
          <w:color w:val="000000"/>
          <w:szCs w:val="24"/>
        </w:rPr>
        <w:t>authorisation</w:t>
      </w:r>
      <w:proofErr w:type="spellEnd"/>
      <w:r w:rsidRPr="0001500A">
        <w:rPr>
          <w:rFonts w:ascii="Arial" w:hAnsi="Arial" w:cs="Arial"/>
          <w:color w:val="000000"/>
          <w:szCs w:val="24"/>
        </w:rPr>
        <w:t xml:space="preserve"> for this simplification appl</w:t>
      </w:r>
      <w:r w:rsidR="007D4B50">
        <w:rPr>
          <w:rFonts w:ascii="Arial" w:hAnsi="Arial" w:cs="Arial"/>
          <w:color w:val="000000"/>
          <w:szCs w:val="24"/>
        </w:rPr>
        <w:t>ies in all contracting parties to</w:t>
      </w:r>
      <w:r w:rsidRPr="0001500A">
        <w:rPr>
          <w:rFonts w:ascii="Arial" w:hAnsi="Arial" w:cs="Arial"/>
          <w:color w:val="000000"/>
          <w:szCs w:val="24"/>
        </w:rPr>
        <w:t xml:space="preserve"> common transit.</w:t>
      </w:r>
    </w:p>
    <w:p w:rsidR="00551112" w:rsidRDefault="0001500A" w:rsidP="0001500A">
      <w:pPr>
        <w:spacing w:after="0" w:line="276" w:lineRule="auto"/>
        <w:rPr>
          <w:rFonts w:ascii="Arial" w:hAnsi="Arial" w:cs="Arial"/>
          <w:color w:val="000000"/>
          <w:szCs w:val="24"/>
        </w:rPr>
      </w:pPr>
      <w:r w:rsidRPr="0001500A">
        <w:rPr>
          <w:rFonts w:ascii="Arial" w:hAnsi="Arial" w:cs="Arial"/>
          <w:color w:val="000000"/>
          <w:szCs w:val="24"/>
        </w:rPr>
        <w:t xml:space="preserve">Declarations that are submitted in accordance with this </w:t>
      </w:r>
      <w:r w:rsidR="007D4B50">
        <w:rPr>
          <w:rFonts w:ascii="Arial" w:hAnsi="Arial" w:cs="Arial"/>
          <w:color w:val="000000"/>
          <w:szCs w:val="24"/>
        </w:rPr>
        <w:t>authorization</w:t>
      </w:r>
      <w:r w:rsidRPr="0001500A">
        <w:rPr>
          <w:rFonts w:ascii="Arial" w:hAnsi="Arial" w:cs="Arial"/>
          <w:color w:val="000000"/>
          <w:szCs w:val="24"/>
        </w:rPr>
        <w:t xml:space="preserve"> are </w:t>
      </w:r>
      <w:r w:rsidR="007D4B50">
        <w:rPr>
          <w:rFonts w:ascii="Arial" w:hAnsi="Arial" w:cs="Arial"/>
          <w:color w:val="000000"/>
          <w:szCs w:val="24"/>
        </w:rPr>
        <w:t>filled out</w:t>
      </w:r>
      <w:r w:rsidRPr="0001500A">
        <w:rPr>
          <w:rFonts w:ascii="Arial" w:hAnsi="Arial" w:cs="Arial"/>
          <w:color w:val="000000"/>
          <w:szCs w:val="24"/>
        </w:rPr>
        <w:t xml:space="preserve"> in accordance with Annexes 4 and 5 of the </w:t>
      </w:r>
      <w:r w:rsidR="007D4B50">
        <w:rPr>
          <w:rFonts w:ascii="Arial" w:hAnsi="Arial" w:cs="Arial"/>
          <w:color w:val="000000"/>
          <w:szCs w:val="24"/>
        </w:rPr>
        <w:t>Rulebook</w:t>
      </w:r>
      <w:r w:rsidRPr="0001500A">
        <w:rPr>
          <w:rFonts w:ascii="Arial" w:hAnsi="Arial" w:cs="Arial"/>
          <w:color w:val="000000"/>
          <w:szCs w:val="24"/>
        </w:rPr>
        <w:t xml:space="preserve"> for national transit, </w:t>
      </w:r>
      <w:r w:rsidR="007D4B50">
        <w:rPr>
          <w:rFonts w:ascii="Arial" w:hAnsi="Arial" w:cs="Arial"/>
          <w:color w:val="000000"/>
          <w:szCs w:val="24"/>
        </w:rPr>
        <w:t>i.e.</w:t>
      </w:r>
      <w:r w:rsidRPr="0001500A">
        <w:rPr>
          <w:rFonts w:ascii="Arial" w:hAnsi="Arial" w:cs="Arial"/>
          <w:color w:val="000000"/>
          <w:szCs w:val="24"/>
        </w:rPr>
        <w:t xml:space="preserve"> Annexes A1 and A2 of Appendix III </w:t>
      </w:r>
      <w:r w:rsidR="007D4B50">
        <w:rPr>
          <w:rFonts w:ascii="Arial" w:hAnsi="Arial" w:cs="Arial"/>
          <w:color w:val="000000"/>
          <w:szCs w:val="24"/>
        </w:rPr>
        <w:t>to</w:t>
      </w:r>
      <w:r w:rsidRPr="0001500A">
        <w:rPr>
          <w:rFonts w:ascii="Arial" w:hAnsi="Arial" w:cs="Arial"/>
          <w:color w:val="000000"/>
          <w:szCs w:val="24"/>
        </w:rPr>
        <w:t xml:space="preserve"> the Convention for common transit.</w:t>
      </w:r>
    </w:p>
    <w:p w:rsidR="00FC1EA1" w:rsidRDefault="00FC1EA1" w:rsidP="0001500A">
      <w:pPr>
        <w:spacing w:after="0" w:line="276" w:lineRule="auto"/>
        <w:rPr>
          <w:rFonts w:ascii="Arial" w:hAnsi="Arial" w:cs="Arial"/>
          <w:color w:val="000000"/>
          <w:szCs w:val="24"/>
        </w:rPr>
      </w:pPr>
    </w:p>
    <w:p w:rsidR="00551112" w:rsidRPr="00551112" w:rsidRDefault="00697C28" w:rsidP="00551112">
      <w:pPr>
        <w:spacing w:after="0" w:line="276" w:lineRule="auto"/>
        <w:rPr>
          <w:rFonts w:ascii="Arial" w:hAnsi="Arial" w:cs="Arial"/>
          <w:b/>
          <w:bCs/>
          <w:color w:val="000000"/>
          <w:szCs w:val="24"/>
        </w:rPr>
      </w:pPr>
      <w:r>
        <w:rPr>
          <w:rFonts w:ascii="Arial" w:hAnsi="Arial" w:cs="Arial"/>
          <w:b/>
          <w:bCs/>
          <w:color w:val="000000"/>
          <w:szCs w:val="24"/>
        </w:rPr>
        <w:t>4.6 Amendment of transit declaration</w:t>
      </w:r>
    </w:p>
    <w:p w:rsidR="00607E78" w:rsidRP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Amendments made by the holder of the procedure allow for changes to the declaration data up to the release of the goods for transit. Requests for amendments by the holder of the procedure are not permitted:</w:t>
      </w:r>
    </w:p>
    <w:p w:rsidR="00607E78" w:rsidRPr="00607E78" w:rsidRDefault="00607E78" w:rsidP="00071C2A">
      <w:pPr>
        <w:spacing w:after="0" w:line="276" w:lineRule="auto"/>
        <w:ind w:left="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after the customs office decides to inspect the goods</w:t>
      </w:r>
    </w:p>
    <w:p w:rsidR="00607E78" w:rsidRPr="00607E78" w:rsidRDefault="00607E78" w:rsidP="00607E78">
      <w:pPr>
        <w:spacing w:after="0" w:line="276" w:lineRule="auto"/>
        <w:ind w:left="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after the customs office determines that the data whose change is requested is incorrect and</w:t>
      </w:r>
    </w:p>
    <w:p w:rsidR="00607E78" w:rsidRDefault="00607E78" w:rsidP="00607E78">
      <w:pPr>
        <w:spacing w:after="0" w:line="276" w:lineRule="auto"/>
        <w:ind w:firstLine="709"/>
        <w:rPr>
          <w:rFonts w:ascii="Arial" w:hAnsi="Arial" w:cs="Arial"/>
          <w:color w:val="000000"/>
          <w:szCs w:val="24"/>
        </w:rPr>
      </w:pPr>
      <w:r w:rsidRPr="00607E78">
        <w:rPr>
          <w:rFonts w:ascii="Arial" w:hAnsi="Arial" w:cs="Arial"/>
          <w:color w:val="000000"/>
          <w:szCs w:val="24"/>
        </w:rPr>
        <w:lastRenderedPageBreak/>
        <w:t xml:space="preserve">• </w:t>
      </w:r>
      <w:r w:rsidRPr="00607E78">
        <w:rPr>
          <w:rFonts w:ascii="Arial" w:hAnsi="Arial" w:cs="Arial"/>
          <w:color w:val="000000"/>
          <w:szCs w:val="24"/>
        </w:rPr>
        <w:tab/>
        <w:t>after releasing the goods in transit.</w:t>
      </w:r>
    </w:p>
    <w:p w:rsidR="00607E78" w:rsidRP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The holder of the procedure may request that the declaration be amended after it has been accepted by the customs office. The amendment must not have the effect that the declaration relates to different goods than the goods originally declared. The holder of the procedure shall submit the amendment to the declaration by message - (ME013) to the customs office of departure, and NCTS shall automatically decide whether the requested amendment is accepted (ME004 message) or rejected (ME056 message).</w:t>
      </w:r>
    </w:p>
    <w:p w:rsidR="00607E78" w:rsidRP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The requested change will not be accepted for the following:</w:t>
      </w:r>
    </w:p>
    <w:p w:rsidR="00607E78" w:rsidRPr="00607E78" w:rsidRDefault="00607E78" w:rsidP="00607E78">
      <w:pPr>
        <w:spacing w:after="0" w:line="276" w:lineRule="auto"/>
        <w:ind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data groups:</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 xml:space="preserve">the </w:t>
      </w:r>
      <w:r w:rsidR="00A2286D">
        <w:rPr>
          <w:rFonts w:ascii="Arial" w:hAnsi="Arial" w:cs="Arial"/>
          <w:color w:val="000000"/>
          <w:szCs w:val="24"/>
        </w:rPr>
        <w:t>holder of</w:t>
      </w:r>
      <w:r w:rsidRPr="00607E78">
        <w:rPr>
          <w:rFonts w:ascii="Arial" w:hAnsi="Arial" w:cs="Arial"/>
          <w:color w:val="000000"/>
          <w:szCs w:val="24"/>
        </w:rPr>
        <w:t xml:space="preserve"> the procedure</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representative</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customs office of departure</w:t>
      </w:r>
    </w:p>
    <w:p w:rsidR="00607E78" w:rsidRPr="00607E78" w:rsidRDefault="00607E78" w:rsidP="00607E78">
      <w:pPr>
        <w:spacing w:after="0" w:line="276" w:lineRule="auto"/>
        <w:ind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data items:</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transit operation / additional type of declaration</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transit operation / type of declaration</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transit operation / MRN</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transit operation / LRN</w:t>
      </w:r>
    </w:p>
    <w:p w:rsidR="00607E78" w:rsidRPr="00607E78" w:rsidRDefault="00607E78" w:rsidP="00607E78">
      <w:pPr>
        <w:spacing w:after="0" w:line="276" w:lineRule="auto"/>
        <w:ind w:left="1418"/>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r>
      <w:r w:rsidR="00872A18">
        <w:rPr>
          <w:rFonts w:ascii="Arial" w:hAnsi="Arial" w:cs="Arial"/>
          <w:color w:val="000000"/>
          <w:szCs w:val="24"/>
        </w:rPr>
        <w:t>consignment</w:t>
      </w:r>
      <w:r w:rsidRPr="00607E78">
        <w:rPr>
          <w:rFonts w:ascii="Arial" w:hAnsi="Arial" w:cs="Arial"/>
          <w:color w:val="000000"/>
          <w:szCs w:val="24"/>
        </w:rPr>
        <w:t xml:space="preserve"> </w:t>
      </w:r>
      <w:r w:rsidR="00872A18">
        <w:rPr>
          <w:rFonts w:ascii="Arial" w:hAnsi="Arial" w:cs="Arial"/>
          <w:color w:val="000000"/>
          <w:szCs w:val="24"/>
        </w:rPr>
        <w:t>–</w:t>
      </w:r>
      <w:r w:rsidRPr="00607E78">
        <w:rPr>
          <w:rFonts w:ascii="Arial" w:hAnsi="Arial" w:cs="Arial"/>
          <w:color w:val="000000"/>
          <w:szCs w:val="24"/>
        </w:rPr>
        <w:t xml:space="preserve"> </w:t>
      </w:r>
      <w:r w:rsidR="00872A18">
        <w:rPr>
          <w:rFonts w:ascii="Arial" w:hAnsi="Arial" w:cs="Arial"/>
          <w:color w:val="000000"/>
          <w:szCs w:val="24"/>
        </w:rPr>
        <w:t>house consignment</w:t>
      </w:r>
      <w:r w:rsidRPr="00607E78">
        <w:rPr>
          <w:rFonts w:ascii="Arial" w:hAnsi="Arial" w:cs="Arial"/>
          <w:color w:val="000000"/>
          <w:szCs w:val="24"/>
        </w:rPr>
        <w:t xml:space="preserve"> </w:t>
      </w:r>
      <w:r w:rsidR="00872A18">
        <w:rPr>
          <w:rFonts w:ascii="Arial" w:hAnsi="Arial" w:cs="Arial"/>
          <w:color w:val="000000"/>
          <w:szCs w:val="24"/>
        </w:rPr>
        <w:t>–</w:t>
      </w:r>
      <w:r w:rsidRPr="00607E78">
        <w:rPr>
          <w:rFonts w:ascii="Arial" w:hAnsi="Arial" w:cs="Arial"/>
          <w:color w:val="000000"/>
          <w:szCs w:val="24"/>
        </w:rPr>
        <w:t xml:space="preserve"> </w:t>
      </w:r>
      <w:r w:rsidR="00872A18">
        <w:rPr>
          <w:rFonts w:ascii="Arial" w:hAnsi="Arial" w:cs="Arial"/>
          <w:color w:val="000000"/>
          <w:szCs w:val="24"/>
        </w:rPr>
        <w:t>consignment unit</w:t>
      </w:r>
      <w:r w:rsidRPr="00607E78">
        <w:rPr>
          <w:rFonts w:ascii="Arial" w:hAnsi="Arial" w:cs="Arial"/>
          <w:color w:val="000000"/>
          <w:szCs w:val="24"/>
        </w:rPr>
        <w:t xml:space="preserve"> - goods code/subheading code of the harmonized system (changes and additions are possible if made by a customs officer)</w:t>
      </w:r>
    </w:p>
    <w:p w:rsidR="00607E78" w:rsidRPr="00607E78" w:rsidRDefault="00607E78" w:rsidP="00607E78">
      <w:pPr>
        <w:spacing w:after="0" w:line="276" w:lineRule="auto"/>
        <w:ind w:left="709" w:firstLine="709"/>
        <w:rPr>
          <w:rFonts w:ascii="Arial" w:hAnsi="Arial" w:cs="Arial"/>
          <w:color w:val="000000"/>
          <w:szCs w:val="24"/>
        </w:rPr>
      </w:pPr>
      <w:r w:rsidRPr="00607E78">
        <w:rPr>
          <w:rFonts w:ascii="Arial" w:hAnsi="Arial" w:cs="Arial"/>
          <w:color w:val="000000"/>
          <w:szCs w:val="24"/>
        </w:rPr>
        <w:t xml:space="preserve">• </w:t>
      </w:r>
      <w:r w:rsidRPr="00607E78">
        <w:rPr>
          <w:rFonts w:ascii="Arial" w:hAnsi="Arial" w:cs="Arial"/>
          <w:color w:val="000000"/>
          <w:szCs w:val="24"/>
        </w:rPr>
        <w:tab/>
        <w:t>transit operation/security</w:t>
      </w:r>
    </w:p>
    <w:p w:rsidR="00607E78" w:rsidRP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 xml:space="preserve">The request of the holder of the procedure to amend the declaration may result in a decision to </w:t>
      </w:r>
      <w:r w:rsidR="004F5B2A">
        <w:rPr>
          <w:rFonts w:ascii="Arial" w:hAnsi="Arial" w:cs="Arial"/>
          <w:color w:val="000000"/>
          <w:szCs w:val="24"/>
        </w:rPr>
        <w:t>inspect</w:t>
      </w:r>
      <w:r w:rsidRPr="00607E78">
        <w:rPr>
          <w:rFonts w:ascii="Arial" w:hAnsi="Arial" w:cs="Arial"/>
          <w:color w:val="000000"/>
          <w:szCs w:val="24"/>
        </w:rPr>
        <w:t xml:space="preserve"> the goods at the customs office of departure. After acceptance of the amendment, the status of the declaration is returned to "accepted" and depending on the results of the risk analysis, the customs office of departure will decide whether to </w:t>
      </w:r>
      <w:r w:rsidR="00CC1BE5">
        <w:rPr>
          <w:rFonts w:ascii="Arial" w:hAnsi="Arial" w:cs="Arial"/>
          <w:color w:val="000000"/>
          <w:szCs w:val="24"/>
        </w:rPr>
        <w:t>inspect</w:t>
      </w:r>
      <w:r w:rsidRPr="00607E78">
        <w:rPr>
          <w:rFonts w:ascii="Arial" w:hAnsi="Arial" w:cs="Arial"/>
          <w:color w:val="000000"/>
          <w:szCs w:val="24"/>
        </w:rPr>
        <w:t xml:space="preserve"> the goods.</w:t>
      </w:r>
    </w:p>
    <w:p w:rsidR="00607E78" w:rsidRP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There is no limit to the number of amendments that can be submitted. However, only one amendment request can be received at a time, i.e. if there is a pending amendment request, while there is no decision yet, any new amendment request is automatically rejected.</w:t>
      </w:r>
    </w:p>
    <w:p w:rsid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The customs office of departure may require the lodging of a new transit declaration when it deems it necessary. In such a case, the previous transit declaration shall be invalidated and a new MRN shall be assigned to the new declaration.</w:t>
      </w:r>
    </w:p>
    <w:p w:rsidR="00607E78" w:rsidRDefault="00607E78" w:rsidP="00607E78">
      <w:pPr>
        <w:spacing w:after="0" w:line="276" w:lineRule="auto"/>
        <w:rPr>
          <w:rFonts w:ascii="Arial" w:hAnsi="Arial" w:cs="Arial"/>
          <w:color w:val="000000"/>
          <w:szCs w:val="24"/>
        </w:rPr>
      </w:pPr>
      <w:r w:rsidRPr="00607E78">
        <w:rPr>
          <w:rFonts w:ascii="Arial" w:hAnsi="Arial" w:cs="Arial"/>
          <w:color w:val="000000"/>
          <w:szCs w:val="24"/>
        </w:rPr>
        <w:t xml:space="preserve">Ex officio data changes before releasing goods into the transit procedure are carried out when an irregularity is detected during the </w:t>
      </w:r>
      <w:r w:rsidR="0078224A">
        <w:rPr>
          <w:rFonts w:ascii="Arial" w:hAnsi="Arial" w:cs="Arial"/>
          <w:color w:val="000000"/>
          <w:szCs w:val="24"/>
        </w:rPr>
        <w:t xml:space="preserve">inspection of </w:t>
      </w:r>
      <w:r w:rsidRPr="00607E78">
        <w:rPr>
          <w:rFonts w:ascii="Arial" w:hAnsi="Arial" w:cs="Arial"/>
          <w:color w:val="000000"/>
          <w:szCs w:val="24"/>
        </w:rPr>
        <w:t xml:space="preserve">goods. The data in the declaration must be changed accordingly, and the findings and results of the </w:t>
      </w:r>
      <w:r w:rsidR="0009267D">
        <w:rPr>
          <w:rFonts w:ascii="Arial" w:hAnsi="Arial" w:cs="Arial"/>
          <w:color w:val="000000"/>
          <w:szCs w:val="24"/>
        </w:rPr>
        <w:t>inspection</w:t>
      </w:r>
      <w:r w:rsidRPr="00607E78">
        <w:rPr>
          <w:rFonts w:ascii="Arial" w:hAnsi="Arial" w:cs="Arial"/>
          <w:color w:val="000000"/>
          <w:szCs w:val="24"/>
        </w:rPr>
        <w:t xml:space="preserve"> will be entered in accordance with the risk analysis instructions. This is done if the </w:t>
      </w:r>
      <w:r w:rsidRPr="00607E78">
        <w:rPr>
          <w:rFonts w:ascii="Arial" w:hAnsi="Arial" w:cs="Arial"/>
          <w:color w:val="000000"/>
          <w:szCs w:val="24"/>
        </w:rPr>
        <w:lastRenderedPageBreak/>
        <w:t>declarant agrees with the changes, however, if he does not agree, the goods will not be placed into the transit procedure.</w:t>
      </w:r>
    </w:p>
    <w:p w:rsidR="006E30A7" w:rsidRDefault="006E30A7" w:rsidP="00607E78">
      <w:pPr>
        <w:spacing w:after="0" w:line="276" w:lineRule="auto"/>
        <w:rPr>
          <w:rFonts w:ascii="Arial" w:hAnsi="Arial" w:cs="Arial"/>
          <w:color w:val="000000"/>
          <w:szCs w:val="24"/>
        </w:rPr>
      </w:pPr>
    </w:p>
    <w:p w:rsidR="00EE02EF" w:rsidRDefault="00EE02EF" w:rsidP="00607E78">
      <w:pPr>
        <w:spacing w:after="0" w:line="276" w:lineRule="auto"/>
        <w:rPr>
          <w:rFonts w:ascii="Arial" w:hAnsi="Arial" w:cs="Arial"/>
          <w:color w:val="000000"/>
          <w:szCs w:val="24"/>
        </w:rPr>
      </w:pPr>
    </w:p>
    <w:p w:rsidR="00551112" w:rsidRPr="008550A3" w:rsidRDefault="00697C28" w:rsidP="00607E78">
      <w:pPr>
        <w:spacing w:after="0" w:line="276" w:lineRule="auto"/>
        <w:rPr>
          <w:rFonts w:ascii="Arial" w:hAnsi="Arial" w:cs="Arial"/>
          <w:b/>
          <w:bCs/>
          <w:color w:val="000000"/>
          <w:szCs w:val="24"/>
        </w:rPr>
      </w:pPr>
      <w:r>
        <w:rPr>
          <w:rFonts w:ascii="Arial" w:hAnsi="Arial" w:cs="Arial"/>
          <w:b/>
          <w:bCs/>
          <w:color w:val="000000"/>
          <w:szCs w:val="24"/>
        </w:rPr>
        <w:t>4.7 Invalidation of transit declaration</w:t>
      </w:r>
    </w:p>
    <w:p w:rsidR="008550A3" w:rsidRDefault="008550A3" w:rsidP="008550A3">
      <w:pPr>
        <w:spacing w:after="0" w:line="276" w:lineRule="auto"/>
        <w:rPr>
          <w:rFonts w:ascii="Arial" w:hAnsi="Arial" w:cs="Arial"/>
          <w:color w:val="000000"/>
          <w:szCs w:val="24"/>
        </w:rPr>
      </w:pPr>
      <w:r w:rsidRPr="008550A3">
        <w:rPr>
          <w:rFonts w:ascii="Arial" w:hAnsi="Arial" w:cs="Arial"/>
          <w:color w:val="000000"/>
          <w:szCs w:val="24"/>
        </w:rPr>
        <w:t>At the request of the holder of the procedure (ME014 - message "</w:t>
      </w:r>
      <w:r w:rsidR="0009267D">
        <w:rPr>
          <w:rFonts w:ascii="Arial" w:hAnsi="Arial" w:cs="Arial"/>
          <w:color w:val="000000"/>
          <w:szCs w:val="24"/>
        </w:rPr>
        <w:t>declaration invalidation request</w:t>
      </w:r>
      <w:r w:rsidRPr="008550A3">
        <w:rPr>
          <w:rFonts w:ascii="Arial" w:hAnsi="Arial" w:cs="Arial"/>
          <w:color w:val="000000"/>
          <w:szCs w:val="24"/>
        </w:rPr>
        <w:t xml:space="preserve">"), the customs office of departure may invalidate the transit declaration provided that the goods have not been released for transit, or the customs office has not already decided to </w:t>
      </w:r>
      <w:r w:rsidR="0062215C">
        <w:rPr>
          <w:rFonts w:ascii="Arial" w:hAnsi="Arial" w:cs="Arial"/>
          <w:color w:val="000000"/>
          <w:szCs w:val="24"/>
        </w:rPr>
        <w:t>inspect</w:t>
      </w:r>
      <w:r w:rsidRPr="008550A3">
        <w:rPr>
          <w:rFonts w:ascii="Arial" w:hAnsi="Arial" w:cs="Arial"/>
          <w:color w:val="000000"/>
          <w:szCs w:val="24"/>
        </w:rPr>
        <w:t xml:space="preserve"> the goods. The customs office informs the holder of the procedure with the message "</w:t>
      </w:r>
      <w:r w:rsidR="002C0F6F">
        <w:rPr>
          <w:rFonts w:ascii="Arial" w:hAnsi="Arial" w:cs="Arial"/>
          <w:color w:val="000000"/>
          <w:szCs w:val="24"/>
        </w:rPr>
        <w:t>invalidation/cancellation decision</w:t>
      </w:r>
      <w:r w:rsidRPr="008550A3">
        <w:rPr>
          <w:rFonts w:ascii="Arial" w:hAnsi="Arial" w:cs="Arial"/>
          <w:color w:val="000000"/>
          <w:szCs w:val="24"/>
        </w:rPr>
        <w:t>" (ME009).</w:t>
      </w:r>
      <w:r w:rsidR="0082514C" w:rsidRPr="0082514C">
        <w:t xml:space="preserve"> </w:t>
      </w:r>
      <w:r w:rsidR="0082514C" w:rsidRPr="0082514C">
        <w:rPr>
          <w:rFonts w:ascii="Arial" w:hAnsi="Arial" w:cs="Arial"/>
          <w:color w:val="000000"/>
          <w:szCs w:val="24"/>
        </w:rPr>
        <w:t>If the customs authority has informed the declarant of its intention to inspect the goods, the request to cancel the declaration will not be accepted until the inspection is carried out.</w:t>
      </w:r>
    </w:p>
    <w:p w:rsidR="008550A3" w:rsidRPr="008550A3" w:rsidRDefault="008550A3" w:rsidP="008550A3">
      <w:pPr>
        <w:spacing w:after="0" w:line="276" w:lineRule="auto"/>
        <w:rPr>
          <w:rFonts w:ascii="Arial" w:hAnsi="Arial" w:cs="Arial"/>
          <w:color w:val="000000"/>
          <w:szCs w:val="24"/>
        </w:rPr>
      </w:pPr>
      <w:r w:rsidRPr="008550A3">
        <w:rPr>
          <w:rFonts w:ascii="Arial" w:hAnsi="Arial" w:cs="Arial"/>
          <w:color w:val="000000"/>
          <w:szCs w:val="24"/>
        </w:rPr>
        <w:t xml:space="preserve">The request for </w:t>
      </w:r>
      <w:r w:rsidR="00BE7773">
        <w:rPr>
          <w:rFonts w:ascii="Arial" w:hAnsi="Arial" w:cs="Arial"/>
          <w:color w:val="000000"/>
          <w:szCs w:val="24"/>
        </w:rPr>
        <w:t>invalidation</w:t>
      </w:r>
      <w:r w:rsidRPr="008550A3">
        <w:rPr>
          <w:rFonts w:ascii="Arial" w:hAnsi="Arial" w:cs="Arial"/>
          <w:color w:val="000000"/>
          <w:szCs w:val="24"/>
        </w:rPr>
        <w:t xml:space="preserve"> of the declaration must be explained in detail by the </w:t>
      </w:r>
      <w:r w:rsidR="00BE7773">
        <w:rPr>
          <w:rFonts w:ascii="Arial" w:hAnsi="Arial" w:cs="Arial"/>
          <w:color w:val="000000"/>
          <w:szCs w:val="24"/>
        </w:rPr>
        <w:t>holder</w:t>
      </w:r>
      <w:r w:rsidRPr="008550A3">
        <w:rPr>
          <w:rFonts w:ascii="Arial" w:hAnsi="Arial" w:cs="Arial"/>
          <w:color w:val="000000"/>
          <w:szCs w:val="24"/>
        </w:rPr>
        <w:t xml:space="preserve"> of the procedure or the customs representative.</w:t>
      </w:r>
      <w:r w:rsidRPr="008550A3">
        <w:t xml:space="preserve"> </w:t>
      </w:r>
      <w:r w:rsidRPr="008550A3">
        <w:rPr>
          <w:rFonts w:ascii="Arial" w:hAnsi="Arial" w:cs="Arial"/>
          <w:color w:val="000000"/>
          <w:szCs w:val="24"/>
        </w:rPr>
        <w:t xml:space="preserve">If the request for </w:t>
      </w:r>
      <w:r w:rsidR="00BE7773">
        <w:rPr>
          <w:rFonts w:ascii="Arial" w:hAnsi="Arial" w:cs="Arial"/>
          <w:color w:val="000000"/>
          <w:szCs w:val="24"/>
        </w:rPr>
        <w:t>invalidation</w:t>
      </w:r>
      <w:r w:rsidRPr="008550A3">
        <w:rPr>
          <w:rFonts w:ascii="Arial" w:hAnsi="Arial" w:cs="Arial"/>
          <w:color w:val="000000"/>
          <w:szCs w:val="24"/>
        </w:rPr>
        <w:t xml:space="preserve"> of the declaration is incorrect, the request will be rejected and the applicant will be notified by email (IE056).</w:t>
      </w:r>
    </w:p>
    <w:p w:rsidR="008550A3" w:rsidRPr="008550A3" w:rsidRDefault="008550A3" w:rsidP="008550A3">
      <w:pPr>
        <w:spacing w:after="0" w:line="276" w:lineRule="auto"/>
        <w:rPr>
          <w:rFonts w:ascii="Arial" w:hAnsi="Arial" w:cs="Arial"/>
          <w:color w:val="000000"/>
          <w:szCs w:val="24"/>
        </w:rPr>
      </w:pPr>
      <w:r w:rsidRPr="008550A3">
        <w:rPr>
          <w:rFonts w:ascii="Arial" w:hAnsi="Arial" w:cs="Arial"/>
          <w:color w:val="000000"/>
          <w:szCs w:val="24"/>
        </w:rPr>
        <w:t xml:space="preserve">In the case of a business continuity procedure, it is important that any transit declaration entered into NCTS, but not further processed due to a system failure, must be cancelled. The holder of the procedure is obliged to provide information to the customs office whenever the declaration is submitted to the NCTS, but after that it is </w:t>
      </w:r>
      <w:r w:rsidR="0082514C">
        <w:rPr>
          <w:rFonts w:ascii="Arial" w:hAnsi="Arial" w:cs="Arial"/>
          <w:color w:val="000000"/>
          <w:szCs w:val="24"/>
        </w:rPr>
        <w:t xml:space="preserve">placed in </w:t>
      </w:r>
      <w:r w:rsidR="008E6B3F">
        <w:rPr>
          <w:rFonts w:ascii="Arial" w:hAnsi="Arial" w:cs="Arial"/>
          <w:color w:val="000000"/>
          <w:szCs w:val="24"/>
        </w:rPr>
        <w:t xml:space="preserve">the </w:t>
      </w:r>
      <w:r w:rsidR="008E6B3F" w:rsidRPr="008550A3">
        <w:rPr>
          <w:rFonts w:ascii="Arial" w:hAnsi="Arial" w:cs="Arial"/>
          <w:color w:val="000000"/>
          <w:szCs w:val="24"/>
        </w:rPr>
        <w:t>business continuity procedure</w:t>
      </w:r>
      <w:r w:rsidR="0082514C">
        <w:rPr>
          <w:rFonts w:ascii="Arial" w:hAnsi="Arial" w:cs="Arial"/>
          <w:color w:val="000000"/>
          <w:szCs w:val="24"/>
        </w:rPr>
        <w:t>.</w:t>
      </w:r>
    </w:p>
    <w:p w:rsidR="008550A3" w:rsidRPr="004E6E18" w:rsidRDefault="008550A3" w:rsidP="008550A3">
      <w:pPr>
        <w:spacing w:after="0" w:line="276" w:lineRule="auto"/>
        <w:rPr>
          <w:rFonts w:ascii="Arial" w:hAnsi="Arial" w:cs="Arial"/>
          <w:szCs w:val="24"/>
        </w:rPr>
      </w:pPr>
      <w:r w:rsidRPr="008550A3">
        <w:rPr>
          <w:rFonts w:ascii="Arial" w:hAnsi="Arial" w:cs="Arial"/>
          <w:color w:val="000000"/>
          <w:szCs w:val="24"/>
        </w:rPr>
        <w:t xml:space="preserve">After </w:t>
      </w:r>
      <w:r w:rsidR="00A24C20">
        <w:rPr>
          <w:rFonts w:ascii="Arial" w:hAnsi="Arial" w:cs="Arial"/>
          <w:szCs w:val="24"/>
        </w:rPr>
        <w:t>invalidation</w:t>
      </w:r>
      <w:r w:rsidRPr="004E6E18">
        <w:rPr>
          <w:rFonts w:ascii="Arial" w:hAnsi="Arial" w:cs="Arial"/>
          <w:szCs w:val="24"/>
        </w:rPr>
        <w:t>, no further actions are possible for the transit operation in question.</w:t>
      </w:r>
    </w:p>
    <w:p w:rsidR="002D1A6B" w:rsidRPr="004E6E18" w:rsidRDefault="002D1A6B" w:rsidP="002D1A6B">
      <w:pPr>
        <w:spacing w:after="0" w:line="276" w:lineRule="auto"/>
        <w:rPr>
          <w:rFonts w:ascii="Arial" w:hAnsi="Arial" w:cs="Arial"/>
          <w:szCs w:val="24"/>
        </w:rPr>
      </w:pPr>
      <w:r w:rsidRPr="004E6E18">
        <w:rPr>
          <w:rFonts w:ascii="Arial" w:hAnsi="Arial" w:cs="Arial"/>
          <w:szCs w:val="24"/>
        </w:rPr>
        <w:t>Article 127 of the Law, or Article 32 of Appendix I to the Convention, stipulates that the customs authority shall, at the request of the declarant, invalidate a customs declaration that has already been accepted, if the declarant provides evidence that:</w:t>
      </w:r>
    </w:p>
    <w:p w:rsidR="004E6E18" w:rsidRPr="004E6E18" w:rsidRDefault="004E6E18" w:rsidP="004E6E18">
      <w:pPr>
        <w:spacing w:after="0" w:line="276" w:lineRule="auto"/>
        <w:rPr>
          <w:rFonts w:ascii="Arial" w:hAnsi="Arial" w:cs="Arial"/>
          <w:szCs w:val="24"/>
        </w:rPr>
      </w:pPr>
      <w:r w:rsidRPr="004E6E18">
        <w:rPr>
          <w:rFonts w:ascii="Arial" w:hAnsi="Arial" w:cs="Arial"/>
          <w:szCs w:val="24"/>
        </w:rPr>
        <w:t>- the goods will immediately be placed in another customs procedure; or</w:t>
      </w:r>
    </w:p>
    <w:p w:rsidR="0082514C" w:rsidRDefault="004E6E18" w:rsidP="004E6E18">
      <w:pPr>
        <w:spacing w:after="0" w:line="276" w:lineRule="auto"/>
        <w:rPr>
          <w:rFonts w:ascii="Arial" w:hAnsi="Arial" w:cs="Arial"/>
          <w:szCs w:val="24"/>
        </w:rPr>
      </w:pPr>
      <w:r w:rsidRPr="004E6E18">
        <w:rPr>
          <w:rFonts w:ascii="Arial" w:hAnsi="Arial" w:cs="Arial"/>
          <w:szCs w:val="24"/>
        </w:rPr>
        <w:t>- due to special circumstances, placing the goods under the customs procedure for which they were declared is no longer justified</w:t>
      </w:r>
    </w:p>
    <w:p w:rsidR="008550A3" w:rsidRPr="004E6E18" w:rsidRDefault="0082514C" w:rsidP="004E6E18">
      <w:pPr>
        <w:spacing w:after="0" w:line="276" w:lineRule="auto"/>
        <w:rPr>
          <w:rFonts w:ascii="Arial" w:hAnsi="Arial" w:cs="Arial"/>
          <w:szCs w:val="24"/>
        </w:rPr>
      </w:pPr>
      <w:r>
        <w:rPr>
          <w:rFonts w:ascii="Arial" w:hAnsi="Arial" w:cs="Arial"/>
          <w:szCs w:val="24"/>
        </w:rPr>
        <w:t>- the goods are incorrectly declared in more than one declaration.</w:t>
      </w:r>
    </w:p>
    <w:p w:rsidR="0082514C" w:rsidRDefault="0082514C" w:rsidP="002D1A6B">
      <w:pPr>
        <w:spacing w:after="0" w:line="276" w:lineRule="auto"/>
        <w:rPr>
          <w:rFonts w:ascii="Arial" w:hAnsi="Arial" w:cs="Arial"/>
          <w:color w:val="000000"/>
          <w:szCs w:val="24"/>
        </w:rPr>
      </w:pPr>
      <w:r w:rsidRPr="0082514C">
        <w:rPr>
          <w:rFonts w:ascii="Arial" w:hAnsi="Arial" w:cs="Arial"/>
          <w:color w:val="000000"/>
          <w:szCs w:val="24"/>
        </w:rPr>
        <w:t>In this case, a written decision on the invalidation of the transit declaration is required, based on which the declaration is invalidated in NCTS. The decision on the invalidation of the declaration must indicate where the goods in question are located, whether another customs declaration has been submitted for them and all other relevant facts concerning the procedure in question.</w:t>
      </w:r>
    </w:p>
    <w:p w:rsidR="00DB4EC4" w:rsidRPr="0082514C" w:rsidRDefault="002D1A6B" w:rsidP="002D1A6B">
      <w:pPr>
        <w:spacing w:after="0" w:line="276" w:lineRule="auto"/>
        <w:rPr>
          <w:rFonts w:ascii="Arial" w:hAnsi="Arial" w:cs="Arial"/>
          <w:szCs w:val="24"/>
        </w:rPr>
      </w:pPr>
      <w:r w:rsidRPr="002D1A6B">
        <w:rPr>
          <w:rFonts w:ascii="Arial" w:hAnsi="Arial" w:cs="Arial"/>
          <w:color w:val="000000"/>
          <w:szCs w:val="24"/>
        </w:rPr>
        <w:t xml:space="preserve">The cancellation of a transit </w:t>
      </w:r>
      <w:r w:rsidRPr="004E6E18">
        <w:rPr>
          <w:rFonts w:ascii="Arial" w:hAnsi="Arial" w:cs="Arial"/>
          <w:szCs w:val="24"/>
        </w:rPr>
        <w:t>declaration ex officio cannot be carried out due to application restrictions, so such declarations must be set to the status "</w:t>
      </w:r>
      <w:r w:rsidR="00684065">
        <w:rPr>
          <w:rFonts w:ascii="Arial" w:hAnsi="Arial" w:cs="Arial"/>
          <w:szCs w:val="24"/>
        </w:rPr>
        <w:t>n</w:t>
      </w:r>
      <w:r w:rsidRPr="004E6E18">
        <w:rPr>
          <w:rFonts w:ascii="Arial" w:hAnsi="Arial" w:cs="Arial"/>
          <w:szCs w:val="24"/>
        </w:rPr>
        <w:t>ot released".</w:t>
      </w:r>
    </w:p>
    <w:p w:rsidR="00DB4EC4" w:rsidRDefault="00DB4EC4" w:rsidP="002D1A6B">
      <w:pPr>
        <w:spacing w:after="0" w:line="276" w:lineRule="auto"/>
        <w:rPr>
          <w:rFonts w:ascii="Arial" w:hAnsi="Arial" w:cs="Arial"/>
          <w:color w:val="000000"/>
          <w:szCs w:val="24"/>
        </w:rPr>
      </w:pPr>
    </w:p>
    <w:p w:rsidR="00DB4EC4" w:rsidRPr="003D325E" w:rsidRDefault="008954F1" w:rsidP="002D1A6B">
      <w:pPr>
        <w:numPr>
          <w:ilvl w:val="0"/>
          <w:numId w:val="15"/>
        </w:numPr>
        <w:spacing w:after="0" w:line="276" w:lineRule="auto"/>
        <w:rPr>
          <w:rFonts w:ascii="Arial" w:hAnsi="Arial" w:cs="Arial"/>
          <w:b/>
          <w:bCs/>
          <w:color w:val="000000"/>
          <w:szCs w:val="24"/>
        </w:rPr>
      </w:pPr>
      <w:r>
        <w:rPr>
          <w:rFonts w:ascii="Arial" w:hAnsi="Arial" w:cs="Arial"/>
          <w:b/>
          <w:bCs/>
          <w:color w:val="000000"/>
          <w:szCs w:val="24"/>
        </w:rPr>
        <w:lastRenderedPageBreak/>
        <w:t>PROCEDURE IN CUSTOMS OFFICE OF INCIDENT REGISTRATION</w:t>
      </w:r>
    </w:p>
    <w:p w:rsidR="002D1A6B" w:rsidRPr="002D1A6B" w:rsidRDefault="002D1A6B" w:rsidP="002D1A6B">
      <w:pPr>
        <w:spacing w:after="0" w:line="276" w:lineRule="auto"/>
        <w:rPr>
          <w:rFonts w:ascii="Arial" w:hAnsi="Arial" w:cs="Arial"/>
          <w:color w:val="000000"/>
          <w:szCs w:val="24"/>
        </w:rPr>
      </w:pPr>
      <w:r w:rsidRPr="002D1A6B">
        <w:rPr>
          <w:rFonts w:ascii="Arial" w:hAnsi="Arial" w:cs="Arial"/>
          <w:color w:val="000000"/>
          <w:szCs w:val="24"/>
        </w:rPr>
        <w:t xml:space="preserve">In the event of any of the following events, the carrier is obliged, without delay, to </w:t>
      </w:r>
      <w:r w:rsidR="00F96E63">
        <w:rPr>
          <w:rFonts w:ascii="Arial" w:hAnsi="Arial" w:cs="Arial"/>
          <w:color w:val="000000"/>
          <w:szCs w:val="24"/>
        </w:rPr>
        <w:t>present</w:t>
      </w:r>
      <w:r w:rsidRPr="002D1A6B">
        <w:rPr>
          <w:rFonts w:ascii="Arial" w:hAnsi="Arial" w:cs="Arial"/>
          <w:color w:val="000000"/>
          <w:szCs w:val="24"/>
        </w:rPr>
        <w:t xml:space="preserve"> the goods together with </w:t>
      </w:r>
      <w:r w:rsidRPr="00506402">
        <w:rPr>
          <w:rFonts w:ascii="Arial" w:hAnsi="Arial" w:cs="Arial"/>
          <w:szCs w:val="24"/>
        </w:rPr>
        <w:t>the MRN to the nearest C</w:t>
      </w:r>
      <w:r w:rsidR="00F96E63">
        <w:rPr>
          <w:rFonts w:ascii="Arial" w:hAnsi="Arial" w:cs="Arial"/>
          <w:szCs w:val="24"/>
        </w:rPr>
        <w:t>O</w:t>
      </w:r>
      <w:r w:rsidRPr="00506402">
        <w:rPr>
          <w:rFonts w:ascii="Arial" w:hAnsi="Arial" w:cs="Arial"/>
          <w:szCs w:val="24"/>
        </w:rPr>
        <w:t xml:space="preserve"> </w:t>
      </w:r>
      <w:r w:rsidR="005B03C8" w:rsidRPr="0088405A">
        <w:rPr>
          <w:rFonts w:ascii="Arial" w:eastAsia="Times New Roman" w:hAnsi="Arial" w:cs="Arial"/>
          <w:szCs w:val="24"/>
        </w:rPr>
        <w:t>of the country in whose territory the means of transport is located</w:t>
      </w:r>
      <w:r w:rsidRPr="00506402">
        <w:rPr>
          <w:rFonts w:ascii="Arial" w:hAnsi="Arial" w:cs="Arial"/>
          <w:szCs w:val="24"/>
        </w:rPr>
        <w:t xml:space="preserve"> (Article 429 </w:t>
      </w:r>
      <w:r w:rsidR="00F96E63">
        <w:rPr>
          <w:rFonts w:ascii="Arial" w:hAnsi="Arial" w:cs="Arial"/>
          <w:szCs w:val="24"/>
        </w:rPr>
        <w:t xml:space="preserve">of the Regulation, Article 44 Appendix I to the </w:t>
      </w:r>
      <w:r w:rsidRPr="00506402">
        <w:rPr>
          <w:rFonts w:ascii="Arial" w:hAnsi="Arial" w:cs="Arial"/>
          <w:szCs w:val="24"/>
        </w:rPr>
        <w:t>Convention):</w:t>
      </w:r>
    </w:p>
    <w:p w:rsidR="00D0609A" w:rsidRPr="00D0609A" w:rsidRDefault="00D0609A" w:rsidP="00D0609A">
      <w:pPr>
        <w:spacing w:after="0" w:line="276" w:lineRule="auto"/>
        <w:ind w:left="709"/>
        <w:rPr>
          <w:rFonts w:ascii="Arial" w:hAnsi="Arial" w:cs="Arial"/>
          <w:color w:val="000000"/>
          <w:szCs w:val="24"/>
        </w:rPr>
      </w:pPr>
      <w:r>
        <w:rPr>
          <w:rFonts w:ascii="Arial" w:hAnsi="Arial" w:cs="Arial"/>
          <w:color w:val="000000"/>
          <w:szCs w:val="24"/>
        </w:rPr>
        <w:t xml:space="preserve">1) </w:t>
      </w:r>
      <w:r w:rsidR="00F9549A" w:rsidRPr="0088405A">
        <w:rPr>
          <w:rFonts w:ascii="Arial" w:eastAsia="Times New Roman" w:hAnsi="Arial" w:cs="Arial"/>
          <w:szCs w:val="24"/>
        </w:rPr>
        <w:t>the carrier is obliged to deviate from the itinerary prescribed</w:t>
      </w:r>
      <w:r>
        <w:rPr>
          <w:rFonts w:ascii="Arial" w:hAnsi="Arial" w:cs="Arial"/>
          <w:color w:val="000000"/>
          <w:szCs w:val="24"/>
        </w:rPr>
        <w:t xml:space="preserve"> by the </w:t>
      </w:r>
      <w:r w:rsidR="005B03C8">
        <w:rPr>
          <w:rFonts w:ascii="Arial" w:hAnsi="Arial" w:cs="Arial"/>
          <w:color w:val="000000"/>
          <w:szCs w:val="24"/>
        </w:rPr>
        <w:t>CO of departure</w:t>
      </w:r>
      <w:r>
        <w:rPr>
          <w:rFonts w:ascii="Arial" w:hAnsi="Arial" w:cs="Arial"/>
          <w:color w:val="000000"/>
          <w:szCs w:val="24"/>
        </w:rPr>
        <w:t>, due to circumstances beyond the carrier's control;</w:t>
      </w:r>
    </w:p>
    <w:p w:rsidR="00D0609A" w:rsidRPr="00D0609A" w:rsidRDefault="00D0609A" w:rsidP="00D0609A">
      <w:pPr>
        <w:spacing w:after="0" w:line="276" w:lineRule="auto"/>
        <w:ind w:left="708"/>
        <w:rPr>
          <w:rFonts w:ascii="Arial" w:hAnsi="Arial" w:cs="Arial"/>
          <w:color w:val="000000"/>
          <w:szCs w:val="24"/>
        </w:rPr>
      </w:pPr>
      <w:r w:rsidRPr="00D0609A">
        <w:rPr>
          <w:rFonts w:ascii="Arial" w:hAnsi="Arial" w:cs="Arial"/>
          <w:color w:val="000000"/>
          <w:szCs w:val="24"/>
        </w:rPr>
        <w:t xml:space="preserve">2) </w:t>
      </w:r>
      <w:r w:rsidR="00F9549A" w:rsidRPr="0088405A">
        <w:rPr>
          <w:rFonts w:ascii="Arial" w:eastAsia="Times New Roman" w:hAnsi="Arial" w:cs="Arial"/>
          <w:szCs w:val="24"/>
        </w:rPr>
        <w:t>seals are broken or tampered with in the course of a transport operation for reasons beyond the carrier's control</w:t>
      </w:r>
      <w:r w:rsidRPr="00D0609A">
        <w:rPr>
          <w:rFonts w:ascii="Arial" w:hAnsi="Arial" w:cs="Arial"/>
          <w:color w:val="000000"/>
          <w:szCs w:val="24"/>
        </w:rPr>
        <w:t>;</w:t>
      </w:r>
    </w:p>
    <w:p w:rsidR="00D0609A" w:rsidRPr="00D0609A" w:rsidRDefault="00D0609A" w:rsidP="00D0609A">
      <w:pPr>
        <w:spacing w:after="0" w:line="276" w:lineRule="auto"/>
        <w:ind w:left="708"/>
        <w:rPr>
          <w:rFonts w:ascii="Arial" w:hAnsi="Arial" w:cs="Arial"/>
          <w:color w:val="000000"/>
          <w:szCs w:val="24"/>
        </w:rPr>
      </w:pPr>
      <w:r w:rsidRPr="00D0609A">
        <w:rPr>
          <w:rFonts w:ascii="Arial" w:hAnsi="Arial" w:cs="Arial"/>
          <w:color w:val="000000"/>
          <w:szCs w:val="24"/>
        </w:rPr>
        <w:t xml:space="preserve">3) </w:t>
      </w:r>
      <w:r w:rsidR="00AA2D91" w:rsidRPr="0088405A">
        <w:rPr>
          <w:rFonts w:ascii="Arial" w:eastAsia="Times New Roman" w:hAnsi="Arial" w:cs="Arial"/>
          <w:szCs w:val="24"/>
        </w:rPr>
        <w:t>under the supervision of the customs authority, goods are trans­ferred from one means of transport to another means of transport</w:t>
      </w:r>
      <w:r w:rsidRPr="00D0609A">
        <w:rPr>
          <w:rFonts w:ascii="Arial" w:hAnsi="Arial" w:cs="Arial"/>
          <w:color w:val="000000"/>
          <w:szCs w:val="24"/>
        </w:rPr>
        <w:t>;</w:t>
      </w:r>
    </w:p>
    <w:p w:rsidR="00D0609A" w:rsidRPr="00D0609A" w:rsidRDefault="00D0609A" w:rsidP="00D0609A">
      <w:pPr>
        <w:spacing w:after="0" w:line="276" w:lineRule="auto"/>
        <w:ind w:left="708"/>
        <w:rPr>
          <w:rFonts w:ascii="Arial" w:hAnsi="Arial" w:cs="Arial"/>
          <w:color w:val="000000"/>
          <w:szCs w:val="24"/>
        </w:rPr>
      </w:pPr>
      <w:r w:rsidRPr="00D0609A">
        <w:rPr>
          <w:rFonts w:ascii="Arial" w:hAnsi="Arial" w:cs="Arial"/>
          <w:color w:val="000000"/>
          <w:szCs w:val="24"/>
        </w:rPr>
        <w:t xml:space="preserve">4) </w:t>
      </w:r>
      <w:r w:rsidR="00AA2D91" w:rsidRPr="0088405A">
        <w:rPr>
          <w:rFonts w:ascii="Arial" w:eastAsia="Times New Roman" w:hAnsi="Arial" w:cs="Arial"/>
          <w:szCs w:val="24"/>
        </w:rPr>
        <w:t>imminent danger necessitates immediate partial or total unloading of the sealed means of transport</w:t>
      </w:r>
      <w:r w:rsidRPr="00D0609A">
        <w:rPr>
          <w:rFonts w:ascii="Arial" w:hAnsi="Arial" w:cs="Arial"/>
          <w:color w:val="000000"/>
          <w:szCs w:val="24"/>
        </w:rPr>
        <w:t>;</w:t>
      </w:r>
    </w:p>
    <w:p w:rsidR="00D0609A" w:rsidRPr="00D0609A" w:rsidRDefault="00D0609A" w:rsidP="00D0609A">
      <w:pPr>
        <w:spacing w:after="0" w:line="276" w:lineRule="auto"/>
        <w:ind w:left="708"/>
        <w:rPr>
          <w:rFonts w:ascii="Arial" w:hAnsi="Arial" w:cs="Arial"/>
          <w:color w:val="000000"/>
          <w:szCs w:val="24"/>
        </w:rPr>
      </w:pPr>
      <w:r w:rsidRPr="00D0609A">
        <w:rPr>
          <w:rFonts w:ascii="Arial" w:hAnsi="Arial" w:cs="Arial"/>
          <w:color w:val="000000"/>
          <w:szCs w:val="24"/>
        </w:rPr>
        <w:t xml:space="preserve">5) </w:t>
      </w:r>
      <w:r w:rsidR="00AA2D91" w:rsidRPr="0088405A">
        <w:rPr>
          <w:rFonts w:ascii="Arial" w:eastAsia="Times New Roman" w:hAnsi="Arial" w:cs="Arial"/>
          <w:szCs w:val="24"/>
        </w:rPr>
        <w:t>there is an incident which may affect the ability of the holder of the procedure or the carrier to comply with his obligations</w:t>
      </w:r>
      <w:r w:rsidRPr="00D0609A">
        <w:rPr>
          <w:rFonts w:ascii="Arial" w:hAnsi="Arial" w:cs="Arial"/>
          <w:color w:val="000000"/>
          <w:szCs w:val="24"/>
        </w:rPr>
        <w:t>;</w:t>
      </w:r>
    </w:p>
    <w:p w:rsidR="009F6C3C" w:rsidRDefault="00D0609A" w:rsidP="009F6C3C">
      <w:pPr>
        <w:spacing w:after="0" w:line="276" w:lineRule="auto"/>
        <w:ind w:left="708"/>
        <w:rPr>
          <w:rFonts w:ascii="Arial" w:hAnsi="Arial" w:cs="Arial"/>
          <w:color w:val="000000"/>
          <w:szCs w:val="24"/>
        </w:rPr>
      </w:pPr>
      <w:r w:rsidRPr="00D0609A">
        <w:rPr>
          <w:rFonts w:ascii="Arial" w:hAnsi="Arial" w:cs="Arial"/>
          <w:color w:val="000000"/>
          <w:szCs w:val="24"/>
        </w:rPr>
        <w:t xml:space="preserve">6) </w:t>
      </w:r>
      <w:r w:rsidR="00A717E4" w:rsidRPr="0088405A">
        <w:rPr>
          <w:rFonts w:ascii="Arial" w:eastAsia="Times New Roman" w:hAnsi="Arial" w:cs="Arial"/>
          <w:szCs w:val="24"/>
        </w:rPr>
        <w:t>any of the elements constituting a single means of transport is changed</w:t>
      </w:r>
      <w:r w:rsidR="00564A9D">
        <w:rPr>
          <w:rFonts w:ascii="Arial" w:hAnsi="Arial" w:cs="Arial"/>
          <w:color w:val="000000"/>
          <w:szCs w:val="24"/>
        </w:rPr>
        <w:t>.</w:t>
      </w:r>
    </w:p>
    <w:p w:rsidR="00B20015" w:rsidRPr="00756BAB" w:rsidRDefault="009F6C3C" w:rsidP="00832B59">
      <w:pPr>
        <w:spacing w:after="0" w:line="276" w:lineRule="auto"/>
        <w:rPr>
          <w:rFonts w:ascii="Arial" w:hAnsi="Arial" w:cs="Arial"/>
          <w:szCs w:val="24"/>
        </w:rPr>
      </w:pPr>
      <w:r>
        <w:rPr>
          <w:rFonts w:ascii="Arial" w:hAnsi="Arial" w:cs="Arial"/>
          <w:color w:val="000000"/>
          <w:szCs w:val="24"/>
        </w:rPr>
        <w:t xml:space="preserve">An incident is also registered in NCTS </w:t>
      </w:r>
      <w:r w:rsidRPr="00832B59">
        <w:rPr>
          <w:rFonts w:ascii="Arial" w:hAnsi="Arial" w:cs="Arial"/>
          <w:szCs w:val="24"/>
        </w:rPr>
        <w:t>if seals are replaced, added or removed by customs authorities; as well as if, without the supervision of customs authorities, goods are transferred from one means of transport to another, in accordance with Article 429 of the Regulation, or Article 44 A</w:t>
      </w:r>
      <w:r w:rsidR="00B05A93">
        <w:rPr>
          <w:rFonts w:ascii="Arial" w:hAnsi="Arial" w:cs="Arial"/>
          <w:szCs w:val="24"/>
        </w:rPr>
        <w:t>ppendix I</w:t>
      </w:r>
      <w:r w:rsidRPr="00832B59">
        <w:rPr>
          <w:rFonts w:ascii="Arial" w:hAnsi="Arial" w:cs="Arial"/>
          <w:szCs w:val="24"/>
        </w:rPr>
        <w:t xml:space="preserve"> of the Convention.</w:t>
      </w:r>
    </w:p>
    <w:p w:rsidR="002D1A6B" w:rsidRPr="002D1A6B" w:rsidRDefault="002D1A6B" w:rsidP="00506402">
      <w:pPr>
        <w:spacing w:after="0" w:line="276" w:lineRule="auto"/>
        <w:rPr>
          <w:rFonts w:ascii="Arial" w:hAnsi="Arial" w:cs="Arial"/>
          <w:color w:val="000000"/>
          <w:szCs w:val="24"/>
        </w:rPr>
      </w:pPr>
      <w:r w:rsidRPr="002D1A6B">
        <w:rPr>
          <w:rFonts w:ascii="Arial" w:hAnsi="Arial" w:cs="Arial"/>
          <w:color w:val="000000"/>
          <w:szCs w:val="24"/>
        </w:rPr>
        <w:t xml:space="preserve">If the competent </w:t>
      </w:r>
      <w:r w:rsidR="00D23DF4">
        <w:rPr>
          <w:rFonts w:ascii="Arial" w:hAnsi="Arial" w:cs="Arial"/>
          <w:color w:val="000000"/>
          <w:szCs w:val="24"/>
        </w:rPr>
        <w:t>CO</w:t>
      </w:r>
      <w:r w:rsidRPr="002D1A6B">
        <w:rPr>
          <w:rFonts w:ascii="Arial" w:hAnsi="Arial" w:cs="Arial"/>
          <w:color w:val="000000"/>
          <w:szCs w:val="24"/>
        </w:rPr>
        <w:t xml:space="preserve"> determines that the transit operation can continue according to the submitted declaration, it </w:t>
      </w:r>
      <w:r w:rsidR="00D23DF4">
        <w:rPr>
          <w:rFonts w:ascii="Arial" w:hAnsi="Arial" w:cs="Arial"/>
          <w:color w:val="000000"/>
          <w:szCs w:val="24"/>
        </w:rPr>
        <w:t>carries-out</w:t>
      </w:r>
      <w:r w:rsidRPr="002D1A6B">
        <w:rPr>
          <w:rFonts w:ascii="Arial" w:hAnsi="Arial" w:cs="Arial"/>
          <w:color w:val="000000"/>
          <w:szCs w:val="24"/>
        </w:rPr>
        <w:t xml:space="preserve"> all measures prescribed by customs regulations, and all relevant information (checks of documentation and </w:t>
      </w:r>
      <w:r w:rsidR="00D23DF4">
        <w:rPr>
          <w:rFonts w:ascii="Arial" w:hAnsi="Arial" w:cs="Arial"/>
          <w:color w:val="000000"/>
          <w:szCs w:val="24"/>
        </w:rPr>
        <w:t xml:space="preserve">inspection of </w:t>
      </w:r>
      <w:r w:rsidRPr="002D1A6B">
        <w:rPr>
          <w:rFonts w:ascii="Arial" w:hAnsi="Arial" w:cs="Arial"/>
          <w:color w:val="000000"/>
          <w:szCs w:val="24"/>
        </w:rPr>
        <w:t>goods and/or means of transport or means of transfer, customs seal number, etc.) is entered into the NCTS. In the section "C</w:t>
      </w:r>
      <w:r w:rsidR="00B03537">
        <w:rPr>
          <w:rFonts w:ascii="Arial" w:hAnsi="Arial" w:cs="Arial"/>
          <w:color w:val="000000"/>
          <w:szCs w:val="24"/>
        </w:rPr>
        <w:t>O of</w:t>
      </w:r>
      <w:r w:rsidRPr="002D1A6B">
        <w:rPr>
          <w:rFonts w:ascii="Arial" w:hAnsi="Arial" w:cs="Arial"/>
          <w:color w:val="000000"/>
          <w:szCs w:val="24"/>
        </w:rPr>
        <w:t xml:space="preserve"> incident registration", selecting </w:t>
      </w:r>
      <w:r w:rsidRPr="00C37A7A">
        <w:rPr>
          <w:rFonts w:ascii="Arial" w:hAnsi="Arial" w:cs="Arial"/>
          <w:szCs w:val="24"/>
        </w:rPr>
        <w:t>"</w:t>
      </w:r>
      <w:r w:rsidR="00B03537">
        <w:rPr>
          <w:rFonts w:ascii="Arial" w:hAnsi="Arial" w:cs="Arial"/>
          <w:szCs w:val="24"/>
        </w:rPr>
        <w:t>i</w:t>
      </w:r>
      <w:r w:rsidRPr="00C37A7A">
        <w:rPr>
          <w:rFonts w:ascii="Arial" w:hAnsi="Arial" w:cs="Arial"/>
          <w:szCs w:val="24"/>
        </w:rPr>
        <w:t>ncident re</w:t>
      </w:r>
      <w:r w:rsidR="00B03537">
        <w:rPr>
          <w:rFonts w:ascii="Arial" w:hAnsi="Arial" w:cs="Arial"/>
          <w:szCs w:val="24"/>
        </w:rPr>
        <w:t>gistration</w:t>
      </w:r>
      <w:r w:rsidRPr="00C37A7A">
        <w:rPr>
          <w:rFonts w:ascii="Arial" w:hAnsi="Arial" w:cs="Arial"/>
          <w:szCs w:val="24"/>
        </w:rPr>
        <w:t xml:space="preserve">" opens a </w:t>
      </w:r>
      <w:r w:rsidR="006B76EF">
        <w:rPr>
          <w:rFonts w:ascii="Arial" w:hAnsi="Arial" w:cs="Arial"/>
          <w:szCs w:val="24"/>
        </w:rPr>
        <w:t>pop-up</w:t>
      </w:r>
      <w:r w:rsidRPr="00C37A7A">
        <w:rPr>
          <w:rFonts w:ascii="Arial" w:hAnsi="Arial" w:cs="Arial"/>
          <w:szCs w:val="24"/>
        </w:rPr>
        <w:t xml:space="preserve"> for loading the MRN number, where after entering the MRN, "</w:t>
      </w:r>
      <w:r w:rsidR="006B76EF">
        <w:rPr>
          <w:rFonts w:ascii="Arial" w:hAnsi="Arial" w:cs="Arial"/>
          <w:szCs w:val="24"/>
        </w:rPr>
        <w:t>s</w:t>
      </w:r>
      <w:r w:rsidRPr="00C37A7A">
        <w:rPr>
          <w:rFonts w:ascii="Arial" w:hAnsi="Arial" w:cs="Arial"/>
          <w:szCs w:val="24"/>
        </w:rPr>
        <w:t>end" should be selected. After checking whether the data from the NCTS refers to the submitted transit procedure, "</w:t>
      </w:r>
      <w:r w:rsidR="00B03537">
        <w:rPr>
          <w:rFonts w:ascii="Arial" w:hAnsi="Arial" w:cs="Arial"/>
          <w:szCs w:val="24"/>
        </w:rPr>
        <w:t>i</w:t>
      </w:r>
      <w:r w:rsidRPr="00C37A7A">
        <w:rPr>
          <w:rFonts w:ascii="Arial" w:hAnsi="Arial" w:cs="Arial"/>
          <w:szCs w:val="24"/>
        </w:rPr>
        <w:t xml:space="preserve">ncident registration" is selected, which opens a </w:t>
      </w:r>
      <w:r w:rsidR="006E66EB">
        <w:rPr>
          <w:rFonts w:ascii="Arial" w:hAnsi="Arial" w:cs="Arial"/>
          <w:szCs w:val="24"/>
        </w:rPr>
        <w:t>window</w:t>
      </w:r>
      <w:r w:rsidRPr="00C37A7A">
        <w:rPr>
          <w:rFonts w:ascii="Arial" w:hAnsi="Arial" w:cs="Arial"/>
          <w:szCs w:val="24"/>
        </w:rPr>
        <w:t xml:space="preserve"> for entering data about the incident. By selecting "</w:t>
      </w:r>
      <w:r w:rsidR="001C2288">
        <w:rPr>
          <w:rFonts w:ascii="Arial" w:hAnsi="Arial" w:cs="Arial"/>
          <w:szCs w:val="24"/>
        </w:rPr>
        <w:t>i</w:t>
      </w:r>
      <w:r w:rsidRPr="00C37A7A">
        <w:rPr>
          <w:rFonts w:ascii="Arial" w:hAnsi="Arial" w:cs="Arial"/>
          <w:szCs w:val="24"/>
        </w:rPr>
        <w:t>ncident registration" again, the incident is recorded, and the CD180C message "incident notification" is automatically sent to the C</w:t>
      </w:r>
      <w:r w:rsidR="001C2288">
        <w:rPr>
          <w:rFonts w:ascii="Arial" w:hAnsi="Arial" w:cs="Arial"/>
          <w:szCs w:val="24"/>
        </w:rPr>
        <w:t>O</w:t>
      </w:r>
      <w:r w:rsidRPr="00C37A7A">
        <w:rPr>
          <w:rFonts w:ascii="Arial" w:hAnsi="Arial" w:cs="Arial"/>
          <w:szCs w:val="24"/>
        </w:rPr>
        <w:t xml:space="preserve"> of departure. </w:t>
      </w:r>
      <w:r w:rsidRPr="002D1A6B">
        <w:rPr>
          <w:rFonts w:ascii="Arial" w:hAnsi="Arial" w:cs="Arial"/>
          <w:color w:val="000000"/>
          <w:szCs w:val="24"/>
        </w:rPr>
        <w:t>If it considers that the transit procedure in question cannot continue, the C</w:t>
      </w:r>
      <w:r w:rsidR="00BB6199">
        <w:rPr>
          <w:rFonts w:ascii="Arial" w:hAnsi="Arial" w:cs="Arial"/>
          <w:color w:val="000000"/>
          <w:szCs w:val="24"/>
        </w:rPr>
        <w:t>O</w:t>
      </w:r>
      <w:r w:rsidRPr="002D1A6B">
        <w:rPr>
          <w:rFonts w:ascii="Arial" w:hAnsi="Arial" w:cs="Arial"/>
          <w:color w:val="000000"/>
          <w:szCs w:val="24"/>
        </w:rPr>
        <w:t xml:space="preserve"> </w:t>
      </w:r>
      <w:r w:rsidR="00BB6199">
        <w:rPr>
          <w:rFonts w:ascii="Arial" w:hAnsi="Arial" w:cs="Arial"/>
          <w:color w:val="000000"/>
          <w:szCs w:val="24"/>
        </w:rPr>
        <w:t>of</w:t>
      </w:r>
      <w:r w:rsidRPr="002D1A6B">
        <w:rPr>
          <w:rFonts w:ascii="Arial" w:hAnsi="Arial" w:cs="Arial"/>
          <w:color w:val="000000"/>
          <w:szCs w:val="24"/>
        </w:rPr>
        <w:t xml:space="preserve"> incident registration in whose territory the means of transport is located takes over the role of the C</w:t>
      </w:r>
      <w:r w:rsidR="00BB6199">
        <w:rPr>
          <w:rFonts w:ascii="Arial" w:hAnsi="Arial" w:cs="Arial"/>
          <w:color w:val="000000"/>
          <w:szCs w:val="24"/>
        </w:rPr>
        <w:t>O</w:t>
      </w:r>
      <w:r w:rsidRPr="002D1A6B">
        <w:rPr>
          <w:rFonts w:ascii="Arial" w:hAnsi="Arial" w:cs="Arial"/>
          <w:color w:val="000000"/>
          <w:szCs w:val="24"/>
        </w:rPr>
        <w:t xml:space="preserve"> of destination.</w:t>
      </w:r>
      <w:r w:rsidR="00506402" w:rsidRPr="00506402">
        <w:t xml:space="preserve"> </w:t>
      </w:r>
      <w:r w:rsidR="00506402" w:rsidRPr="00506402">
        <w:rPr>
          <w:rFonts w:ascii="Arial" w:hAnsi="Arial" w:cs="Arial"/>
          <w:color w:val="000000"/>
          <w:szCs w:val="24"/>
        </w:rPr>
        <w:t xml:space="preserve">In the event that the goods are completely or partially destroyed during an incident, it is necessary for the customs office </w:t>
      </w:r>
      <w:r w:rsidR="00314259">
        <w:rPr>
          <w:rFonts w:ascii="Arial" w:hAnsi="Arial" w:cs="Arial"/>
          <w:color w:val="000000"/>
          <w:szCs w:val="24"/>
        </w:rPr>
        <w:t xml:space="preserve">of </w:t>
      </w:r>
      <w:r w:rsidR="00314259" w:rsidRPr="00506402">
        <w:rPr>
          <w:rFonts w:ascii="Arial" w:hAnsi="Arial" w:cs="Arial"/>
          <w:color w:val="000000"/>
          <w:szCs w:val="24"/>
        </w:rPr>
        <w:t xml:space="preserve">incident </w:t>
      </w:r>
      <w:r w:rsidR="00314259">
        <w:rPr>
          <w:rFonts w:ascii="Arial" w:hAnsi="Arial" w:cs="Arial"/>
          <w:color w:val="000000"/>
          <w:szCs w:val="24"/>
        </w:rPr>
        <w:t xml:space="preserve">registration </w:t>
      </w:r>
      <w:r w:rsidR="00506402" w:rsidRPr="00506402">
        <w:rPr>
          <w:rFonts w:ascii="Arial" w:hAnsi="Arial" w:cs="Arial"/>
          <w:color w:val="000000"/>
          <w:szCs w:val="24"/>
        </w:rPr>
        <w:t xml:space="preserve">to draw up a report. In this case, the </w:t>
      </w:r>
      <w:r w:rsidR="00B47303">
        <w:rPr>
          <w:rFonts w:ascii="Arial" w:hAnsi="Arial" w:cs="Arial"/>
          <w:color w:val="000000"/>
          <w:szCs w:val="24"/>
        </w:rPr>
        <w:t xml:space="preserve">customs </w:t>
      </w:r>
      <w:r w:rsidR="00506402" w:rsidRPr="00506402">
        <w:rPr>
          <w:rFonts w:ascii="Arial" w:hAnsi="Arial" w:cs="Arial"/>
          <w:color w:val="000000"/>
          <w:szCs w:val="24"/>
        </w:rPr>
        <w:t xml:space="preserve">office </w:t>
      </w:r>
      <w:r w:rsidR="00B47303">
        <w:rPr>
          <w:rFonts w:ascii="Arial" w:hAnsi="Arial" w:cs="Arial"/>
          <w:color w:val="000000"/>
          <w:szCs w:val="24"/>
        </w:rPr>
        <w:t>of incident registration</w:t>
      </w:r>
      <w:r w:rsidR="00506402" w:rsidRPr="00506402">
        <w:rPr>
          <w:rFonts w:ascii="Arial" w:hAnsi="Arial" w:cs="Arial"/>
          <w:color w:val="000000"/>
          <w:szCs w:val="24"/>
        </w:rPr>
        <w:t xml:space="preserve"> submits information about the destruction of the goods to the Department</w:t>
      </w:r>
      <w:r w:rsidR="00B47303">
        <w:rPr>
          <w:rFonts w:ascii="Arial" w:hAnsi="Arial" w:cs="Arial"/>
          <w:color w:val="000000"/>
          <w:szCs w:val="24"/>
        </w:rPr>
        <w:t xml:space="preserve"> for transit</w:t>
      </w:r>
      <w:r w:rsidR="00506402" w:rsidRPr="00506402">
        <w:rPr>
          <w:rFonts w:ascii="Arial" w:hAnsi="Arial" w:cs="Arial"/>
          <w:color w:val="000000"/>
          <w:szCs w:val="24"/>
        </w:rPr>
        <w:t xml:space="preserve">, which forwards it to the </w:t>
      </w:r>
      <w:r w:rsidR="00A531A6">
        <w:rPr>
          <w:rFonts w:ascii="Arial" w:hAnsi="Arial" w:cs="Arial"/>
          <w:color w:val="000000"/>
          <w:szCs w:val="24"/>
        </w:rPr>
        <w:t xml:space="preserve">CO of </w:t>
      </w:r>
      <w:r w:rsidR="00506402" w:rsidRPr="00506402">
        <w:rPr>
          <w:rFonts w:ascii="Arial" w:hAnsi="Arial" w:cs="Arial"/>
          <w:color w:val="000000"/>
          <w:szCs w:val="24"/>
        </w:rPr>
        <w:t xml:space="preserve">departure for a decision on manual discharge of the declaration or </w:t>
      </w:r>
      <w:r w:rsidR="00A531A6">
        <w:rPr>
          <w:rFonts w:ascii="Arial" w:hAnsi="Arial" w:cs="Arial"/>
          <w:color w:val="000000"/>
          <w:szCs w:val="24"/>
        </w:rPr>
        <w:t>recovery</w:t>
      </w:r>
      <w:r w:rsidR="00506402" w:rsidRPr="00506402">
        <w:rPr>
          <w:rFonts w:ascii="Arial" w:hAnsi="Arial" w:cs="Arial"/>
          <w:color w:val="000000"/>
          <w:szCs w:val="24"/>
        </w:rPr>
        <w:t>. Based on the report, the quantity of goods destroyed in the incident is manually discharged in the TPD through an administrative procedure.</w:t>
      </w:r>
    </w:p>
    <w:p w:rsidR="002D1A6B" w:rsidRPr="002D1A6B" w:rsidRDefault="002D1A6B" w:rsidP="002D1A6B">
      <w:pPr>
        <w:spacing w:after="0" w:line="276" w:lineRule="auto"/>
        <w:rPr>
          <w:rFonts w:ascii="Arial" w:hAnsi="Arial" w:cs="Arial"/>
          <w:color w:val="000000"/>
          <w:szCs w:val="24"/>
        </w:rPr>
      </w:pPr>
      <w:r w:rsidRPr="002D1A6B">
        <w:rPr>
          <w:rFonts w:ascii="Arial" w:hAnsi="Arial" w:cs="Arial"/>
          <w:color w:val="000000"/>
          <w:szCs w:val="24"/>
        </w:rPr>
        <w:lastRenderedPageBreak/>
        <w:t xml:space="preserve">Any splitting of a consignment is permitted only under customs supervision, and the transit procedure must be completed. If a new declaration is </w:t>
      </w:r>
      <w:r w:rsidR="00A86E65">
        <w:rPr>
          <w:rFonts w:ascii="Arial" w:hAnsi="Arial" w:cs="Arial"/>
          <w:color w:val="000000"/>
          <w:szCs w:val="24"/>
        </w:rPr>
        <w:t>lodged</w:t>
      </w:r>
      <w:r w:rsidRPr="002D1A6B">
        <w:rPr>
          <w:rFonts w:ascii="Arial" w:hAnsi="Arial" w:cs="Arial"/>
          <w:color w:val="000000"/>
          <w:szCs w:val="24"/>
        </w:rPr>
        <w:t>, it must include the original consignment in its entirety.</w:t>
      </w:r>
    </w:p>
    <w:p w:rsidR="006E30A7" w:rsidRPr="006E30A7" w:rsidRDefault="00B20015" w:rsidP="009F6C3C">
      <w:pPr>
        <w:spacing w:after="0" w:line="276" w:lineRule="auto"/>
        <w:rPr>
          <w:rFonts w:ascii="Arial" w:hAnsi="Arial" w:cs="Arial"/>
          <w:szCs w:val="24"/>
        </w:rPr>
      </w:pPr>
      <w:r w:rsidRPr="006E30A7">
        <w:rPr>
          <w:rFonts w:ascii="Arial" w:hAnsi="Arial" w:cs="Arial"/>
          <w:szCs w:val="24"/>
        </w:rPr>
        <w:t>The customs office shall not require the presentation of goods together with the MRN of the transit declaration if the goods are trans</w:t>
      </w:r>
      <w:r w:rsidR="00785F30">
        <w:rPr>
          <w:rFonts w:ascii="Arial" w:hAnsi="Arial" w:cs="Arial"/>
          <w:szCs w:val="24"/>
        </w:rPr>
        <w:t>-</w:t>
      </w:r>
      <w:proofErr w:type="spellStart"/>
      <w:r w:rsidR="00785F30">
        <w:rPr>
          <w:rFonts w:ascii="Arial" w:hAnsi="Arial" w:cs="Arial"/>
          <w:szCs w:val="24"/>
        </w:rPr>
        <w:t>ferred</w:t>
      </w:r>
      <w:proofErr w:type="spellEnd"/>
      <w:r w:rsidRPr="006E30A7">
        <w:rPr>
          <w:rFonts w:ascii="Arial" w:hAnsi="Arial" w:cs="Arial"/>
          <w:szCs w:val="24"/>
        </w:rPr>
        <w:t xml:space="preserve"> from a means of transport that is not sealed, if one or more railway wagons or carriages are </w:t>
      </w:r>
      <w:r w:rsidR="00785F30">
        <w:rPr>
          <w:rFonts w:ascii="Arial" w:hAnsi="Arial" w:cs="Arial"/>
          <w:szCs w:val="24"/>
        </w:rPr>
        <w:t>withdrawn</w:t>
      </w:r>
      <w:r w:rsidRPr="006E30A7">
        <w:rPr>
          <w:rFonts w:ascii="Arial" w:hAnsi="Arial" w:cs="Arial"/>
          <w:szCs w:val="24"/>
        </w:rPr>
        <w:t xml:space="preserve"> </w:t>
      </w:r>
      <w:r w:rsidR="00785F30" w:rsidRPr="0088405A">
        <w:rPr>
          <w:rFonts w:ascii="Arial" w:eastAsia="Times New Roman" w:hAnsi="Arial" w:cs="Arial"/>
          <w:szCs w:val="24"/>
        </w:rPr>
        <w:t>from a set of coupled railway carriages or wagons due to technical problems</w:t>
      </w:r>
      <w:r w:rsidRPr="006E30A7">
        <w:rPr>
          <w:rFonts w:ascii="Arial" w:hAnsi="Arial" w:cs="Arial"/>
          <w:szCs w:val="24"/>
        </w:rPr>
        <w:t xml:space="preserve"> and if </w:t>
      </w:r>
      <w:r w:rsidR="00785F30" w:rsidRPr="0088405A">
        <w:rPr>
          <w:rFonts w:ascii="Arial" w:eastAsia="Times New Roman" w:hAnsi="Arial" w:cs="Arial"/>
          <w:szCs w:val="24"/>
        </w:rPr>
        <w:t xml:space="preserve">the tractor unit of a road vehicle is changed without its trailers or </w:t>
      </w:r>
      <w:proofErr w:type="spellStart"/>
      <w:r w:rsidR="00785F30" w:rsidRPr="0088405A">
        <w:rPr>
          <w:rFonts w:ascii="Arial" w:eastAsia="Times New Roman" w:hAnsi="Arial" w:cs="Arial"/>
          <w:szCs w:val="24"/>
        </w:rPr>
        <w:t>semi trailers</w:t>
      </w:r>
      <w:proofErr w:type="spellEnd"/>
      <w:r w:rsidR="00785F30" w:rsidRPr="0088405A">
        <w:rPr>
          <w:rFonts w:ascii="Arial" w:eastAsia="Times New Roman" w:hAnsi="Arial" w:cs="Arial"/>
          <w:szCs w:val="24"/>
        </w:rPr>
        <w:t xml:space="preserve"> being changed</w:t>
      </w:r>
      <w:r w:rsidRPr="006E30A7">
        <w:rPr>
          <w:rFonts w:ascii="Arial" w:hAnsi="Arial" w:cs="Arial"/>
          <w:szCs w:val="24"/>
        </w:rPr>
        <w:t>.</w:t>
      </w:r>
    </w:p>
    <w:p w:rsidR="006E30A7" w:rsidRDefault="006E30A7" w:rsidP="00B20015">
      <w:pPr>
        <w:spacing w:after="0" w:line="276" w:lineRule="auto"/>
        <w:rPr>
          <w:rFonts w:ascii="Arial" w:hAnsi="Arial" w:cs="Arial"/>
          <w:color w:val="000000"/>
          <w:szCs w:val="24"/>
        </w:rPr>
      </w:pPr>
    </w:p>
    <w:p w:rsidR="008049E1" w:rsidRPr="003D325E" w:rsidRDefault="00B16652" w:rsidP="003D325E">
      <w:pPr>
        <w:numPr>
          <w:ilvl w:val="0"/>
          <w:numId w:val="15"/>
        </w:numPr>
        <w:spacing w:after="0" w:line="276" w:lineRule="auto"/>
        <w:rPr>
          <w:rFonts w:ascii="Arial" w:hAnsi="Arial" w:cs="Arial"/>
          <w:b/>
          <w:bCs/>
          <w:color w:val="000000"/>
          <w:szCs w:val="24"/>
        </w:rPr>
      </w:pPr>
      <w:r w:rsidRPr="00B16652">
        <w:rPr>
          <w:rFonts w:ascii="Arial" w:hAnsi="Arial" w:cs="Arial"/>
          <w:b/>
          <w:bCs/>
          <w:color w:val="000000"/>
          <w:szCs w:val="24"/>
        </w:rPr>
        <w:t xml:space="preserve">PROCEDURE IN </w:t>
      </w:r>
      <w:r w:rsidR="002E761B">
        <w:rPr>
          <w:rFonts w:ascii="Arial" w:hAnsi="Arial" w:cs="Arial"/>
          <w:b/>
          <w:bCs/>
          <w:color w:val="000000"/>
          <w:szCs w:val="24"/>
        </w:rPr>
        <w:t>C</w:t>
      </w:r>
      <w:r w:rsidR="00F160B2">
        <w:rPr>
          <w:rFonts w:ascii="Arial" w:hAnsi="Arial" w:cs="Arial"/>
          <w:b/>
          <w:bCs/>
          <w:color w:val="000000"/>
          <w:szCs w:val="24"/>
        </w:rPr>
        <w:t>USTOMS</w:t>
      </w:r>
      <w:r w:rsidR="002E761B">
        <w:rPr>
          <w:rFonts w:ascii="Arial" w:hAnsi="Arial" w:cs="Arial"/>
          <w:b/>
          <w:bCs/>
          <w:color w:val="000000"/>
          <w:szCs w:val="24"/>
        </w:rPr>
        <w:t xml:space="preserve"> OF</w:t>
      </w:r>
      <w:r w:rsidR="00F160B2">
        <w:rPr>
          <w:rFonts w:ascii="Arial" w:hAnsi="Arial" w:cs="Arial"/>
          <w:b/>
          <w:bCs/>
          <w:color w:val="000000"/>
          <w:szCs w:val="24"/>
        </w:rPr>
        <w:t>FICE OF</w:t>
      </w:r>
      <w:r w:rsidR="002E761B">
        <w:rPr>
          <w:rFonts w:ascii="Arial" w:hAnsi="Arial" w:cs="Arial"/>
          <w:b/>
          <w:bCs/>
          <w:color w:val="000000"/>
          <w:szCs w:val="24"/>
        </w:rPr>
        <w:t xml:space="preserve"> TRANSIT</w:t>
      </w:r>
    </w:p>
    <w:p w:rsidR="00B16652" w:rsidRDefault="00160AA9" w:rsidP="00B16652">
      <w:pPr>
        <w:spacing w:after="0" w:line="276" w:lineRule="auto"/>
        <w:rPr>
          <w:rFonts w:ascii="Arial" w:hAnsi="Arial" w:cs="Arial"/>
          <w:color w:val="000000"/>
          <w:szCs w:val="24"/>
        </w:rPr>
      </w:pPr>
      <w:r>
        <w:rPr>
          <w:rFonts w:ascii="Arial" w:hAnsi="Arial" w:cs="Arial"/>
          <w:color w:val="000000"/>
          <w:szCs w:val="24"/>
        </w:rPr>
        <w:t xml:space="preserve">The </w:t>
      </w:r>
      <w:r w:rsidR="002E761B">
        <w:rPr>
          <w:rFonts w:ascii="Arial" w:hAnsi="Arial" w:cs="Arial"/>
          <w:color w:val="000000"/>
          <w:szCs w:val="24"/>
        </w:rPr>
        <w:t>CO of transit</w:t>
      </w:r>
      <w:r>
        <w:rPr>
          <w:rFonts w:ascii="Arial" w:hAnsi="Arial" w:cs="Arial"/>
          <w:color w:val="000000"/>
          <w:szCs w:val="24"/>
        </w:rPr>
        <w:t xml:space="preserve"> records the entry of goods into the customs territory under the common transit procedure. Also, if goods are moving under the common transit procedure and continue their movement through a country that is not a contracting party to the Convention, the C</w:t>
      </w:r>
      <w:r w:rsidR="00F44C51">
        <w:rPr>
          <w:rFonts w:ascii="Arial" w:hAnsi="Arial" w:cs="Arial"/>
          <w:color w:val="000000"/>
          <w:szCs w:val="24"/>
        </w:rPr>
        <w:t>O</w:t>
      </w:r>
      <w:r>
        <w:rPr>
          <w:rFonts w:ascii="Arial" w:hAnsi="Arial" w:cs="Arial"/>
          <w:color w:val="000000"/>
          <w:szCs w:val="24"/>
        </w:rPr>
        <w:t xml:space="preserve"> </w:t>
      </w:r>
      <w:r w:rsidR="00F44C51">
        <w:rPr>
          <w:rFonts w:ascii="Arial" w:hAnsi="Arial" w:cs="Arial"/>
          <w:color w:val="000000"/>
          <w:szCs w:val="24"/>
        </w:rPr>
        <w:t>of</w:t>
      </w:r>
      <w:r>
        <w:rPr>
          <w:rFonts w:ascii="Arial" w:hAnsi="Arial" w:cs="Arial"/>
          <w:color w:val="000000"/>
          <w:szCs w:val="24"/>
        </w:rPr>
        <w:t xml:space="preserve"> exit fr</w:t>
      </w:r>
      <w:r w:rsidR="00F44C51">
        <w:rPr>
          <w:rFonts w:ascii="Arial" w:hAnsi="Arial" w:cs="Arial"/>
          <w:color w:val="000000"/>
          <w:szCs w:val="24"/>
        </w:rPr>
        <w:t xml:space="preserve">om Montenegro has the role of CO of </w:t>
      </w:r>
      <w:r>
        <w:rPr>
          <w:rFonts w:ascii="Arial" w:hAnsi="Arial" w:cs="Arial"/>
          <w:color w:val="000000"/>
          <w:szCs w:val="24"/>
        </w:rPr>
        <w:t>transit.</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When goods are released for transit at the C</w:t>
      </w:r>
      <w:r w:rsidR="000D74C0">
        <w:rPr>
          <w:rFonts w:ascii="Arial" w:hAnsi="Arial" w:cs="Arial"/>
          <w:color w:val="000000"/>
          <w:szCs w:val="24"/>
        </w:rPr>
        <w:t>O</w:t>
      </w:r>
      <w:r w:rsidRPr="005F621C">
        <w:rPr>
          <w:rFonts w:ascii="Arial" w:hAnsi="Arial" w:cs="Arial"/>
          <w:color w:val="000000"/>
          <w:szCs w:val="24"/>
        </w:rPr>
        <w:t xml:space="preserve"> of departure, the message “anticipated transit </w:t>
      </w:r>
      <w:r w:rsidR="000D74C0">
        <w:rPr>
          <w:rFonts w:ascii="Arial" w:hAnsi="Arial" w:cs="Arial"/>
          <w:color w:val="000000"/>
          <w:szCs w:val="24"/>
        </w:rPr>
        <w:t>record</w:t>
      </w:r>
      <w:r w:rsidRPr="005F621C">
        <w:rPr>
          <w:rFonts w:ascii="Arial" w:hAnsi="Arial" w:cs="Arial"/>
          <w:color w:val="000000"/>
          <w:szCs w:val="24"/>
        </w:rPr>
        <w:t xml:space="preserve">” (CD050) is sent to all declared </w:t>
      </w:r>
      <w:r w:rsidR="004D092D" w:rsidRPr="005F621C">
        <w:rPr>
          <w:rFonts w:ascii="Arial" w:hAnsi="Arial" w:cs="Arial"/>
          <w:color w:val="000000"/>
          <w:szCs w:val="24"/>
        </w:rPr>
        <w:t xml:space="preserve">customs offices </w:t>
      </w:r>
      <w:r w:rsidR="004D092D">
        <w:rPr>
          <w:rFonts w:ascii="Arial" w:hAnsi="Arial" w:cs="Arial"/>
          <w:color w:val="000000"/>
          <w:szCs w:val="24"/>
        </w:rPr>
        <w:t xml:space="preserve">of </w:t>
      </w:r>
      <w:r w:rsidRPr="005F621C">
        <w:rPr>
          <w:rFonts w:ascii="Arial" w:hAnsi="Arial" w:cs="Arial"/>
          <w:color w:val="000000"/>
          <w:szCs w:val="24"/>
        </w:rPr>
        <w:t xml:space="preserve">transit. At declared </w:t>
      </w:r>
      <w:r w:rsidR="004D092D">
        <w:rPr>
          <w:rFonts w:ascii="Arial" w:hAnsi="Arial" w:cs="Arial"/>
          <w:color w:val="000000"/>
          <w:szCs w:val="24"/>
        </w:rPr>
        <w:t xml:space="preserve">customs </w:t>
      </w:r>
      <w:r w:rsidRPr="005F621C">
        <w:rPr>
          <w:rFonts w:ascii="Arial" w:hAnsi="Arial" w:cs="Arial"/>
          <w:color w:val="000000"/>
          <w:szCs w:val="24"/>
        </w:rPr>
        <w:t>offices</w:t>
      </w:r>
      <w:r w:rsidR="004D092D">
        <w:rPr>
          <w:rFonts w:ascii="Arial" w:hAnsi="Arial" w:cs="Arial"/>
          <w:color w:val="000000"/>
          <w:szCs w:val="24"/>
        </w:rPr>
        <w:t xml:space="preserve"> of</w:t>
      </w:r>
      <w:r w:rsidR="004D092D" w:rsidRPr="004D092D">
        <w:rPr>
          <w:rFonts w:ascii="Arial" w:hAnsi="Arial" w:cs="Arial"/>
          <w:color w:val="000000"/>
          <w:szCs w:val="24"/>
        </w:rPr>
        <w:t xml:space="preserve"> </w:t>
      </w:r>
      <w:r w:rsidR="004D092D" w:rsidRPr="005F621C">
        <w:rPr>
          <w:rFonts w:ascii="Arial" w:hAnsi="Arial" w:cs="Arial"/>
          <w:color w:val="000000"/>
          <w:szCs w:val="24"/>
        </w:rPr>
        <w:t>transit</w:t>
      </w:r>
      <w:r w:rsidRPr="005F621C">
        <w:rPr>
          <w:rFonts w:ascii="Arial" w:hAnsi="Arial" w:cs="Arial"/>
          <w:color w:val="000000"/>
          <w:szCs w:val="24"/>
        </w:rPr>
        <w:t>, this data i</w:t>
      </w:r>
      <w:r w:rsidR="004D092D">
        <w:rPr>
          <w:rFonts w:ascii="Arial" w:hAnsi="Arial" w:cs="Arial"/>
          <w:color w:val="000000"/>
          <w:szCs w:val="24"/>
        </w:rPr>
        <w:t>s visible in the status “</w:t>
      </w:r>
      <w:r w:rsidRPr="005F621C">
        <w:rPr>
          <w:rFonts w:ascii="Arial" w:hAnsi="Arial" w:cs="Arial"/>
          <w:color w:val="000000"/>
          <w:szCs w:val="24"/>
        </w:rPr>
        <w:t xml:space="preserve">waiting </w:t>
      </w:r>
      <w:r w:rsidR="004D092D">
        <w:rPr>
          <w:rFonts w:ascii="Arial" w:hAnsi="Arial" w:cs="Arial"/>
          <w:color w:val="000000"/>
          <w:szCs w:val="24"/>
        </w:rPr>
        <w:t xml:space="preserve">for </w:t>
      </w:r>
      <w:r w:rsidRPr="005F621C">
        <w:rPr>
          <w:rFonts w:ascii="Arial" w:hAnsi="Arial" w:cs="Arial"/>
          <w:color w:val="000000"/>
          <w:szCs w:val="24"/>
        </w:rPr>
        <w:t>presentation”.</w:t>
      </w:r>
    </w:p>
    <w:p w:rsid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When presenting the goods to the </w:t>
      </w:r>
      <w:r w:rsidR="00B40795">
        <w:rPr>
          <w:rFonts w:ascii="Arial" w:hAnsi="Arial" w:cs="Arial"/>
          <w:color w:val="000000"/>
          <w:szCs w:val="24"/>
        </w:rPr>
        <w:t xml:space="preserve">CO of </w:t>
      </w:r>
      <w:r w:rsidRPr="005F621C">
        <w:rPr>
          <w:rFonts w:ascii="Arial" w:hAnsi="Arial" w:cs="Arial"/>
          <w:color w:val="000000"/>
          <w:szCs w:val="24"/>
        </w:rPr>
        <w:t xml:space="preserve">transit, the carrier is obliged to </w:t>
      </w:r>
      <w:r w:rsidR="00B40795">
        <w:rPr>
          <w:rFonts w:ascii="Arial" w:hAnsi="Arial" w:cs="Arial"/>
          <w:color w:val="000000"/>
          <w:szCs w:val="24"/>
        </w:rPr>
        <w:t>present</w:t>
      </w:r>
      <w:r w:rsidRPr="005F621C">
        <w:rPr>
          <w:rFonts w:ascii="Arial" w:hAnsi="Arial" w:cs="Arial"/>
          <w:color w:val="000000"/>
          <w:szCs w:val="24"/>
        </w:rPr>
        <w:t xml:space="preserve"> the goods, MRN and accompanying documentation.</w:t>
      </w:r>
    </w:p>
    <w:p w:rsidR="005F621C" w:rsidRPr="005F621C" w:rsidRDefault="00825D5A" w:rsidP="005F621C">
      <w:pPr>
        <w:spacing w:after="0" w:line="276" w:lineRule="auto"/>
        <w:rPr>
          <w:rFonts w:ascii="Arial" w:hAnsi="Arial" w:cs="Arial"/>
          <w:color w:val="000000"/>
          <w:szCs w:val="24"/>
        </w:rPr>
      </w:pPr>
      <w:r>
        <w:rPr>
          <w:rFonts w:ascii="Arial" w:hAnsi="Arial" w:cs="Arial"/>
          <w:color w:val="000000"/>
          <w:szCs w:val="24"/>
        </w:rPr>
        <w:t xml:space="preserve">Goods and MRN can be </w:t>
      </w:r>
      <w:r w:rsidR="00DA07D9">
        <w:rPr>
          <w:rFonts w:ascii="Arial" w:hAnsi="Arial" w:cs="Arial"/>
          <w:color w:val="000000"/>
          <w:szCs w:val="24"/>
        </w:rPr>
        <w:t>presented</w:t>
      </w:r>
      <w:r>
        <w:rPr>
          <w:rFonts w:ascii="Arial" w:hAnsi="Arial" w:cs="Arial"/>
          <w:color w:val="000000"/>
          <w:szCs w:val="24"/>
        </w:rPr>
        <w:t xml:space="preserve"> to a C</w:t>
      </w:r>
      <w:r w:rsidR="00DA07D9">
        <w:rPr>
          <w:rFonts w:ascii="Arial" w:hAnsi="Arial" w:cs="Arial"/>
          <w:color w:val="000000"/>
          <w:szCs w:val="24"/>
        </w:rPr>
        <w:t>O</w:t>
      </w:r>
      <w:r>
        <w:rPr>
          <w:rFonts w:ascii="Arial" w:hAnsi="Arial" w:cs="Arial"/>
          <w:color w:val="000000"/>
          <w:szCs w:val="24"/>
        </w:rPr>
        <w:t xml:space="preserve"> that is not a declared </w:t>
      </w:r>
      <w:r w:rsidR="00DA07D9">
        <w:rPr>
          <w:rFonts w:ascii="Arial" w:hAnsi="Arial" w:cs="Arial"/>
          <w:color w:val="000000"/>
          <w:szCs w:val="24"/>
        </w:rPr>
        <w:t xml:space="preserve">CO of </w:t>
      </w:r>
      <w:r>
        <w:rPr>
          <w:rFonts w:ascii="Arial" w:hAnsi="Arial" w:cs="Arial"/>
          <w:color w:val="000000"/>
          <w:szCs w:val="24"/>
        </w:rPr>
        <w:t>transit</w:t>
      </w:r>
      <w:r w:rsidR="00DA07D9">
        <w:rPr>
          <w:rFonts w:ascii="Arial" w:hAnsi="Arial" w:cs="Arial"/>
          <w:color w:val="000000"/>
          <w:szCs w:val="24"/>
        </w:rPr>
        <w:t>,</w:t>
      </w:r>
      <w:r>
        <w:rPr>
          <w:rFonts w:ascii="Arial" w:hAnsi="Arial" w:cs="Arial"/>
          <w:color w:val="000000"/>
          <w:szCs w:val="24"/>
        </w:rPr>
        <w:t xml:space="preserve"> a diversion. By recording the border crossing, this C</w:t>
      </w:r>
      <w:r w:rsidR="00A63918">
        <w:rPr>
          <w:rFonts w:ascii="Arial" w:hAnsi="Arial" w:cs="Arial"/>
          <w:color w:val="000000"/>
          <w:szCs w:val="24"/>
        </w:rPr>
        <w:t>O</w:t>
      </w:r>
      <w:r>
        <w:rPr>
          <w:rFonts w:ascii="Arial" w:hAnsi="Arial" w:cs="Arial"/>
          <w:color w:val="000000"/>
          <w:szCs w:val="24"/>
        </w:rPr>
        <w:t xml:space="preserve"> becomes a</w:t>
      </w:r>
      <w:r w:rsidR="00A63918">
        <w:rPr>
          <w:rFonts w:ascii="Arial" w:hAnsi="Arial" w:cs="Arial"/>
          <w:color w:val="000000"/>
          <w:szCs w:val="24"/>
        </w:rPr>
        <w:t>n</w:t>
      </w:r>
      <w:r>
        <w:rPr>
          <w:rFonts w:ascii="Arial" w:hAnsi="Arial" w:cs="Arial"/>
          <w:color w:val="000000"/>
          <w:szCs w:val="24"/>
        </w:rPr>
        <w:t xml:space="preserve"> </w:t>
      </w:r>
      <w:r w:rsidR="00A63918">
        <w:rPr>
          <w:rFonts w:ascii="Arial" w:hAnsi="Arial" w:cs="Arial"/>
          <w:color w:val="000000"/>
          <w:szCs w:val="24"/>
        </w:rPr>
        <w:t>actual CO of</w:t>
      </w:r>
      <w:r>
        <w:rPr>
          <w:rFonts w:ascii="Arial" w:hAnsi="Arial" w:cs="Arial"/>
          <w:color w:val="000000"/>
          <w:szCs w:val="24"/>
        </w:rPr>
        <w:t xml:space="preserve"> transit. The procedure at a</w:t>
      </w:r>
      <w:r w:rsidR="00A63918">
        <w:rPr>
          <w:rFonts w:ascii="Arial" w:hAnsi="Arial" w:cs="Arial"/>
          <w:color w:val="000000"/>
          <w:szCs w:val="24"/>
        </w:rPr>
        <w:t xml:space="preserve"> CO of</w:t>
      </w:r>
      <w:r>
        <w:rPr>
          <w:rFonts w:ascii="Arial" w:hAnsi="Arial" w:cs="Arial"/>
          <w:color w:val="000000"/>
          <w:szCs w:val="24"/>
        </w:rPr>
        <w:t xml:space="preserve"> transit that is not a declared </w:t>
      </w:r>
      <w:r w:rsidR="00A63918">
        <w:rPr>
          <w:rFonts w:ascii="Arial" w:hAnsi="Arial" w:cs="Arial"/>
          <w:color w:val="000000"/>
          <w:szCs w:val="24"/>
        </w:rPr>
        <w:t xml:space="preserve">CO of </w:t>
      </w:r>
      <w:r>
        <w:rPr>
          <w:rFonts w:ascii="Arial" w:hAnsi="Arial" w:cs="Arial"/>
          <w:color w:val="000000"/>
          <w:szCs w:val="24"/>
        </w:rPr>
        <w:t>transit</w:t>
      </w:r>
      <w:r w:rsidR="00A63918">
        <w:rPr>
          <w:rFonts w:ascii="Arial" w:hAnsi="Arial" w:cs="Arial"/>
          <w:color w:val="000000"/>
          <w:szCs w:val="24"/>
        </w:rPr>
        <w:t xml:space="preserve"> </w:t>
      </w:r>
      <w:r>
        <w:rPr>
          <w:rFonts w:ascii="Arial" w:hAnsi="Arial" w:cs="Arial"/>
          <w:color w:val="000000"/>
          <w:szCs w:val="24"/>
        </w:rPr>
        <w:t xml:space="preserve">is carried out according to the usual procedure for recording border crossing. If the guarantee is not valid in Montenegro, NCTS will report an error and will not allow access to the declaration data. Using the </w:t>
      </w:r>
      <w:r w:rsidR="00A63918">
        <w:rPr>
          <w:rFonts w:ascii="Arial" w:hAnsi="Arial" w:cs="Arial"/>
          <w:color w:val="000000"/>
          <w:szCs w:val="24"/>
        </w:rPr>
        <w:t>option</w:t>
      </w:r>
      <w:r w:rsidR="00F713E9">
        <w:rPr>
          <w:rFonts w:ascii="Arial" w:hAnsi="Arial" w:cs="Arial"/>
          <w:color w:val="000000"/>
          <w:szCs w:val="24"/>
        </w:rPr>
        <w:t xml:space="preserve"> "a</w:t>
      </w:r>
      <w:r>
        <w:rPr>
          <w:rFonts w:ascii="Arial" w:hAnsi="Arial" w:cs="Arial"/>
          <w:color w:val="000000"/>
          <w:szCs w:val="24"/>
        </w:rPr>
        <w:t xml:space="preserve">rrival at </w:t>
      </w:r>
      <w:r w:rsidR="00F713E9">
        <w:rPr>
          <w:rFonts w:ascii="Arial" w:hAnsi="Arial" w:cs="Arial"/>
          <w:color w:val="000000"/>
          <w:szCs w:val="24"/>
        </w:rPr>
        <w:t>CO of transit</w:t>
      </w:r>
      <w:r>
        <w:rPr>
          <w:rFonts w:ascii="Arial" w:hAnsi="Arial" w:cs="Arial"/>
          <w:color w:val="000000"/>
          <w:szCs w:val="24"/>
        </w:rPr>
        <w:t>" an overview for entering the MRN is obtained.</w:t>
      </w:r>
      <w:r w:rsidR="005F621C" w:rsidRPr="005F621C">
        <w:t xml:space="preserve"> </w:t>
      </w:r>
      <w:r w:rsidR="005F621C" w:rsidRPr="005F621C">
        <w:rPr>
          <w:rFonts w:ascii="Arial" w:hAnsi="Arial" w:cs="Arial"/>
          <w:color w:val="000000"/>
          <w:szCs w:val="24"/>
        </w:rPr>
        <w:t xml:space="preserve">After entering the MRN, the "SEND" </w:t>
      </w:r>
      <w:r w:rsidR="00F713E9">
        <w:rPr>
          <w:rFonts w:ascii="Arial" w:hAnsi="Arial" w:cs="Arial"/>
          <w:color w:val="000000"/>
          <w:szCs w:val="24"/>
        </w:rPr>
        <w:t>option</w:t>
      </w:r>
      <w:r w:rsidR="005F621C" w:rsidRPr="005F621C">
        <w:rPr>
          <w:rFonts w:ascii="Arial" w:hAnsi="Arial" w:cs="Arial"/>
          <w:color w:val="000000"/>
          <w:szCs w:val="24"/>
        </w:rPr>
        <w:t xml:space="preserve"> is selected.</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There are 3 </w:t>
      </w:r>
      <w:r w:rsidR="005B72CB">
        <w:rPr>
          <w:rFonts w:ascii="Arial" w:hAnsi="Arial" w:cs="Arial"/>
          <w:color w:val="000000"/>
          <w:szCs w:val="24"/>
        </w:rPr>
        <w:t>scenarios</w:t>
      </w:r>
      <w:r w:rsidRPr="005F621C">
        <w:rPr>
          <w:rFonts w:ascii="Arial" w:hAnsi="Arial" w:cs="Arial"/>
          <w:color w:val="000000"/>
          <w:szCs w:val="24"/>
        </w:rPr>
        <w:t>:</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1. </w:t>
      </w:r>
      <w:r w:rsidRPr="005F621C">
        <w:rPr>
          <w:rFonts w:ascii="Arial" w:hAnsi="Arial" w:cs="Arial"/>
          <w:color w:val="000000"/>
          <w:szCs w:val="24"/>
        </w:rPr>
        <w:tab/>
        <w:t>The MRN was entered in the wrong format.</w:t>
      </w:r>
    </w:p>
    <w:p w:rsid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2. </w:t>
      </w:r>
      <w:r w:rsidRPr="005F621C">
        <w:rPr>
          <w:rFonts w:ascii="Arial" w:hAnsi="Arial" w:cs="Arial"/>
          <w:color w:val="000000"/>
          <w:szCs w:val="24"/>
        </w:rPr>
        <w:tab/>
        <w:t xml:space="preserve">The MRN was entered in the correct format, but the server returns information that the entered MRN either does not exist or is in a status where arrival in the </w:t>
      </w:r>
      <w:r w:rsidR="005B72CB">
        <w:rPr>
          <w:rFonts w:ascii="Arial" w:hAnsi="Arial" w:cs="Arial"/>
          <w:color w:val="000000"/>
          <w:szCs w:val="24"/>
        </w:rPr>
        <w:t xml:space="preserve">CO of </w:t>
      </w:r>
      <w:r w:rsidRPr="005F621C">
        <w:rPr>
          <w:rFonts w:ascii="Arial" w:hAnsi="Arial" w:cs="Arial"/>
          <w:color w:val="000000"/>
          <w:szCs w:val="24"/>
        </w:rPr>
        <w:t>transit</w:t>
      </w:r>
      <w:r w:rsidR="005B72CB">
        <w:rPr>
          <w:rFonts w:ascii="Arial" w:hAnsi="Arial" w:cs="Arial"/>
          <w:color w:val="000000"/>
          <w:szCs w:val="24"/>
        </w:rPr>
        <w:t xml:space="preserve"> c</w:t>
      </w:r>
      <w:r w:rsidRPr="005F621C">
        <w:rPr>
          <w:rFonts w:ascii="Arial" w:hAnsi="Arial" w:cs="Arial"/>
          <w:color w:val="000000"/>
          <w:szCs w:val="24"/>
        </w:rPr>
        <w:t>annot be registered (e.g. status Arrived, guarantee is not valid in Montenegro).</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3. </w:t>
      </w:r>
      <w:r w:rsidRPr="005F621C">
        <w:rPr>
          <w:rFonts w:ascii="Arial" w:hAnsi="Arial" w:cs="Arial"/>
          <w:color w:val="000000"/>
          <w:szCs w:val="24"/>
        </w:rPr>
        <w:tab/>
        <w:t xml:space="preserve">Everything was fine, </w:t>
      </w:r>
      <w:r w:rsidR="000452E9">
        <w:rPr>
          <w:rFonts w:ascii="Arial" w:hAnsi="Arial" w:cs="Arial"/>
          <w:color w:val="000000"/>
          <w:szCs w:val="24"/>
        </w:rPr>
        <w:t xml:space="preserve">the details for the declaration with the </w:t>
      </w:r>
      <w:r w:rsidR="008107E4">
        <w:rPr>
          <w:rFonts w:ascii="Arial" w:hAnsi="Arial" w:cs="Arial"/>
          <w:color w:val="000000"/>
          <w:szCs w:val="24"/>
        </w:rPr>
        <w:t xml:space="preserve">entered </w:t>
      </w:r>
      <w:r w:rsidR="000452E9">
        <w:rPr>
          <w:rFonts w:ascii="Arial" w:hAnsi="Arial" w:cs="Arial"/>
          <w:color w:val="000000"/>
          <w:szCs w:val="24"/>
        </w:rPr>
        <w:t>MRN are opened.</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After reviewing the data from the declaration, if they match the </w:t>
      </w:r>
      <w:r w:rsidR="00B70721">
        <w:rPr>
          <w:rFonts w:ascii="Arial" w:hAnsi="Arial" w:cs="Arial"/>
          <w:color w:val="000000"/>
          <w:szCs w:val="24"/>
        </w:rPr>
        <w:t>presented</w:t>
      </w:r>
      <w:r w:rsidRPr="005F621C">
        <w:rPr>
          <w:rFonts w:ascii="Arial" w:hAnsi="Arial" w:cs="Arial"/>
          <w:color w:val="000000"/>
          <w:szCs w:val="24"/>
        </w:rPr>
        <w:t xml:space="preserve"> MRN and documentation, the </w:t>
      </w:r>
      <w:r w:rsidR="00B70721">
        <w:rPr>
          <w:rFonts w:ascii="Arial" w:hAnsi="Arial" w:cs="Arial"/>
          <w:color w:val="000000"/>
          <w:szCs w:val="24"/>
        </w:rPr>
        <w:t>presentation</w:t>
      </w:r>
      <w:r w:rsidRPr="005F621C">
        <w:rPr>
          <w:rFonts w:ascii="Arial" w:hAnsi="Arial" w:cs="Arial"/>
          <w:color w:val="000000"/>
          <w:szCs w:val="24"/>
        </w:rPr>
        <w:t xml:space="preserve"> of the goods to the </w:t>
      </w:r>
      <w:r w:rsidR="00B70721">
        <w:rPr>
          <w:rFonts w:ascii="Arial" w:hAnsi="Arial" w:cs="Arial"/>
          <w:color w:val="000000"/>
          <w:szCs w:val="24"/>
        </w:rPr>
        <w:t xml:space="preserve">CO of </w:t>
      </w:r>
      <w:r w:rsidRPr="005F621C">
        <w:rPr>
          <w:rFonts w:ascii="Arial" w:hAnsi="Arial" w:cs="Arial"/>
          <w:color w:val="000000"/>
          <w:szCs w:val="24"/>
        </w:rPr>
        <w:t>transit</w:t>
      </w:r>
      <w:r w:rsidR="00B70721">
        <w:rPr>
          <w:rFonts w:ascii="Arial" w:hAnsi="Arial" w:cs="Arial"/>
          <w:color w:val="000000"/>
          <w:szCs w:val="24"/>
        </w:rPr>
        <w:t xml:space="preserve"> is recorded by selecting "t</w:t>
      </w:r>
      <w:r w:rsidRPr="005F621C">
        <w:rPr>
          <w:rFonts w:ascii="Arial" w:hAnsi="Arial" w:cs="Arial"/>
          <w:color w:val="000000"/>
          <w:szCs w:val="24"/>
        </w:rPr>
        <w:t>he procedure with transit data is in accordance with the submitted documents".</w:t>
      </w:r>
    </w:p>
    <w:p w:rsid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After recording the </w:t>
      </w:r>
      <w:r w:rsidR="000942D0">
        <w:rPr>
          <w:rFonts w:ascii="Arial" w:hAnsi="Arial" w:cs="Arial"/>
          <w:color w:val="000000"/>
          <w:szCs w:val="24"/>
        </w:rPr>
        <w:t>presentation</w:t>
      </w:r>
      <w:r w:rsidRPr="005F621C">
        <w:rPr>
          <w:rFonts w:ascii="Arial" w:hAnsi="Arial" w:cs="Arial"/>
          <w:color w:val="000000"/>
          <w:szCs w:val="24"/>
        </w:rPr>
        <w:t xml:space="preserve"> of goods to the</w:t>
      </w:r>
      <w:r w:rsidR="00AB52DF">
        <w:rPr>
          <w:rFonts w:ascii="Arial" w:hAnsi="Arial" w:cs="Arial"/>
          <w:color w:val="000000"/>
          <w:szCs w:val="24"/>
        </w:rPr>
        <w:t xml:space="preserve"> CO of</w:t>
      </w:r>
      <w:r w:rsidRPr="005F621C">
        <w:rPr>
          <w:rFonts w:ascii="Arial" w:hAnsi="Arial" w:cs="Arial"/>
          <w:color w:val="000000"/>
          <w:szCs w:val="24"/>
        </w:rPr>
        <w:t xml:space="preserve"> transit, if the declaration is </w:t>
      </w:r>
      <w:r w:rsidR="00AB52DF">
        <w:rPr>
          <w:rFonts w:ascii="Arial" w:hAnsi="Arial" w:cs="Arial"/>
          <w:color w:val="000000"/>
          <w:szCs w:val="24"/>
        </w:rPr>
        <w:t>assigned for inspection by RMS</w:t>
      </w:r>
      <w:r w:rsidRPr="005F621C">
        <w:rPr>
          <w:rFonts w:ascii="Arial" w:hAnsi="Arial" w:cs="Arial"/>
          <w:color w:val="000000"/>
          <w:szCs w:val="24"/>
        </w:rPr>
        <w:t>, it moves to the status "</w:t>
      </w:r>
      <w:r w:rsidR="00AB52DF">
        <w:rPr>
          <w:rFonts w:ascii="Arial" w:hAnsi="Arial" w:cs="Arial"/>
          <w:color w:val="000000"/>
          <w:szCs w:val="24"/>
        </w:rPr>
        <w:t>u</w:t>
      </w:r>
      <w:r w:rsidRPr="005F621C">
        <w:rPr>
          <w:rFonts w:ascii="Arial" w:hAnsi="Arial" w:cs="Arial"/>
          <w:color w:val="000000"/>
          <w:szCs w:val="24"/>
        </w:rPr>
        <w:t>nder control" and i</w:t>
      </w:r>
      <w:r w:rsidR="00AB52DF">
        <w:rPr>
          <w:rFonts w:ascii="Arial" w:hAnsi="Arial" w:cs="Arial"/>
          <w:color w:val="000000"/>
          <w:szCs w:val="24"/>
        </w:rPr>
        <w:t xml:space="preserve">f not, it </w:t>
      </w:r>
      <w:r w:rsidR="00AB52DF">
        <w:rPr>
          <w:rFonts w:ascii="Arial" w:hAnsi="Arial" w:cs="Arial"/>
          <w:color w:val="000000"/>
          <w:szCs w:val="24"/>
        </w:rPr>
        <w:lastRenderedPageBreak/>
        <w:t>moves to the status "g</w:t>
      </w:r>
      <w:r w:rsidRPr="005F621C">
        <w:rPr>
          <w:rFonts w:ascii="Arial" w:hAnsi="Arial" w:cs="Arial"/>
          <w:color w:val="000000"/>
          <w:szCs w:val="24"/>
        </w:rPr>
        <w:t xml:space="preserve">oods </w:t>
      </w:r>
      <w:r w:rsidR="00AB52DF">
        <w:rPr>
          <w:rFonts w:ascii="Arial" w:hAnsi="Arial" w:cs="Arial"/>
          <w:color w:val="000000"/>
          <w:szCs w:val="24"/>
        </w:rPr>
        <w:t>presented</w:t>
      </w:r>
      <w:r w:rsidRPr="005F621C">
        <w:rPr>
          <w:rFonts w:ascii="Arial" w:hAnsi="Arial" w:cs="Arial"/>
          <w:color w:val="000000"/>
          <w:szCs w:val="24"/>
        </w:rPr>
        <w:t xml:space="preserve">". There are two </w:t>
      </w:r>
      <w:r w:rsidR="00715BBA">
        <w:rPr>
          <w:rFonts w:ascii="Arial" w:hAnsi="Arial" w:cs="Arial"/>
          <w:color w:val="000000"/>
          <w:szCs w:val="24"/>
        </w:rPr>
        <w:t>options</w:t>
      </w:r>
      <w:r w:rsidRPr="005F621C">
        <w:rPr>
          <w:rFonts w:ascii="Arial" w:hAnsi="Arial" w:cs="Arial"/>
          <w:color w:val="000000"/>
          <w:szCs w:val="24"/>
        </w:rPr>
        <w:t xml:space="preserve"> in this status: "</w:t>
      </w:r>
      <w:r w:rsidR="00AB52DF">
        <w:rPr>
          <w:rFonts w:ascii="Arial" w:hAnsi="Arial" w:cs="Arial"/>
          <w:color w:val="000000"/>
          <w:szCs w:val="24"/>
        </w:rPr>
        <w:t>border crossing</w:t>
      </w:r>
      <w:r w:rsidRPr="005F621C">
        <w:rPr>
          <w:rFonts w:ascii="Arial" w:hAnsi="Arial" w:cs="Arial"/>
          <w:color w:val="000000"/>
          <w:szCs w:val="24"/>
        </w:rPr>
        <w:t>" and "</w:t>
      </w:r>
      <w:r w:rsidR="00715BBA">
        <w:rPr>
          <w:rFonts w:ascii="Arial" w:hAnsi="Arial" w:cs="Arial"/>
          <w:color w:val="000000"/>
          <w:szCs w:val="24"/>
        </w:rPr>
        <w:t>to control</w:t>
      </w:r>
      <w:r w:rsidRPr="005F621C">
        <w:rPr>
          <w:rFonts w:ascii="Arial" w:hAnsi="Arial" w:cs="Arial"/>
          <w:color w:val="000000"/>
          <w:szCs w:val="24"/>
        </w:rPr>
        <w:t>".</w:t>
      </w:r>
      <w:r w:rsidR="009F1179" w:rsidRPr="009F1179">
        <w:t xml:space="preserve"> </w:t>
      </w:r>
      <w:r w:rsidR="009F1179" w:rsidRPr="009F1179">
        <w:rPr>
          <w:rFonts w:ascii="Arial" w:hAnsi="Arial" w:cs="Arial"/>
          <w:color w:val="000000"/>
          <w:szCs w:val="24"/>
        </w:rPr>
        <w:t>The "</w:t>
      </w:r>
      <w:r w:rsidR="00715BBA">
        <w:rPr>
          <w:rFonts w:ascii="Arial" w:hAnsi="Arial" w:cs="Arial"/>
          <w:color w:val="000000"/>
          <w:szCs w:val="24"/>
        </w:rPr>
        <w:t>to control</w:t>
      </w:r>
      <w:r w:rsidR="009F1179" w:rsidRPr="009F1179">
        <w:rPr>
          <w:rFonts w:ascii="Arial" w:hAnsi="Arial" w:cs="Arial"/>
          <w:color w:val="000000"/>
          <w:szCs w:val="24"/>
        </w:rPr>
        <w:t xml:space="preserve">" </w:t>
      </w:r>
      <w:r w:rsidR="00715BBA">
        <w:rPr>
          <w:rFonts w:ascii="Arial" w:hAnsi="Arial" w:cs="Arial"/>
          <w:color w:val="000000"/>
          <w:szCs w:val="24"/>
        </w:rPr>
        <w:t>option</w:t>
      </w:r>
      <w:r w:rsidR="009F1179" w:rsidRPr="009F1179">
        <w:rPr>
          <w:rFonts w:ascii="Arial" w:hAnsi="Arial" w:cs="Arial"/>
          <w:color w:val="000000"/>
          <w:szCs w:val="24"/>
        </w:rPr>
        <w:t xml:space="preserve"> is used when there is a suspicion of irregularities or a control has been determined based on a risk analysis, while the "</w:t>
      </w:r>
      <w:proofErr w:type="spellStart"/>
      <w:r w:rsidR="00715BBA">
        <w:rPr>
          <w:rFonts w:ascii="Arial" w:hAnsi="Arial" w:cs="Arial"/>
          <w:color w:val="000000"/>
          <w:szCs w:val="24"/>
        </w:rPr>
        <w:t>borrder</w:t>
      </w:r>
      <w:proofErr w:type="spellEnd"/>
      <w:r w:rsidR="00715BBA">
        <w:rPr>
          <w:rFonts w:ascii="Arial" w:hAnsi="Arial" w:cs="Arial"/>
          <w:color w:val="000000"/>
          <w:szCs w:val="24"/>
        </w:rPr>
        <w:t xml:space="preserve"> crossing</w:t>
      </w:r>
      <w:r w:rsidR="009F1179" w:rsidRPr="009F1179">
        <w:rPr>
          <w:rFonts w:ascii="Arial" w:hAnsi="Arial" w:cs="Arial"/>
          <w:color w:val="000000"/>
          <w:szCs w:val="24"/>
        </w:rPr>
        <w:t xml:space="preserve">" </w:t>
      </w:r>
      <w:r w:rsidR="00715BBA">
        <w:rPr>
          <w:rFonts w:ascii="Arial" w:hAnsi="Arial" w:cs="Arial"/>
          <w:color w:val="000000"/>
          <w:szCs w:val="24"/>
        </w:rPr>
        <w:t>option</w:t>
      </w:r>
      <w:r w:rsidR="009F1179" w:rsidRPr="009F1179">
        <w:rPr>
          <w:rFonts w:ascii="Arial" w:hAnsi="Arial" w:cs="Arial"/>
          <w:color w:val="000000"/>
          <w:szCs w:val="24"/>
        </w:rPr>
        <w:t xml:space="preserve"> is used when no irregularities have been identified and all conditions for the continued movement of goods have been met.</w:t>
      </w:r>
    </w:p>
    <w:p w:rsid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The </w:t>
      </w:r>
      <w:r w:rsidR="00252415">
        <w:rPr>
          <w:rFonts w:ascii="Arial" w:hAnsi="Arial" w:cs="Arial"/>
          <w:color w:val="000000"/>
          <w:szCs w:val="24"/>
        </w:rPr>
        <w:t>inspection</w:t>
      </w:r>
      <w:r w:rsidRPr="005F621C">
        <w:rPr>
          <w:rFonts w:ascii="Arial" w:hAnsi="Arial" w:cs="Arial"/>
          <w:color w:val="000000"/>
          <w:szCs w:val="24"/>
        </w:rPr>
        <w:t xml:space="preserve"> of goods at the</w:t>
      </w:r>
      <w:r w:rsidR="00252415">
        <w:rPr>
          <w:rFonts w:ascii="Arial" w:hAnsi="Arial" w:cs="Arial"/>
          <w:color w:val="000000"/>
          <w:szCs w:val="24"/>
        </w:rPr>
        <w:t xml:space="preserve"> CO of</w:t>
      </w:r>
      <w:r w:rsidRPr="005F621C">
        <w:rPr>
          <w:rFonts w:ascii="Arial" w:hAnsi="Arial" w:cs="Arial"/>
          <w:color w:val="000000"/>
          <w:szCs w:val="24"/>
        </w:rPr>
        <w:t xml:space="preserve"> transit can be carried out in relation to the central and local risk analysis. If the </w:t>
      </w:r>
      <w:r w:rsidR="00252415">
        <w:rPr>
          <w:rFonts w:ascii="Arial" w:hAnsi="Arial" w:cs="Arial"/>
          <w:color w:val="000000"/>
          <w:szCs w:val="24"/>
        </w:rPr>
        <w:t xml:space="preserve">customs </w:t>
      </w:r>
      <w:r w:rsidRPr="005F621C">
        <w:rPr>
          <w:rFonts w:ascii="Arial" w:hAnsi="Arial" w:cs="Arial"/>
          <w:color w:val="000000"/>
          <w:szCs w:val="24"/>
        </w:rPr>
        <w:t xml:space="preserve">officer decides to carry out the </w:t>
      </w:r>
      <w:r w:rsidR="00252415">
        <w:rPr>
          <w:rFonts w:ascii="Arial" w:hAnsi="Arial" w:cs="Arial"/>
          <w:color w:val="000000"/>
          <w:szCs w:val="24"/>
        </w:rPr>
        <w:t>inspection</w:t>
      </w:r>
      <w:r w:rsidRPr="005F621C">
        <w:rPr>
          <w:rFonts w:ascii="Arial" w:hAnsi="Arial" w:cs="Arial"/>
          <w:color w:val="000000"/>
          <w:szCs w:val="24"/>
        </w:rPr>
        <w:t xml:space="preserve"> based on the local risk analysis, the goods will be placed under control after the arrival record (</w:t>
      </w:r>
      <w:r w:rsidR="00252415">
        <w:rPr>
          <w:rFonts w:ascii="Arial" w:hAnsi="Arial" w:cs="Arial"/>
          <w:color w:val="000000"/>
          <w:szCs w:val="24"/>
        </w:rPr>
        <w:t>option</w:t>
      </w:r>
      <w:r w:rsidRPr="005F621C">
        <w:rPr>
          <w:rFonts w:ascii="Arial" w:hAnsi="Arial" w:cs="Arial"/>
          <w:color w:val="000000"/>
          <w:szCs w:val="24"/>
        </w:rPr>
        <w:t xml:space="preserve"> "</w:t>
      </w:r>
      <w:r w:rsidR="00252415">
        <w:rPr>
          <w:rFonts w:ascii="Arial" w:hAnsi="Arial" w:cs="Arial"/>
          <w:color w:val="000000"/>
          <w:szCs w:val="24"/>
        </w:rPr>
        <w:t>to control</w:t>
      </w:r>
      <w:r w:rsidRPr="005F621C">
        <w:rPr>
          <w:rFonts w:ascii="Arial" w:hAnsi="Arial" w:cs="Arial"/>
          <w:color w:val="000000"/>
          <w:szCs w:val="24"/>
        </w:rPr>
        <w:t>"), in</w:t>
      </w:r>
      <w:r w:rsidR="00252415">
        <w:rPr>
          <w:rFonts w:ascii="Arial" w:hAnsi="Arial" w:cs="Arial"/>
          <w:color w:val="000000"/>
          <w:szCs w:val="24"/>
        </w:rPr>
        <w:t xml:space="preserve"> the same way as in the control</w:t>
      </w:r>
      <w:r w:rsidRPr="005F621C">
        <w:rPr>
          <w:rFonts w:ascii="Arial" w:hAnsi="Arial" w:cs="Arial"/>
          <w:color w:val="000000"/>
          <w:szCs w:val="24"/>
        </w:rPr>
        <w:t xml:space="preserve"> at the </w:t>
      </w:r>
      <w:r w:rsidR="00252415">
        <w:rPr>
          <w:rFonts w:ascii="Arial" w:hAnsi="Arial" w:cs="Arial"/>
          <w:color w:val="000000"/>
          <w:szCs w:val="24"/>
        </w:rPr>
        <w:t xml:space="preserve">customs offices of </w:t>
      </w:r>
      <w:r w:rsidRPr="005F621C">
        <w:rPr>
          <w:rFonts w:ascii="Arial" w:hAnsi="Arial" w:cs="Arial"/>
          <w:color w:val="000000"/>
          <w:szCs w:val="24"/>
        </w:rPr>
        <w:t xml:space="preserve">departure or destination. If the </w:t>
      </w:r>
      <w:r w:rsidR="00AB3572">
        <w:rPr>
          <w:rFonts w:ascii="Arial" w:hAnsi="Arial" w:cs="Arial"/>
          <w:color w:val="000000"/>
          <w:szCs w:val="24"/>
        </w:rPr>
        <w:t xml:space="preserve">CO of </w:t>
      </w:r>
      <w:r w:rsidRPr="005F621C">
        <w:rPr>
          <w:rFonts w:ascii="Arial" w:hAnsi="Arial" w:cs="Arial"/>
          <w:color w:val="000000"/>
          <w:szCs w:val="24"/>
        </w:rPr>
        <w:t xml:space="preserve">transit finds minor irregularities (e.g. formal errors that do not affect the identity of the goods) in the transit declaration and there are no further signs of misuse, the transit procedure is not interrupted. If, as a result of the inspection of the goods, the </w:t>
      </w:r>
      <w:r w:rsidR="00C0735D">
        <w:rPr>
          <w:rFonts w:ascii="Arial" w:hAnsi="Arial" w:cs="Arial"/>
          <w:color w:val="000000"/>
          <w:szCs w:val="24"/>
        </w:rPr>
        <w:t xml:space="preserve">CO of </w:t>
      </w:r>
      <w:r w:rsidRPr="005F621C">
        <w:rPr>
          <w:rFonts w:ascii="Arial" w:hAnsi="Arial" w:cs="Arial"/>
          <w:color w:val="000000"/>
          <w:szCs w:val="24"/>
        </w:rPr>
        <w:t xml:space="preserve">transit finds irregularities in relation to the transit declaration in question (goods are missing or there are undeclared goods), it will end the transit procedure acting as the </w:t>
      </w:r>
      <w:r w:rsidR="00C0735D">
        <w:rPr>
          <w:rFonts w:ascii="Arial" w:hAnsi="Arial" w:cs="Arial"/>
          <w:color w:val="000000"/>
          <w:szCs w:val="24"/>
        </w:rPr>
        <w:t xml:space="preserve">CO of </w:t>
      </w:r>
      <w:r w:rsidRPr="005F621C">
        <w:rPr>
          <w:rFonts w:ascii="Arial" w:hAnsi="Arial" w:cs="Arial"/>
          <w:color w:val="000000"/>
          <w:szCs w:val="24"/>
        </w:rPr>
        <w:t xml:space="preserve">destination, and enter the control result A5 (if it has all the necessary information/documents) or B1 (when information/documents from the </w:t>
      </w:r>
      <w:r w:rsidR="00C0735D">
        <w:rPr>
          <w:rFonts w:ascii="Arial" w:hAnsi="Arial" w:cs="Arial"/>
          <w:color w:val="000000"/>
          <w:szCs w:val="24"/>
        </w:rPr>
        <w:t xml:space="preserve">CO of </w:t>
      </w:r>
      <w:r w:rsidRPr="005F621C">
        <w:rPr>
          <w:rFonts w:ascii="Arial" w:hAnsi="Arial" w:cs="Arial"/>
          <w:color w:val="000000"/>
          <w:szCs w:val="24"/>
        </w:rPr>
        <w:t>departure are required).</w:t>
      </w:r>
    </w:p>
    <w:p w:rsid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Depending on the specific transit procedure, the customs officer makes a decision whether to "</w:t>
      </w:r>
      <w:r w:rsidR="00AD5D57">
        <w:rPr>
          <w:rFonts w:ascii="Arial" w:hAnsi="Arial" w:cs="Arial"/>
          <w:color w:val="000000"/>
          <w:szCs w:val="24"/>
        </w:rPr>
        <w:t>r</w:t>
      </w:r>
      <w:r w:rsidRPr="005F621C">
        <w:rPr>
          <w:rFonts w:ascii="Arial" w:hAnsi="Arial" w:cs="Arial"/>
          <w:color w:val="000000"/>
          <w:szCs w:val="24"/>
        </w:rPr>
        <w:t>efuse border crossing" (e.g. no necessary permit/certificate, etc.), "</w:t>
      </w:r>
      <w:r w:rsidR="00AD5D57">
        <w:rPr>
          <w:rFonts w:ascii="Arial" w:hAnsi="Arial" w:cs="Arial"/>
          <w:color w:val="000000"/>
          <w:szCs w:val="24"/>
        </w:rPr>
        <w:t>s</w:t>
      </w:r>
      <w:r w:rsidRPr="005F621C">
        <w:rPr>
          <w:rFonts w:ascii="Arial" w:hAnsi="Arial" w:cs="Arial"/>
          <w:color w:val="000000"/>
          <w:szCs w:val="24"/>
        </w:rPr>
        <w:t>top movement" or approve border crossing. If border crossing is approved, it is recorded whether it is an</w:t>
      </w:r>
      <w:r w:rsidR="00AD5D57">
        <w:rPr>
          <w:rFonts w:ascii="Arial" w:hAnsi="Arial" w:cs="Arial"/>
          <w:color w:val="000000"/>
          <w:szCs w:val="24"/>
        </w:rPr>
        <w:t xml:space="preserve"> entry or exit from the country</w:t>
      </w:r>
      <w:r>
        <w:rPr>
          <w:rFonts w:ascii="Arial" w:hAnsi="Arial" w:cs="Arial"/>
          <w:color w:val="000000"/>
          <w:szCs w:val="24"/>
        </w:rPr>
        <w:t>.</w:t>
      </w:r>
    </w:p>
    <w:p w:rsidR="00B962B9" w:rsidRDefault="005F621C" w:rsidP="005F621C">
      <w:pPr>
        <w:spacing w:after="0" w:line="276" w:lineRule="auto"/>
        <w:rPr>
          <w:rFonts w:ascii="Arial" w:hAnsi="Arial" w:cs="Arial"/>
          <w:color w:val="000000"/>
          <w:szCs w:val="24"/>
        </w:rPr>
      </w:pPr>
      <w:r w:rsidRPr="005F621C">
        <w:rPr>
          <w:rFonts w:ascii="Arial" w:hAnsi="Arial" w:cs="Arial"/>
          <w:color w:val="000000"/>
          <w:szCs w:val="24"/>
        </w:rPr>
        <w:t>If seals are removed for control purposes, new seals are placed and recorded in the NCTS (as described in section 5 of this notice).</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If </w:t>
      </w:r>
      <w:r w:rsidR="00883ECB">
        <w:rPr>
          <w:rFonts w:ascii="Arial" w:hAnsi="Arial" w:cs="Arial"/>
          <w:color w:val="000000"/>
          <w:szCs w:val="24"/>
        </w:rPr>
        <w:t xml:space="preserve">customs </w:t>
      </w:r>
      <w:r w:rsidRPr="005F621C">
        <w:rPr>
          <w:rFonts w:ascii="Arial" w:hAnsi="Arial" w:cs="Arial"/>
          <w:color w:val="000000"/>
          <w:szCs w:val="24"/>
        </w:rPr>
        <w:t xml:space="preserve">seals are removed due to sampling or control by the Food </w:t>
      </w:r>
      <w:r w:rsidR="00883ECB">
        <w:rPr>
          <w:rFonts w:ascii="Arial" w:hAnsi="Arial" w:cs="Arial"/>
          <w:color w:val="000000"/>
          <w:szCs w:val="24"/>
        </w:rPr>
        <w:t>s</w:t>
      </w:r>
      <w:r w:rsidRPr="005F621C">
        <w:rPr>
          <w:rFonts w:ascii="Arial" w:hAnsi="Arial" w:cs="Arial"/>
          <w:color w:val="000000"/>
          <w:szCs w:val="24"/>
        </w:rPr>
        <w:t xml:space="preserve">afety </w:t>
      </w:r>
      <w:r w:rsidR="00883ECB">
        <w:rPr>
          <w:rFonts w:ascii="Arial" w:hAnsi="Arial" w:cs="Arial"/>
          <w:color w:val="000000"/>
          <w:szCs w:val="24"/>
        </w:rPr>
        <w:t>a</w:t>
      </w:r>
      <w:r w:rsidRPr="005F621C">
        <w:rPr>
          <w:rFonts w:ascii="Arial" w:hAnsi="Arial" w:cs="Arial"/>
          <w:color w:val="000000"/>
          <w:szCs w:val="24"/>
        </w:rPr>
        <w:t xml:space="preserve">dministration, new customs seals are placed and the incident is recorded using code 7 - "Seals replaced, added or removed by customs authorities" and the text of the incident states the reason for removing the original seals and the number of the Food </w:t>
      </w:r>
      <w:r w:rsidR="00883ECB">
        <w:rPr>
          <w:rFonts w:ascii="Arial" w:hAnsi="Arial" w:cs="Arial"/>
          <w:color w:val="000000"/>
          <w:szCs w:val="24"/>
        </w:rPr>
        <w:t>s</w:t>
      </w:r>
      <w:r w:rsidRPr="005F621C">
        <w:rPr>
          <w:rFonts w:ascii="Arial" w:hAnsi="Arial" w:cs="Arial"/>
          <w:color w:val="000000"/>
          <w:szCs w:val="24"/>
        </w:rPr>
        <w:t xml:space="preserve">afety </w:t>
      </w:r>
      <w:r w:rsidR="00883ECB">
        <w:rPr>
          <w:rFonts w:ascii="Arial" w:hAnsi="Arial" w:cs="Arial"/>
          <w:color w:val="000000"/>
          <w:szCs w:val="24"/>
        </w:rPr>
        <w:t>a</w:t>
      </w:r>
      <w:r w:rsidRPr="005F621C">
        <w:rPr>
          <w:rFonts w:ascii="Arial" w:hAnsi="Arial" w:cs="Arial"/>
          <w:color w:val="000000"/>
          <w:szCs w:val="24"/>
        </w:rPr>
        <w:t>dministration's decision. The same applies to all other certificates/permits, etc. required for transit in Montenegro.</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If the </w:t>
      </w:r>
      <w:r w:rsidR="000A5577">
        <w:rPr>
          <w:rFonts w:ascii="Arial" w:hAnsi="Arial" w:cs="Arial"/>
          <w:color w:val="000000"/>
          <w:szCs w:val="24"/>
        </w:rPr>
        <w:t xml:space="preserve">CO of </w:t>
      </w:r>
      <w:r w:rsidRPr="005F621C">
        <w:rPr>
          <w:rFonts w:ascii="Arial" w:hAnsi="Arial" w:cs="Arial"/>
          <w:color w:val="000000"/>
          <w:szCs w:val="24"/>
        </w:rPr>
        <w:t xml:space="preserve">transit </w:t>
      </w:r>
      <w:r w:rsidR="000A5577">
        <w:rPr>
          <w:rFonts w:ascii="Arial" w:hAnsi="Arial" w:cs="Arial"/>
          <w:color w:val="000000"/>
          <w:szCs w:val="24"/>
        </w:rPr>
        <w:t>is</w:t>
      </w:r>
      <w:r w:rsidRPr="005F621C">
        <w:rPr>
          <w:rFonts w:ascii="Arial" w:hAnsi="Arial" w:cs="Arial"/>
          <w:color w:val="000000"/>
          <w:szCs w:val="24"/>
        </w:rPr>
        <w:t xml:space="preserve"> also the </w:t>
      </w:r>
      <w:r w:rsidR="000A5577">
        <w:rPr>
          <w:rFonts w:ascii="Arial" w:hAnsi="Arial" w:cs="Arial"/>
          <w:color w:val="000000"/>
          <w:szCs w:val="24"/>
        </w:rPr>
        <w:t>CO of incident registration</w:t>
      </w:r>
      <w:r w:rsidRPr="005F621C">
        <w:rPr>
          <w:rFonts w:ascii="Arial" w:hAnsi="Arial" w:cs="Arial"/>
          <w:color w:val="000000"/>
          <w:szCs w:val="24"/>
        </w:rPr>
        <w:t xml:space="preserve"> during the transport of goods, it first acts as the </w:t>
      </w:r>
      <w:r w:rsidR="00B543D7">
        <w:rPr>
          <w:rFonts w:ascii="Arial" w:hAnsi="Arial" w:cs="Arial"/>
          <w:color w:val="000000"/>
          <w:szCs w:val="24"/>
        </w:rPr>
        <w:t>CO of incident registration</w:t>
      </w:r>
      <w:r w:rsidR="00B543D7" w:rsidRPr="005F621C">
        <w:rPr>
          <w:rFonts w:ascii="Arial" w:hAnsi="Arial" w:cs="Arial"/>
          <w:color w:val="000000"/>
          <w:szCs w:val="24"/>
        </w:rPr>
        <w:t xml:space="preserve"> </w:t>
      </w:r>
      <w:r w:rsidRPr="005F621C">
        <w:rPr>
          <w:rFonts w:ascii="Arial" w:hAnsi="Arial" w:cs="Arial"/>
          <w:color w:val="000000"/>
          <w:szCs w:val="24"/>
        </w:rPr>
        <w:t xml:space="preserve">and then as the </w:t>
      </w:r>
      <w:r w:rsidR="00B543D7">
        <w:rPr>
          <w:rFonts w:ascii="Arial" w:hAnsi="Arial" w:cs="Arial"/>
          <w:color w:val="000000"/>
          <w:szCs w:val="24"/>
        </w:rPr>
        <w:t xml:space="preserve">CO of </w:t>
      </w:r>
      <w:r w:rsidR="00B543D7" w:rsidRPr="005F621C">
        <w:rPr>
          <w:rFonts w:ascii="Arial" w:hAnsi="Arial" w:cs="Arial"/>
          <w:color w:val="000000"/>
          <w:szCs w:val="24"/>
        </w:rPr>
        <w:t>transit</w:t>
      </w:r>
      <w:r w:rsidRPr="005F621C">
        <w:rPr>
          <w:rFonts w:ascii="Arial" w:hAnsi="Arial" w:cs="Arial"/>
          <w:color w:val="000000"/>
          <w:szCs w:val="24"/>
        </w:rPr>
        <w:t>, except in two cases:</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1. If the shipment is </w:t>
      </w:r>
      <w:r w:rsidR="00A01995">
        <w:rPr>
          <w:rFonts w:ascii="Arial" w:hAnsi="Arial" w:cs="Arial"/>
          <w:color w:val="000000"/>
          <w:szCs w:val="24"/>
        </w:rPr>
        <w:t>assigned</w:t>
      </w:r>
      <w:r w:rsidRPr="005F621C">
        <w:rPr>
          <w:rFonts w:ascii="Arial" w:hAnsi="Arial" w:cs="Arial"/>
          <w:color w:val="000000"/>
          <w:szCs w:val="24"/>
        </w:rPr>
        <w:t xml:space="preserve"> for </w:t>
      </w:r>
      <w:r w:rsidR="00A01995">
        <w:rPr>
          <w:rFonts w:ascii="Arial" w:hAnsi="Arial" w:cs="Arial"/>
          <w:color w:val="000000"/>
          <w:szCs w:val="24"/>
        </w:rPr>
        <w:t>inspection</w:t>
      </w:r>
      <w:r w:rsidRPr="005F621C">
        <w:rPr>
          <w:rFonts w:ascii="Arial" w:hAnsi="Arial" w:cs="Arial"/>
          <w:color w:val="000000"/>
          <w:szCs w:val="24"/>
        </w:rPr>
        <w:t xml:space="preserve"> based on a central risk analysis</w:t>
      </w:r>
    </w:p>
    <w:p w:rsidR="005F621C" w:rsidRPr="005F621C"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2. If the goods are </w:t>
      </w:r>
      <w:r w:rsidR="00A01995">
        <w:rPr>
          <w:rFonts w:ascii="Arial" w:hAnsi="Arial" w:cs="Arial"/>
          <w:color w:val="000000"/>
          <w:szCs w:val="24"/>
        </w:rPr>
        <w:t>assigned for inspection at CO of</w:t>
      </w:r>
      <w:r w:rsidRPr="005F621C">
        <w:rPr>
          <w:rFonts w:ascii="Arial" w:hAnsi="Arial" w:cs="Arial"/>
          <w:color w:val="000000"/>
          <w:szCs w:val="24"/>
        </w:rPr>
        <w:t xml:space="preserve"> transit that is not declared </w:t>
      </w:r>
      <w:r w:rsidR="00A01995">
        <w:rPr>
          <w:rFonts w:ascii="Arial" w:hAnsi="Arial" w:cs="Arial"/>
          <w:color w:val="000000"/>
          <w:szCs w:val="24"/>
        </w:rPr>
        <w:t>CO</w:t>
      </w:r>
      <w:r w:rsidRPr="005F621C">
        <w:rPr>
          <w:rFonts w:ascii="Arial" w:hAnsi="Arial" w:cs="Arial"/>
          <w:color w:val="000000"/>
          <w:szCs w:val="24"/>
        </w:rPr>
        <w:t>.</w:t>
      </w:r>
    </w:p>
    <w:p w:rsidR="00825D5A" w:rsidRDefault="005F621C" w:rsidP="005F621C">
      <w:pPr>
        <w:spacing w:after="0" w:line="276" w:lineRule="auto"/>
        <w:rPr>
          <w:rFonts w:ascii="Arial" w:hAnsi="Arial" w:cs="Arial"/>
          <w:color w:val="000000"/>
          <w:szCs w:val="24"/>
        </w:rPr>
      </w:pPr>
      <w:r w:rsidRPr="005F621C">
        <w:rPr>
          <w:rFonts w:ascii="Arial" w:hAnsi="Arial" w:cs="Arial"/>
          <w:color w:val="000000"/>
          <w:szCs w:val="24"/>
        </w:rPr>
        <w:t xml:space="preserve">In these cases, the </w:t>
      </w:r>
      <w:r w:rsidR="00F307A8">
        <w:rPr>
          <w:rFonts w:ascii="Arial" w:hAnsi="Arial" w:cs="Arial"/>
          <w:color w:val="000000"/>
          <w:szCs w:val="24"/>
        </w:rPr>
        <w:t>customs office</w:t>
      </w:r>
      <w:r w:rsidRPr="005F621C">
        <w:rPr>
          <w:rFonts w:ascii="Arial" w:hAnsi="Arial" w:cs="Arial"/>
          <w:color w:val="000000"/>
          <w:szCs w:val="24"/>
        </w:rPr>
        <w:t xml:space="preserve"> first acts as </w:t>
      </w:r>
      <w:r w:rsidR="00F307A8">
        <w:rPr>
          <w:rFonts w:ascii="Arial" w:hAnsi="Arial" w:cs="Arial"/>
          <w:color w:val="000000"/>
          <w:szCs w:val="24"/>
        </w:rPr>
        <w:t xml:space="preserve">a transit office and then as CO office of </w:t>
      </w:r>
      <w:r w:rsidRPr="005F621C">
        <w:rPr>
          <w:rFonts w:ascii="Arial" w:hAnsi="Arial" w:cs="Arial"/>
          <w:color w:val="000000"/>
          <w:szCs w:val="24"/>
        </w:rPr>
        <w:t>incident registration, with the goods continuing move</w:t>
      </w:r>
      <w:r w:rsidR="00450B1A">
        <w:rPr>
          <w:rFonts w:ascii="Arial" w:hAnsi="Arial" w:cs="Arial"/>
          <w:color w:val="000000"/>
          <w:szCs w:val="24"/>
        </w:rPr>
        <w:t>ment</w:t>
      </w:r>
      <w:r w:rsidRPr="005F621C">
        <w:rPr>
          <w:rFonts w:ascii="Arial" w:hAnsi="Arial" w:cs="Arial"/>
          <w:color w:val="000000"/>
          <w:szCs w:val="24"/>
        </w:rPr>
        <w:t xml:space="preserve"> after the activities carried out in NCTS by customs officers.</w:t>
      </w:r>
    </w:p>
    <w:p w:rsidR="00825D5A" w:rsidRDefault="00825D5A" w:rsidP="005F621C">
      <w:pPr>
        <w:spacing w:after="0" w:line="276" w:lineRule="auto"/>
        <w:rPr>
          <w:rFonts w:ascii="Arial" w:hAnsi="Arial" w:cs="Arial"/>
          <w:color w:val="000000"/>
          <w:szCs w:val="24"/>
        </w:rPr>
      </w:pPr>
      <w:r>
        <w:rPr>
          <w:rFonts w:ascii="Arial" w:hAnsi="Arial" w:cs="Arial"/>
          <w:color w:val="000000"/>
          <w:szCs w:val="24"/>
        </w:rPr>
        <w:t xml:space="preserve">Due to possible deviations from the </w:t>
      </w:r>
      <w:r w:rsidR="006035AD">
        <w:rPr>
          <w:rFonts w:ascii="Arial" w:hAnsi="Arial" w:cs="Arial"/>
          <w:color w:val="000000"/>
          <w:szCs w:val="24"/>
        </w:rPr>
        <w:t>itinerary</w:t>
      </w:r>
      <w:r>
        <w:rPr>
          <w:rFonts w:ascii="Arial" w:hAnsi="Arial" w:cs="Arial"/>
          <w:color w:val="000000"/>
          <w:szCs w:val="24"/>
        </w:rPr>
        <w:t>, the customs officer at the border C</w:t>
      </w:r>
      <w:r w:rsidR="006035AD">
        <w:rPr>
          <w:rFonts w:ascii="Arial" w:hAnsi="Arial" w:cs="Arial"/>
          <w:color w:val="000000"/>
          <w:szCs w:val="24"/>
        </w:rPr>
        <w:t>O</w:t>
      </w:r>
      <w:r>
        <w:rPr>
          <w:rFonts w:ascii="Arial" w:hAnsi="Arial" w:cs="Arial"/>
          <w:color w:val="000000"/>
          <w:szCs w:val="24"/>
        </w:rPr>
        <w:t xml:space="preserve">, especially at the </w:t>
      </w:r>
      <w:r w:rsidR="006035AD">
        <w:rPr>
          <w:rFonts w:ascii="Arial" w:hAnsi="Arial" w:cs="Arial"/>
          <w:color w:val="000000"/>
          <w:szCs w:val="24"/>
        </w:rPr>
        <w:t xml:space="preserve">border </w:t>
      </w:r>
      <w:r>
        <w:rPr>
          <w:rFonts w:ascii="Arial" w:hAnsi="Arial" w:cs="Arial"/>
          <w:color w:val="000000"/>
          <w:szCs w:val="24"/>
        </w:rPr>
        <w:t xml:space="preserve">crossings with HR and RS, should ask the carrier whether he has started a common transit procedure in order to use it in Montenegro, if possible. In </w:t>
      </w:r>
      <w:r>
        <w:rPr>
          <w:rFonts w:ascii="Arial" w:hAnsi="Arial" w:cs="Arial"/>
          <w:color w:val="000000"/>
          <w:szCs w:val="24"/>
        </w:rPr>
        <w:lastRenderedPageBreak/>
        <w:t xml:space="preserve">the case of deviation from the mandatory </w:t>
      </w:r>
      <w:r w:rsidR="00D401C3">
        <w:rPr>
          <w:rFonts w:ascii="Arial" w:hAnsi="Arial" w:cs="Arial"/>
          <w:color w:val="000000"/>
          <w:szCs w:val="24"/>
        </w:rPr>
        <w:t>itinerary</w:t>
      </w:r>
      <w:r>
        <w:rPr>
          <w:rFonts w:ascii="Arial" w:hAnsi="Arial" w:cs="Arial"/>
          <w:color w:val="000000"/>
          <w:szCs w:val="24"/>
        </w:rPr>
        <w:t xml:space="preserve">, the </w:t>
      </w:r>
      <w:r w:rsidR="00D401C3">
        <w:rPr>
          <w:rFonts w:ascii="Arial" w:hAnsi="Arial" w:cs="Arial"/>
          <w:color w:val="000000"/>
          <w:szCs w:val="24"/>
        </w:rPr>
        <w:t xml:space="preserve">CO of </w:t>
      </w:r>
      <w:r>
        <w:rPr>
          <w:rFonts w:ascii="Arial" w:hAnsi="Arial" w:cs="Arial"/>
          <w:color w:val="000000"/>
          <w:szCs w:val="24"/>
        </w:rPr>
        <w:t>transit must check the justification of the deviation before making a decision. The accompanying documentation should also be carefully checked and if there is a T, T1 or T2 document in it, that MRN</w:t>
      </w:r>
      <w:r w:rsidR="00B76BB2">
        <w:rPr>
          <w:rFonts w:ascii="Arial" w:hAnsi="Arial" w:cs="Arial"/>
          <w:color w:val="000000"/>
          <w:szCs w:val="24"/>
        </w:rPr>
        <w:t xml:space="preserve"> should be entered</w:t>
      </w:r>
      <w:r>
        <w:rPr>
          <w:rFonts w:ascii="Arial" w:hAnsi="Arial" w:cs="Arial"/>
          <w:color w:val="000000"/>
          <w:szCs w:val="24"/>
        </w:rPr>
        <w:t xml:space="preserve"> in NCTS and check whether it is possible to record the border crossing and whether it refers to all the goods submitted.</w:t>
      </w:r>
    </w:p>
    <w:p w:rsidR="002E2A65" w:rsidRDefault="002E2A65" w:rsidP="002E2A65">
      <w:pPr>
        <w:spacing w:after="0" w:line="276" w:lineRule="auto"/>
        <w:rPr>
          <w:rFonts w:ascii="Arial" w:hAnsi="Arial" w:cs="Arial"/>
          <w:color w:val="000000"/>
          <w:szCs w:val="24"/>
        </w:rPr>
      </w:pPr>
      <w:r w:rsidRPr="002E2A65">
        <w:rPr>
          <w:rFonts w:ascii="Arial" w:hAnsi="Arial" w:cs="Arial"/>
          <w:color w:val="000000"/>
          <w:szCs w:val="24"/>
        </w:rPr>
        <w:t xml:space="preserve">There are cases where diversion can be requested in a country not included in the list of countries based on the mandatory </w:t>
      </w:r>
      <w:r w:rsidR="006A482B">
        <w:rPr>
          <w:rFonts w:ascii="Arial" w:hAnsi="Arial" w:cs="Arial"/>
          <w:color w:val="000000"/>
          <w:szCs w:val="24"/>
        </w:rPr>
        <w:t>itinerary</w:t>
      </w:r>
      <w:r w:rsidRPr="002E2A65">
        <w:rPr>
          <w:rFonts w:ascii="Arial" w:hAnsi="Arial" w:cs="Arial"/>
          <w:color w:val="000000"/>
          <w:szCs w:val="24"/>
        </w:rPr>
        <w:t>, which was originally declared in the transit declaration by the holder of the procedure and determined by the C</w:t>
      </w:r>
      <w:r w:rsidR="006A482B">
        <w:rPr>
          <w:rFonts w:ascii="Arial" w:hAnsi="Arial" w:cs="Arial"/>
          <w:color w:val="000000"/>
          <w:szCs w:val="24"/>
        </w:rPr>
        <w:t>O</w:t>
      </w:r>
      <w:r w:rsidRPr="002E2A65">
        <w:rPr>
          <w:rFonts w:ascii="Arial" w:hAnsi="Arial" w:cs="Arial"/>
          <w:color w:val="000000"/>
          <w:szCs w:val="24"/>
        </w:rPr>
        <w:t xml:space="preserve"> of departure. Upon arrival of the MRN in such a country (not included in the list of countries of the mandatory </w:t>
      </w:r>
      <w:r w:rsidR="006A482B">
        <w:rPr>
          <w:rFonts w:ascii="Arial" w:hAnsi="Arial" w:cs="Arial"/>
          <w:color w:val="000000"/>
          <w:szCs w:val="24"/>
        </w:rPr>
        <w:t>itinerary</w:t>
      </w:r>
      <w:r w:rsidRPr="002E2A65">
        <w:rPr>
          <w:rFonts w:ascii="Arial" w:hAnsi="Arial" w:cs="Arial"/>
          <w:color w:val="000000"/>
          <w:szCs w:val="24"/>
        </w:rPr>
        <w:t xml:space="preserve">), and given the fact that the MRN is unknown, </w:t>
      </w:r>
      <w:bookmarkStart w:id="8" w:name="_Hlk213652317"/>
      <w:r w:rsidRPr="002E2A65">
        <w:rPr>
          <w:rFonts w:ascii="Arial" w:hAnsi="Arial" w:cs="Arial"/>
          <w:color w:val="000000"/>
          <w:szCs w:val="24"/>
        </w:rPr>
        <w:t xml:space="preserve">an </w:t>
      </w:r>
      <w:r w:rsidR="00E621A1">
        <w:rPr>
          <w:rFonts w:ascii="Arial" w:hAnsi="Arial" w:cs="Arial"/>
          <w:color w:val="000000"/>
          <w:szCs w:val="24"/>
        </w:rPr>
        <w:t>“a</w:t>
      </w:r>
      <w:r w:rsidR="00E621A1" w:rsidRPr="00E621A1">
        <w:rPr>
          <w:rFonts w:ascii="Arial" w:hAnsi="Arial" w:cs="Arial"/>
          <w:color w:val="000000"/>
          <w:szCs w:val="24"/>
        </w:rPr>
        <w:t>nticipated transit record request</w:t>
      </w:r>
      <w:r w:rsidR="00E621A1">
        <w:rPr>
          <w:rFonts w:ascii="Arial" w:hAnsi="Arial" w:cs="Arial"/>
          <w:color w:val="000000"/>
          <w:szCs w:val="24"/>
        </w:rPr>
        <w:t>”</w:t>
      </w:r>
      <w:r w:rsidRPr="002E2A65">
        <w:rPr>
          <w:rFonts w:ascii="Arial" w:hAnsi="Arial" w:cs="Arial"/>
          <w:color w:val="000000"/>
          <w:szCs w:val="24"/>
        </w:rPr>
        <w:t xml:space="preserve"> </w:t>
      </w:r>
      <w:bookmarkEnd w:id="8"/>
      <w:r w:rsidRPr="002E2A65">
        <w:rPr>
          <w:rFonts w:ascii="Arial" w:hAnsi="Arial" w:cs="Arial"/>
          <w:color w:val="000000"/>
          <w:szCs w:val="24"/>
        </w:rPr>
        <w:t>(IE114) is sent to the C</w:t>
      </w:r>
      <w:r w:rsidR="00011DCC">
        <w:rPr>
          <w:rFonts w:ascii="Arial" w:hAnsi="Arial" w:cs="Arial"/>
          <w:color w:val="000000"/>
          <w:szCs w:val="24"/>
        </w:rPr>
        <w:t>O</w:t>
      </w:r>
      <w:r w:rsidRPr="002E2A65">
        <w:rPr>
          <w:rFonts w:ascii="Arial" w:hAnsi="Arial" w:cs="Arial"/>
          <w:color w:val="000000"/>
          <w:szCs w:val="24"/>
        </w:rPr>
        <w:t xml:space="preserve"> of departure, which checks whether a mandatory </w:t>
      </w:r>
      <w:r w:rsidR="00011DCC">
        <w:rPr>
          <w:rFonts w:ascii="Arial" w:hAnsi="Arial" w:cs="Arial"/>
          <w:color w:val="000000"/>
          <w:szCs w:val="24"/>
        </w:rPr>
        <w:t>itinerary</w:t>
      </w:r>
      <w:r w:rsidRPr="002E2A65">
        <w:rPr>
          <w:rFonts w:ascii="Arial" w:hAnsi="Arial" w:cs="Arial"/>
          <w:color w:val="000000"/>
          <w:szCs w:val="24"/>
        </w:rPr>
        <w:t xml:space="preserve"> exists for the specific MRN and whether the diversion request comes from a country not included in the list of countries under the mandatory </w:t>
      </w:r>
      <w:r w:rsidR="00011DCC">
        <w:rPr>
          <w:rFonts w:ascii="Arial" w:hAnsi="Arial" w:cs="Arial"/>
          <w:color w:val="000000"/>
          <w:szCs w:val="24"/>
        </w:rPr>
        <w:t>itinerary</w:t>
      </w:r>
      <w:r w:rsidRPr="002E2A65">
        <w:rPr>
          <w:rFonts w:ascii="Arial" w:hAnsi="Arial" w:cs="Arial"/>
          <w:color w:val="000000"/>
          <w:szCs w:val="24"/>
        </w:rPr>
        <w:t>. Therefore, the C</w:t>
      </w:r>
      <w:r w:rsidR="00011DCC">
        <w:rPr>
          <w:rFonts w:ascii="Arial" w:hAnsi="Arial" w:cs="Arial"/>
          <w:color w:val="000000"/>
          <w:szCs w:val="24"/>
        </w:rPr>
        <w:t>O</w:t>
      </w:r>
      <w:r w:rsidRPr="002E2A65">
        <w:rPr>
          <w:rFonts w:ascii="Arial" w:hAnsi="Arial" w:cs="Arial"/>
          <w:color w:val="000000"/>
          <w:szCs w:val="24"/>
        </w:rPr>
        <w:t xml:space="preserve"> of departure responds with a negative IE115 which does not contain the details of the declaration. Based on the above result of the diversion request, the actual </w:t>
      </w:r>
      <w:r w:rsidR="006776A8">
        <w:rPr>
          <w:rFonts w:ascii="Arial" w:hAnsi="Arial" w:cs="Arial"/>
          <w:color w:val="000000"/>
          <w:szCs w:val="24"/>
        </w:rPr>
        <w:t xml:space="preserve">CO of </w:t>
      </w:r>
      <w:r w:rsidRPr="002E2A65">
        <w:rPr>
          <w:rFonts w:ascii="Arial" w:hAnsi="Arial" w:cs="Arial"/>
          <w:color w:val="000000"/>
          <w:szCs w:val="24"/>
        </w:rPr>
        <w:t>transit decides whether or not to allow the diversion of the transit movement to this C</w:t>
      </w:r>
      <w:r w:rsidR="006776A8">
        <w:rPr>
          <w:rFonts w:ascii="Arial" w:hAnsi="Arial" w:cs="Arial"/>
          <w:color w:val="000000"/>
          <w:szCs w:val="24"/>
        </w:rPr>
        <w:t>O</w:t>
      </w:r>
      <w:r w:rsidRPr="002E2A65">
        <w:rPr>
          <w:rFonts w:ascii="Arial" w:hAnsi="Arial" w:cs="Arial"/>
          <w:color w:val="000000"/>
          <w:szCs w:val="24"/>
        </w:rPr>
        <w:t xml:space="preserve"> despite the mandatory </w:t>
      </w:r>
      <w:r w:rsidR="006776A8">
        <w:rPr>
          <w:rFonts w:ascii="Arial" w:hAnsi="Arial" w:cs="Arial"/>
          <w:color w:val="000000"/>
          <w:szCs w:val="24"/>
        </w:rPr>
        <w:t>itinerary</w:t>
      </w:r>
      <w:r w:rsidRPr="002E2A65">
        <w:rPr>
          <w:rFonts w:ascii="Arial" w:hAnsi="Arial" w:cs="Arial"/>
          <w:color w:val="000000"/>
          <w:szCs w:val="24"/>
        </w:rPr>
        <w:t xml:space="preserve">. In case the actual </w:t>
      </w:r>
      <w:r w:rsidR="006776A8">
        <w:rPr>
          <w:rFonts w:ascii="Arial" w:hAnsi="Arial" w:cs="Arial"/>
          <w:color w:val="000000"/>
          <w:szCs w:val="24"/>
        </w:rPr>
        <w:t xml:space="preserve">CO of </w:t>
      </w:r>
      <w:r w:rsidRPr="002E2A65">
        <w:rPr>
          <w:rFonts w:ascii="Arial" w:hAnsi="Arial" w:cs="Arial"/>
          <w:color w:val="000000"/>
          <w:szCs w:val="24"/>
        </w:rPr>
        <w:t xml:space="preserve">transit </w:t>
      </w:r>
      <w:r w:rsidR="006776A8">
        <w:rPr>
          <w:rFonts w:ascii="Arial" w:hAnsi="Arial" w:cs="Arial"/>
          <w:color w:val="000000"/>
          <w:szCs w:val="24"/>
        </w:rPr>
        <w:t>d</w:t>
      </w:r>
      <w:r w:rsidRPr="002E2A65">
        <w:rPr>
          <w:rFonts w:ascii="Arial" w:hAnsi="Arial" w:cs="Arial"/>
          <w:color w:val="000000"/>
          <w:szCs w:val="24"/>
        </w:rPr>
        <w:t xml:space="preserve">oes not allow the border crossing, the goods must be returned and continue along the mandatory </w:t>
      </w:r>
      <w:r w:rsidR="006776A8">
        <w:rPr>
          <w:rFonts w:ascii="Arial" w:hAnsi="Arial" w:cs="Arial"/>
          <w:color w:val="000000"/>
          <w:szCs w:val="24"/>
        </w:rPr>
        <w:t>itinerary</w:t>
      </w:r>
      <w:r w:rsidRPr="002E2A65">
        <w:rPr>
          <w:rFonts w:ascii="Arial" w:hAnsi="Arial" w:cs="Arial"/>
          <w:color w:val="000000"/>
          <w:szCs w:val="24"/>
        </w:rPr>
        <w:t xml:space="preserve">. However, in case the actual </w:t>
      </w:r>
      <w:r w:rsidR="006776A8">
        <w:rPr>
          <w:rFonts w:ascii="Arial" w:hAnsi="Arial" w:cs="Arial"/>
          <w:color w:val="000000"/>
          <w:szCs w:val="24"/>
        </w:rPr>
        <w:t xml:space="preserve">CO of </w:t>
      </w:r>
      <w:r w:rsidRPr="002E2A65">
        <w:rPr>
          <w:rFonts w:ascii="Arial" w:hAnsi="Arial" w:cs="Arial"/>
          <w:color w:val="000000"/>
          <w:szCs w:val="24"/>
        </w:rPr>
        <w:t xml:space="preserve">transit allows a deviation from the mandatory </w:t>
      </w:r>
      <w:r w:rsidR="006776A8">
        <w:rPr>
          <w:rFonts w:ascii="Arial" w:hAnsi="Arial" w:cs="Arial"/>
          <w:color w:val="000000"/>
          <w:szCs w:val="24"/>
        </w:rPr>
        <w:t>itinerary</w:t>
      </w:r>
      <w:r w:rsidRPr="002E2A65">
        <w:rPr>
          <w:rFonts w:ascii="Arial" w:hAnsi="Arial" w:cs="Arial"/>
          <w:color w:val="000000"/>
          <w:szCs w:val="24"/>
        </w:rPr>
        <w:t xml:space="preserve">, it registers an incident, which is automatically notified to the </w:t>
      </w:r>
      <w:r w:rsidR="006776A8">
        <w:rPr>
          <w:rFonts w:ascii="Arial" w:hAnsi="Arial" w:cs="Arial"/>
          <w:color w:val="000000"/>
          <w:szCs w:val="24"/>
        </w:rPr>
        <w:t>CO of departure</w:t>
      </w:r>
      <w:r w:rsidRPr="002E2A65">
        <w:rPr>
          <w:rFonts w:ascii="Arial" w:hAnsi="Arial" w:cs="Arial"/>
          <w:color w:val="000000"/>
          <w:szCs w:val="24"/>
        </w:rPr>
        <w:t xml:space="preserve"> (</w:t>
      </w:r>
      <w:r w:rsidR="00FD7D39">
        <w:rPr>
          <w:rFonts w:ascii="Arial" w:hAnsi="Arial" w:cs="Arial"/>
          <w:color w:val="000000"/>
          <w:szCs w:val="24"/>
        </w:rPr>
        <w:t>i</w:t>
      </w:r>
      <w:r w:rsidRPr="002E2A65">
        <w:rPr>
          <w:rFonts w:ascii="Arial" w:hAnsi="Arial" w:cs="Arial"/>
          <w:color w:val="000000"/>
          <w:szCs w:val="24"/>
        </w:rPr>
        <w:t xml:space="preserve">ncident </w:t>
      </w:r>
      <w:r w:rsidR="00FD7D39">
        <w:rPr>
          <w:rFonts w:ascii="Arial" w:hAnsi="Arial" w:cs="Arial"/>
          <w:color w:val="000000"/>
          <w:szCs w:val="24"/>
        </w:rPr>
        <w:t>n</w:t>
      </w:r>
      <w:r w:rsidRPr="002E2A65">
        <w:rPr>
          <w:rFonts w:ascii="Arial" w:hAnsi="Arial" w:cs="Arial"/>
          <w:color w:val="000000"/>
          <w:szCs w:val="24"/>
        </w:rPr>
        <w:t>otification -</w:t>
      </w:r>
      <w:r w:rsidR="00970BB0">
        <w:rPr>
          <w:rFonts w:ascii="Arial" w:hAnsi="Arial" w:cs="Arial"/>
          <w:color w:val="000000"/>
          <w:szCs w:val="24"/>
        </w:rPr>
        <w:t xml:space="preserve"> </w:t>
      </w:r>
      <w:r w:rsidRPr="002E2A65">
        <w:rPr>
          <w:rFonts w:ascii="Arial" w:hAnsi="Arial" w:cs="Arial"/>
          <w:color w:val="000000"/>
          <w:szCs w:val="24"/>
        </w:rPr>
        <w:t xml:space="preserve">IE180). This message is sent automatically by recording the incident in the </w:t>
      </w:r>
      <w:r w:rsidR="00F37677">
        <w:rPr>
          <w:rFonts w:ascii="Arial" w:hAnsi="Arial" w:cs="Arial"/>
          <w:color w:val="000000"/>
          <w:szCs w:val="24"/>
        </w:rPr>
        <w:t xml:space="preserve">CO of </w:t>
      </w:r>
      <w:r w:rsidRPr="002E2A65">
        <w:rPr>
          <w:rFonts w:ascii="Arial" w:hAnsi="Arial" w:cs="Arial"/>
          <w:color w:val="000000"/>
          <w:szCs w:val="24"/>
        </w:rPr>
        <w:t xml:space="preserve">incident registration. </w:t>
      </w:r>
      <w:r w:rsidR="00D54381">
        <w:rPr>
          <w:rFonts w:ascii="Arial" w:hAnsi="Arial" w:cs="Arial"/>
          <w:color w:val="000000"/>
          <w:szCs w:val="24"/>
        </w:rPr>
        <w:t xml:space="preserve">After the incident registration is completed, the actual </w:t>
      </w:r>
      <w:r w:rsidR="00F37677">
        <w:rPr>
          <w:rFonts w:ascii="Arial" w:hAnsi="Arial" w:cs="Arial"/>
          <w:color w:val="000000"/>
          <w:szCs w:val="24"/>
        </w:rPr>
        <w:t xml:space="preserve">CO of </w:t>
      </w:r>
      <w:r w:rsidR="00D54381">
        <w:rPr>
          <w:rFonts w:ascii="Arial" w:hAnsi="Arial" w:cs="Arial"/>
          <w:color w:val="000000"/>
          <w:szCs w:val="24"/>
        </w:rPr>
        <w:t xml:space="preserve">transit requests the </w:t>
      </w:r>
      <w:r w:rsidR="00F37677">
        <w:rPr>
          <w:rFonts w:ascii="Arial" w:hAnsi="Arial" w:cs="Arial"/>
          <w:color w:val="000000"/>
          <w:szCs w:val="24"/>
        </w:rPr>
        <w:t>a</w:t>
      </w:r>
      <w:r w:rsidR="00F37677" w:rsidRPr="00E621A1">
        <w:rPr>
          <w:rFonts w:ascii="Arial" w:hAnsi="Arial" w:cs="Arial"/>
          <w:color w:val="000000"/>
          <w:szCs w:val="24"/>
        </w:rPr>
        <w:t>nticipated transit record request</w:t>
      </w:r>
      <w:r w:rsidR="00D54381">
        <w:rPr>
          <w:rFonts w:ascii="Arial" w:hAnsi="Arial" w:cs="Arial"/>
          <w:color w:val="000000"/>
          <w:szCs w:val="24"/>
        </w:rPr>
        <w:t xml:space="preserve"> (IE114) again, receives a positive IE115, and records the </w:t>
      </w:r>
      <w:r w:rsidR="00F37677">
        <w:rPr>
          <w:rFonts w:ascii="Arial" w:hAnsi="Arial" w:cs="Arial"/>
          <w:color w:val="000000"/>
          <w:szCs w:val="24"/>
        </w:rPr>
        <w:t>presentation</w:t>
      </w:r>
      <w:r w:rsidR="00D54381">
        <w:rPr>
          <w:rFonts w:ascii="Arial" w:hAnsi="Arial" w:cs="Arial"/>
          <w:color w:val="000000"/>
          <w:szCs w:val="24"/>
        </w:rPr>
        <w:t xml:space="preserve"> of the MRN and the goods to the </w:t>
      </w:r>
      <w:r w:rsidR="00F37677">
        <w:rPr>
          <w:rFonts w:ascii="Arial" w:hAnsi="Arial" w:cs="Arial"/>
          <w:color w:val="000000"/>
          <w:szCs w:val="24"/>
        </w:rPr>
        <w:t xml:space="preserve">CO of </w:t>
      </w:r>
      <w:r w:rsidR="00D54381">
        <w:rPr>
          <w:rFonts w:ascii="Arial" w:hAnsi="Arial" w:cs="Arial"/>
          <w:color w:val="000000"/>
          <w:szCs w:val="24"/>
        </w:rPr>
        <w:t xml:space="preserve">transit. The border crossing is then recorded in this </w:t>
      </w:r>
      <w:r w:rsidR="00F37677">
        <w:rPr>
          <w:rFonts w:ascii="Arial" w:hAnsi="Arial" w:cs="Arial"/>
          <w:color w:val="000000"/>
          <w:szCs w:val="24"/>
        </w:rPr>
        <w:t xml:space="preserve">CO of </w:t>
      </w:r>
      <w:r w:rsidR="00D54381">
        <w:rPr>
          <w:rFonts w:ascii="Arial" w:hAnsi="Arial" w:cs="Arial"/>
          <w:color w:val="000000"/>
          <w:szCs w:val="24"/>
        </w:rPr>
        <w:t>transit.</w:t>
      </w:r>
    </w:p>
    <w:p w:rsidR="00BB2D45" w:rsidRPr="005F621C" w:rsidRDefault="0052160B" w:rsidP="002E2A65">
      <w:pPr>
        <w:spacing w:after="0" w:line="276" w:lineRule="auto"/>
        <w:rPr>
          <w:rFonts w:ascii="Arial" w:hAnsi="Arial" w:cs="Arial"/>
          <w:color w:val="000000"/>
          <w:szCs w:val="24"/>
        </w:rPr>
      </w:pPr>
      <w:r w:rsidRPr="00687B86">
        <w:rPr>
          <w:rFonts w:ascii="Arial" w:hAnsi="Arial" w:cs="Arial"/>
          <w:color w:val="000000"/>
          <w:szCs w:val="24"/>
        </w:rPr>
        <w:t>In cases</w:t>
      </w:r>
      <w:r>
        <w:rPr>
          <w:rFonts w:ascii="Arial" w:hAnsi="Arial" w:cs="Arial"/>
          <w:color w:val="000000"/>
          <w:szCs w:val="24"/>
        </w:rPr>
        <w:t xml:space="preserve"> of goods being taken out of Montenegro under the transit procedure, when the </w:t>
      </w:r>
      <w:r w:rsidR="00687B86">
        <w:rPr>
          <w:rFonts w:ascii="Arial" w:hAnsi="Arial" w:cs="Arial"/>
          <w:color w:val="000000"/>
          <w:szCs w:val="24"/>
        </w:rPr>
        <w:t xml:space="preserve">CO of </w:t>
      </w:r>
      <w:r>
        <w:rPr>
          <w:rFonts w:ascii="Arial" w:hAnsi="Arial" w:cs="Arial"/>
          <w:color w:val="000000"/>
          <w:szCs w:val="24"/>
        </w:rPr>
        <w:t xml:space="preserve">exit is not </w:t>
      </w:r>
      <w:r w:rsidR="00687B86">
        <w:rPr>
          <w:rFonts w:ascii="Arial" w:hAnsi="Arial" w:cs="Arial"/>
          <w:color w:val="000000"/>
          <w:szCs w:val="24"/>
        </w:rPr>
        <w:t xml:space="preserve">CO of </w:t>
      </w:r>
      <w:r>
        <w:rPr>
          <w:rFonts w:ascii="Arial" w:hAnsi="Arial" w:cs="Arial"/>
          <w:color w:val="000000"/>
          <w:szCs w:val="24"/>
        </w:rPr>
        <w:t>transit (continuation of movement to the next common transit country or the EU), it is necessary to record the same in SEED, by selecting "</w:t>
      </w:r>
      <w:r w:rsidR="00687B86">
        <w:rPr>
          <w:rFonts w:ascii="Arial" w:hAnsi="Arial" w:cs="Arial"/>
          <w:color w:val="000000"/>
          <w:szCs w:val="24"/>
        </w:rPr>
        <w:t>e</w:t>
      </w:r>
      <w:r>
        <w:rPr>
          <w:rFonts w:ascii="Arial" w:hAnsi="Arial" w:cs="Arial"/>
          <w:color w:val="000000"/>
          <w:szCs w:val="24"/>
        </w:rPr>
        <w:t>xit of full vehicle".</w:t>
      </w:r>
    </w:p>
    <w:p w:rsidR="00D26211" w:rsidRDefault="005F621C" w:rsidP="005F621C">
      <w:pPr>
        <w:spacing w:after="0" w:line="276" w:lineRule="auto"/>
        <w:rPr>
          <w:rFonts w:ascii="Arial" w:hAnsi="Arial" w:cs="Arial"/>
          <w:color w:val="000000"/>
          <w:szCs w:val="24"/>
        </w:rPr>
      </w:pPr>
      <w:r w:rsidRPr="005F621C">
        <w:rPr>
          <w:rFonts w:ascii="Arial" w:hAnsi="Arial" w:cs="Arial"/>
          <w:color w:val="000000"/>
          <w:szCs w:val="24"/>
        </w:rPr>
        <w:t>If, for technical reasons (</w:t>
      </w:r>
      <w:r w:rsidR="00073FC0">
        <w:rPr>
          <w:rFonts w:ascii="Arial" w:hAnsi="Arial" w:cs="Arial"/>
          <w:color w:val="000000"/>
          <w:szCs w:val="24"/>
        </w:rPr>
        <w:t>BCP</w:t>
      </w:r>
      <w:r w:rsidRPr="005F621C">
        <w:rPr>
          <w:rFonts w:ascii="Arial" w:hAnsi="Arial" w:cs="Arial"/>
          <w:color w:val="000000"/>
          <w:szCs w:val="24"/>
        </w:rPr>
        <w:t xml:space="preserve">), it is not possible to record a </w:t>
      </w:r>
      <w:r w:rsidR="00073FC0">
        <w:rPr>
          <w:rFonts w:ascii="Arial" w:hAnsi="Arial" w:cs="Arial"/>
          <w:color w:val="000000"/>
          <w:szCs w:val="24"/>
        </w:rPr>
        <w:t>consignment</w:t>
      </w:r>
      <w:r w:rsidRPr="005F621C">
        <w:rPr>
          <w:rFonts w:ascii="Arial" w:hAnsi="Arial" w:cs="Arial"/>
          <w:color w:val="000000"/>
          <w:szCs w:val="24"/>
        </w:rPr>
        <w:t xml:space="preserve"> moving under the standard transit procedure in the manner described above, the </w:t>
      </w:r>
      <w:r w:rsidR="00073FC0">
        <w:rPr>
          <w:rFonts w:ascii="Arial" w:hAnsi="Arial" w:cs="Arial"/>
          <w:color w:val="000000"/>
          <w:szCs w:val="24"/>
        </w:rPr>
        <w:t xml:space="preserve">CO of </w:t>
      </w:r>
      <w:r w:rsidRPr="005F621C">
        <w:rPr>
          <w:rFonts w:ascii="Arial" w:hAnsi="Arial" w:cs="Arial"/>
          <w:color w:val="000000"/>
          <w:szCs w:val="24"/>
        </w:rPr>
        <w:t xml:space="preserve">transit is obliged to use the TC10 </w:t>
      </w:r>
      <w:r w:rsidR="00073FC0">
        <w:rPr>
          <w:rFonts w:ascii="Arial" w:hAnsi="Arial" w:cs="Arial"/>
          <w:color w:val="000000"/>
          <w:szCs w:val="24"/>
        </w:rPr>
        <w:t>t</w:t>
      </w:r>
      <w:r w:rsidRPr="005F621C">
        <w:rPr>
          <w:rFonts w:ascii="Arial" w:hAnsi="Arial" w:cs="Arial"/>
          <w:color w:val="000000"/>
          <w:szCs w:val="24"/>
        </w:rPr>
        <w:t xml:space="preserve">ransit </w:t>
      </w:r>
      <w:r w:rsidR="00073FC0">
        <w:rPr>
          <w:rFonts w:ascii="Arial" w:hAnsi="Arial" w:cs="Arial"/>
          <w:color w:val="000000"/>
          <w:szCs w:val="24"/>
        </w:rPr>
        <w:t>advice note</w:t>
      </w:r>
      <w:r w:rsidRPr="005F621C">
        <w:rPr>
          <w:rFonts w:ascii="Arial" w:hAnsi="Arial" w:cs="Arial"/>
          <w:color w:val="000000"/>
          <w:szCs w:val="24"/>
        </w:rPr>
        <w:t xml:space="preserve"> (Annex 60 of the Regulation). The TC10 form can be used if the C</w:t>
      </w:r>
      <w:r w:rsidR="00283B83">
        <w:rPr>
          <w:rFonts w:ascii="Arial" w:hAnsi="Arial" w:cs="Arial"/>
          <w:color w:val="000000"/>
          <w:szCs w:val="24"/>
        </w:rPr>
        <w:t>O</w:t>
      </w:r>
      <w:r w:rsidRPr="005F621C">
        <w:rPr>
          <w:rFonts w:ascii="Arial" w:hAnsi="Arial" w:cs="Arial"/>
          <w:color w:val="000000"/>
          <w:szCs w:val="24"/>
        </w:rPr>
        <w:t xml:space="preserve"> in question is declared as a </w:t>
      </w:r>
      <w:r w:rsidR="00041814">
        <w:rPr>
          <w:rFonts w:ascii="Arial" w:hAnsi="Arial" w:cs="Arial"/>
          <w:color w:val="000000"/>
          <w:szCs w:val="24"/>
        </w:rPr>
        <w:t>CO of transit.</w:t>
      </w:r>
      <w:r w:rsidRPr="005F621C">
        <w:rPr>
          <w:rFonts w:ascii="Arial" w:hAnsi="Arial" w:cs="Arial"/>
          <w:color w:val="000000"/>
          <w:szCs w:val="24"/>
        </w:rPr>
        <w:t xml:space="preserve"> The </w:t>
      </w:r>
      <w:r w:rsidR="006740A8">
        <w:rPr>
          <w:rFonts w:ascii="Arial" w:hAnsi="Arial" w:cs="Arial"/>
          <w:color w:val="000000"/>
          <w:szCs w:val="24"/>
        </w:rPr>
        <w:t xml:space="preserve">CO of </w:t>
      </w:r>
      <w:proofErr w:type="gramStart"/>
      <w:r w:rsidRPr="005F621C">
        <w:rPr>
          <w:rFonts w:ascii="Arial" w:hAnsi="Arial" w:cs="Arial"/>
          <w:color w:val="000000"/>
          <w:szCs w:val="24"/>
        </w:rPr>
        <w:t>transit  certifies</w:t>
      </w:r>
      <w:proofErr w:type="gramEnd"/>
      <w:r w:rsidRPr="005F621C">
        <w:rPr>
          <w:rFonts w:ascii="Arial" w:hAnsi="Arial" w:cs="Arial"/>
          <w:color w:val="000000"/>
          <w:szCs w:val="24"/>
        </w:rPr>
        <w:t xml:space="preserve"> 3 copies of the TC10, one of which is handed over to the carrier, the second is sent to the customs office of departure, and the third is kept and archived by the </w:t>
      </w:r>
      <w:r w:rsidR="006740A8">
        <w:rPr>
          <w:rFonts w:ascii="Arial" w:hAnsi="Arial" w:cs="Arial"/>
          <w:color w:val="000000"/>
          <w:szCs w:val="24"/>
        </w:rPr>
        <w:t>CO of transit</w:t>
      </w:r>
      <w:r w:rsidRPr="005F621C">
        <w:rPr>
          <w:rFonts w:ascii="Arial" w:hAnsi="Arial" w:cs="Arial"/>
          <w:color w:val="000000"/>
          <w:szCs w:val="24"/>
        </w:rPr>
        <w:t xml:space="preserve">. In addition to other data, the paper control code and the serial number under which the transit is recorded are entered on the form, and all copies must be signed and certified with an official stamp. The </w:t>
      </w:r>
      <w:r w:rsidR="00F3125C">
        <w:rPr>
          <w:rFonts w:ascii="Arial" w:hAnsi="Arial" w:cs="Arial"/>
          <w:color w:val="000000"/>
          <w:szCs w:val="24"/>
        </w:rPr>
        <w:t xml:space="preserve">CO of </w:t>
      </w:r>
      <w:r w:rsidRPr="005F621C">
        <w:rPr>
          <w:rFonts w:ascii="Arial" w:hAnsi="Arial" w:cs="Arial"/>
          <w:color w:val="000000"/>
          <w:szCs w:val="24"/>
        </w:rPr>
        <w:t>transit is obliged to keep records of all transit declarations at the entrance and exit from the customs area, confirmed by the TC10 document.</w:t>
      </w:r>
    </w:p>
    <w:p w:rsidR="00CE76DC" w:rsidRDefault="00CE76DC" w:rsidP="005F621C">
      <w:pPr>
        <w:spacing w:after="0" w:line="276" w:lineRule="auto"/>
        <w:rPr>
          <w:rFonts w:ascii="Arial" w:hAnsi="Arial" w:cs="Arial"/>
          <w:color w:val="000000"/>
          <w:szCs w:val="24"/>
        </w:rPr>
      </w:pPr>
    </w:p>
    <w:p w:rsidR="00D26211" w:rsidRPr="00D26211" w:rsidRDefault="005F621C" w:rsidP="00D26211">
      <w:pPr>
        <w:numPr>
          <w:ilvl w:val="0"/>
          <w:numId w:val="15"/>
        </w:numPr>
        <w:spacing w:after="0" w:line="276" w:lineRule="auto"/>
        <w:rPr>
          <w:rFonts w:ascii="Arial" w:hAnsi="Arial" w:cs="Arial"/>
          <w:b/>
          <w:bCs/>
          <w:color w:val="000000"/>
          <w:szCs w:val="24"/>
        </w:rPr>
      </w:pPr>
      <w:r w:rsidRPr="005F621C">
        <w:rPr>
          <w:rFonts w:ascii="Arial" w:hAnsi="Arial" w:cs="Arial"/>
          <w:b/>
          <w:bCs/>
          <w:color w:val="000000"/>
          <w:szCs w:val="24"/>
        </w:rPr>
        <w:lastRenderedPageBreak/>
        <w:t xml:space="preserve">PROCEDURE IN </w:t>
      </w:r>
      <w:r w:rsidR="00CE76DC">
        <w:rPr>
          <w:rFonts w:ascii="Arial" w:hAnsi="Arial" w:cs="Arial"/>
          <w:b/>
          <w:bCs/>
          <w:color w:val="000000"/>
          <w:szCs w:val="24"/>
        </w:rPr>
        <w:t>CUSTOMS OFFICE OF</w:t>
      </w:r>
      <w:r w:rsidRPr="005F621C">
        <w:rPr>
          <w:rFonts w:ascii="Arial" w:hAnsi="Arial" w:cs="Arial"/>
          <w:b/>
          <w:bCs/>
          <w:color w:val="000000"/>
          <w:szCs w:val="24"/>
        </w:rPr>
        <w:t xml:space="preserve"> DESTINATION </w:t>
      </w:r>
    </w:p>
    <w:p w:rsidR="005F621C" w:rsidRPr="005F621C" w:rsidRDefault="00F02692" w:rsidP="00F02692">
      <w:pPr>
        <w:spacing w:after="0" w:line="276" w:lineRule="auto"/>
        <w:rPr>
          <w:rFonts w:ascii="Arial" w:hAnsi="Arial" w:cs="Arial"/>
          <w:color w:val="000000"/>
          <w:szCs w:val="24"/>
        </w:rPr>
      </w:pPr>
      <w:r>
        <w:rPr>
          <w:rFonts w:ascii="Arial" w:hAnsi="Arial" w:cs="Arial"/>
          <w:color w:val="000000"/>
          <w:szCs w:val="24"/>
        </w:rPr>
        <w:t>The obligations of the holder of the procedure are fulfilled and the transit procedure ends when, in accordance with customs regulations, or in accordance with the provisions of the Convention, the goods placed under this procedure, the MRN and other necessary information are available to the customs office of destination.</w:t>
      </w:r>
    </w:p>
    <w:p w:rsidR="00F02692" w:rsidRDefault="00F02692" w:rsidP="00F02692">
      <w:pPr>
        <w:spacing w:after="0" w:line="276" w:lineRule="auto"/>
        <w:rPr>
          <w:rFonts w:ascii="Arial" w:hAnsi="Arial" w:cs="Arial"/>
          <w:color w:val="000000"/>
          <w:szCs w:val="24"/>
        </w:rPr>
      </w:pPr>
    </w:p>
    <w:p w:rsidR="005F621C" w:rsidRPr="005F621C" w:rsidRDefault="00697C28" w:rsidP="00F02692">
      <w:pPr>
        <w:spacing w:after="0" w:line="276" w:lineRule="auto"/>
        <w:rPr>
          <w:rFonts w:ascii="Arial" w:hAnsi="Arial" w:cs="Arial"/>
          <w:color w:val="000000"/>
          <w:szCs w:val="24"/>
        </w:rPr>
      </w:pPr>
      <w:r w:rsidRPr="00697C28">
        <w:rPr>
          <w:rFonts w:ascii="Arial" w:hAnsi="Arial" w:cs="Arial"/>
          <w:b/>
          <w:bCs/>
          <w:color w:val="000000"/>
          <w:szCs w:val="24"/>
        </w:rPr>
        <w:t xml:space="preserve">7.1. </w:t>
      </w:r>
      <w:r w:rsidR="00F910DC">
        <w:rPr>
          <w:rFonts w:ascii="Arial" w:hAnsi="Arial" w:cs="Arial"/>
          <w:b/>
          <w:bCs/>
          <w:color w:val="000000"/>
          <w:szCs w:val="24"/>
        </w:rPr>
        <w:t>Presentation</w:t>
      </w:r>
      <w:r w:rsidRPr="00697C28">
        <w:rPr>
          <w:rFonts w:ascii="Arial" w:hAnsi="Arial" w:cs="Arial"/>
          <w:b/>
          <w:bCs/>
          <w:color w:val="000000"/>
          <w:szCs w:val="24"/>
        </w:rPr>
        <w:t xml:space="preserve"> of goods and data to </w:t>
      </w:r>
      <w:r w:rsidR="00F910DC">
        <w:rPr>
          <w:rFonts w:ascii="Arial" w:hAnsi="Arial" w:cs="Arial"/>
          <w:b/>
          <w:bCs/>
          <w:color w:val="000000"/>
          <w:szCs w:val="24"/>
        </w:rPr>
        <w:t xml:space="preserve">customs office of </w:t>
      </w:r>
      <w:r w:rsidRPr="00697C28">
        <w:rPr>
          <w:rFonts w:ascii="Arial" w:hAnsi="Arial" w:cs="Arial"/>
          <w:b/>
          <w:bCs/>
          <w:color w:val="000000"/>
          <w:szCs w:val="24"/>
        </w:rPr>
        <w:t xml:space="preserve">destination </w:t>
      </w:r>
    </w:p>
    <w:p w:rsidR="005F621C" w:rsidRPr="005F621C" w:rsidRDefault="005F621C" w:rsidP="00F02692">
      <w:pPr>
        <w:spacing w:after="0" w:line="276" w:lineRule="auto"/>
        <w:rPr>
          <w:rFonts w:ascii="Arial" w:hAnsi="Arial" w:cs="Arial"/>
          <w:color w:val="000000"/>
          <w:szCs w:val="24"/>
        </w:rPr>
      </w:pPr>
      <w:r w:rsidRPr="005F621C">
        <w:rPr>
          <w:rFonts w:ascii="Arial" w:hAnsi="Arial" w:cs="Arial"/>
          <w:color w:val="000000"/>
          <w:szCs w:val="24"/>
        </w:rPr>
        <w:t xml:space="preserve">The </w:t>
      </w:r>
      <w:r w:rsidR="003823CA">
        <w:rPr>
          <w:rFonts w:ascii="Arial" w:hAnsi="Arial" w:cs="Arial"/>
          <w:color w:val="000000"/>
          <w:szCs w:val="24"/>
        </w:rPr>
        <w:t>CO</w:t>
      </w:r>
      <w:r w:rsidRPr="005F621C">
        <w:rPr>
          <w:rFonts w:ascii="Arial" w:hAnsi="Arial" w:cs="Arial"/>
          <w:color w:val="000000"/>
          <w:szCs w:val="24"/>
        </w:rPr>
        <w:t xml:space="preserve"> of destination is obliged to accept the MRN number of the transit declaration that has been submitted: by barcode; by transit accompanying documen</w:t>
      </w:r>
      <w:r w:rsidR="003823CA">
        <w:rPr>
          <w:rFonts w:ascii="Arial" w:hAnsi="Arial" w:cs="Arial"/>
          <w:color w:val="000000"/>
          <w:szCs w:val="24"/>
        </w:rPr>
        <w:t>t; in the case of TIR procedure</w:t>
      </w:r>
      <w:r w:rsidRPr="005F621C">
        <w:rPr>
          <w:rFonts w:ascii="Arial" w:hAnsi="Arial" w:cs="Arial"/>
          <w:color w:val="000000"/>
          <w:szCs w:val="24"/>
        </w:rPr>
        <w:t xml:space="preserve"> by TIR carnet; or by other means permitted by the customs authority.</w:t>
      </w:r>
    </w:p>
    <w:p w:rsidR="005F621C" w:rsidRPr="005F621C" w:rsidRDefault="005F621C" w:rsidP="00F02692">
      <w:pPr>
        <w:spacing w:after="0" w:line="276" w:lineRule="auto"/>
        <w:rPr>
          <w:rFonts w:ascii="Arial" w:hAnsi="Arial" w:cs="Arial"/>
          <w:color w:val="000000"/>
          <w:szCs w:val="24"/>
        </w:rPr>
      </w:pPr>
      <w:r w:rsidRPr="005F621C">
        <w:rPr>
          <w:rFonts w:ascii="Arial" w:hAnsi="Arial" w:cs="Arial"/>
          <w:color w:val="000000"/>
          <w:szCs w:val="24"/>
        </w:rPr>
        <w:t xml:space="preserve">The goods shall be presented during official </w:t>
      </w:r>
      <w:r w:rsidR="0073437D">
        <w:rPr>
          <w:rFonts w:ascii="Arial" w:hAnsi="Arial" w:cs="Arial"/>
          <w:color w:val="000000"/>
          <w:szCs w:val="24"/>
        </w:rPr>
        <w:t>working</w:t>
      </w:r>
      <w:r w:rsidRPr="005F621C">
        <w:rPr>
          <w:rFonts w:ascii="Arial" w:hAnsi="Arial" w:cs="Arial"/>
          <w:color w:val="000000"/>
          <w:szCs w:val="24"/>
        </w:rPr>
        <w:t xml:space="preserve"> hours. However, at the request of the </w:t>
      </w:r>
      <w:r w:rsidR="009F088D">
        <w:rPr>
          <w:rFonts w:ascii="Arial" w:hAnsi="Arial" w:cs="Arial"/>
          <w:color w:val="000000"/>
          <w:szCs w:val="24"/>
        </w:rPr>
        <w:t>person who lodges declaration</w:t>
      </w:r>
      <w:r w:rsidRPr="005F621C">
        <w:rPr>
          <w:rFonts w:ascii="Arial" w:hAnsi="Arial" w:cs="Arial"/>
          <w:color w:val="000000"/>
          <w:szCs w:val="24"/>
        </w:rPr>
        <w:t>, the C</w:t>
      </w:r>
      <w:r w:rsidR="009F088D">
        <w:rPr>
          <w:rFonts w:ascii="Arial" w:hAnsi="Arial" w:cs="Arial"/>
          <w:color w:val="000000"/>
          <w:szCs w:val="24"/>
        </w:rPr>
        <w:t>O</w:t>
      </w:r>
      <w:r w:rsidRPr="005F621C">
        <w:rPr>
          <w:rFonts w:ascii="Arial" w:hAnsi="Arial" w:cs="Arial"/>
          <w:color w:val="000000"/>
          <w:szCs w:val="24"/>
        </w:rPr>
        <w:t xml:space="preserve"> of destination may allow the goods to be presented outside of official </w:t>
      </w:r>
      <w:r w:rsidR="0073437D">
        <w:rPr>
          <w:rFonts w:ascii="Arial" w:hAnsi="Arial" w:cs="Arial"/>
          <w:color w:val="000000"/>
          <w:szCs w:val="24"/>
        </w:rPr>
        <w:t>working</w:t>
      </w:r>
      <w:r w:rsidRPr="005F621C">
        <w:rPr>
          <w:rFonts w:ascii="Arial" w:hAnsi="Arial" w:cs="Arial"/>
          <w:color w:val="000000"/>
          <w:szCs w:val="24"/>
        </w:rPr>
        <w:t xml:space="preserve"> hours or at another location.</w:t>
      </w:r>
    </w:p>
    <w:p w:rsidR="005F621C" w:rsidRPr="005F621C" w:rsidRDefault="005F621C" w:rsidP="00F02692">
      <w:pPr>
        <w:spacing w:after="0" w:line="276" w:lineRule="auto"/>
        <w:rPr>
          <w:rFonts w:ascii="Arial" w:hAnsi="Arial" w:cs="Arial"/>
          <w:color w:val="000000"/>
          <w:szCs w:val="24"/>
        </w:rPr>
      </w:pPr>
      <w:r w:rsidRPr="005F621C">
        <w:rPr>
          <w:rFonts w:ascii="Arial" w:hAnsi="Arial" w:cs="Arial"/>
          <w:color w:val="000000"/>
          <w:szCs w:val="24"/>
        </w:rPr>
        <w:t>The goods and accompanying documents must be presented to the C</w:t>
      </w:r>
      <w:r w:rsidR="00BD217B">
        <w:rPr>
          <w:rFonts w:ascii="Arial" w:hAnsi="Arial" w:cs="Arial"/>
          <w:color w:val="000000"/>
          <w:szCs w:val="24"/>
        </w:rPr>
        <w:t>O</w:t>
      </w:r>
      <w:r w:rsidRPr="005F621C">
        <w:rPr>
          <w:rFonts w:ascii="Arial" w:hAnsi="Arial" w:cs="Arial"/>
          <w:color w:val="000000"/>
          <w:szCs w:val="24"/>
        </w:rPr>
        <w:t xml:space="preserve"> of destination before the </w:t>
      </w:r>
      <w:r w:rsidR="00EF7DE2">
        <w:rPr>
          <w:rFonts w:ascii="Arial" w:hAnsi="Arial" w:cs="Arial"/>
          <w:color w:val="000000"/>
          <w:szCs w:val="24"/>
        </w:rPr>
        <w:t>time limit</w:t>
      </w:r>
      <w:r w:rsidRPr="005F621C">
        <w:rPr>
          <w:rFonts w:ascii="Arial" w:hAnsi="Arial" w:cs="Arial"/>
          <w:color w:val="000000"/>
          <w:szCs w:val="24"/>
        </w:rPr>
        <w:t xml:space="preserve"> for presentation set by the C</w:t>
      </w:r>
      <w:r w:rsidR="00C60D8A">
        <w:rPr>
          <w:rFonts w:ascii="Arial" w:hAnsi="Arial" w:cs="Arial"/>
          <w:color w:val="000000"/>
          <w:szCs w:val="24"/>
        </w:rPr>
        <w:t>O</w:t>
      </w:r>
      <w:r w:rsidRPr="005F621C">
        <w:rPr>
          <w:rFonts w:ascii="Arial" w:hAnsi="Arial" w:cs="Arial"/>
          <w:color w:val="000000"/>
          <w:szCs w:val="24"/>
        </w:rPr>
        <w:t xml:space="preserve"> of departure. The </w:t>
      </w:r>
      <w:r w:rsidR="00C60D8A">
        <w:rPr>
          <w:rFonts w:ascii="Arial" w:hAnsi="Arial" w:cs="Arial"/>
          <w:color w:val="000000"/>
          <w:szCs w:val="24"/>
        </w:rPr>
        <w:t>time limit</w:t>
      </w:r>
      <w:r w:rsidRPr="005F621C">
        <w:rPr>
          <w:rFonts w:ascii="Arial" w:hAnsi="Arial" w:cs="Arial"/>
          <w:color w:val="000000"/>
          <w:szCs w:val="24"/>
        </w:rPr>
        <w:t xml:space="preserve"> for presentation set by the C</w:t>
      </w:r>
      <w:r w:rsidR="00C60D8A">
        <w:rPr>
          <w:rFonts w:ascii="Arial" w:hAnsi="Arial" w:cs="Arial"/>
          <w:color w:val="000000"/>
          <w:szCs w:val="24"/>
        </w:rPr>
        <w:t>O</w:t>
      </w:r>
      <w:r w:rsidRPr="005F621C">
        <w:rPr>
          <w:rFonts w:ascii="Arial" w:hAnsi="Arial" w:cs="Arial"/>
          <w:color w:val="000000"/>
          <w:szCs w:val="24"/>
        </w:rPr>
        <w:t xml:space="preserve"> of departure is binding on the competent customs authorities of the countries through whose territories the goods move during the procedure and cannot be changed by them.</w:t>
      </w:r>
    </w:p>
    <w:p w:rsidR="00C670EE" w:rsidRPr="00C670EE" w:rsidRDefault="005F621C" w:rsidP="00C670EE">
      <w:pPr>
        <w:spacing w:after="0" w:line="276" w:lineRule="auto"/>
        <w:rPr>
          <w:rFonts w:ascii="Arial" w:hAnsi="Arial" w:cs="Arial"/>
          <w:color w:val="000000"/>
          <w:szCs w:val="24"/>
        </w:rPr>
      </w:pPr>
      <w:r w:rsidRPr="005F621C">
        <w:rPr>
          <w:rFonts w:ascii="Arial" w:hAnsi="Arial" w:cs="Arial"/>
          <w:color w:val="000000"/>
          <w:szCs w:val="24"/>
        </w:rPr>
        <w:t>If the goods are presented to the C</w:t>
      </w:r>
      <w:r w:rsidR="00747B66">
        <w:rPr>
          <w:rFonts w:ascii="Arial" w:hAnsi="Arial" w:cs="Arial"/>
          <w:color w:val="000000"/>
          <w:szCs w:val="24"/>
        </w:rPr>
        <w:t>O</w:t>
      </w:r>
      <w:r w:rsidRPr="005F621C">
        <w:rPr>
          <w:rFonts w:ascii="Arial" w:hAnsi="Arial" w:cs="Arial"/>
          <w:color w:val="000000"/>
          <w:szCs w:val="24"/>
        </w:rPr>
        <w:t xml:space="preserve"> of destination after the expiry of the time limit, due to circumstances beyond the control of the carrier or the holder of the procedure, and it is established that the goods and seals are intact, they shall be deemed to have been presented within the time limit if the holder of the procedure/carrier proves to the C</w:t>
      </w:r>
      <w:r w:rsidR="00747B66">
        <w:rPr>
          <w:rFonts w:ascii="Arial" w:hAnsi="Arial" w:cs="Arial"/>
          <w:color w:val="000000"/>
          <w:szCs w:val="24"/>
        </w:rPr>
        <w:t>O</w:t>
      </w:r>
      <w:r w:rsidRPr="005F621C">
        <w:rPr>
          <w:rFonts w:ascii="Arial" w:hAnsi="Arial" w:cs="Arial"/>
          <w:color w:val="000000"/>
          <w:szCs w:val="24"/>
        </w:rPr>
        <w:t xml:space="preserve"> of destination the existence of such circumstances. The existence of such circumstances shall be proven </w:t>
      </w:r>
      <w:r w:rsidR="00C670EE">
        <w:rPr>
          <w:rFonts w:ascii="Arial" w:hAnsi="Arial" w:cs="Arial"/>
          <w:color w:val="000000"/>
          <w:szCs w:val="24"/>
        </w:rPr>
        <w:t>by one of the following documents, with the decision on the validity of the evidence submitted being made by the C</w:t>
      </w:r>
      <w:r w:rsidR="00D23EFB">
        <w:rPr>
          <w:rFonts w:ascii="Arial" w:hAnsi="Arial" w:cs="Arial"/>
          <w:color w:val="000000"/>
          <w:szCs w:val="24"/>
        </w:rPr>
        <w:t>O</w:t>
      </w:r>
      <w:r w:rsidR="00C670EE">
        <w:rPr>
          <w:rFonts w:ascii="Arial" w:hAnsi="Arial" w:cs="Arial"/>
          <w:color w:val="000000"/>
          <w:szCs w:val="24"/>
        </w:rPr>
        <w:t xml:space="preserve"> of destination:</w:t>
      </w:r>
      <w:r w:rsidR="00D23EFB">
        <w:rPr>
          <w:rFonts w:ascii="Arial" w:hAnsi="Arial" w:cs="Arial"/>
          <w:color w:val="000000"/>
          <w:szCs w:val="24"/>
        </w:rPr>
        <w:t xml:space="preserve"> </w:t>
      </w:r>
    </w:p>
    <w:p w:rsidR="00C670EE" w:rsidRPr="00C670EE" w:rsidRDefault="00C670EE" w:rsidP="00C670EE">
      <w:pPr>
        <w:spacing w:after="0" w:line="276" w:lineRule="auto"/>
        <w:rPr>
          <w:rFonts w:ascii="Arial" w:hAnsi="Arial" w:cs="Arial"/>
          <w:color w:val="000000"/>
          <w:szCs w:val="24"/>
        </w:rPr>
      </w:pPr>
      <w:r w:rsidRPr="00C670EE">
        <w:rPr>
          <w:rFonts w:ascii="Arial" w:hAnsi="Arial" w:cs="Arial"/>
          <w:color w:val="000000"/>
          <w:szCs w:val="24"/>
        </w:rPr>
        <w:t xml:space="preserve">− certificates issued by the </w:t>
      </w:r>
      <w:r w:rsidR="00421064">
        <w:rPr>
          <w:rFonts w:ascii="Arial" w:hAnsi="Arial" w:cs="Arial"/>
          <w:color w:val="000000"/>
          <w:szCs w:val="24"/>
        </w:rPr>
        <w:t>police (related to an accident</w:t>
      </w:r>
      <w:r w:rsidRPr="00C670EE">
        <w:rPr>
          <w:rFonts w:ascii="Arial" w:hAnsi="Arial" w:cs="Arial"/>
          <w:color w:val="000000"/>
          <w:szCs w:val="24"/>
        </w:rPr>
        <w:t>...),</w:t>
      </w:r>
    </w:p>
    <w:p w:rsidR="00C670EE" w:rsidRPr="00C670EE" w:rsidRDefault="00C670EE" w:rsidP="00C670EE">
      <w:pPr>
        <w:spacing w:after="0" w:line="276" w:lineRule="auto"/>
        <w:rPr>
          <w:rFonts w:ascii="Arial" w:hAnsi="Arial" w:cs="Arial"/>
          <w:color w:val="000000"/>
          <w:szCs w:val="24"/>
        </w:rPr>
      </w:pPr>
      <w:r w:rsidRPr="00C670EE">
        <w:rPr>
          <w:rFonts w:ascii="Arial" w:hAnsi="Arial" w:cs="Arial"/>
          <w:color w:val="000000"/>
          <w:szCs w:val="24"/>
        </w:rPr>
        <w:t>− certificates issued by the health service</w:t>
      </w:r>
      <w:r w:rsidR="00421064">
        <w:rPr>
          <w:rFonts w:ascii="Arial" w:hAnsi="Arial" w:cs="Arial"/>
          <w:color w:val="000000"/>
          <w:szCs w:val="24"/>
        </w:rPr>
        <w:t xml:space="preserve"> (related to medical assistance</w:t>
      </w:r>
      <w:r w:rsidRPr="00C670EE">
        <w:rPr>
          <w:rFonts w:ascii="Arial" w:hAnsi="Arial" w:cs="Arial"/>
          <w:color w:val="000000"/>
          <w:szCs w:val="24"/>
        </w:rPr>
        <w:t>...),</w:t>
      </w:r>
    </w:p>
    <w:p w:rsidR="00C670EE" w:rsidRPr="00C670EE" w:rsidRDefault="00C670EE" w:rsidP="00C670EE">
      <w:pPr>
        <w:spacing w:after="0" w:line="276" w:lineRule="auto"/>
        <w:rPr>
          <w:rFonts w:ascii="Arial" w:hAnsi="Arial" w:cs="Arial"/>
          <w:color w:val="000000"/>
          <w:szCs w:val="24"/>
        </w:rPr>
      </w:pPr>
      <w:r w:rsidRPr="00C670EE">
        <w:rPr>
          <w:rFonts w:ascii="Arial" w:hAnsi="Arial" w:cs="Arial"/>
          <w:color w:val="000000"/>
          <w:szCs w:val="24"/>
        </w:rPr>
        <w:t>− certificates issued by the roadside assistance service (related to vehicle repairs),</w:t>
      </w:r>
    </w:p>
    <w:p w:rsidR="005F621C" w:rsidRDefault="00C670EE" w:rsidP="00C670EE">
      <w:pPr>
        <w:spacing w:after="0" w:line="276" w:lineRule="auto"/>
        <w:rPr>
          <w:rFonts w:ascii="Arial" w:hAnsi="Arial" w:cs="Arial"/>
          <w:color w:val="000000"/>
          <w:szCs w:val="24"/>
        </w:rPr>
      </w:pPr>
      <w:r w:rsidRPr="00C670EE">
        <w:rPr>
          <w:rFonts w:ascii="Arial" w:hAnsi="Arial" w:cs="Arial"/>
          <w:color w:val="000000"/>
          <w:szCs w:val="24"/>
        </w:rPr>
        <w:t>− any evidence of delays due to strikes, or any other unforeseen circumstances.</w:t>
      </w:r>
    </w:p>
    <w:p w:rsidR="00C670EE" w:rsidRDefault="00C670EE" w:rsidP="00C670EE">
      <w:pPr>
        <w:spacing w:after="0" w:line="276" w:lineRule="auto"/>
        <w:rPr>
          <w:rFonts w:ascii="Arial" w:hAnsi="Arial" w:cs="Arial"/>
          <w:color w:val="000000"/>
          <w:szCs w:val="24"/>
        </w:rPr>
      </w:pPr>
    </w:p>
    <w:p w:rsidR="00C670EE" w:rsidRPr="001D719C" w:rsidRDefault="00697C28" w:rsidP="00C670EE">
      <w:pPr>
        <w:spacing w:after="0" w:line="276" w:lineRule="auto"/>
        <w:rPr>
          <w:rFonts w:ascii="Arial" w:hAnsi="Arial" w:cs="Arial"/>
          <w:b/>
          <w:bCs/>
          <w:szCs w:val="24"/>
        </w:rPr>
      </w:pPr>
      <w:bookmarkStart w:id="9" w:name="_Hlk230158730"/>
      <w:r>
        <w:rPr>
          <w:rFonts w:ascii="Arial" w:hAnsi="Arial" w:cs="Arial"/>
          <w:b/>
          <w:bCs/>
          <w:szCs w:val="24"/>
        </w:rPr>
        <w:t xml:space="preserve">7.2. Control at </w:t>
      </w:r>
      <w:r w:rsidR="006B181B">
        <w:rPr>
          <w:rFonts w:ascii="Arial" w:hAnsi="Arial" w:cs="Arial"/>
          <w:b/>
          <w:bCs/>
          <w:szCs w:val="24"/>
        </w:rPr>
        <w:t xml:space="preserve">customs office of </w:t>
      </w:r>
      <w:r>
        <w:rPr>
          <w:rFonts w:ascii="Arial" w:hAnsi="Arial" w:cs="Arial"/>
          <w:b/>
          <w:bCs/>
          <w:szCs w:val="24"/>
        </w:rPr>
        <w:t>destination</w:t>
      </w:r>
    </w:p>
    <w:p w:rsidR="007520C1" w:rsidRDefault="007C24DA" w:rsidP="00C670EE">
      <w:pPr>
        <w:spacing w:after="0" w:line="276" w:lineRule="auto"/>
        <w:rPr>
          <w:rFonts w:ascii="Arial" w:hAnsi="Arial" w:cs="Arial"/>
          <w:color w:val="000000"/>
          <w:szCs w:val="24"/>
        </w:rPr>
      </w:pPr>
      <w:r>
        <w:rPr>
          <w:rFonts w:ascii="Arial" w:hAnsi="Arial" w:cs="Arial"/>
          <w:color w:val="000000"/>
          <w:szCs w:val="24"/>
        </w:rPr>
        <w:t xml:space="preserve">In order to record the </w:t>
      </w:r>
      <w:r w:rsidR="00F375E0">
        <w:rPr>
          <w:rFonts w:ascii="Arial" w:hAnsi="Arial" w:cs="Arial"/>
          <w:color w:val="000000"/>
          <w:szCs w:val="24"/>
        </w:rPr>
        <w:t>presentation</w:t>
      </w:r>
      <w:r>
        <w:rPr>
          <w:rFonts w:ascii="Arial" w:hAnsi="Arial" w:cs="Arial"/>
          <w:color w:val="000000"/>
          <w:szCs w:val="24"/>
        </w:rPr>
        <w:t xml:space="preserve"> of goods to the </w:t>
      </w:r>
      <w:r w:rsidR="00F375E0">
        <w:rPr>
          <w:rFonts w:ascii="Arial" w:hAnsi="Arial" w:cs="Arial"/>
          <w:color w:val="000000"/>
          <w:szCs w:val="24"/>
        </w:rPr>
        <w:t xml:space="preserve">CO of </w:t>
      </w:r>
      <w:r>
        <w:rPr>
          <w:rFonts w:ascii="Arial" w:hAnsi="Arial" w:cs="Arial"/>
          <w:color w:val="000000"/>
          <w:szCs w:val="24"/>
        </w:rPr>
        <w:t xml:space="preserve">destination, it is necessary to load the MRN into the provided field after selecting </w:t>
      </w:r>
      <w:r w:rsidR="00F375E0">
        <w:rPr>
          <w:rFonts w:ascii="Arial" w:hAnsi="Arial" w:cs="Arial"/>
          <w:szCs w:val="24"/>
        </w:rPr>
        <w:t>"arrival at CO of destination"</w:t>
      </w:r>
      <w:r w:rsidR="00B22AF0">
        <w:rPr>
          <w:rFonts w:ascii="Arial" w:hAnsi="Arial" w:cs="Arial"/>
          <w:color w:val="000000"/>
          <w:szCs w:val="24"/>
        </w:rPr>
        <w:t>, and then select "</w:t>
      </w:r>
      <w:r w:rsidR="00F375E0">
        <w:rPr>
          <w:rFonts w:ascii="Arial" w:hAnsi="Arial" w:cs="Arial"/>
          <w:color w:val="000000"/>
          <w:szCs w:val="24"/>
        </w:rPr>
        <w:t>s</w:t>
      </w:r>
      <w:r w:rsidR="00B22AF0">
        <w:rPr>
          <w:rFonts w:ascii="Arial" w:hAnsi="Arial" w:cs="Arial"/>
          <w:color w:val="000000"/>
          <w:szCs w:val="24"/>
        </w:rPr>
        <w:t>ubmit". These actions provide an overview of the data from the submitted MRN. If the data matches the submitted data, "</w:t>
      </w:r>
      <w:r w:rsidR="008D744C">
        <w:rPr>
          <w:rFonts w:ascii="Arial" w:hAnsi="Arial" w:cs="Arial"/>
          <w:color w:val="000000"/>
          <w:szCs w:val="24"/>
        </w:rPr>
        <w:t>a</w:t>
      </w:r>
      <w:r w:rsidR="00B22AF0">
        <w:rPr>
          <w:rFonts w:ascii="Arial" w:hAnsi="Arial" w:cs="Arial"/>
          <w:color w:val="000000"/>
          <w:szCs w:val="24"/>
        </w:rPr>
        <w:t xml:space="preserve">rrival accepted" is selected, which records the </w:t>
      </w:r>
      <w:r w:rsidR="008D744C">
        <w:rPr>
          <w:rFonts w:ascii="Arial" w:hAnsi="Arial" w:cs="Arial"/>
          <w:color w:val="000000"/>
          <w:szCs w:val="24"/>
        </w:rPr>
        <w:t>presentation</w:t>
      </w:r>
      <w:r w:rsidR="00B22AF0">
        <w:rPr>
          <w:rFonts w:ascii="Arial" w:hAnsi="Arial" w:cs="Arial"/>
          <w:color w:val="000000"/>
          <w:szCs w:val="24"/>
        </w:rPr>
        <w:t xml:space="preserve"> of goods to the </w:t>
      </w:r>
      <w:r w:rsidR="008D744C">
        <w:rPr>
          <w:rFonts w:ascii="Arial" w:hAnsi="Arial" w:cs="Arial"/>
          <w:color w:val="000000"/>
          <w:szCs w:val="24"/>
        </w:rPr>
        <w:t xml:space="preserve">CO of </w:t>
      </w:r>
      <w:r w:rsidR="00B22AF0">
        <w:rPr>
          <w:rFonts w:ascii="Arial" w:hAnsi="Arial" w:cs="Arial"/>
          <w:color w:val="000000"/>
          <w:szCs w:val="24"/>
        </w:rPr>
        <w:t xml:space="preserve">destination and initiates an automatic check by the RMS, which will assign check levels. The data is considered appropriate if the MRN, means of transport, condition of seals and accompanying documentation </w:t>
      </w:r>
      <w:r w:rsidR="00B22AF0">
        <w:rPr>
          <w:rFonts w:ascii="Arial" w:hAnsi="Arial" w:cs="Arial"/>
          <w:color w:val="000000"/>
          <w:szCs w:val="24"/>
        </w:rPr>
        <w:lastRenderedPageBreak/>
        <w:t xml:space="preserve">are consistent. Also, these activities automatically notify the </w:t>
      </w:r>
      <w:r w:rsidR="00A717CF">
        <w:rPr>
          <w:rFonts w:ascii="Arial" w:hAnsi="Arial" w:cs="Arial"/>
          <w:color w:val="000000"/>
          <w:szCs w:val="24"/>
        </w:rPr>
        <w:t>CO of departure</w:t>
      </w:r>
      <w:r w:rsidR="00B22AF0">
        <w:rPr>
          <w:rFonts w:ascii="Arial" w:hAnsi="Arial" w:cs="Arial"/>
          <w:color w:val="000000"/>
          <w:szCs w:val="24"/>
        </w:rPr>
        <w:t xml:space="preserve"> that the goods have been </w:t>
      </w:r>
      <w:r w:rsidR="00A717CF">
        <w:rPr>
          <w:rFonts w:ascii="Arial" w:hAnsi="Arial" w:cs="Arial"/>
          <w:color w:val="000000"/>
          <w:szCs w:val="24"/>
        </w:rPr>
        <w:t>presented</w:t>
      </w:r>
      <w:r w:rsidR="00B22AF0">
        <w:rPr>
          <w:rFonts w:ascii="Arial" w:hAnsi="Arial" w:cs="Arial"/>
          <w:color w:val="000000"/>
          <w:szCs w:val="24"/>
        </w:rPr>
        <w:t xml:space="preserve"> (by electronic </w:t>
      </w:r>
      <w:r w:rsidR="003C650A" w:rsidRPr="00191A69">
        <w:rPr>
          <w:rFonts w:ascii="Arial" w:hAnsi="Arial" w:cs="Arial"/>
          <w:szCs w:val="24"/>
        </w:rPr>
        <w:t>message IE006 - "</w:t>
      </w:r>
      <w:r w:rsidR="00CA33C0">
        <w:rPr>
          <w:rFonts w:ascii="Arial" w:hAnsi="Arial" w:cs="Arial"/>
          <w:szCs w:val="24"/>
        </w:rPr>
        <w:t>a</w:t>
      </w:r>
      <w:r w:rsidR="003C650A" w:rsidRPr="00191A69">
        <w:rPr>
          <w:rFonts w:ascii="Arial" w:hAnsi="Arial" w:cs="Arial"/>
          <w:szCs w:val="24"/>
        </w:rPr>
        <w:t xml:space="preserve">rrival </w:t>
      </w:r>
      <w:r w:rsidR="00A717CF">
        <w:rPr>
          <w:rFonts w:ascii="Arial" w:hAnsi="Arial" w:cs="Arial"/>
          <w:szCs w:val="24"/>
        </w:rPr>
        <w:t>advice</w:t>
      </w:r>
      <w:r w:rsidR="003C650A" w:rsidRPr="00191A69">
        <w:rPr>
          <w:rFonts w:ascii="Arial" w:hAnsi="Arial" w:cs="Arial"/>
          <w:szCs w:val="24"/>
        </w:rPr>
        <w:t>").</w:t>
      </w:r>
      <w:r w:rsidR="003C650A" w:rsidRPr="003C650A">
        <w:rPr>
          <w:rFonts w:ascii="Arial" w:hAnsi="Arial" w:cs="Arial"/>
          <w:color w:val="000000"/>
          <w:szCs w:val="24"/>
        </w:rPr>
        <w:t xml:space="preserve">  </w:t>
      </w:r>
    </w:p>
    <w:p w:rsidR="007520C1" w:rsidRDefault="003C650A" w:rsidP="00C670EE">
      <w:pPr>
        <w:spacing w:after="0" w:line="276" w:lineRule="auto"/>
        <w:rPr>
          <w:rFonts w:ascii="Arial" w:hAnsi="Arial" w:cs="Arial"/>
          <w:color w:val="000000"/>
          <w:szCs w:val="24"/>
        </w:rPr>
      </w:pPr>
      <w:r w:rsidRPr="003C650A">
        <w:rPr>
          <w:rFonts w:ascii="Arial" w:hAnsi="Arial" w:cs="Arial"/>
          <w:color w:val="000000"/>
          <w:szCs w:val="24"/>
        </w:rPr>
        <w:t xml:space="preserve">Based on the results obtained from the </w:t>
      </w:r>
      <w:r w:rsidR="008645FB">
        <w:rPr>
          <w:rFonts w:ascii="Arial" w:hAnsi="Arial" w:cs="Arial"/>
          <w:color w:val="000000"/>
          <w:szCs w:val="24"/>
        </w:rPr>
        <w:t>RMS</w:t>
      </w:r>
      <w:r w:rsidRPr="003C650A">
        <w:rPr>
          <w:rFonts w:ascii="Arial" w:hAnsi="Arial" w:cs="Arial"/>
          <w:color w:val="000000"/>
          <w:szCs w:val="24"/>
        </w:rPr>
        <w:t xml:space="preserve"> and/or local risk </w:t>
      </w:r>
      <w:r w:rsidR="00CC5CCC">
        <w:rPr>
          <w:rFonts w:ascii="Arial" w:hAnsi="Arial" w:cs="Arial"/>
          <w:color w:val="000000"/>
          <w:szCs w:val="24"/>
        </w:rPr>
        <w:t>analysis</w:t>
      </w:r>
      <w:r w:rsidRPr="003C650A">
        <w:rPr>
          <w:rFonts w:ascii="Arial" w:hAnsi="Arial" w:cs="Arial"/>
          <w:color w:val="000000"/>
          <w:szCs w:val="24"/>
        </w:rPr>
        <w:t xml:space="preserve">, the </w:t>
      </w:r>
      <w:r w:rsidR="00CC5CCC">
        <w:rPr>
          <w:rFonts w:ascii="Arial" w:hAnsi="Arial" w:cs="Arial"/>
          <w:color w:val="000000"/>
          <w:szCs w:val="24"/>
        </w:rPr>
        <w:t xml:space="preserve">CO of </w:t>
      </w:r>
      <w:r w:rsidRPr="003C650A">
        <w:rPr>
          <w:rFonts w:ascii="Arial" w:hAnsi="Arial" w:cs="Arial"/>
          <w:color w:val="000000"/>
          <w:szCs w:val="24"/>
        </w:rPr>
        <w:t xml:space="preserve">destination </w:t>
      </w:r>
      <w:r w:rsidR="00CC5CCC">
        <w:rPr>
          <w:rFonts w:ascii="Arial" w:hAnsi="Arial" w:cs="Arial"/>
          <w:color w:val="000000"/>
          <w:szCs w:val="24"/>
        </w:rPr>
        <w:t>assigns</w:t>
      </w:r>
      <w:r w:rsidRPr="003C650A">
        <w:rPr>
          <w:rFonts w:ascii="Arial" w:hAnsi="Arial" w:cs="Arial"/>
          <w:color w:val="000000"/>
          <w:szCs w:val="24"/>
        </w:rPr>
        <w:t xml:space="preserve"> the shipment under control (by selecting "</w:t>
      </w:r>
      <w:r w:rsidR="00CC5CCC">
        <w:rPr>
          <w:rFonts w:ascii="Arial" w:hAnsi="Arial" w:cs="Arial"/>
          <w:color w:val="000000"/>
          <w:szCs w:val="24"/>
        </w:rPr>
        <w:t>f</w:t>
      </w:r>
      <w:r w:rsidRPr="003C650A">
        <w:rPr>
          <w:rFonts w:ascii="Arial" w:hAnsi="Arial" w:cs="Arial"/>
          <w:color w:val="000000"/>
          <w:szCs w:val="24"/>
        </w:rPr>
        <w:t>or inspection") or releases the shipment without control (by selecting "</w:t>
      </w:r>
      <w:r w:rsidR="00CC5CCC">
        <w:rPr>
          <w:rFonts w:ascii="Arial" w:hAnsi="Arial" w:cs="Arial"/>
          <w:color w:val="000000"/>
          <w:szCs w:val="24"/>
        </w:rPr>
        <w:t>r</w:t>
      </w:r>
      <w:r w:rsidRPr="003C650A">
        <w:rPr>
          <w:rFonts w:ascii="Arial" w:hAnsi="Arial" w:cs="Arial"/>
          <w:color w:val="000000"/>
          <w:szCs w:val="24"/>
        </w:rPr>
        <w:t>elease goods"). The "</w:t>
      </w:r>
      <w:r w:rsidR="00CC5CCC">
        <w:rPr>
          <w:rFonts w:ascii="Arial" w:hAnsi="Arial" w:cs="Arial"/>
          <w:color w:val="000000"/>
          <w:szCs w:val="24"/>
        </w:rPr>
        <w:t>r</w:t>
      </w:r>
      <w:r w:rsidRPr="003C650A">
        <w:rPr>
          <w:rFonts w:ascii="Arial" w:hAnsi="Arial" w:cs="Arial"/>
          <w:color w:val="000000"/>
          <w:szCs w:val="24"/>
        </w:rPr>
        <w:t xml:space="preserve">elease goods" option is used when no irregularities have been identified and there is no </w:t>
      </w:r>
      <w:r w:rsidR="00CC5CCC">
        <w:rPr>
          <w:rFonts w:ascii="Arial" w:hAnsi="Arial" w:cs="Arial"/>
          <w:color w:val="000000"/>
          <w:szCs w:val="24"/>
        </w:rPr>
        <w:t>reason</w:t>
      </w:r>
      <w:r w:rsidRPr="003C650A">
        <w:rPr>
          <w:rFonts w:ascii="Arial" w:hAnsi="Arial" w:cs="Arial"/>
          <w:color w:val="000000"/>
          <w:szCs w:val="24"/>
        </w:rPr>
        <w:t xml:space="preserve"> for control based on the risk analysis. The </w:t>
      </w:r>
      <w:r w:rsidR="00A95F8D" w:rsidRPr="003C650A">
        <w:rPr>
          <w:rFonts w:ascii="Arial" w:hAnsi="Arial" w:cs="Arial"/>
          <w:color w:val="000000"/>
          <w:szCs w:val="24"/>
        </w:rPr>
        <w:t xml:space="preserve">control </w:t>
      </w:r>
      <w:r w:rsidR="00A95F8D">
        <w:rPr>
          <w:rFonts w:ascii="Arial" w:hAnsi="Arial" w:cs="Arial"/>
          <w:color w:val="000000"/>
          <w:szCs w:val="24"/>
        </w:rPr>
        <w:t xml:space="preserve">of </w:t>
      </w:r>
      <w:r w:rsidRPr="003C650A">
        <w:rPr>
          <w:rFonts w:ascii="Arial" w:hAnsi="Arial" w:cs="Arial"/>
          <w:color w:val="000000"/>
          <w:szCs w:val="24"/>
        </w:rPr>
        <w:t>shipment is performed based on the data from the "</w:t>
      </w:r>
      <w:r w:rsidR="00A95F8D">
        <w:rPr>
          <w:rFonts w:ascii="Arial" w:hAnsi="Arial" w:cs="Arial"/>
          <w:color w:val="000000"/>
          <w:szCs w:val="24"/>
        </w:rPr>
        <w:t>anticipated arrival record</w:t>
      </w:r>
      <w:r w:rsidRPr="003C650A">
        <w:rPr>
          <w:rFonts w:ascii="Arial" w:hAnsi="Arial" w:cs="Arial"/>
          <w:color w:val="000000"/>
          <w:szCs w:val="24"/>
        </w:rPr>
        <w:t xml:space="preserve">" message (IE001) - received from the </w:t>
      </w:r>
      <w:r w:rsidR="00A95F8D">
        <w:rPr>
          <w:rFonts w:ascii="Arial" w:hAnsi="Arial" w:cs="Arial"/>
          <w:color w:val="000000"/>
          <w:szCs w:val="24"/>
        </w:rPr>
        <w:t>CO of departure</w:t>
      </w:r>
      <w:r w:rsidRPr="003C650A">
        <w:rPr>
          <w:rFonts w:ascii="Arial" w:hAnsi="Arial" w:cs="Arial"/>
          <w:color w:val="000000"/>
          <w:szCs w:val="24"/>
        </w:rPr>
        <w:t xml:space="preserve"> (</w:t>
      </w:r>
      <w:r w:rsidR="00A95F8D">
        <w:rPr>
          <w:rFonts w:ascii="Arial" w:hAnsi="Arial" w:cs="Arial"/>
          <w:color w:val="000000"/>
          <w:szCs w:val="24"/>
        </w:rPr>
        <w:t>in the "</w:t>
      </w:r>
      <w:r w:rsidRPr="003C650A">
        <w:rPr>
          <w:rFonts w:ascii="Arial" w:hAnsi="Arial" w:cs="Arial"/>
          <w:color w:val="000000"/>
          <w:szCs w:val="24"/>
        </w:rPr>
        <w:t xml:space="preserve">waiting </w:t>
      </w:r>
      <w:r w:rsidR="00A95F8D">
        <w:rPr>
          <w:rFonts w:ascii="Arial" w:hAnsi="Arial" w:cs="Arial"/>
          <w:color w:val="000000"/>
          <w:szCs w:val="24"/>
        </w:rPr>
        <w:t xml:space="preserve">for </w:t>
      </w:r>
      <w:r w:rsidRPr="003C650A">
        <w:rPr>
          <w:rFonts w:ascii="Arial" w:hAnsi="Arial" w:cs="Arial"/>
          <w:color w:val="000000"/>
          <w:szCs w:val="24"/>
        </w:rPr>
        <w:t xml:space="preserve">presentation" status) in the case when the </w:t>
      </w:r>
      <w:r w:rsidR="00E70541">
        <w:rPr>
          <w:rFonts w:ascii="Arial" w:hAnsi="Arial" w:cs="Arial"/>
          <w:color w:val="000000"/>
          <w:szCs w:val="24"/>
        </w:rPr>
        <w:t xml:space="preserve">CO of </w:t>
      </w:r>
      <w:r w:rsidRPr="003C650A">
        <w:rPr>
          <w:rFonts w:ascii="Arial" w:hAnsi="Arial" w:cs="Arial"/>
          <w:color w:val="000000"/>
          <w:szCs w:val="24"/>
        </w:rPr>
        <w:t xml:space="preserve">destination CI is </w:t>
      </w:r>
      <w:r w:rsidR="00E70541" w:rsidRPr="003C650A">
        <w:rPr>
          <w:rFonts w:ascii="Arial" w:hAnsi="Arial" w:cs="Arial"/>
          <w:color w:val="000000"/>
          <w:szCs w:val="24"/>
        </w:rPr>
        <w:t>declared</w:t>
      </w:r>
      <w:r w:rsidR="00E70541">
        <w:rPr>
          <w:rFonts w:ascii="Arial" w:hAnsi="Arial" w:cs="Arial"/>
          <w:color w:val="000000"/>
          <w:szCs w:val="24"/>
        </w:rPr>
        <w:t xml:space="preserve"> and actual</w:t>
      </w:r>
      <w:r w:rsidRPr="003C650A">
        <w:rPr>
          <w:rFonts w:ascii="Arial" w:hAnsi="Arial" w:cs="Arial"/>
          <w:color w:val="000000"/>
          <w:szCs w:val="24"/>
        </w:rPr>
        <w:t>.</w:t>
      </w:r>
    </w:p>
    <w:p w:rsidR="00195032" w:rsidRDefault="003C650A" w:rsidP="00C670EE">
      <w:pPr>
        <w:spacing w:after="0" w:line="276" w:lineRule="auto"/>
        <w:rPr>
          <w:rFonts w:ascii="Arial" w:hAnsi="Arial" w:cs="Arial"/>
          <w:color w:val="000000"/>
          <w:szCs w:val="24"/>
        </w:rPr>
      </w:pPr>
      <w:r w:rsidRPr="003C650A">
        <w:rPr>
          <w:rFonts w:ascii="Arial" w:hAnsi="Arial" w:cs="Arial"/>
          <w:color w:val="000000"/>
          <w:szCs w:val="24"/>
        </w:rPr>
        <w:t xml:space="preserve">Before sending the control results message and after the controls have been </w:t>
      </w:r>
      <w:r w:rsidR="00B21E5E">
        <w:rPr>
          <w:rFonts w:ascii="Arial" w:hAnsi="Arial" w:cs="Arial"/>
          <w:color w:val="000000"/>
          <w:szCs w:val="24"/>
        </w:rPr>
        <w:t>carried-out</w:t>
      </w:r>
      <w:r w:rsidRPr="003C650A">
        <w:rPr>
          <w:rFonts w:ascii="Arial" w:hAnsi="Arial" w:cs="Arial"/>
          <w:color w:val="000000"/>
          <w:szCs w:val="24"/>
        </w:rPr>
        <w:t xml:space="preserve">, the </w:t>
      </w:r>
      <w:r w:rsidR="00B21E5E">
        <w:rPr>
          <w:rFonts w:ascii="Arial" w:hAnsi="Arial" w:cs="Arial"/>
          <w:color w:val="000000"/>
          <w:szCs w:val="24"/>
        </w:rPr>
        <w:t xml:space="preserve">CO of </w:t>
      </w:r>
      <w:r w:rsidRPr="003C650A">
        <w:rPr>
          <w:rFonts w:ascii="Arial" w:hAnsi="Arial" w:cs="Arial"/>
          <w:color w:val="000000"/>
          <w:szCs w:val="24"/>
        </w:rPr>
        <w:t>destination enters the appropriate control results into the system, as follows:</w:t>
      </w:r>
    </w:p>
    <w:p w:rsidR="00195032" w:rsidRDefault="003C650A" w:rsidP="00C670EE">
      <w:pPr>
        <w:spacing w:after="0" w:line="276" w:lineRule="auto"/>
        <w:rPr>
          <w:rFonts w:ascii="Arial" w:hAnsi="Arial" w:cs="Arial"/>
          <w:color w:val="000000"/>
          <w:szCs w:val="24"/>
        </w:rPr>
      </w:pPr>
      <w:r w:rsidRPr="003C650A">
        <w:rPr>
          <w:rFonts w:ascii="Arial" w:hAnsi="Arial" w:cs="Arial"/>
          <w:color w:val="000000"/>
          <w:szCs w:val="24"/>
        </w:rPr>
        <w:t xml:space="preserve">− </w:t>
      </w:r>
      <w:r w:rsidR="00622C52">
        <w:rPr>
          <w:rFonts w:ascii="Arial" w:hAnsi="Arial" w:cs="Arial"/>
          <w:color w:val="000000"/>
          <w:szCs w:val="24"/>
        </w:rPr>
        <w:t>Label</w:t>
      </w:r>
      <w:r w:rsidRPr="003C650A">
        <w:rPr>
          <w:rFonts w:ascii="Arial" w:hAnsi="Arial" w:cs="Arial"/>
          <w:color w:val="000000"/>
          <w:szCs w:val="24"/>
        </w:rPr>
        <w:t xml:space="preserve"> “A1” “satisf</w:t>
      </w:r>
      <w:r w:rsidR="00B21E5E">
        <w:rPr>
          <w:rFonts w:ascii="Arial" w:hAnsi="Arial" w:cs="Arial"/>
          <w:color w:val="000000"/>
          <w:szCs w:val="24"/>
        </w:rPr>
        <w:t>actory</w:t>
      </w:r>
      <w:r w:rsidRPr="003C650A">
        <w:rPr>
          <w:rFonts w:ascii="Arial" w:hAnsi="Arial" w:cs="Arial"/>
          <w:color w:val="000000"/>
          <w:szCs w:val="24"/>
        </w:rPr>
        <w:t xml:space="preserve">” - if the </w:t>
      </w:r>
      <w:r w:rsidR="009403A2">
        <w:rPr>
          <w:rFonts w:ascii="Arial" w:hAnsi="Arial" w:cs="Arial"/>
          <w:color w:val="000000"/>
          <w:szCs w:val="24"/>
        </w:rPr>
        <w:t xml:space="preserve">CO of </w:t>
      </w:r>
      <w:r w:rsidRPr="003C650A">
        <w:rPr>
          <w:rFonts w:ascii="Arial" w:hAnsi="Arial" w:cs="Arial"/>
          <w:color w:val="000000"/>
          <w:szCs w:val="24"/>
        </w:rPr>
        <w:t xml:space="preserve">destination has carried out a physical </w:t>
      </w:r>
      <w:r w:rsidR="00425562">
        <w:rPr>
          <w:rFonts w:ascii="Arial" w:hAnsi="Arial" w:cs="Arial"/>
          <w:color w:val="000000"/>
          <w:szCs w:val="24"/>
        </w:rPr>
        <w:t>inspection</w:t>
      </w:r>
      <w:r w:rsidRPr="003C650A">
        <w:rPr>
          <w:rFonts w:ascii="Arial" w:hAnsi="Arial" w:cs="Arial"/>
          <w:color w:val="000000"/>
          <w:szCs w:val="24"/>
        </w:rPr>
        <w:t xml:space="preserve"> of the goods (complete or partial) and no deviations have been observed. In addition to the physical </w:t>
      </w:r>
      <w:r w:rsidR="00425562">
        <w:rPr>
          <w:rFonts w:ascii="Arial" w:hAnsi="Arial" w:cs="Arial"/>
          <w:color w:val="000000"/>
          <w:szCs w:val="24"/>
        </w:rPr>
        <w:t>inspection</w:t>
      </w:r>
      <w:r w:rsidRPr="003C650A">
        <w:rPr>
          <w:rFonts w:ascii="Arial" w:hAnsi="Arial" w:cs="Arial"/>
          <w:color w:val="000000"/>
          <w:szCs w:val="24"/>
        </w:rPr>
        <w:t xml:space="preserve"> of the goods, at least the registration number of the means of transport at the time of departure and arrival must be checked by comparing the data specified in the declaration with the data available at the destination, the condition of the seals, the </w:t>
      </w:r>
      <w:r w:rsidR="009403A2">
        <w:rPr>
          <w:rFonts w:ascii="Arial" w:hAnsi="Arial" w:cs="Arial"/>
          <w:color w:val="000000"/>
          <w:szCs w:val="24"/>
        </w:rPr>
        <w:t>time limit</w:t>
      </w:r>
      <w:r w:rsidRPr="003C650A">
        <w:rPr>
          <w:rFonts w:ascii="Arial" w:hAnsi="Arial" w:cs="Arial"/>
          <w:color w:val="000000"/>
          <w:szCs w:val="24"/>
        </w:rPr>
        <w:t xml:space="preserve"> for </w:t>
      </w:r>
      <w:r w:rsidR="009403A2">
        <w:rPr>
          <w:rFonts w:ascii="Arial" w:hAnsi="Arial" w:cs="Arial"/>
          <w:color w:val="000000"/>
          <w:szCs w:val="24"/>
        </w:rPr>
        <w:t>presentation</w:t>
      </w:r>
      <w:r w:rsidRPr="003C650A">
        <w:rPr>
          <w:rFonts w:ascii="Arial" w:hAnsi="Arial" w:cs="Arial"/>
          <w:color w:val="000000"/>
          <w:szCs w:val="24"/>
        </w:rPr>
        <w:t xml:space="preserve"> of the goods and the itinerary (if prescribed).</w:t>
      </w:r>
    </w:p>
    <w:p w:rsidR="00195032" w:rsidRDefault="003C650A" w:rsidP="00C670EE">
      <w:pPr>
        <w:spacing w:after="0" w:line="276" w:lineRule="auto"/>
        <w:rPr>
          <w:rFonts w:ascii="Arial" w:hAnsi="Arial" w:cs="Arial"/>
          <w:color w:val="000000"/>
          <w:szCs w:val="24"/>
        </w:rPr>
      </w:pPr>
      <w:r w:rsidRPr="003C650A">
        <w:rPr>
          <w:rFonts w:ascii="Arial" w:hAnsi="Arial" w:cs="Arial"/>
          <w:color w:val="000000"/>
          <w:szCs w:val="24"/>
        </w:rPr>
        <w:t>- Label "A2 - considered satisfactory" - in the following cases:</w:t>
      </w:r>
    </w:p>
    <w:p w:rsidR="00195032" w:rsidRDefault="003C650A" w:rsidP="00186EB4">
      <w:pPr>
        <w:spacing w:after="0" w:line="276" w:lineRule="auto"/>
        <w:ind w:left="709"/>
        <w:rPr>
          <w:rFonts w:ascii="Arial" w:hAnsi="Arial" w:cs="Arial"/>
          <w:color w:val="000000"/>
          <w:szCs w:val="24"/>
        </w:rPr>
      </w:pPr>
      <w:r w:rsidRPr="003C650A">
        <w:rPr>
          <w:rFonts w:ascii="Arial" w:hAnsi="Arial" w:cs="Arial"/>
          <w:color w:val="000000"/>
          <w:szCs w:val="24"/>
        </w:rPr>
        <w:t>• if the C</w:t>
      </w:r>
      <w:r w:rsidR="00425562">
        <w:rPr>
          <w:rFonts w:ascii="Arial" w:hAnsi="Arial" w:cs="Arial"/>
          <w:color w:val="000000"/>
          <w:szCs w:val="24"/>
        </w:rPr>
        <w:t>O</w:t>
      </w:r>
      <w:r w:rsidRPr="003C650A">
        <w:rPr>
          <w:rFonts w:ascii="Arial" w:hAnsi="Arial" w:cs="Arial"/>
          <w:color w:val="000000"/>
          <w:szCs w:val="24"/>
        </w:rPr>
        <w:t xml:space="preserve"> of destination has carried out a documentary check (without physical inspection of the goods) and no discrepancies were observed or no check was carried out. Checking the condition of the seals without physical inspection of the goods is mandatory and is recorded with the mark "A2", provided that the seals are intact;</w:t>
      </w:r>
    </w:p>
    <w:p w:rsidR="00195032" w:rsidRDefault="003C650A" w:rsidP="00186EB4">
      <w:pPr>
        <w:spacing w:after="0" w:line="276" w:lineRule="auto"/>
        <w:ind w:left="709"/>
        <w:rPr>
          <w:rFonts w:ascii="Arial" w:hAnsi="Arial" w:cs="Arial"/>
          <w:color w:val="000000"/>
          <w:szCs w:val="24"/>
        </w:rPr>
      </w:pPr>
      <w:r w:rsidRPr="003C650A">
        <w:rPr>
          <w:rFonts w:ascii="Arial" w:hAnsi="Arial" w:cs="Arial"/>
          <w:color w:val="000000"/>
          <w:szCs w:val="24"/>
        </w:rPr>
        <w:t>• if the goods are delivered to an authorized consignee and the</w:t>
      </w:r>
      <w:r w:rsidR="00C56596">
        <w:rPr>
          <w:rFonts w:ascii="Arial" w:hAnsi="Arial" w:cs="Arial"/>
          <w:color w:val="000000"/>
          <w:szCs w:val="24"/>
        </w:rPr>
        <w:t xml:space="preserve"> CO of</w:t>
      </w:r>
      <w:r w:rsidRPr="003C650A">
        <w:rPr>
          <w:rFonts w:ascii="Arial" w:hAnsi="Arial" w:cs="Arial"/>
          <w:color w:val="000000"/>
          <w:szCs w:val="24"/>
        </w:rPr>
        <w:t xml:space="preserve"> destination decides not to carry out a control of the goods and/or documents, and the message "unloading </w:t>
      </w:r>
      <w:r w:rsidR="00C56596">
        <w:rPr>
          <w:rFonts w:ascii="Arial" w:hAnsi="Arial" w:cs="Arial"/>
          <w:color w:val="000000"/>
          <w:szCs w:val="24"/>
        </w:rPr>
        <w:t>remarks</w:t>
      </w:r>
      <w:r w:rsidRPr="003C650A">
        <w:rPr>
          <w:rFonts w:ascii="Arial" w:hAnsi="Arial" w:cs="Arial"/>
          <w:color w:val="000000"/>
          <w:szCs w:val="24"/>
        </w:rPr>
        <w:t>" (IE044) did not contain irregularities.</w:t>
      </w:r>
    </w:p>
    <w:p w:rsidR="00C670EE" w:rsidRDefault="003C650A" w:rsidP="00C670EE">
      <w:pPr>
        <w:spacing w:after="0" w:line="276" w:lineRule="auto"/>
        <w:rPr>
          <w:rFonts w:ascii="Arial" w:hAnsi="Arial" w:cs="Arial"/>
          <w:color w:val="000000"/>
          <w:szCs w:val="24"/>
        </w:rPr>
      </w:pPr>
      <w:r w:rsidRPr="003C650A">
        <w:rPr>
          <w:rFonts w:ascii="Arial" w:hAnsi="Arial" w:cs="Arial"/>
          <w:color w:val="000000"/>
          <w:szCs w:val="24"/>
        </w:rPr>
        <w:t xml:space="preserve">- </w:t>
      </w:r>
      <w:r w:rsidR="00622C52">
        <w:rPr>
          <w:rFonts w:ascii="Arial" w:hAnsi="Arial" w:cs="Arial"/>
          <w:color w:val="000000"/>
          <w:szCs w:val="24"/>
        </w:rPr>
        <w:t>Label</w:t>
      </w:r>
      <w:r w:rsidRPr="003C650A">
        <w:rPr>
          <w:rFonts w:ascii="Arial" w:hAnsi="Arial" w:cs="Arial"/>
          <w:color w:val="000000"/>
          <w:szCs w:val="24"/>
        </w:rPr>
        <w:t xml:space="preserve"> "A5 </w:t>
      </w:r>
      <w:r w:rsidR="00113BD1">
        <w:rPr>
          <w:rFonts w:ascii="Arial" w:hAnsi="Arial" w:cs="Arial"/>
          <w:color w:val="000000"/>
          <w:szCs w:val="24"/>
        </w:rPr>
        <w:t xml:space="preserve">- minor discrepancies at the destination" - minor irregularities have been </w:t>
      </w:r>
      <w:r w:rsidR="00260C5F">
        <w:rPr>
          <w:rFonts w:ascii="Arial" w:hAnsi="Arial" w:cs="Arial"/>
          <w:color w:val="000000"/>
          <w:szCs w:val="24"/>
        </w:rPr>
        <w:t>determined</w:t>
      </w:r>
      <w:r w:rsidR="00113BD1">
        <w:rPr>
          <w:rFonts w:ascii="Arial" w:hAnsi="Arial" w:cs="Arial"/>
          <w:color w:val="000000"/>
          <w:szCs w:val="24"/>
        </w:rPr>
        <w:t xml:space="preserve"> and is used in the following cases:</w:t>
      </w:r>
    </w:p>
    <w:p w:rsidR="00195032" w:rsidRDefault="00195032" w:rsidP="005E2E16">
      <w:pPr>
        <w:spacing w:after="0" w:line="276" w:lineRule="auto"/>
        <w:ind w:left="709"/>
        <w:rPr>
          <w:rFonts w:ascii="Arial" w:hAnsi="Arial" w:cs="Arial"/>
          <w:color w:val="000000"/>
          <w:szCs w:val="24"/>
        </w:rPr>
      </w:pPr>
      <w:r w:rsidRPr="00195032">
        <w:rPr>
          <w:rFonts w:ascii="Arial" w:hAnsi="Arial" w:cs="Arial"/>
          <w:color w:val="000000"/>
          <w:szCs w:val="24"/>
        </w:rPr>
        <w:t xml:space="preserve">• if minor discrepancies are </w:t>
      </w:r>
      <w:r w:rsidR="00F96845">
        <w:rPr>
          <w:rFonts w:ascii="Arial" w:hAnsi="Arial" w:cs="Arial"/>
          <w:color w:val="000000"/>
          <w:szCs w:val="24"/>
        </w:rPr>
        <w:t>found</w:t>
      </w:r>
      <w:r w:rsidRPr="00195032">
        <w:rPr>
          <w:rFonts w:ascii="Arial" w:hAnsi="Arial" w:cs="Arial"/>
          <w:color w:val="000000"/>
          <w:szCs w:val="24"/>
        </w:rPr>
        <w:t xml:space="preserve"> that did not lead to the creation of a debt. (Examples: non-existent, broken or damaged seals; goods delivered after the </w:t>
      </w:r>
      <w:r w:rsidR="00BA0D8C">
        <w:rPr>
          <w:rFonts w:ascii="Arial" w:hAnsi="Arial" w:cs="Arial"/>
          <w:color w:val="000000"/>
          <w:szCs w:val="24"/>
        </w:rPr>
        <w:t>time limit</w:t>
      </w:r>
      <w:r w:rsidRPr="00195032">
        <w:rPr>
          <w:rFonts w:ascii="Arial" w:hAnsi="Arial" w:cs="Arial"/>
          <w:color w:val="000000"/>
          <w:szCs w:val="24"/>
        </w:rPr>
        <w:t>; incorrect identity/</w:t>
      </w:r>
      <w:r w:rsidR="00A95588" w:rsidRPr="00A95588">
        <w:t xml:space="preserve"> </w:t>
      </w:r>
      <w:r w:rsidR="00A95588" w:rsidRPr="00A95588">
        <w:rPr>
          <w:rFonts w:ascii="Arial" w:hAnsi="Arial" w:cs="Arial"/>
          <w:color w:val="000000"/>
          <w:szCs w:val="24"/>
        </w:rPr>
        <w:t>the country of registration of the means of transport; failure to enter the necessary data for incidents that occurred during transport; irregularity in weight without visible unauthorized handling of the goods, small differences in weight caused by rounding of the weight);</w:t>
      </w:r>
    </w:p>
    <w:p w:rsidR="00195032" w:rsidRDefault="00195032" w:rsidP="005E2E16">
      <w:pPr>
        <w:spacing w:after="0" w:line="276" w:lineRule="auto"/>
        <w:ind w:left="709"/>
        <w:rPr>
          <w:rFonts w:ascii="Arial" w:hAnsi="Arial" w:cs="Arial"/>
          <w:color w:val="000000"/>
          <w:szCs w:val="24"/>
        </w:rPr>
      </w:pPr>
      <w:r w:rsidRPr="00195032">
        <w:rPr>
          <w:rFonts w:ascii="Arial" w:hAnsi="Arial" w:cs="Arial"/>
          <w:color w:val="000000"/>
          <w:szCs w:val="24"/>
        </w:rPr>
        <w:t>• if it is necessary to impose a misdemeanor penalty based on national regulations;</w:t>
      </w:r>
    </w:p>
    <w:p w:rsidR="00195032" w:rsidRDefault="00195032" w:rsidP="005E2E16">
      <w:pPr>
        <w:spacing w:after="0" w:line="276" w:lineRule="auto"/>
        <w:ind w:left="709"/>
        <w:rPr>
          <w:rFonts w:ascii="Arial" w:hAnsi="Arial" w:cs="Arial"/>
          <w:color w:val="000000"/>
          <w:szCs w:val="24"/>
        </w:rPr>
      </w:pPr>
      <w:r w:rsidRPr="00195032">
        <w:rPr>
          <w:rFonts w:ascii="Arial" w:hAnsi="Arial" w:cs="Arial"/>
          <w:color w:val="000000"/>
          <w:szCs w:val="24"/>
        </w:rPr>
        <w:lastRenderedPageBreak/>
        <w:t xml:space="preserve">• if </w:t>
      </w:r>
      <w:r w:rsidR="00155A00">
        <w:rPr>
          <w:rFonts w:ascii="Arial" w:hAnsi="Arial" w:cs="Arial"/>
          <w:color w:val="000000"/>
          <w:szCs w:val="24"/>
        </w:rPr>
        <w:t>undeclared</w:t>
      </w:r>
      <w:r w:rsidRPr="00195032">
        <w:rPr>
          <w:rFonts w:ascii="Arial" w:hAnsi="Arial" w:cs="Arial"/>
          <w:color w:val="000000"/>
          <w:szCs w:val="24"/>
        </w:rPr>
        <w:t xml:space="preserve"> goods (of the same or different type) are </w:t>
      </w:r>
      <w:r w:rsidR="00155A00">
        <w:rPr>
          <w:rFonts w:ascii="Arial" w:hAnsi="Arial" w:cs="Arial"/>
          <w:color w:val="000000"/>
          <w:szCs w:val="24"/>
        </w:rPr>
        <w:t>found</w:t>
      </w:r>
      <w:r w:rsidRPr="00195032">
        <w:rPr>
          <w:rFonts w:ascii="Arial" w:hAnsi="Arial" w:cs="Arial"/>
          <w:color w:val="000000"/>
          <w:szCs w:val="24"/>
        </w:rPr>
        <w:t xml:space="preserve"> (without the necessary information from the </w:t>
      </w:r>
      <w:r w:rsidR="00155A00">
        <w:rPr>
          <w:rFonts w:ascii="Arial" w:hAnsi="Arial" w:cs="Arial"/>
          <w:color w:val="000000"/>
          <w:szCs w:val="24"/>
        </w:rPr>
        <w:t>CO</w:t>
      </w:r>
      <w:r w:rsidRPr="00195032">
        <w:rPr>
          <w:rFonts w:ascii="Arial" w:hAnsi="Arial" w:cs="Arial"/>
          <w:color w:val="000000"/>
          <w:szCs w:val="24"/>
        </w:rPr>
        <w:t xml:space="preserve"> of departure). If the goods declared in the transit declaration are delivered to the C</w:t>
      </w:r>
      <w:r w:rsidR="006F57FC">
        <w:rPr>
          <w:rFonts w:ascii="Arial" w:hAnsi="Arial" w:cs="Arial"/>
          <w:color w:val="000000"/>
          <w:szCs w:val="24"/>
        </w:rPr>
        <w:t>O</w:t>
      </w:r>
      <w:r w:rsidRPr="00195032">
        <w:rPr>
          <w:rFonts w:ascii="Arial" w:hAnsi="Arial" w:cs="Arial"/>
          <w:color w:val="000000"/>
          <w:szCs w:val="24"/>
        </w:rPr>
        <w:t xml:space="preserve"> of destination, the fact that </w:t>
      </w:r>
      <w:r w:rsidR="005E068C">
        <w:rPr>
          <w:rFonts w:ascii="Arial" w:hAnsi="Arial" w:cs="Arial"/>
          <w:color w:val="000000"/>
          <w:szCs w:val="24"/>
        </w:rPr>
        <w:t>undeclared</w:t>
      </w:r>
      <w:r w:rsidRPr="00195032">
        <w:rPr>
          <w:rFonts w:ascii="Arial" w:hAnsi="Arial" w:cs="Arial"/>
          <w:color w:val="000000"/>
          <w:szCs w:val="24"/>
        </w:rPr>
        <w:t xml:space="preserve"> goods are identified does not prevent the C</w:t>
      </w:r>
      <w:r w:rsidR="005E068C">
        <w:rPr>
          <w:rFonts w:ascii="Arial" w:hAnsi="Arial" w:cs="Arial"/>
          <w:color w:val="000000"/>
          <w:szCs w:val="24"/>
        </w:rPr>
        <w:t>O</w:t>
      </w:r>
      <w:r w:rsidRPr="00195032">
        <w:rPr>
          <w:rFonts w:ascii="Arial" w:hAnsi="Arial" w:cs="Arial"/>
          <w:color w:val="000000"/>
          <w:szCs w:val="24"/>
        </w:rPr>
        <w:t xml:space="preserve"> of departure from completing the procedure and ending the movement of the goods. The goods originally declared for transit may then be released. For </w:t>
      </w:r>
      <w:r w:rsidR="00E23BD7">
        <w:rPr>
          <w:rFonts w:ascii="Arial" w:hAnsi="Arial" w:cs="Arial"/>
          <w:color w:val="000000"/>
          <w:szCs w:val="24"/>
        </w:rPr>
        <w:t>undeclared</w:t>
      </w:r>
      <w:r w:rsidRPr="00195032">
        <w:rPr>
          <w:rFonts w:ascii="Arial" w:hAnsi="Arial" w:cs="Arial"/>
          <w:color w:val="000000"/>
          <w:szCs w:val="24"/>
        </w:rPr>
        <w:t xml:space="preserve"> goods, the C</w:t>
      </w:r>
      <w:r w:rsidR="00525229">
        <w:rPr>
          <w:rFonts w:ascii="Arial" w:hAnsi="Arial" w:cs="Arial"/>
          <w:color w:val="000000"/>
          <w:szCs w:val="24"/>
        </w:rPr>
        <w:t>O</w:t>
      </w:r>
      <w:r w:rsidRPr="00195032">
        <w:rPr>
          <w:rFonts w:ascii="Arial" w:hAnsi="Arial" w:cs="Arial"/>
          <w:color w:val="000000"/>
          <w:szCs w:val="24"/>
        </w:rPr>
        <w:t xml:space="preserve"> of destination must clarify the situation. The C</w:t>
      </w:r>
      <w:r w:rsidR="00425E4F">
        <w:rPr>
          <w:rFonts w:ascii="Arial" w:hAnsi="Arial" w:cs="Arial"/>
          <w:color w:val="000000"/>
          <w:szCs w:val="24"/>
        </w:rPr>
        <w:t>O</w:t>
      </w:r>
      <w:r w:rsidRPr="00195032">
        <w:rPr>
          <w:rFonts w:ascii="Arial" w:hAnsi="Arial" w:cs="Arial"/>
          <w:color w:val="000000"/>
          <w:szCs w:val="24"/>
        </w:rPr>
        <w:t xml:space="preserve"> of destination should send a detailed description of the discrepancy in the control results message (IE018). All data entered in the blank field should, as far as possible, be in a language understood by the C</w:t>
      </w:r>
      <w:r w:rsidR="00766D00">
        <w:rPr>
          <w:rFonts w:ascii="Arial" w:hAnsi="Arial" w:cs="Arial"/>
          <w:color w:val="000000"/>
          <w:szCs w:val="24"/>
        </w:rPr>
        <w:t>O</w:t>
      </w:r>
      <w:r w:rsidRPr="00195032">
        <w:rPr>
          <w:rFonts w:ascii="Arial" w:hAnsi="Arial" w:cs="Arial"/>
          <w:color w:val="000000"/>
          <w:szCs w:val="24"/>
        </w:rPr>
        <w:t xml:space="preserve"> of departure.</w:t>
      </w:r>
    </w:p>
    <w:p w:rsidR="00FF3993" w:rsidRDefault="00195032" w:rsidP="00A535AE">
      <w:pPr>
        <w:spacing w:after="0" w:line="276" w:lineRule="auto"/>
        <w:rPr>
          <w:rFonts w:ascii="Arial" w:hAnsi="Arial" w:cs="Arial"/>
          <w:color w:val="000000"/>
          <w:szCs w:val="24"/>
        </w:rPr>
      </w:pPr>
      <w:r w:rsidRPr="00195032">
        <w:rPr>
          <w:rFonts w:ascii="Arial" w:hAnsi="Arial" w:cs="Arial"/>
          <w:color w:val="000000"/>
          <w:szCs w:val="24"/>
        </w:rPr>
        <w:t xml:space="preserve">− </w:t>
      </w:r>
      <w:r w:rsidR="00622C52">
        <w:rPr>
          <w:rFonts w:ascii="Arial" w:hAnsi="Arial" w:cs="Arial"/>
          <w:color w:val="000000"/>
          <w:szCs w:val="24"/>
        </w:rPr>
        <w:t>Label</w:t>
      </w:r>
      <w:r w:rsidRPr="00195032">
        <w:rPr>
          <w:rFonts w:ascii="Arial" w:hAnsi="Arial" w:cs="Arial"/>
          <w:color w:val="000000"/>
          <w:szCs w:val="24"/>
        </w:rPr>
        <w:t xml:space="preserve"> “B1 - not satisfactory” – major discrepancies </w:t>
      </w:r>
      <w:r w:rsidR="00D701B4">
        <w:rPr>
          <w:rFonts w:ascii="Arial" w:hAnsi="Arial" w:cs="Arial"/>
          <w:color w:val="000000"/>
          <w:szCs w:val="24"/>
        </w:rPr>
        <w:t xml:space="preserve">determined </w:t>
      </w:r>
      <w:r w:rsidRPr="00195032">
        <w:rPr>
          <w:rFonts w:ascii="Arial" w:hAnsi="Arial" w:cs="Arial"/>
          <w:color w:val="000000"/>
          <w:szCs w:val="24"/>
        </w:rPr>
        <w:t xml:space="preserve">which do not allow the transit procedure to be completed or discrepancies for which information from the </w:t>
      </w:r>
      <w:r w:rsidR="00D701B4">
        <w:rPr>
          <w:rFonts w:ascii="Arial" w:hAnsi="Arial" w:cs="Arial"/>
          <w:color w:val="000000"/>
          <w:szCs w:val="24"/>
        </w:rPr>
        <w:t>CO</w:t>
      </w:r>
      <w:r w:rsidRPr="00195032">
        <w:rPr>
          <w:rFonts w:ascii="Arial" w:hAnsi="Arial" w:cs="Arial"/>
          <w:color w:val="000000"/>
          <w:szCs w:val="24"/>
        </w:rPr>
        <w:t xml:space="preserve"> of departure is necessary to resolve the situation. The transit procedure is not completed in the NCTS and the holder of the procedure and the guarantor remain liable until the case is resolved. Therefore, this </w:t>
      </w:r>
      <w:r w:rsidR="00A7740F">
        <w:rPr>
          <w:rFonts w:ascii="Arial" w:hAnsi="Arial" w:cs="Arial"/>
          <w:color w:val="000000"/>
          <w:szCs w:val="24"/>
        </w:rPr>
        <w:t>label</w:t>
      </w:r>
      <w:r w:rsidRPr="00195032">
        <w:rPr>
          <w:rFonts w:ascii="Arial" w:hAnsi="Arial" w:cs="Arial"/>
          <w:color w:val="000000"/>
          <w:szCs w:val="24"/>
        </w:rPr>
        <w:t xml:space="preserve"> should only be used in duly justified cases, where goods are missing (in whole or in part) or similar situations, e.g. where goods presented at </w:t>
      </w:r>
      <w:r w:rsidR="00A7740F">
        <w:rPr>
          <w:rFonts w:ascii="Arial" w:hAnsi="Arial" w:cs="Arial"/>
          <w:color w:val="000000"/>
          <w:szCs w:val="24"/>
        </w:rPr>
        <w:t xml:space="preserve">CO of </w:t>
      </w:r>
      <w:r w:rsidRPr="00195032">
        <w:rPr>
          <w:rFonts w:ascii="Arial" w:hAnsi="Arial" w:cs="Arial"/>
          <w:color w:val="000000"/>
          <w:szCs w:val="24"/>
        </w:rPr>
        <w:t>destination differ significantly from the description in the declaration (type and quantity) and information from the C</w:t>
      </w:r>
      <w:r w:rsidR="000643AF">
        <w:rPr>
          <w:rFonts w:ascii="Arial" w:hAnsi="Arial" w:cs="Arial"/>
          <w:color w:val="000000"/>
          <w:szCs w:val="24"/>
        </w:rPr>
        <w:t>O</w:t>
      </w:r>
      <w:r w:rsidRPr="00195032">
        <w:rPr>
          <w:rFonts w:ascii="Arial" w:hAnsi="Arial" w:cs="Arial"/>
          <w:color w:val="000000"/>
          <w:szCs w:val="24"/>
        </w:rPr>
        <w:t xml:space="preserve"> of departure is necessary to resolve the discrepancy.</w:t>
      </w:r>
    </w:p>
    <w:p w:rsidR="00CC3252" w:rsidRDefault="00CC3252" w:rsidP="00A535AE">
      <w:pPr>
        <w:spacing w:after="0" w:line="276" w:lineRule="auto"/>
        <w:rPr>
          <w:rFonts w:ascii="Arial" w:hAnsi="Arial" w:cs="Arial"/>
          <w:color w:val="000000"/>
          <w:szCs w:val="24"/>
        </w:rPr>
      </w:pPr>
      <w:r>
        <w:rPr>
          <w:rFonts w:ascii="Arial" w:hAnsi="Arial" w:cs="Arial"/>
          <w:color w:val="000000"/>
          <w:szCs w:val="24"/>
        </w:rPr>
        <w:t xml:space="preserve">The </w:t>
      </w:r>
      <w:r w:rsidR="00277969">
        <w:rPr>
          <w:rFonts w:ascii="Arial" w:hAnsi="Arial" w:cs="Arial"/>
          <w:color w:val="000000"/>
          <w:szCs w:val="24"/>
        </w:rPr>
        <w:t>incurrence</w:t>
      </w:r>
      <w:r>
        <w:rPr>
          <w:rFonts w:ascii="Arial" w:hAnsi="Arial" w:cs="Arial"/>
          <w:color w:val="000000"/>
          <w:szCs w:val="24"/>
        </w:rPr>
        <w:t xml:space="preserve"> and </w:t>
      </w:r>
      <w:r w:rsidR="00B07E63" w:rsidRPr="0088405A">
        <w:rPr>
          <w:rFonts w:ascii="Arial" w:eastAsia="Times New Roman" w:hAnsi="Arial" w:cs="Arial"/>
          <w:szCs w:val="24"/>
        </w:rPr>
        <w:t>extinguish</w:t>
      </w:r>
      <w:r w:rsidR="00CF70AD">
        <w:rPr>
          <w:rFonts w:ascii="Arial" w:eastAsia="Times New Roman" w:hAnsi="Arial" w:cs="Arial"/>
          <w:szCs w:val="24"/>
        </w:rPr>
        <w:t>ment</w:t>
      </w:r>
      <w:r>
        <w:rPr>
          <w:rFonts w:ascii="Arial" w:hAnsi="Arial" w:cs="Arial"/>
          <w:color w:val="000000"/>
          <w:szCs w:val="24"/>
        </w:rPr>
        <w:t xml:space="preserve"> of the debt is described in detail in the </w:t>
      </w:r>
      <w:r w:rsidR="00AA09C8">
        <w:rPr>
          <w:rFonts w:ascii="Arial" w:hAnsi="Arial" w:cs="Arial"/>
          <w:color w:val="000000"/>
          <w:szCs w:val="24"/>
        </w:rPr>
        <w:t>notice</w:t>
      </w:r>
      <w:r>
        <w:rPr>
          <w:rFonts w:ascii="Arial" w:hAnsi="Arial" w:cs="Arial"/>
          <w:color w:val="000000"/>
          <w:szCs w:val="24"/>
        </w:rPr>
        <w:t xml:space="preserve"> on the implementation of the </w:t>
      </w:r>
      <w:r w:rsidR="00AA09C8">
        <w:rPr>
          <w:rFonts w:ascii="Arial" w:hAnsi="Arial" w:cs="Arial"/>
          <w:color w:val="000000"/>
          <w:szCs w:val="24"/>
        </w:rPr>
        <w:t>enquiry and recovery</w:t>
      </w:r>
      <w:r>
        <w:rPr>
          <w:rFonts w:ascii="Arial" w:hAnsi="Arial" w:cs="Arial"/>
          <w:color w:val="000000"/>
          <w:szCs w:val="24"/>
        </w:rPr>
        <w:t xml:space="preserve"> of the transit procedure.</w:t>
      </w:r>
    </w:p>
    <w:p w:rsidR="009761D9" w:rsidRDefault="00FF3993" w:rsidP="00A535AE">
      <w:pPr>
        <w:spacing w:after="0" w:line="276" w:lineRule="auto"/>
        <w:rPr>
          <w:rFonts w:ascii="Arial" w:hAnsi="Arial" w:cs="Arial"/>
          <w:color w:val="000000"/>
          <w:szCs w:val="24"/>
        </w:rPr>
      </w:pPr>
      <w:r w:rsidRPr="00FF3993">
        <w:rPr>
          <w:rFonts w:ascii="Arial" w:hAnsi="Arial" w:cs="Arial"/>
          <w:color w:val="000000"/>
          <w:szCs w:val="24"/>
        </w:rPr>
        <w:t xml:space="preserve">All irregularities detected at </w:t>
      </w:r>
      <w:r w:rsidR="001827A4">
        <w:rPr>
          <w:rFonts w:ascii="Arial" w:hAnsi="Arial" w:cs="Arial"/>
          <w:color w:val="000000"/>
          <w:szCs w:val="24"/>
        </w:rPr>
        <w:t xml:space="preserve">CO of </w:t>
      </w:r>
      <w:r w:rsidRPr="00FF3993">
        <w:rPr>
          <w:rFonts w:ascii="Arial" w:hAnsi="Arial" w:cs="Arial"/>
          <w:color w:val="000000"/>
          <w:szCs w:val="24"/>
        </w:rPr>
        <w:t>destination are entered into the POK in accordance with the internal procedure on the organization and binding procedures for risk management and customs controls in NCTS.</w:t>
      </w:r>
    </w:p>
    <w:p w:rsidR="00FF3993" w:rsidRDefault="00FF3993" w:rsidP="00602000">
      <w:pPr>
        <w:spacing w:after="0" w:line="276" w:lineRule="auto"/>
        <w:rPr>
          <w:rFonts w:ascii="Arial" w:hAnsi="Arial" w:cs="Arial"/>
          <w:color w:val="000000"/>
          <w:szCs w:val="24"/>
        </w:rPr>
      </w:pPr>
      <w:r w:rsidRPr="00FF3993">
        <w:rPr>
          <w:rFonts w:ascii="Arial" w:hAnsi="Arial" w:cs="Arial"/>
          <w:color w:val="000000"/>
          <w:szCs w:val="24"/>
        </w:rPr>
        <w:t xml:space="preserve">If the transit procedure has been completed, the </w:t>
      </w:r>
      <w:r w:rsidR="00FE7FAC">
        <w:rPr>
          <w:rFonts w:ascii="Arial" w:hAnsi="Arial" w:cs="Arial"/>
          <w:color w:val="000000"/>
          <w:szCs w:val="24"/>
        </w:rPr>
        <w:t xml:space="preserve">CO of </w:t>
      </w:r>
      <w:r w:rsidRPr="00FF3993">
        <w:rPr>
          <w:rFonts w:ascii="Arial" w:hAnsi="Arial" w:cs="Arial"/>
          <w:color w:val="000000"/>
          <w:szCs w:val="24"/>
        </w:rPr>
        <w:t>destination has not detected any irregularities, and the holder of the procedure submitted a T</w:t>
      </w:r>
      <w:r w:rsidR="00FE7FAC">
        <w:rPr>
          <w:rFonts w:ascii="Arial" w:hAnsi="Arial" w:cs="Arial"/>
          <w:color w:val="000000"/>
          <w:szCs w:val="24"/>
        </w:rPr>
        <w:t>A</w:t>
      </w:r>
      <w:r w:rsidRPr="00FF3993">
        <w:rPr>
          <w:rFonts w:ascii="Arial" w:hAnsi="Arial" w:cs="Arial"/>
          <w:color w:val="000000"/>
          <w:szCs w:val="24"/>
        </w:rPr>
        <w:t xml:space="preserve">D, the </w:t>
      </w:r>
      <w:r w:rsidR="00FE7FAC">
        <w:rPr>
          <w:rFonts w:ascii="Arial" w:hAnsi="Arial" w:cs="Arial"/>
          <w:color w:val="000000"/>
          <w:szCs w:val="24"/>
        </w:rPr>
        <w:t xml:space="preserve">CO of </w:t>
      </w:r>
      <w:r w:rsidRPr="00FF3993">
        <w:rPr>
          <w:rFonts w:ascii="Arial" w:hAnsi="Arial" w:cs="Arial"/>
          <w:color w:val="000000"/>
          <w:szCs w:val="24"/>
        </w:rPr>
        <w:t>destination at the request of the holder of the procedure, certifies the T</w:t>
      </w:r>
      <w:r w:rsidR="00A84500">
        <w:rPr>
          <w:rFonts w:ascii="Arial" w:hAnsi="Arial" w:cs="Arial"/>
          <w:color w:val="000000"/>
          <w:szCs w:val="24"/>
        </w:rPr>
        <w:t>A</w:t>
      </w:r>
      <w:r w:rsidRPr="00FF3993">
        <w:rPr>
          <w:rFonts w:ascii="Arial" w:hAnsi="Arial" w:cs="Arial"/>
          <w:color w:val="000000"/>
          <w:szCs w:val="24"/>
        </w:rPr>
        <w:t xml:space="preserve">D in order to provide alternative </w:t>
      </w:r>
      <w:r w:rsidR="00A84500">
        <w:rPr>
          <w:rFonts w:ascii="Arial" w:hAnsi="Arial" w:cs="Arial"/>
          <w:color w:val="000000"/>
          <w:szCs w:val="24"/>
        </w:rPr>
        <w:t>proof</w:t>
      </w:r>
      <w:r w:rsidRPr="00FF3993">
        <w:rPr>
          <w:rFonts w:ascii="Arial" w:hAnsi="Arial" w:cs="Arial"/>
          <w:color w:val="000000"/>
          <w:szCs w:val="24"/>
        </w:rPr>
        <w:t xml:space="preserve"> of the proper completion of the transit procedure. The certification consists of a </w:t>
      </w:r>
      <w:r w:rsidR="00D350A2">
        <w:rPr>
          <w:rFonts w:ascii="Arial" w:hAnsi="Arial" w:cs="Arial"/>
          <w:color w:val="000000"/>
          <w:szCs w:val="24"/>
        </w:rPr>
        <w:t>stamp</w:t>
      </w:r>
      <w:r w:rsidRPr="00FF3993">
        <w:rPr>
          <w:rFonts w:ascii="Arial" w:hAnsi="Arial" w:cs="Arial"/>
          <w:color w:val="000000"/>
          <w:szCs w:val="24"/>
        </w:rPr>
        <w:t xml:space="preserve"> </w:t>
      </w:r>
      <w:r w:rsidR="000E714D">
        <w:rPr>
          <w:rFonts w:ascii="Arial" w:hAnsi="Arial" w:cs="Arial"/>
          <w:color w:val="000000"/>
          <w:szCs w:val="24"/>
        </w:rPr>
        <w:t>of the customs office</w:t>
      </w:r>
      <w:r w:rsidRPr="00FF3993">
        <w:rPr>
          <w:rFonts w:ascii="Arial" w:hAnsi="Arial" w:cs="Arial"/>
          <w:color w:val="000000"/>
          <w:szCs w:val="24"/>
        </w:rPr>
        <w:t xml:space="preserve">, signature and facsimile of the official, date and note: "Alternative </w:t>
      </w:r>
      <w:r w:rsidR="000E714D">
        <w:rPr>
          <w:rFonts w:ascii="Arial" w:hAnsi="Arial" w:cs="Arial"/>
          <w:color w:val="000000"/>
          <w:szCs w:val="24"/>
        </w:rPr>
        <w:t>proof</w:t>
      </w:r>
      <w:r w:rsidRPr="00FF3993">
        <w:rPr>
          <w:rFonts w:ascii="Arial" w:hAnsi="Arial" w:cs="Arial"/>
          <w:color w:val="000000"/>
          <w:szCs w:val="24"/>
        </w:rPr>
        <w:t xml:space="preserve"> - 99202". Alternative </w:t>
      </w:r>
      <w:r w:rsidR="00D51CBA">
        <w:rPr>
          <w:rFonts w:ascii="Arial" w:hAnsi="Arial" w:cs="Arial"/>
          <w:color w:val="000000"/>
          <w:szCs w:val="24"/>
        </w:rPr>
        <w:t>proof</w:t>
      </w:r>
      <w:r w:rsidRPr="00FF3993">
        <w:rPr>
          <w:rFonts w:ascii="Arial" w:hAnsi="Arial" w:cs="Arial"/>
          <w:color w:val="000000"/>
          <w:szCs w:val="24"/>
        </w:rPr>
        <w:t xml:space="preserve"> is submitted to the person who </w:t>
      </w:r>
      <w:r w:rsidR="00407E66">
        <w:rPr>
          <w:rFonts w:ascii="Arial" w:hAnsi="Arial" w:cs="Arial"/>
          <w:color w:val="000000"/>
          <w:szCs w:val="24"/>
        </w:rPr>
        <w:t>presented</w:t>
      </w:r>
      <w:r w:rsidRPr="00FF3993">
        <w:rPr>
          <w:rFonts w:ascii="Arial" w:hAnsi="Arial" w:cs="Arial"/>
          <w:color w:val="000000"/>
          <w:szCs w:val="24"/>
        </w:rPr>
        <w:t xml:space="preserve"> the goods and MRN to the </w:t>
      </w:r>
      <w:r w:rsidR="009E12DD">
        <w:rPr>
          <w:rFonts w:ascii="Arial" w:hAnsi="Arial" w:cs="Arial"/>
          <w:color w:val="000000"/>
          <w:szCs w:val="24"/>
        </w:rPr>
        <w:t>customs office</w:t>
      </w:r>
      <w:r w:rsidRPr="00FF3993">
        <w:rPr>
          <w:rFonts w:ascii="Arial" w:hAnsi="Arial" w:cs="Arial"/>
          <w:color w:val="000000"/>
          <w:szCs w:val="24"/>
        </w:rPr>
        <w:t>.</w:t>
      </w:r>
      <w:r w:rsidR="00407E66">
        <w:rPr>
          <w:rFonts w:ascii="Arial" w:hAnsi="Arial" w:cs="Arial"/>
          <w:color w:val="000000"/>
          <w:szCs w:val="24"/>
        </w:rPr>
        <w:t xml:space="preserve"> </w:t>
      </w:r>
    </w:p>
    <w:p w:rsidR="009761D9" w:rsidRDefault="009761D9" w:rsidP="009761D9">
      <w:pPr>
        <w:spacing w:after="0" w:line="276" w:lineRule="auto"/>
        <w:rPr>
          <w:rFonts w:ascii="Arial" w:hAnsi="Arial" w:cs="Arial"/>
          <w:color w:val="000000"/>
          <w:szCs w:val="24"/>
        </w:rPr>
      </w:pPr>
      <w:r w:rsidRPr="009761D9">
        <w:rPr>
          <w:rFonts w:ascii="Arial" w:hAnsi="Arial" w:cs="Arial"/>
          <w:color w:val="000000"/>
          <w:szCs w:val="24"/>
        </w:rPr>
        <w:t>At the request of the person presenting the goods to the C</w:t>
      </w:r>
      <w:r w:rsidR="0077439D">
        <w:rPr>
          <w:rFonts w:ascii="Arial" w:hAnsi="Arial" w:cs="Arial"/>
          <w:color w:val="000000"/>
          <w:szCs w:val="24"/>
        </w:rPr>
        <w:t>O</w:t>
      </w:r>
      <w:r w:rsidRPr="009761D9">
        <w:rPr>
          <w:rFonts w:ascii="Arial" w:hAnsi="Arial" w:cs="Arial"/>
          <w:color w:val="000000"/>
          <w:szCs w:val="24"/>
        </w:rPr>
        <w:t xml:space="preserve"> of destination, the C</w:t>
      </w:r>
      <w:r w:rsidR="0077439D">
        <w:rPr>
          <w:rFonts w:ascii="Arial" w:hAnsi="Arial" w:cs="Arial"/>
          <w:color w:val="000000"/>
          <w:szCs w:val="24"/>
        </w:rPr>
        <w:t>O</w:t>
      </w:r>
      <w:r w:rsidRPr="009761D9">
        <w:rPr>
          <w:rFonts w:ascii="Arial" w:hAnsi="Arial" w:cs="Arial"/>
          <w:color w:val="000000"/>
          <w:szCs w:val="24"/>
        </w:rPr>
        <w:t xml:space="preserve"> of destination shall </w:t>
      </w:r>
      <w:r w:rsidR="0077439D">
        <w:rPr>
          <w:rFonts w:ascii="Arial" w:hAnsi="Arial" w:cs="Arial"/>
          <w:color w:val="000000"/>
          <w:szCs w:val="24"/>
        </w:rPr>
        <w:t>certify</w:t>
      </w:r>
      <w:r w:rsidRPr="009761D9">
        <w:rPr>
          <w:rFonts w:ascii="Arial" w:hAnsi="Arial" w:cs="Arial"/>
          <w:color w:val="000000"/>
          <w:szCs w:val="24"/>
        </w:rPr>
        <w:t xml:space="preserve"> the </w:t>
      </w:r>
      <w:r w:rsidR="0077439D">
        <w:rPr>
          <w:rFonts w:ascii="Arial" w:hAnsi="Arial" w:cs="Arial"/>
          <w:color w:val="000000"/>
          <w:szCs w:val="24"/>
        </w:rPr>
        <w:t>Receipt</w:t>
      </w:r>
      <w:r w:rsidRPr="009761D9">
        <w:rPr>
          <w:rFonts w:ascii="Arial" w:hAnsi="Arial" w:cs="Arial"/>
          <w:color w:val="000000"/>
          <w:szCs w:val="24"/>
        </w:rPr>
        <w:t xml:space="preserve"> (TC11). The form </w:t>
      </w:r>
      <w:r w:rsidRPr="00B535EA">
        <w:rPr>
          <w:rFonts w:ascii="Arial" w:hAnsi="Arial" w:cs="Arial"/>
          <w:szCs w:val="24"/>
        </w:rPr>
        <w:t xml:space="preserve">and content of the </w:t>
      </w:r>
      <w:r w:rsidR="00C87897">
        <w:rPr>
          <w:rFonts w:ascii="Arial" w:hAnsi="Arial" w:cs="Arial"/>
          <w:szCs w:val="24"/>
        </w:rPr>
        <w:t>Receipt</w:t>
      </w:r>
      <w:r w:rsidRPr="00B535EA">
        <w:rPr>
          <w:rFonts w:ascii="Arial" w:hAnsi="Arial" w:cs="Arial"/>
          <w:szCs w:val="24"/>
        </w:rPr>
        <w:t xml:space="preserve"> are prescribed in Annex B10 of Appendix III to the Convention and Annex 61 to the Regulation. The person requesting the </w:t>
      </w:r>
      <w:r w:rsidR="004A199E">
        <w:rPr>
          <w:rFonts w:ascii="Arial" w:hAnsi="Arial" w:cs="Arial"/>
          <w:szCs w:val="24"/>
        </w:rPr>
        <w:t>certification</w:t>
      </w:r>
      <w:r w:rsidRPr="00B535EA">
        <w:rPr>
          <w:rFonts w:ascii="Arial" w:hAnsi="Arial" w:cs="Arial"/>
          <w:szCs w:val="24"/>
        </w:rPr>
        <w:t xml:space="preserve"> of the </w:t>
      </w:r>
      <w:r w:rsidR="004A199E">
        <w:rPr>
          <w:rFonts w:ascii="Arial" w:hAnsi="Arial" w:cs="Arial"/>
          <w:szCs w:val="24"/>
        </w:rPr>
        <w:t>receipt</w:t>
      </w:r>
      <w:r w:rsidRPr="00B535EA">
        <w:rPr>
          <w:rFonts w:ascii="Arial" w:hAnsi="Arial" w:cs="Arial"/>
          <w:szCs w:val="24"/>
        </w:rPr>
        <w:t xml:space="preserve"> shall complete the </w:t>
      </w:r>
      <w:r w:rsidR="004A199E">
        <w:rPr>
          <w:rFonts w:ascii="Arial" w:hAnsi="Arial" w:cs="Arial"/>
          <w:szCs w:val="24"/>
        </w:rPr>
        <w:t>receipt</w:t>
      </w:r>
      <w:r w:rsidRPr="00B535EA">
        <w:rPr>
          <w:rFonts w:ascii="Arial" w:hAnsi="Arial" w:cs="Arial"/>
          <w:szCs w:val="24"/>
        </w:rPr>
        <w:t xml:space="preserve"> </w:t>
      </w:r>
      <w:r w:rsidRPr="009761D9">
        <w:rPr>
          <w:rFonts w:ascii="Arial" w:hAnsi="Arial" w:cs="Arial"/>
          <w:color w:val="000000"/>
          <w:szCs w:val="24"/>
        </w:rPr>
        <w:t xml:space="preserve">before submitting it for </w:t>
      </w:r>
      <w:r w:rsidR="00140069">
        <w:rPr>
          <w:rFonts w:ascii="Arial" w:hAnsi="Arial" w:cs="Arial"/>
          <w:color w:val="000000"/>
          <w:szCs w:val="24"/>
        </w:rPr>
        <w:t>certification to the CO</w:t>
      </w:r>
      <w:r w:rsidRPr="009761D9">
        <w:rPr>
          <w:rFonts w:ascii="Arial" w:hAnsi="Arial" w:cs="Arial"/>
          <w:color w:val="000000"/>
          <w:szCs w:val="24"/>
        </w:rPr>
        <w:t xml:space="preserve"> of destination. In addition to the information </w:t>
      </w:r>
      <w:r w:rsidRPr="00711FCF">
        <w:rPr>
          <w:rFonts w:ascii="Arial" w:hAnsi="Arial" w:cs="Arial"/>
          <w:szCs w:val="24"/>
        </w:rPr>
        <w:t xml:space="preserve">specified in the </w:t>
      </w:r>
      <w:r w:rsidR="00B30309">
        <w:rPr>
          <w:rFonts w:ascii="Arial" w:hAnsi="Arial" w:cs="Arial"/>
          <w:szCs w:val="24"/>
        </w:rPr>
        <w:t>receipt</w:t>
      </w:r>
      <w:r w:rsidRPr="00711FCF">
        <w:rPr>
          <w:rFonts w:ascii="Arial" w:hAnsi="Arial" w:cs="Arial"/>
          <w:szCs w:val="24"/>
        </w:rPr>
        <w:t xml:space="preserve">, it may contain the address to which </w:t>
      </w:r>
      <w:r w:rsidR="00711FCF" w:rsidRPr="00711FCF">
        <w:rPr>
          <w:rFonts w:ascii="Arial" w:hAnsi="Arial" w:cs="Arial"/>
          <w:szCs w:val="24"/>
        </w:rPr>
        <w:t xml:space="preserve">the carrier of the goods will return it after </w:t>
      </w:r>
      <w:r w:rsidR="007A770C">
        <w:rPr>
          <w:rFonts w:ascii="Arial" w:hAnsi="Arial" w:cs="Arial"/>
          <w:szCs w:val="24"/>
        </w:rPr>
        <w:t>certification by the customs office</w:t>
      </w:r>
      <w:r w:rsidR="00711FCF" w:rsidRPr="00711FCF">
        <w:rPr>
          <w:rFonts w:ascii="Arial" w:hAnsi="Arial" w:cs="Arial"/>
          <w:szCs w:val="24"/>
        </w:rPr>
        <w:t xml:space="preserve">. The </w:t>
      </w:r>
      <w:r w:rsidR="003267AE">
        <w:rPr>
          <w:rFonts w:ascii="Arial" w:hAnsi="Arial" w:cs="Arial"/>
          <w:szCs w:val="24"/>
        </w:rPr>
        <w:t>rece</w:t>
      </w:r>
      <w:r w:rsidR="00237729">
        <w:rPr>
          <w:rFonts w:ascii="Arial" w:hAnsi="Arial" w:cs="Arial"/>
          <w:szCs w:val="24"/>
        </w:rPr>
        <w:t>i</w:t>
      </w:r>
      <w:r w:rsidR="003267AE">
        <w:rPr>
          <w:rFonts w:ascii="Arial" w:hAnsi="Arial" w:cs="Arial"/>
          <w:szCs w:val="24"/>
        </w:rPr>
        <w:t>pt</w:t>
      </w:r>
      <w:r w:rsidR="00711FCF" w:rsidRPr="00711FCF">
        <w:rPr>
          <w:rFonts w:ascii="Arial" w:hAnsi="Arial" w:cs="Arial"/>
          <w:szCs w:val="24"/>
        </w:rPr>
        <w:t xml:space="preserve"> serves as confirmation that the carrier has </w:t>
      </w:r>
      <w:r w:rsidR="003267AE">
        <w:rPr>
          <w:rFonts w:ascii="Arial" w:hAnsi="Arial" w:cs="Arial"/>
          <w:szCs w:val="24"/>
        </w:rPr>
        <w:t>presented</w:t>
      </w:r>
      <w:r w:rsidR="00711FCF" w:rsidRPr="00711FCF">
        <w:rPr>
          <w:rFonts w:ascii="Arial" w:hAnsi="Arial" w:cs="Arial"/>
          <w:szCs w:val="24"/>
        </w:rPr>
        <w:t xml:space="preserve"> the documents and goods to the C</w:t>
      </w:r>
      <w:r w:rsidR="003267AE">
        <w:rPr>
          <w:rFonts w:ascii="Arial" w:hAnsi="Arial" w:cs="Arial"/>
          <w:szCs w:val="24"/>
        </w:rPr>
        <w:t>O</w:t>
      </w:r>
      <w:r w:rsidR="00711FCF" w:rsidRPr="00711FCF">
        <w:rPr>
          <w:rFonts w:ascii="Arial" w:hAnsi="Arial" w:cs="Arial"/>
          <w:szCs w:val="24"/>
        </w:rPr>
        <w:t xml:space="preserve"> of destination and states the MRN and is used in cases of </w:t>
      </w:r>
      <w:r w:rsidR="003267AE">
        <w:rPr>
          <w:rFonts w:ascii="Arial" w:hAnsi="Arial" w:cs="Arial"/>
          <w:szCs w:val="24"/>
        </w:rPr>
        <w:t>enquiry procedure</w:t>
      </w:r>
      <w:r w:rsidR="00711FCF" w:rsidRPr="00711FCF">
        <w:rPr>
          <w:rFonts w:ascii="Arial" w:hAnsi="Arial" w:cs="Arial"/>
          <w:szCs w:val="24"/>
        </w:rPr>
        <w:t>, i.e. when the C</w:t>
      </w:r>
      <w:r w:rsidR="003267AE">
        <w:rPr>
          <w:rFonts w:ascii="Arial" w:hAnsi="Arial" w:cs="Arial"/>
          <w:szCs w:val="24"/>
        </w:rPr>
        <w:t>O</w:t>
      </w:r>
      <w:r w:rsidR="00711FCF" w:rsidRPr="00711FCF">
        <w:rPr>
          <w:rFonts w:ascii="Arial" w:hAnsi="Arial" w:cs="Arial"/>
          <w:szCs w:val="24"/>
        </w:rPr>
        <w:t xml:space="preserve"> of departure does not receive the information on the presentation of the goods </w:t>
      </w:r>
      <w:r w:rsidR="00711FCF" w:rsidRPr="00711FCF">
        <w:rPr>
          <w:rFonts w:ascii="Arial" w:hAnsi="Arial" w:cs="Arial"/>
          <w:szCs w:val="24"/>
        </w:rPr>
        <w:lastRenderedPageBreak/>
        <w:t xml:space="preserve">(IE006). The </w:t>
      </w:r>
      <w:r w:rsidR="00CA10E6">
        <w:rPr>
          <w:rFonts w:ascii="Arial" w:hAnsi="Arial" w:cs="Arial"/>
          <w:szCs w:val="24"/>
        </w:rPr>
        <w:t>receipt</w:t>
      </w:r>
      <w:r w:rsidR="00711FCF" w:rsidRPr="00711FCF">
        <w:rPr>
          <w:rFonts w:ascii="Arial" w:hAnsi="Arial" w:cs="Arial"/>
          <w:szCs w:val="24"/>
        </w:rPr>
        <w:t xml:space="preserve"> cannot be used as alternative </w:t>
      </w:r>
      <w:r w:rsidR="00CA10E6">
        <w:rPr>
          <w:rFonts w:ascii="Arial" w:hAnsi="Arial" w:cs="Arial"/>
          <w:szCs w:val="24"/>
        </w:rPr>
        <w:t>proof</w:t>
      </w:r>
      <w:r w:rsidR="00711FCF" w:rsidRPr="00711FCF">
        <w:rPr>
          <w:rFonts w:ascii="Arial" w:hAnsi="Arial" w:cs="Arial"/>
          <w:szCs w:val="24"/>
        </w:rPr>
        <w:t xml:space="preserve"> of the end of the transit procedure.</w:t>
      </w:r>
      <w:r w:rsidRPr="009761D9">
        <w:rPr>
          <w:rFonts w:ascii="Arial" w:hAnsi="Arial" w:cs="Arial"/>
          <w:color w:val="000000"/>
          <w:szCs w:val="24"/>
        </w:rPr>
        <w:t xml:space="preserve"> </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If upon the arrival of the goods at the </w:t>
      </w:r>
      <w:r w:rsidR="00AE57B3">
        <w:rPr>
          <w:rFonts w:ascii="Arial" w:hAnsi="Arial" w:cs="Arial"/>
          <w:color w:val="000000"/>
          <w:szCs w:val="24"/>
        </w:rPr>
        <w:t xml:space="preserve">CO of </w:t>
      </w:r>
      <w:r w:rsidRPr="009761D9">
        <w:rPr>
          <w:rFonts w:ascii="Arial" w:hAnsi="Arial" w:cs="Arial"/>
          <w:color w:val="000000"/>
          <w:szCs w:val="24"/>
        </w:rPr>
        <w:t xml:space="preserve">destination, NCTS is temporarily unavailable, the </w:t>
      </w:r>
      <w:r w:rsidR="00AE57B3">
        <w:rPr>
          <w:rFonts w:ascii="Arial" w:hAnsi="Arial" w:cs="Arial"/>
          <w:color w:val="000000"/>
          <w:szCs w:val="24"/>
        </w:rPr>
        <w:t xml:space="preserve">CO of </w:t>
      </w:r>
      <w:r w:rsidRPr="009761D9">
        <w:rPr>
          <w:rFonts w:ascii="Arial" w:hAnsi="Arial" w:cs="Arial"/>
          <w:color w:val="000000"/>
          <w:szCs w:val="24"/>
        </w:rPr>
        <w:t>destination can complete the procedure using the T</w:t>
      </w:r>
      <w:r w:rsidR="00AE57B3">
        <w:rPr>
          <w:rFonts w:ascii="Arial" w:hAnsi="Arial" w:cs="Arial"/>
          <w:color w:val="000000"/>
          <w:szCs w:val="24"/>
        </w:rPr>
        <w:t>A</w:t>
      </w:r>
      <w:r w:rsidRPr="009761D9">
        <w:rPr>
          <w:rFonts w:ascii="Arial" w:hAnsi="Arial" w:cs="Arial"/>
          <w:color w:val="000000"/>
          <w:szCs w:val="24"/>
        </w:rPr>
        <w:t>D (if submitted) with the obligation to subsequently enter the necessary data in NCTS, as soon as it is available again, in order to complete the procedure. In the case of technical impossibility of completing the procedure started in NCTS, the</w:t>
      </w:r>
      <w:r w:rsidR="0010025E">
        <w:rPr>
          <w:rFonts w:ascii="Arial" w:hAnsi="Arial" w:cs="Arial"/>
          <w:color w:val="000000"/>
          <w:szCs w:val="24"/>
        </w:rPr>
        <w:t xml:space="preserve"> CO of</w:t>
      </w:r>
      <w:r w:rsidRPr="009761D9">
        <w:rPr>
          <w:rFonts w:ascii="Arial" w:hAnsi="Arial" w:cs="Arial"/>
          <w:color w:val="000000"/>
          <w:szCs w:val="24"/>
        </w:rPr>
        <w:t xml:space="preserve"> destination can, on the copy of the T</w:t>
      </w:r>
      <w:r w:rsidR="0010025E">
        <w:rPr>
          <w:rFonts w:ascii="Arial" w:hAnsi="Arial" w:cs="Arial"/>
          <w:color w:val="000000"/>
          <w:szCs w:val="24"/>
        </w:rPr>
        <w:t>A</w:t>
      </w:r>
      <w:r w:rsidRPr="009761D9">
        <w:rPr>
          <w:rFonts w:ascii="Arial" w:hAnsi="Arial" w:cs="Arial"/>
          <w:color w:val="000000"/>
          <w:szCs w:val="24"/>
        </w:rPr>
        <w:t xml:space="preserve">D, certify the field "CONTROL OF THE </w:t>
      </w:r>
      <w:r w:rsidR="0010025E">
        <w:rPr>
          <w:rFonts w:ascii="Arial" w:hAnsi="Arial" w:cs="Arial"/>
          <w:color w:val="000000"/>
          <w:szCs w:val="24"/>
        </w:rPr>
        <w:t>CUSTOMS OFFICE OF DESTINATION</w:t>
      </w:r>
      <w:r w:rsidRPr="009761D9">
        <w:rPr>
          <w:rFonts w:ascii="Arial" w:hAnsi="Arial" w:cs="Arial"/>
          <w:color w:val="000000"/>
          <w:szCs w:val="24"/>
        </w:rPr>
        <w:t xml:space="preserve">" with the stamp, date, signature and facsimile of the customs officer and submit that copy to the </w:t>
      </w:r>
      <w:r w:rsidR="00EA468E">
        <w:rPr>
          <w:rFonts w:ascii="Arial" w:hAnsi="Arial" w:cs="Arial"/>
          <w:color w:val="000000"/>
          <w:szCs w:val="24"/>
        </w:rPr>
        <w:t>Sector</w:t>
      </w:r>
      <w:r w:rsidRPr="009761D9">
        <w:rPr>
          <w:rFonts w:ascii="Arial" w:hAnsi="Arial" w:cs="Arial"/>
          <w:color w:val="000000"/>
          <w:szCs w:val="24"/>
        </w:rPr>
        <w:t xml:space="preserve"> for </w:t>
      </w:r>
      <w:r w:rsidR="00EA468E">
        <w:rPr>
          <w:rFonts w:ascii="Arial" w:hAnsi="Arial" w:cs="Arial"/>
          <w:color w:val="000000"/>
          <w:szCs w:val="24"/>
        </w:rPr>
        <w:t>c</w:t>
      </w:r>
      <w:r w:rsidRPr="009761D9">
        <w:rPr>
          <w:rFonts w:ascii="Arial" w:hAnsi="Arial" w:cs="Arial"/>
          <w:color w:val="000000"/>
          <w:szCs w:val="24"/>
        </w:rPr>
        <w:t xml:space="preserve">ustoms </w:t>
      </w:r>
      <w:r w:rsidR="00EA468E">
        <w:rPr>
          <w:rFonts w:ascii="Arial" w:hAnsi="Arial" w:cs="Arial"/>
          <w:color w:val="000000"/>
          <w:szCs w:val="24"/>
        </w:rPr>
        <w:t>s</w:t>
      </w:r>
      <w:r w:rsidRPr="009761D9">
        <w:rPr>
          <w:rFonts w:ascii="Arial" w:hAnsi="Arial" w:cs="Arial"/>
          <w:color w:val="000000"/>
          <w:szCs w:val="24"/>
        </w:rPr>
        <w:t xml:space="preserve">ystem and </w:t>
      </w:r>
      <w:r w:rsidR="00EA468E">
        <w:rPr>
          <w:rFonts w:ascii="Arial" w:hAnsi="Arial" w:cs="Arial"/>
          <w:color w:val="000000"/>
          <w:szCs w:val="24"/>
        </w:rPr>
        <w:t>procedures – Department for t</w:t>
      </w:r>
      <w:r w:rsidRPr="009761D9">
        <w:rPr>
          <w:rFonts w:ascii="Arial" w:hAnsi="Arial" w:cs="Arial"/>
          <w:color w:val="000000"/>
          <w:szCs w:val="24"/>
        </w:rPr>
        <w:t>ransit to comple</w:t>
      </w:r>
      <w:r w:rsidR="00EA468E">
        <w:rPr>
          <w:rFonts w:ascii="Arial" w:hAnsi="Arial" w:cs="Arial"/>
          <w:color w:val="000000"/>
          <w:szCs w:val="24"/>
        </w:rPr>
        <w:t>te the procedure</w:t>
      </w:r>
      <w:r w:rsidRPr="009761D9">
        <w:rPr>
          <w:rFonts w:ascii="Arial" w:hAnsi="Arial" w:cs="Arial"/>
          <w:color w:val="000000"/>
          <w:szCs w:val="24"/>
        </w:rPr>
        <w:t xml:space="preserve">, i.e. to send it to the </w:t>
      </w:r>
      <w:r w:rsidR="00EA468E">
        <w:rPr>
          <w:rFonts w:ascii="Arial" w:hAnsi="Arial" w:cs="Arial"/>
          <w:color w:val="000000"/>
          <w:szCs w:val="24"/>
        </w:rPr>
        <w:t xml:space="preserve">CO of </w:t>
      </w:r>
      <w:r w:rsidRPr="009761D9">
        <w:rPr>
          <w:rFonts w:ascii="Arial" w:hAnsi="Arial" w:cs="Arial"/>
          <w:color w:val="000000"/>
          <w:szCs w:val="24"/>
        </w:rPr>
        <w:t xml:space="preserve">departure. When this method of confirmation is used, in the </w:t>
      </w:r>
      <w:r w:rsidR="00CB258F" w:rsidRPr="009761D9">
        <w:rPr>
          <w:rFonts w:ascii="Arial" w:hAnsi="Arial" w:cs="Arial"/>
          <w:color w:val="000000"/>
          <w:szCs w:val="24"/>
        </w:rPr>
        <w:t xml:space="preserve">"CONTROL OF THE </w:t>
      </w:r>
      <w:r w:rsidR="00CB258F">
        <w:rPr>
          <w:rFonts w:ascii="Arial" w:hAnsi="Arial" w:cs="Arial"/>
          <w:color w:val="000000"/>
          <w:szCs w:val="24"/>
        </w:rPr>
        <w:t>CUSTOMS OFFICE OF DESTINATION</w:t>
      </w:r>
      <w:r w:rsidR="00CB258F" w:rsidRPr="009761D9">
        <w:rPr>
          <w:rFonts w:ascii="Arial" w:hAnsi="Arial" w:cs="Arial"/>
          <w:color w:val="000000"/>
          <w:szCs w:val="24"/>
        </w:rPr>
        <w:t>"</w:t>
      </w:r>
      <w:r w:rsidRPr="009761D9">
        <w:rPr>
          <w:rFonts w:ascii="Arial" w:hAnsi="Arial" w:cs="Arial"/>
          <w:color w:val="000000"/>
          <w:szCs w:val="24"/>
        </w:rPr>
        <w:t xml:space="preserve"> field of the T</w:t>
      </w:r>
      <w:r w:rsidR="00CB258F">
        <w:rPr>
          <w:rFonts w:ascii="Arial" w:hAnsi="Arial" w:cs="Arial"/>
          <w:color w:val="000000"/>
          <w:szCs w:val="24"/>
        </w:rPr>
        <w:t>A</w:t>
      </w:r>
      <w:r w:rsidRPr="009761D9">
        <w:rPr>
          <w:rFonts w:ascii="Arial" w:hAnsi="Arial" w:cs="Arial"/>
          <w:color w:val="000000"/>
          <w:szCs w:val="24"/>
        </w:rPr>
        <w:t>D, in addition to the above, control results and associated codes (</w:t>
      </w:r>
      <w:proofErr w:type="spellStart"/>
      <w:r w:rsidRPr="009761D9">
        <w:rPr>
          <w:rFonts w:ascii="Arial" w:hAnsi="Arial" w:cs="Arial"/>
          <w:color w:val="000000"/>
          <w:szCs w:val="24"/>
        </w:rPr>
        <w:t>eg</w:t>
      </w:r>
      <w:proofErr w:type="spellEnd"/>
      <w:r w:rsidRPr="009761D9">
        <w:rPr>
          <w:rFonts w:ascii="Arial" w:hAnsi="Arial" w:cs="Arial"/>
          <w:color w:val="000000"/>
          <w:szCs w:val="24"/>
        </w:rPr>
        <w:t xml:space="preserve"> A1, A2 or A5) must be entered.</w:t>
      </w:r>
    </w:p>
    <w:p w:rsidR="006D5B5F" w:rsidRDefault="006D5B5F" w:rsidP="009761D9">
      <w:pPr>
        <w:spacing w:after="0" w:line="276" w:lineRule="auto"/>
        <w:rPr>
          <w:rFonts w:ascii="Arial" w:hAnsi="Arial" w:cs="Arial"/>
          <w:color w:val="000000"/>
          <w:szCs w:val="24"/>
        </w:rPr>
      </w:pPr>
    </w:p>
    <w:bookmarkEnd w:id="9"/>
    <w:p w:rsidR="00815CAB" w:rsidRPr="00C5369A" w:rsidRDefault="00C5369A" w:rsidP="009761D9">
      <w:pPr>
        <w:spacing w:after="0" w:line="276" w:lineRule="auto"/>
        <w:rPr>
          <w:rFonts w:ascii="Arial" w:hAnsi="Arial" w:cs="Arial"/>
          <w:b/>
          <w:bCs/>
          <w:color w:val="000000"/>
          <w:szCs w:val="24"/>
        </w:rPr>
      </w:pPr>
      <w:r w:rsidRPr="00AF3AD2">
        <w:rPr>
          <w:rFonts w:ascii="Arial" w:hAnsi="Arial" w:cs="Arial"/>
          <w:b/>
          <w:bCs/>
          <w:color w:val="000000"/>
          <w:szCs w:val="24"/>
        </w:rPr>
        <w:t xml:space="preserve">7.3. </w:t>
      </w:r>
      <w:r w:rsidR="00AF3AD2">
        <w:rPr>
          <w:rFonts w:ascii="Arial" w:hAnsi="Arial" w:cs="Arial"/>
          <w:b/>
          <w:bCs/>
          <w:color w:val="000000"/>
          <w:szCs w:val="24"/>
        </w:rPr>
        <w:t>Presentation</w:t>
      </w:r>
      <w:r>
        <w:rPr>
          <w:rFonts w:ascii="Arial" w:hAnsi="Arial" w:cs="Arial"/>
          <w:b/>
          <w:bCs/>
          <w:color w:val="000000"/>
          <w:szCs w:val="24"/>
        </w:rPr>
        <w:t xml:space="preserve"> of goods to a </w:t>
      </w:r>
      <w:r w:rsidR="00AF3AD2">
        <w:rPr>
          <w:rFonts w:ascii="Arial" w:hAnsi="Arial" w:cs="Arial"/>
          <w:b/>
          <w:bCs/>
          <w:color w:val="000000"/>
          <w:szCs w:val="24"/>
        </w:rPr>
        <w:t xml:space="preserve">customs office of </w:t>
      </w:r>
      <w:r>
        <w:rPr>
          <w:rFonts w:ascii="Arial" w:hAnsi="Arial" w:cs="Arial"/>
          <w:b/>
          <w:bCs/>
          <w:color w:val="000000"/>
          <w:szCs w:val="24"/>
        </w:rPr>
        <w:t xml:space="preserve">destination different </w:t>
      </w:r>
      <w:r w:rsidR="00AF3AD2">
        <w:rPr>
          <w:rFonts w:ascii="Arial" w:hAnsi="Arial" w:cs="Arial"/>
          <w:b/>
          <w:bCs/>
          <w:color w:val="000000"/>
          <w:szCs w:val="24"/>
        </w:rPr>
        <w:t>than</w:t>
      </w:r>
      <w:r>
        <w:rPr>
          <w:rFonts w:ascii="Arial" w:hAnsi="Arial" w:cs="Arial"/>
          <w:b/>
          <w:bCs/>
          <w:color w:val="000000"/>
          <w:szCs w:val="24"/>
        </w:rPr>
        <w:t xml:space="preserve"> the declared one</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The transit procedure may end in a </w:t>
      </w:r>
      <w:r w:rsidR="00DB27D3">
        <w:rPr>
          <w:rFonts w:ascii="Arial" w:hAnsi="Arial" w:cs="Arial"/>
          <w:color w:val="000000"/>
          <w:szCs w:val="24"/>
        </w:rPr>
        <w:t>customs office</w:t>
      </w:r>
      <w:r w:rsidRPr="009761D9">
        <w:rPr>
          <w:rFonts w:ascii="Arial" w:hAnsi="Arial" w:cs="Arial"/>
          <w:color w:val="000000"/>
          <w:szCs w:val="24"/>
        </w:rPr>
        <w:t xml:space="preserve"> different from the one indicated in the transit declaration, which makes that </w:t>
      </w:r>
      <w:r w:rsidR="00DB27D3">
        <w:rPr>
          <w:rFonts w:ascii="Arial" w:hAnsi="Arial" w:cs="Arial"/>
          <w:color w:val="000000"/>
          <w:szCs w:val="24"/>
        </w:rPr>
        <w:t>customs office</w:t>
      </w:r>
      <w:r w:rsidRPr="009761D9">
        <w:rPr>
          <w:rFonts w:ascii="Arial" w:hAnsi="Arial" w:cs="Arial"/>
          <w:color w:val="000000"/>
          <w:szCs w:val="24"/>
        </w:rPr>
        <w:t xml:space="preserve"> the actual </w:t>
      </w:r>
      <w:r w:rsidR="00DB27D3">
        <w:rPr>
          <w:rFonts w:ascii="Arial" w:hAnsi="Arial" w:cs="Arial"/>
          <w:color w:val="000000"/>
          <w:szCs w:val="24"/>
        </w:rPr>
        <w:t>customs office</w:t>
      </w:r>
      <w:r w:rsidRPr="009761D9">
        <w:rPr>
          <w:rFonts w:ascii="Arial" w:hAnsi="Arial" w:cs="Arial"/>
          <w:color w:val="000000"/>
          <w:szCs w:val="24"/>
        </w:rPr>
        <w:t xml:space="preserve"> of destination. Although the actual </w:t>
      </w:r>
      <w:r w:rsidR="00DB27D3">
        <w:rPr>
          <w:rFonts w:ascii="Arial" w:hAnsi="Arial" w:cs="Arial"/>
          <w:color w:val="000000"/>
          <w:szCs w:val="24"/>
        </w:rPr>
        <w:t>customs office</w:t>
      </w:r>
      <w:r w:rsidRPr="009761D9">
        <w:rPr>
          <w:rFonts w:ascii="Arial" w:hAnsi="Arial" w:cs="Arial"/>
          <w:color w:val="000000"/>
          <w:szCs w:val="24"/>
        </w:rPr>
        <w:t xml:space="preserve"> of destination has not received the "anticipated arrival </w:t>
      </w:r>
      <w:r w:rsidR="00DB27D3">
        <w:rPr>
          <w:rFonts w:ascii="Arial" w:hAnsi="Arial" w:cs="Arial"/>
          <w:color w:val="000000"/>
          <w:szCs w:val="24"/>
        </w:rPr>
        <w:t>record</w:t>
      </w:r>
      <w:r w:rsidRPr="009761D9">
        <w:rPr>
          <w:rFonts w:ascii="Arial" w:hAnsi="Arial" w:cs="Arial"/>
          <w:color w:val="000000"/>
          <w:szCs w:val="24"/>
        </w:rPr>
        <w:t xml:space="preserve">", the procedure </w:t>
      </w:r>
      <w:r w:rsidRPr="006E6A97">
        <w:rPr>
          <w:rFonts w:ascii="Arial" w:hAnsi="Arial" w:cs="Arial"/>
          <w:szCs w:val="24"/>
        </w:rPr>
        <w:t xml:space="preserve">continues in the NCTS (recording of the presentation of the goods, controls and recording of the control results) and ends in the manner described in </w:t>
      </w:r>
      <w:r w:rsidR="004214CE">
        <w:rPr>
          <w:rFonts w:ascii="Arial" w:hAnsi="Arial" w:cs="Arial"/>
          <w:szCs w:val="24"/>
        </w:rPr>
        <w:t>paragraph</w:t>
      </w:r>
      <w:r w:rsidRPr="006E6A97">
        <w:rPr>
          <w:rFonts w:ascii="Arial" w:hAnsi="Arial" w:cs="Arial"/>
          <w:szCs w:val="24"/>
        </w:rPr>
        <w:t xml:space="preserve"> 7.2 of this notice.</w:t>
      </w:r>
      <w:r w:rsidRPr="009761D9">
        <w:rPr>
          <w:rFonts w:ascii="Arial" w:hAnsi="Arial" w:cs="Arial"/>
          <w:color w:val="000000"/>
          <w:szCs w:val="24"/>
        </w:rPr>
        <w:t xml:space="preserve"> </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If the actual </w:t>
      </w:r>
      <w:r w:rsidR="006526C8">
        <w:rPr>
          <w:rFonts w:ascii="Arial" w:hAnsi="Arial" w:cs="Arial"/>
          <w:color w:val="000000"/>
          <w:szCs w:val="24"/>
        </w:rPr>
        <w:t>customs office</w:t>
      </w:r>
      <w:r w:rsidRPr="009761D9">
        <w:rPr>
          <w:rFonts w:ascii="Arial" w:hAnsi="Arial" w:cs="Arial"/>
          <w:color w:val="000000"/>
          <w:szCs w:val="24"/>
        </w:rPr>
        <w:t xml:space="preserve"> of destination does not receive the declaration data in the NCTS, it shall immediately inform the </w:t>
      </w:r>
      <w:r w:rsidR="006526C8">
        <w:rPr>
          <w:rFonts w:ascii="Arial" w:hAnsi="Arial" w:cs="Arial"/>
          <w:color w:val="000000"/>
          <w:szCs w:val="24"/>
        </w:rPr>
        <w:t>Helpdesk</w:t>
      </w:r>
      <w:r w:rsidRPr="009761D9">
        <w:rPr>
          <w:rFonts w:ascii="Arial" w:hAnsi="Arial" w:cs="Arial"/>
          <w:color w:val="000000"/>
          <w:szCs w:val="24"/>
        </w:rPr>
        <w:t xml:space="preserve"> so that appropriate steps can be taken. The reasons for rejection may be the following:</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goods and MRN</w:t>
      </w:r>
      <w:r w:rsidR="00B624E1" w:rsidRPr="00B624E1">
        <w:t xml:space="preserve"> </w:t>
      </w:r>
      <w:r w:rsidR="00B624E1" w:rsidRPr="00B624E1">
        <w:rPr>
          <w:rFonts w:ascii="Arial" w:hAnsi="Arial" w:cs="Arial"/>
          <w:color w:val="000000"/>
          <w:szCs w:val="24"/>
        </w:rPr>
        <w:t xml:space="preserve">have already been </w:t>
      </w:r>
      <w:r w:rsidR="003003DA">
        <w:rPr>
          <w:rFonts w:ascii="Arial" w:hAnsi="Arial" w:cs="Arial"/>
          <w:color w:val="000000"/>
          <w:szCs w:val="24"/>
        </w:rPr>
        <w:t>presented</w:t>
      </w:r>
      <w:r w:rsidR="00B624E1" w:rsidRPr="00B624E1">
        <w:rPr>
          <w:rFonts w:ascii="Arial" w:hAnsi="Arial" w:cs="Arial"/>
          <w:color w:val="000000"/>
          <w:szCs w:val="24"/>
        </w:rPr>
        <w:t xml:space="preserve"> to another </w:t>
      </w:r>
      <w:r w:rsidR="003003DA">
        <w:rPr>
          <w:rFonts w:ascii="Arial" w:hAnsi="Arial" w:cs="Arial"/>
          <w:color w:val="000000"/>
          <w:szCs w:val="24"/>
        </w:rPr>
        <w:t>CO of</w:t>
      </w:r>
      <w:r w:rsidR="00B624E1" w:rsidRPr="00B624E1">
        <w:rPr>
          <w:rFonts w:ascii="Arial" w:hAnsi="Arial" w:cs="Arial"/>
          <w:color w:val="000000"/>
          <w:szCs w:val="24"/>
        </w:rPr>
        <w:t>, or</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 the declaration was cancelled by the </w:t>
      </w:r>
      <w:r w:rsidR="003003DA">
        <w:rPr>
          <w:rFonts w:ascii="Arial" w:hAnsi="Arial" w:cs="Arial"/>
          <w:color w:val="000000"/>
          <w:szCs w:val="24"/>
        </w:rPr>
        <w:t>CO of departure</w:t>
      </w:r>
      <w:r w:rsidRPr="009761D9">
        <w:rPr>
          <w:rFonts w:ascii="Arial" w:hAnsi="Arial" w:cs="Arial"/>
          <w:color w:val="000000"/>
          <w:szCs w:val="24"/>
        </w:rPr>
        <w:t>, or</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MRN is unknown (either due to technical reasons or due to irregularities), or</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other reasons.</w:t>
      </w:r>
    </w:p>
    <w:p w:rsidR="00815CAB"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After receiving the "arrival </w:t>
      </w:r>
      <w:r w:rsidR="00EC520B">
        <w:rPr>
          <w:rFonts w:ascii="Arial" w:hAnsi="Arial" w:cs="Arial"/>
          <w:color w:val="000000"/>
          <w:szCs w:val="24"/>
        </w:rPr>
        <w:t>advice</w:t>
      </w:r>
      <w:r w:rsidRPr="009761D9">
        <w:rPr>
          <w:rFonts w:ascii="Arial" w:hAnsi="Arial" w:cs="Arial"/>
          <w:color w:val="000000"/>
          <w:szCs w:val="24"/>
        </w:rPr>
        <w:t xml:space="preserve">" (IE006) from the actual </w:t>
      </w:r>
      <w:r w:rsidR="00EC520B">
        <w:rPr>
          <w:rFonts w:ascii="Arial" w:hAnsi="Arial" w:cs="Arial"/>
          <w:color w:val="000000"/>
          <w:szCs w:val="24"/>
        </w:rPr>
        <w:t xml:space="preserve">CO of </w:t>
      </w:r>
      <w:r w:rsidRPr="009761D9">
        <w:rPr>
          <w:rFonts w:ascii="Arial" w:hAnsi="Arial" w:cs="Arial"/>
          <w:color w:val="000000"/>
          <w:szCs w:val="24"/>
        </w:rPr>
        <w:t xml:space="preserve">destination, the </w:t>
      </w:r>
      <w:r w:rsidR="00EC520B">
        <w:rPr>
          <w:rFonts w:ascii="Arial" w:hAnsi="Arial" w:cs="Arial"/>
          <w:color w:val="000000"/>
          <w:szCs w:val="24"/>
        </w:rPr>
        <w:t xml:space="preserve">CO of </w:t>
      </w:r>
      <w:r w:rsidRPr="009761D9">
        <w:rPr>
          <w:rFonts w:ascii="Arial" w:hAnsi="Arial" w:cs="Arial"/>
          <w:color w:val="000000"/>
          <w:szCs w:val="24"/>
        </w:rPr>
        <w:t>departure</w:t>
      </w:r>
      <w:r w:rsidR="00EC520B">
        <w:rPr>
          <w:rFonts w:ascii="Arial" w:hAnsi="Arial" w:cs="Arial"/>
          <w:color w:val="000000"/>
          <w:szCs w:val="24"/>
        </w:rPr>
        <w:t xml:space="preserve"> </w:t>
      </w:r>
      <w:r w:rsidRPr="009761D9">
        <w:rPr>
          <w:rFonts w:ascii="Arial" w:hAnsi="Arial" w:cs="Arial"/>
          <w:color w:val="000000"/>
          <w:szCs w:val="24"/>
        </w:rPr>
        <w:t xml:space="preserve">automatically informs the declared </w:t>
      </w:r>
      <w:r w:rsidR="00EC520B">
        <w:rPr>
          <w:rFonts w:ascii="Arial" w:hAnsi="Arial" w:cs="Arial"/>
          <w:color w:val="000000"/>
          <w:szCs w:val="24"/>
        </w:rPr>
        <w:t xml:space="preserve">CO of </w:t>
      </w:r>
      <w:r w:rsidRPr="009761D9">
        <w:rPr>
          <w:rFonts w:ascii="Arial" w:hAnsi="Arial" w:cs="Arial"/>
          <w:color w:val="000000"/>
          <w:szCs w:val="24"/>
        </w:rPr>
        <w:t>destination</w:t>
      </w:r>
      <w:r w:rsidR="00EC520B">
        <w:rPr>
          <w:rFonts w:ascii="Arial" w:hAnsi="Arial" w:cs="Arial"/>
          <w:color w:val="000000"/>
          <w:szCs w:val="24"/>
        </w:rPr>
        <w:t xml:space="preserve"> </w:t>
      </w:r>
      <w:r w:rsidRPr="009761D9">
        <w:rPr>
          <w:rFonts w:ascii="Arial" w:hAnsi="Arial" w:cs="Arial"/>
          <w:color w:val="000000"/>
          <w:szCs w:val="24"/>
        </w:rPr>
        <w:t>by electronic message (IE024 - "</w:t>
      </w:r>
      <w:r w:rsidR="00EC520B">
        <w:rPr>
          <w:rFonts w:ascii="Arial" w:hAnsi="Arial" w:cs="Arial"/>
          <w:color w:val="000000"/>
          <w:szCs w:val="24"/>
        </w:rPr>
        <w:t>forwarded arrival advice</w:t>
      </w:r>
      <w:r w:rsidRPr="009761D9">
        <w:rPr>
          <w:rFonts w:ascii="Arial" w:hAnsi="Arial" w:cs="Arial"/>
          <w:color w:val="000000"/>
          <w:szCs w:val="24"/>
        </w:rPr>
        <w:t>"), after which the declarat</w:t>
      </w:r>
      <w:r w:rsidR="00EC520B">
        <w:rPr>
          <w:rFonts w:ascii="Arial" w:hAnsi="Arial" w:cs="Arial"/>
          <w:color w:val="000000"/>
          <w:szCs w:val="24"/>
        </w:rPr>
        <w:t>ion changes to the status "a</w:t>
      </w:r>
      <w:r w:rsidRPr="009761D9">
        <w:rPr>
          <w:rFonts w:ascii="Arial" w:hAnsi="Arial" w:cs="Arial"/>
          <w:color w:val="000000"/>
          <w:szCs w:val="24"/>
        </w:rPr>
        <w:t>rrived".</w:t>
      </w:r>
    </w:p>
    <w:p w:rsidR="009F5374" w:rsidRDefault="009F5374" w:rsidP="009761D9">
      <w:pPr>
        <w:spacing w:after="0" w:line="276" w:lineRule="auto"/>
        <w:rPr>
          <w:rFonts w:ascii="Arial" w:hAnsi="Arial" w:cs="Arial"/>
          <w:color w:val="000000"/>
          <w:szCs w:val="24"/>
        </w:rPr>
      </w:pPr>
    </w:p>
    <w:p w:rsidR="00815CAB" w:rsidRPr="002D614A" w:rsidRDefault="002D614A" w:rsidP="009761D9">
      <w:pPr>
        <w:spacing w:after="0" w:line="276" w:lineRule="auto"/>
        <w:rPr>
          <w:rFonts w:ascii="Arial" w:hAnsi="Arial" w:cs="Arial"/>
          <w:b/>
          <w:bCs/>
          <w:color w:val="000000"/>
          <w:szCs w:val="24"/>
        </w:rPr>
      </w:pPr>
      <w:r w:rsidRPr="002D614A">
        <w:rPr>
          <w:rFonts w:ascii="Arial" w:hAnsi="Arial" w:cs="Arial"/>
          <w:b/>
          <w:bCs/>
          <w:color w:val="000000"/>
          <w:szCs w:val="24"/>
        </w:rPr>
        <w:t xml:space="preserve">7.4. Completion of the procedure at the authorized </w:t>
      </w:r>
      <w:r w:rsidR="00EA2014">
        <w:rPr>
          <w:rFonts w:ascii="Arial" w:hAnsi="Arial" w:cs="Arial"/>
          <w:b/>
          <w:bCs/>
          <w:color w:val="000000"/>
          <w:szCs w:val="24"/>
        </w:rPr>
        <w:t>consignee</w:t>
      </w:r>
    </w:p>
    <w:p w:rsidR="009761D9" w:rsidRDefault="009761D9" w:rsidP="009761D9">
      <w:pPr>
        <w:spacing w:after="0" w:line="276" w:lineRule="auto"/>
        <w:rPr>
          <w:rFonts w:ascii="Arial" w:hAnsi="Arial" w:cs="Arial"/>
          <w:color w:val="000000"/>
          <w:szCs w:val="24"/>
        </w:rPr>
      </w:pPr>
      <w:r w:rsidRPr="009761D9">
        <w:rPr>
          <w:rFonts w:ascii="Arial" w:hAnsi="Arial" w:cs="Arial"/>
          <w:color w:val="000000"/>
          <w:szCs w:val="24"/>
        </w:rPr>
        <w:t xml:space="preserve">Authorized consignees are persons to whom the Customs </w:t>
      </w:r>
      <w:r w:rsidR="00E1541F">
        <w:rPr>
          <w:rFonts w:ascii="Arial" w:hAnsi="Arial" w:cs="Arial"/>
          <w:color w:val="000000"/>
          <w:szCs w:val="24"/>
        </w:rPr>
        <w:t>a</w:t>
      </w:r>
      <w:r w:rsidRPr="009761D9">
        <w:rPr>
          <w:rFonts w:ascii="Arial" w:hAnsi="Arial" w:cs="Arial"/>
          <w:color w:val="000000"/>
          <w:szCs w:val="24"/>
        </w:rPr>
        <w:t xml:space="preserve">dministration has issued an authorization to receive goods from the transit procedure at their premises without </w:t>
      </w:r>
      <w:r w:rsidR="00E1541F">
        <w:rPr>
          <w:rFonts w:ascii="Arial" w:hAnsi="Arial" w:cs="Arial"/>
          <w:color w:val="000000"/>
          <w:szCs w:val="24"/>
        </w:rPr>
        <w:t>presenting</w:t>
      </w:r>
      <w:r w:rsidRPr="009761D9">
        <w:rPr>
          <w:rFonts w:ascii="Arial" w:hAnsi="Arial" w:cs="Arial"/>
          <w:color w:val="000000"/>
          <w:szCs w:val="24"/>
        </w:rPr>
        <w:t xml:space="preserve"> them to the </w:t>
      </w:r>
      <w:r w:rsidR="00E1541F">
        <w:rPr>
          <w:rFonts w:ascii="Arial" w:hAnsi="Arial" w:cs="Arial"/>
          <w:color w:val="000000"/>
          <w:szCs w:val="24"/>
        </w:rPr>
        <w:t>CO</w:t>
      </w:r>
      <w:r w:rsidRPr="009761D9">
        <w:rPr>
          <w:rFonts w:ascii="Arial" w:hAnsi="Arial" w:cs="Arial"/>
          <w:color w:val="000000"/>
          <w:szCs w:val="24"/>
        </w:rPr>
        <w:t xml:space="preserve"> of destination.</w:t>
      </w:r>
    </w:p>
    <w:p w:rsidR="00815CAB" w:rsidRDefault="00815CAB" w:rsidP="009761D9">
      <w:pPr>
        <w:spacing w:after="0" w:line="276" w:lineRule="auto"/>
        <w:rPr>
          <w:rFonts w:ascii="Arial" w:hAnsi="Arial" w:cs="Arial"/>
          <w:color w:val="000000"/>
          <w:szCs w:val="24"/>
        </w:rPr>
      </w:pPr>
      <w:r w:rsidRPr="00815CAB">
        <w:rPr>
          <w:rFonts w:ascii="Arial" w:hAnsi="Arial" w:cs="Arial"/>
          <w:color w:val="000000"/>
          <w:szCs w:val="24"/>
        </w:rPr>
        <w:lastRenderedPageBreak/>
        <w:t xml:space="preserve">When </w:t>
      </w:r>
      <w:r w:rsidRPr="002D614A">
        <w:rPr>
          <w:rFonts w:ascii="Arial" w:hAnsi="Arial" w:cs="Arial"/>
          <w:szCs w:val="24"/>
        </w:rPr>
        <w:t xml:space="preserve">the goods, according to the transit declaration, </w:t>
      </w:r>
      <w:r w:rsidRPr="00815CAB">
        <w:rPr>
          <w:rFonts w:ascii="Arial" w:hAnsi="Arial" w:cs="Arial"/>
          <w:color w:val="000000"/>
          <w:szCs w:val="24"/>
        </w:rPr>
        <w:t xml:space="preserve">have arrived at the premises of the authorized consignee, the authorized consignee is obliged to immediately notify the competent </w:t>
      </w:r>
      <w:r w:rsidR="00265845">
        <w:rPr>
          <w:rFonts w:ascii="Arial" w:hAnsi="Arial" w:cs="Arial"/>
          <w:color w:val="000000"/>
          <w:szCs w:val="24"/>
        </w:rPr>
        <w:t xml:space="preserve">CO </w:t>
      </w:r>
      <w:r w:rsidRPr="00815CAB">
        <w:rPr>
          <w:rFonts w:ascii="Arial" w:hAnsi="Arial" w:cs="Arial"/>
          <w:color w:val="000000"/>
          <w:szCs w:val="24"/>
        </w:rPr>
        <w:t xml:space="preserve">of destination by means of an appropriate electronic message (IE007 </w:t>
      </w:r>
      <w:r w:rsidRPr="00191A69">
        <w:rPr>
          <w:rFonts w:ascii="Arial" w:hAnsi="Arial" w:cs="Arial"/>
          <w:szCs w:val="24"/>
        </w:rPr>
        <w:t>– "</w:t>
      </w:r>
      <w:r w:rsidR="0056623B">
        <w:rPr>
          <w:rFonts w:ascii="Arial" w:hAnsi="Arial" w:cs="Arial"/>
          <w:szCs w:val="24"/>
        </w:rPr>
        <w:t>arrival notification</w:t>
      </w:r>
      <w:r w:rsidRPr="00191A69">
        <w:rPr>
          <w:rFonts w:ascii="Arial" w:hAnsi="Arial" w:cs="Arial"/>
          <w:szCs w:val="24"/>
        </w:rPr>
        <w:t>").</w:t>
      </w:r>
      <w:r w:rsidRPr="00815CAB">
        <w:rPr>
          <w:rFonts w:ascii="Arial" w:hAnsi="Arial" w:cs="Arial"/>
          <w:color w:val="000000"/>
          <w:szCs w:val="24"/>
        </w:rPr>
        <w:t xml:space="preserve"> </w:t>
      </w:r>
    </w:p>
    <w:p w:rsidR="00815CAB" w:rsidRDefault="00815CAB" w:rsidP="009761D9">
      <w:pPr>
        <w:spacing w:after="0" w:line="276" w:lineRule="auto"/>
        <w:rPr>
          <w:rFonts w:ascii="Arial" w:hAnsi="Arial" w:cs="Arial"/>
          <w:color w:val="000000"/>
          <w:szCs w:val="24"/>
        </w:rPr>
      </w:pPr>
      <w:r w:rsidRPr="00815CAB">
        <w:rPr>
          <w:rFonts w:ascii="Arial" w:hAnsi="Arial" w:cs="Arial"/>
          <w:color w:val="000000"/>
          <w:szCs w:val="24"/>
        </w:rPr>
        <w:t xml:space="preserve">Upon receipt of this notification, NCTS performs the necessary checks regarding the validity of the application of the simplified procedure and, if everything is in order, accepts the arriving shipment, whereby the system generates and sends a message to the </w:t>
      </w:r>
      <w:r w:rsidR="00744768">
        <w:rPr>
          <w:rFonts w:ascii="Arial" w:hAnsi="Arial" w:cs="Arial"/>
          <w:color w:val="000000"/>
          <w:szCs w:val="24"/>
        </w:rPr>
        <w:t>CO of departure</w:t>
      </w:r>
      <w:r w:rsidRPr="00815CAB">
        <w:rPr>
          <w:rFonts w:ascii="Arial" w:hAnsi="Arial" w:cs="Arial"/>
          <w:color w:val="000000"/>
          <w:szCs w:val="24"/>
        </w:rPr>
        <w:t xml:space="preserve"> about the arrival of the shipment (IE006).</w:t>
      </w:r>
    </w:p>
    <w:p w:rsidR="00B13618" w:rsidRDefault="00815CAB" w:rsidP="009761D9">
      <w:pPr>
        <w:spacing w:after="0" w:line="276" w:lineRule="auto"/>
        <w:rPr>
          <w:rFonts w:ascii="Arial" w:hAnsi="Arial" w:cs="Arial"/>
          <w:color w:val="000000"/>
          <w:szCs w:val="24"/>
        </w:rPr>
      </w:pPr>
      <w:r w:rsidRPr="00F348D2">
        <w:rPr>
          <w:rFonts w:ascii="Arial" w:hAnsi="Arial" w:cs="Arial"/>
          <w:color w:val="000000"/>
          <w:szCs w:val="24"/>
        </w:rPr>
        <w:t>After</w:t>
      </w:r>
      <w:r w:rsidRPr="00815CAB">
        <w:rPr>
          <w:rFonts w:ascii="Arial" w:hAnsi="Arial" w:cs="Arial"/>
          <w:color w:val="000000"/>
          <w:szCs w:val="24"/>
        </w:rPr>
        <w:t xml:space="preserve"> the risk analysis has been conducted, the system will start a "timer" for </w:t>
      </w:r>
      <w:r w:rsidR="00F348D2">
        <w:rPr>
          <w:rFonts w:ascii="Arial" w:hAnsi="Arial" w:cs="Arial"/>
          <w:color w:val="000000"/>
          <w:szCs w:val="24"/>
        </w:rPr>
        <w:t>consignments</w:t>
      </w:r>
      <w:r w:rsidRPr="00815CAB">
        <w:rPr>
          <w:rFonts w:ascii="Arial" w:hAnsi="Arial" w:cs="Arial"/>
          <w:color w:val="000000"/>
          <w:szCs w:val="24"/>
        </w:rPr>
        <w:t xml:space="preserve"> that have received the so-called </w:t>
      </w:r>
      <w:r w:rsidR="00F348D2">
        <w:rPr>
          <w:rFonts w:ascii="Arial" w:hAnsi="Arial" w:cs="Arial"/>
          <w:color w:val="000000"/>
          <w:szCs w:val="24"/>
        </w:rPr>
        <w:t>g</w:t>
      </w:r>
      <w:r w:rsidRPr="00815CAB">
        <w:rPr>
          <w:rFonts w:ascii="Arial" w:hAnsi="Arial" w:cs="Arial"/>
          <w:color w:val="000000"/>
          <w:szCs w:val="24"/>
        </w:rPr>
        <w:t xml:space="preserve">reen </w:t>
      </w:r>
      <w:r w:rsidR="00F348D2">
        <w:rPr>
          <w:rFonts w:ascii="Arial" w:hAnsi="Arial" w:cs="Arial"/>
          <w:color w:val="000000"/>
          <w:szCs w:val="24"/>
        </w:rPr>
        <w:t>c</w:t>
      </w:r>
      <w:r w:rsidRPr="00815CAB">
        <w:rPr>
          <w:rFonts w:ascii="Arial" w:hAnsi="Arial" w:cs="Arial"/>
          <w:color w:val="000000"/>
          <w:szCs w:val="24"/>
        </w:rPr>
        <w:t xml:space="preserve">hannel, in which they wait for permission to unload, which is determined by the </w:t>
      </w:r>
      <w:r w:rsidR="00F348D2">
        <w:rPr>
          <w:rFonts w:ascii="Arial" w:hAnsi="Arial" w:cs="Arial"/>
          <w:color w:val="000000"/>
          <w:szCs w:val="24"/>
        </w:rPr>
        <w:t>authorization for authorized consignee status</w:t>
      </w:r>
      <w:r w:rsidRPr="00815CAB">
        <w:rPr>
          <w:rFonts w:ascii="Arial" w:hAnsi="Arial" w:cs="Arial"/>
          <w:color w:val="000000"/>
          <w:szCs w:val="24"/>
        </w:rPr>
        <w:t xml:space="preserve">. During this </w:t>
      </w:r>
      <w:proofErr w:type="spellStart"/>
      <w:r w:rsidRPr="00815CAB">
        <w:rPr>
          <w:rFonts w:ascii="Arial" w:hAnsi="Arial" w:cs="Arial"/>
          <w:color w:val="000000"/>
          <w:szCs w:val="24"/>
        </w:rPr>
        <w:t>timer</w:t>
      </w:r>
      <w:proofErr w:type="spellEnd"/>
      <w:r w:rsidRPr="00815CAB">
        <w:rPr>
          <w:rFonts w:ascii="Arial" w:hAnsi="Arial" w:cs="Arial"/>
          <w:color w:val="000000"/>
          <w:szCs w:val="24"/>
        </w:rPr>
        <w:t xml:space="preserve">, the </w:t>
      </w:r>
      <w:r w:rsidR="006E1651">
        <w:rPr>
          <w:rFonts w:ascii="Arial" w:hAnsi="Arial" w:cs="Arial"/>
          <w:color w:val="000000"/>
          <w:szCs w:val="24"/>
        </w:rPr>
        <w:t xml:space="preserve">CO of </w:t>
      </w:r>
      <w:r w:rsidRPr="00815CAB">
        <w:rPr>
          <w:rFonts w:ascii="Arial" w:hAnsi="Arial" w:cs="Arial"/>
          <w:color w:val="000000"/>
          <w:szCs w:val="24"/>
        </w:rPr>
        <w:t xml:space="preserve">destination decides whether to release the goods without </w:t>
      </w:r>
      <w:r w:rsidR="006E1651">
        <w:rPr>
          <w:rFonts w:ascii="Arial" w:hAnsi="Arial" w:cs="Arial"/>
          <w:color w:val="000000"/>
          <w:szCs w:val="24"/>
        </w:rPr>
        <w:t xml:space="preserve">inspecting the goods </w:t>
      </w:r>
      <w:r w:rsidRPr="00815CAB">
        <w:rPr>
          <w:rFonts w:ascii="Arial" w:hAnsi="Arial" w:cs="Arial"/>
          <w:color w:val="000000"/>
          <w:szCs w:val="24"/>
        </w:rPr>
        <w:t xml:space="preserve">or to </w:t>
      </w:r>
      <w:r w:rsidR="006E1651">
        <w:rPr>
          <w:rFonts w:ascii="Arial" w:hAnsi="Arial" w:cs="Arial"/>
          <w:color w:val="000000"/>
          <w:szCs w:val="24"/>
        </w:rPr>
        <w:t xml:space="preserve">carry-out control </w:t>
      </w:r>
      <w:r w:rsidRPr="00815CAB">
        <w:rPr>
          <w:rFonts w:ascii="Arial" w:hAnsi="Arial" w:cs="Arial"/>
          <w:color w:val="000000"/>
          <w:szCs w:val="24"/>
        </w:rPr>
        <w:t>of the goods and declaration.</w:t>
      </w:r>
    </w:p>
    <w:p w:rsidR="00B13618" w:rsidRDefault="00815CAB" w:rsidP="009761D9">
      <w:pPr>
        <w:spacing w:after="0" w:line="276" w:lineRule="auto"/>
        <w:rPr>
          <w:rFonts w:ascii="Arial" w:hAnsi="Arial" w:cs="Arial"/>
          <w:color w:val="000000"/>
          <w:szCs w:val="24"/>
        </w:rPr>
      </w:pPr>
      <w:r w:rsidRPr="00815CAB">
        <w:rPr>
          <w:rFonts w:ascii="Arial" w:hAnsi="Arial" w:cs="Arial"/>
          <w:color w:val="000000"/>
          <w:szCs w:val="24"/>
        </w:rPr>
        <w:t xml:space="preserve">If the competent </w:t>
      </w:r>
      <w:r w:rsidR="00AB7DE1">
        <w:rPr>
          <w:rFonts w:ascii="Arial" w:hAnsi="Arial" w:cs="Arial"/>
          <w:color w:val="000000"/>
          <w:szCs w:val="24"/>
        </w:rPr>
        <w:t>customs office</w:t>
      </w:r>
      <w:r w:rsidRPr="00815CAB">
        <w:rPr>
          <w:rFonts w:ascii="Arial" w:hAnsi="Arial" w:cs="Arial"/>
          <w:color w:val="000000"/>
          <w:szCs w:val="24"/>
        </w:rPr>
        <w:t xml:space="preserve"> has not decided to place the </w:t>
      </w:r>
      <w:r w:rsidR="00AB7DE1">
        <w:rPr>
          <w:rFonts w:ascii="Arial" w:hAnsi="Arial" w:cs="Arial"/>
          <w:color w:val="000000"/>
          <w:szCs w:val="24"/>
        </w:rPr>
        <w:t>consignment</w:t>
      </w:r>
      <w:r w:rsidRPr="00815CAB">
        <w:rPr>
          <w:rFonts w:ascii="Arial" w:hAnsi="Arial" w:cs="Arial"/>
          <w:color w:val="000000"/>
          <w:szCs w:val="24"/>
        </w:rPr>
        <w:t xml:space="preserve"> under control, upon expiration of the timer, the system automatically generates an electronic message (IE043 – “</w:t>
      </w:r>
      <w:r w:rsidR="00AB7DE1">
        <w:rPr>
          <w:rFonts w:ascii="Arial" w:hAnsi="Arial" w:cs="Arial"/>
          <w:color w:val="000000"/>
          <w:szCs w:val="24"/>
        </w:rPr>
        <w:t>u</w:t>
      </w:r>
      <w:r w:rsidRPr="00815CAB">
        <w:rPr>
          <w:rFonts w:ascii="Arial" w:hAnsi="Arial" w:cs="Arial"/>
          <w:color w:val="000000"/>
          <w:szCs w:val="24"/>
        </w:rPr>
        <w:t xml:space="preserve">nloading </w:t>
      </w:r>
      <w:r w:rsidR="00AB7DE1">
        <w:rPr>
          <w:rFonts w:ascii="Arial" w:hAnsi="Arial" w:cs="Arial"/>
          <w:color w:val="000000"/>
          <w:szCs w:val="24"/>
        </w:rPr>
        <w:t>p</w:t>
      </w:r>
      <w:r w:rsidRPr="00815CAB">
        <w:rPr>
          <w:rFonts w:ascii="Arial" w:hAnsi="Arial" w:cs="Arial"/>
          <w:color w:val="000000"/>
          <w:szCs w:val="24"/>
        </w:rPr>
        <w:t>ermi</w:t>
      </w:r>
      <w:r w:rsidR="00AB7DE1">
        <w:rPr>
          <w:rFonts w:ascii="Arial" w:hAnsi="Arial" w:cs="Arial"/>
          <w:color w:val="000000"/>
          <w:szCs w:val="24"/>
        </w:rPr>
        <w:t>ssion</w:t>
      </w:r>
      <w:r w:rsidRPr="00815CAB">
        <w:rPr>
          <w:rFonts w:ascii="Arial" w:hAnsi="Arial" w:cs="Arial"/>
          <w:color w:val="000000"/>
          <w:szCs w:val="24"/>
        </w:rPr>
        <w:t xml:space="preserve">”) which is sent to the authorized consignee. Upon receipt of this message, the authorized consignee can begin unloading the goods. Upon completion of unloading, and no later than the </w:t>
      </w:r>
      <w:r w:rsidR="0022795A">
        <w:rPr>
          <w:rFonts w:ascii="Arial" w:hAnsi="Arial" w:cs="Arial"/>
          <w:color w:val="000000"/>
          <w:szCs w:val="24"/>
        </w:rPr>
        <w:t>time limit</w:t>
      </w:r>
      <w:r w:rsidRPr="00815CAB">
        <w:rPr>
          <w:rFonts w:ascii="Arial" w:hAnsi="Arial" w:cs="Arial"/>
          <w:color w:val="000000"/>
          <w:szCs w:val="24"/>
        </w:rPr>
        <w:t xml:space="preserve"> specified in the authorization, the</w:t>
      </w:r>
      <w:r w:rsidR="0022795A">
        <w:rPr>
          <w:rFonts w:ascii="Arial" w:hAnsi="Arial" w:cs="Arial"/>
          <w:color w:val="000000"/>
          <w:szCs w:val="24"/>
        </w:rPr>
        <w:t xml:space="preserve"> authorized consignee sends to the CO of </w:t>
      </w:r>
      <w:r w:rsidRPr="00815CAB">
        <w:rPr>
          <w:rFonts w:ascii="Arial" w:hAnsi="Arial" w:cs="Arial"/>
          <w:color w:val="000000"/>
          <w:szCs w:val="24"/>
        </w:rPr>
        <w:t>destination notes on unloading the goods (IE044 – “</w:t>
      </w:r>
      <w:r w:rsidR="0022795A">
        <w:rPr>
          <w:rFonts w:ascii="Arial" w:hAnsi="Arial" w:cs="Arial"/>
          <w:color w:val="000000"/>
          <w:szCs w:val="24"/>
        </w:rPr>
        <w:t>u</w:t>
      </w:r>
      <w:r w:rsidRPr="00815CAB">
        <w:rPr>
          <w:rFonts w:ascii="Arial" w:hAnsi="Arial" w:cs="Arial"/>
          <w:color w:val="000000"/>
          <w:szCs w:val="24"/>
        </w:rPr>
        <w:t xml:space="preserve">nloading </w:t>
      </w:r>
      <w:r w:rsidR="0022795A">
        <w:rPr>
          <w:rFonts w:ascii="Arial" w:hAnsi="Arial" w:cs="Arial"/>
          <w:color w:val="000000"/>
          <w:szCs w:val="24"/>
        </w:rPr>
        <w:t>remarks</w:t>
      </w:r>
      <w:r w:rsidRPr="00815CAB">
        <w:rPr>
          <w:rFonts w:ascii="Arial" w:hAnsi="Arial" w:cs="Arial"/>
          <w:color w:val="000000"/>
          <w:szCs w:val="24"/>
        </w:rPr>
        <w:t xml:space="preserve">”) and informs the </w:t>
      </w:r>
      <w:r w:rsidR="0022795A">
        <w:rPr>
          <w:rFonts w:ascii="Arial" w:hAnsi="Arial" w:cs="Arial"/>
          <w:color w:val="000000"/>
          <w:szCs w:val="24"/>
        </w:rPr>
        <w:t>customs office</w:t>
      </w:r>
      <w:r w:rsidRPr="00815CAB">
        <w:rPr>
          <w:rFonts w:ascii="Arial" w:hAnsi="Arial" w:cs="Arial"/>
          <w:color w:val="000000"/>
          <w:szCs w:val="24"/>
        </w:rPr>
        <w:t xml:space="preserve"> whether the condition of the goods corresponds to the declared condition.</w:t>
      </w:r>
    </w:p>
    <w:p w:rsidR="00B13618" w:rsidRDefault="00815CAB" w:rsidP="009761D9">
      <w:pPr>
        <w:spacing w:after="0" w:line="276" w:lineRule="auto"/>
        <w:rPr>
          <w:rFonts w:ascii="Arial" w:hAnsi="Arial" w:cs="Arial"/>
          <w:color w:val="000000"/>
          <w:szCs w:val="24"/>
        </w:rPr>
      </w:pPr>
      <w:r w:rsidRPr="00815CAB">
        <w:rPr>
          <w:rFonts w:ascii="Arial" w:hAnsi="Arial" w:cs="Arial"/>
          <w:color w:val="000000"/>
          <w:szCs w:val="24"/>
        </w:rPr>
        <w:t xml:space="preserve">If the condition of the goods corresponds to the declared one, the system records this data and the </w:t>
      </w:r>
      <w:r w:rsidR="003E7F94">
        <w:rPr>
          <w:rFonts w:ascii="Arial" w:hAnsi="Arial" w:cs="Arial"/>
          <w:color w:val="000000"/>
          <w:szCs w:val="24"/>
        </w:rPr>
        <w:t>consignment</w:t>
      </w:r>
      <w:r w:rsidRPr="00815CAB">
        <w:rPr>
          <w:rFonts w:ascii="Arial" w:hAnsi="Arial" w:cs="Arial"/>
          <w:color w:val="000000"/>
          <w:szCs w:val="24"/>
        </w:rPr>
        <w:t xml:space="preserve"> is released for the next procedure. The system automatically generates a message (IE025 – “</w:t>
      </w:r>
      <w:r w:rsidR="003E7F94">
        <w:rPr>
          <w:rFonts w:ascii="Arial" w:hAnsi="Arial" w:cs="Arial"/>
          <w:color w:val="000000"/>
          <w:szCs w:val="24"/>
        </w:rPr>
        <w:t>goods release notification</w:t>
      </w:r>
      <w:r w:rsidRPr="00815CAB">
        <w:rPr>
          <w:rFonts w:ascii="Arial" w:hAnsi="Arial" w:cs="Arial"/>
          <w:color w:val="000000"/>
          <w:szCs w:val="24"/>
        </w:rPr>
        <w:t xml:space="preserve">”) informing the authorized </w:t>
      </w:r>
      <w:r w:rsidR="003E7F94">
        <w:rPr>
          <w:rFonts w:ascii="Arial" w:hAnsi="Arial" w:cs="Arial"/>
          <w:color w:val="000000"/>
          <w:szCs w:val="24"/>
        </w:rPr>
        <w:t>consignee</w:t>
      </w:r>
      <w:r w:rsidRPr="00815CAB">
        <w:rPr>
          <w:rFonts w:ascii="Arial" w:hAnsi="Arial" w:cs="Arial"/>
          <w:color w:val="000000"/>
          <w:szCs w:val="24"/>
        </w:rPr>
        <w:t xml:space="preserve"> that he can dispose of the goods and at the same time sends an electronic message (IE018 – “</w:t>
      </w:r>
      <w:r w:rsidR="0098165E">
        <w:rPr>
          <w:rFonts w:ascii="Arial" w:hAnsi="Arial" w:cs="Arial"/>
          <w:color w:val="000000"/>
          <w:szCs w:val="24"/>
        </w:rPr>
        <w:t>destination control result</w:t>
      </w:r>
      <w:r w:rsidRPr="00815CAB">
        <w:rPr>
          <w:rFonts w:ascii="Arial" w:hAnsi="Arial" w:cs="Arial"/>
          <w:color w:val="000000"/>
          <w:szCs w:val="24"/>
        </w:rPr>
        <w:t xml:space="preserve">”) informing the </w:t>
      </w:r>
      <w:r w:rsidR="0098165E">
        <w:rPr>
          <w:rFonts w:ascii="Arial" w:hAnsi="Arial" w:cs="Arial"/>
          <w:color w:val="000000"/>
          <w:szCs w:val="24"/>
        </w:rPr>
        <w:t>CO of destination</w:t>
      </w:r>
      <w:r w:rsidRPr="00815CAB">
        <w:rPr>
          <w:rFonts w:ascii="Arial" w:hAnsi="Arial" w:cs="Arial"/>
          <w:color w:val="000000"/>
          <w:szCs w:val="24"/>
        </w:rPr>
        <w:t xml:space="preserve"> of the results of the control, which must be done no later than 6 days from the day the goods were </w:t>
      </w:r>
      <w:r w:rsidR="006C714D">
        <w:rPr>
          <w:rFonts w:ascii="Arial" w:hAnsi="Arial" w:cs="Arial"/>
          <w:color w:val="000000"/>
          <w:szCs w:val="24"/>
        </w:rPr>
        <w:t>presented</w:t>
      </w:r>
      <w:r w:rsidRPr="00815CAB">
        <w:rPr>
          <w:rFonts w:ascii="Arial" w:hAnsi="Arial" w:cs="Arial"/>
          <w:color w:val="000000"/>
          <w:szCs w:val="24"/>
        </w:rPr>
        <w:t xml:space="preserve"> to the authorized </w:t>
      </w:r>
      <w:r w:rsidR="00725041">
        <w:rPr>
          <w:rFonts w:ascii="Arial" w:hAnsi="Arial" w:cs="Arial"/>
          <w:color w:val="000000"/>
          <w:szCs w:val="24"/>
        </w:rPr>
        <w:t>consignee</w:t>
      </w:r>
      <w:r w:rsidRPr="00815CAB">
        <w:rPr>
          <w:rFonts w:ascii="Arial" w:hAnsi="Arial" w:cs="Arial"/>
          <w:color w:val="000000"/>
          <w:szCs w:val="24"/>
        </w:rPr>
        <w:t>.</w:t>
      </w:r>
    </w:p>
    <w:p w:rsidR="00B13618" w:rsidRDefault="00815CAB" w:rsidP="009761D9">
      <w:pPr>
        <w:spacing w:after="0" w:line="276" w:lineRule="auto"/>
        <w:rPr>
          <w:rFonts w:ascii="Arial" w:hAnsi="Arial" w:cs="Arial"/>
          <w:color w:val="000000"/>
          <w:szCs w:val="24"/>
        </w:rPr>
      </w:pPr>
      <w:r w:rsidRPr="00815CAB">
        <w:rPr>
          <w:rFonts w:ascii="Arial" w:hAnsi="Arial" w:cs="Arial"/>
          <w:color w:val="000000"/>
          <w:szCs w:val="24"/>
        </w:rPr>
        <w:t xml:space="preserve">If the authorized consignee finds irregularities related to the goods during unloading, he is obliged to immediately inform the </w:t>
      </w:r>
      <w:r w:rsidR="00725041">
        <w:rPr>
          <w:rFonts w:ascii="Arial" w:hAnsi="Arial" w:cs="Arial"/>
          <w:color w:val="000000"/>
          <w:szCs w:val="24"/>
        </w:rPr>
        <w:t xml:space="preserve">CO of destination </w:t>
      </w:r>
      <w:r w:rsidRPr="00815CAB">
        <w:rPr>
          <w:rFonts w:ascii="Arial" w:hAnsi="Arial" w:cs="Arial"/>
          <w:color w:val="000000"/>
          <w:szCs w:val="24"/>
        </w:rPr>
        <w:t>by electronic message (IE044 – "</w:t>
      </w:r>
      <w:r w:rsidR="0040693B">
        <w:rPr>
          <w:rFonts w:ascii="Arial" w:hAnsi="Arial" w:cs="Arial"/>
          <w:color w:val="000000"/>
          <w:szCs w:val="24"/>
        </w:rPr>
        <w:t>u</w:t>
      </w:r>
      <w:r w:rsidRPr="00815CAB">
        <w:rPr>
          <w:rFonts w:ascii="Arial" w:hAnsi="Arial" w:cs="Arial"/>
          <w:color w:val="000000"/>
          <w:szCs w:val="24"/>
        </w:rPr>
        <w:t xml:space="preserve">nloading </w:t>
      </w:r>
      <w:r w:rsidR="0040693B">
        <w:rPr>
          <w:rFonts w:ascii="Arial" w:hAnsi="Arial" w:cs="Arial"/>
          <w:color w:val="000000"/>
          <w:szCs w:val="24"/>
        </w:rPr>
        <w:t>remarks</w:t>
      </w:r>
      <w:r w:rsidRPr="00815CAB">
        <w:rPr>
          <w:rFonts w:ascii="Arial" w:hAnsi="Arial" w:cs="Arial"/>
          <w:color w:val="000000"/>
          <w:szCs w:val="24"/>
        </w:rPr>
        <w:t>"). These declarations are transferred to the status "</w:t>
      </w:r>
      <w:r w:rsidR="0040693B">
        <w:rPr>
          <w:rFonts w:ascii="Arial" w:hAnsi="Arial" w:cs="Arial"/>
          <w:color w:val="000000"/>
          <w:szCs w:val="24"/>
        </w:rPr>
        <w:t>u</w:t>
      </w:r>
      <w:r w:rsidRPr="00815CAB">
        <w:rPr>
          <w:rFonts w:ascii="Arial" w:hAnsi="Arial" w:cs="Arial"/>
          <w:color w:val="000000"/>
          <w:szCs w:val="24"/>
        </w:rPr>
        <w:t xml:space="preserve">nder </w:t>
      </w:r>
      <w:r w:rsidR="0040693B">
        <w:rPr>
          <w:rFonts w:ascii="Arial" w:hAnsi="Arial" w:cs="Arial"/>
          <w:color w:val="000000"/>
          <w:szCs w:val="24"/>
        </w:rPr>
        <w:t>c</w:t>
      </w:r>
      <w:r w:rsidRPr="00815CAB">
        <w:rPr>
          <w:rFonts w:ascii="Arial" w:hAnsi="Arial" w:cs="Arial"/>
          <w:color w:val="000000"/>
          <w:szCs w:val="24"/>
        </w:rPr>
        <w:t>ontrol" and transit continues in the regular procedure.</w:t>
      </w:r>
    </w:p>
    <w:p w:rsidR="00DB4EC4" w:rsidRDefault="00815CAB" w:rsidP="009761D9">
      <w:pPr>
        <w:spacing w:after="0" w:line="276" w:lineRule="auto"/>
        <w:rPr>
          <w:rFonts w:ascii="Arial" w:hAnsi="Arial" w:cs="Arial"/>
          <w:color w:val="000000"/>
          <w:szCs w:val="24"/>
        </w:rPr>
      </w:pPr>
      <w:r w:rsidRPr="00815CAB">
        <w:rPr>
          <w:rFonts w:ascii="Arial" w:hAnsi="Arial" w:cs="Arial"/>
          <w:color w:val="000000"/>
          <w:szCs w:val="24"/>
        </w:rPr>
        <w:t xml:space="preserve"> </w:t>
      </w:r>
    </w:p>
    <w:p w:rsidR="00DB4EC4" w:rsidRPr="00171998" w:rsidRDefault="00697C28" w:rsidP="009761D9">
      <w:pPr>
        <w:spacing w:after="0" w:line="276" w:lineRule="auto"/>
        <w:rPr>
          <w:rFonts w:ascii="Arial" w:hAnsi="Arial" w:cs="Arial"/>
          <w:b/>
          <w:bCs/>
          <w:color w:val="000000"/>
          <w:szCs w:val="24"/>
        </w:rPr>
      </w:pPr>
      <w:r w:rsidRPr="00697C28">
        <w:rPr>
          <w:rFonts w:ascii="Arial" w:hAnsi="Arial" w:cs="Arial"/>
          <w:b/>
          <w:bCs/>
          <w:color w:val="000000"/>
          <w:szCs w:val="24"/>
        </w:rPr>
        <w:t>8. TRANSIT PROCEDURE USING OTHER DOCUMENTS</w:t>
      </w:r>
    </w:p>
    <w:p w:rsidR="00B13618" w:rsidRDefault="00B13618" w:rsidP="009761D9">
      <w:pPr>
        <w:spacing w:after="0" w:line="276" w:lineRule="auto"/>
        <w:rPr>
          <w:rFonts w:ascii="Arial" w:hAnsi="Arial" w:cs="Arial"/>
          <w:color w:val="000000"/>
          <w:szCs w:val="24"/>
        </w:rPr>
      </w:pPr>
      <w:r w:rsidRPr="00B13618">
        <w:rPr>
          <w:rFonts w:ascii="Arial" w:hAnsi="Arial" w:cs="Arial"/>
          <w:color w:val="000000"/>
          <w:szCs w:val="24"/>
        </w:rPr>
        <w:t>The transit procedure can be carried out using other documents.</w:t>
      </w:r>
    </w:p>
    <w:p w:rsidR="00171998" w:rsidRDefault="00171998" w:rsidP="009761D9">
      <w:pPr>
        <w:spacing w:after="0" w:line="276" w:lineRule="auto"/>
        <w:rPr>
          <w:rFonts w:ascii="Arial" w:hAnsi="Arial" w:cs="Arial"/>
          <w:color w:val="000000"/>
          <w:szCs w:val="24"/>
        </w:rPr>
      </w:pPr>
    </w:p>
    <w:p w:rsidR="00B13618" w:rsidRPr="00697C28" w:rsidRDefault="00697C28" w:rsidP="009761D9">
      <w:pPr>
        <w:spacing w:after="0" w:line="276" w:lineRule="auto"/>
        <w:rPr>
          <w:rFonts w:ascii="Arial" w:hAnsi="Arial" w:cs="Arial"/>
          <w:b/>
          <w:bCs/>
          <w:color w:val="000000"/>
          <w:szCs w:val="24"/>
        </w:rPr>
      </w:pPr>
      <w:r w:rsidRPr="00697C28">
        <w:rPr>
          <w:rFonts w:ascii="Arial" w:hAnsi="Arial" w:cs="Arial"/>
          <w:b/>
          <w:bCs/>
          <w:color w:val="000000"/>
          <w:szCs w:val="24"/>
        </w:rPr>
        <w:t xml:space="preserve">8.1. TIR Carnet (Transport </w:t>
      </w:r>
      <w:proofErr w:type="spellStart"/>
      <w:r w:rsidRPr="00697C28">
        <w:rPr>
          <w:rFonts w:ascii="Arial" w:hAnsi="Arial" w:cs="Arial"/>
          <w:b/>
          <w:bCs/>
          <w:color w:val="000000"/>
          <w:szCs w:val="24"/>
        </w:rPr>
        <w:t>Internationaux</w:t>
      </w:r>
      <w:proofErr w:type="spellEnd"/>
      <w:r w:rsidRPr="00697C28">
        <w:rPr>
          <w:rFonts w:ascii="Arial" w:hAnsi="Arial" w:cs="Arial"/>
          <w:b/>
          <w:bCs/>
          <w:color w:val="000000"/>
          <w:szCs w:val="24"/>
        </w:rPr>
        <w:t xml:space="preserve"> </w:t>
      </w:r>
      <w:proofErr w:type="spellStart"/>
      <w:r w:rsidRPr="00697C28">
        <w:rPr>
          <w:rFonts w:ascii="Arial" w:hAnsi="Arial" w:cs="Arial"/>
          <w:b/>
          <w:bCs/>
          <w:color w:val="000000"/>
          <w:szCs w:val="24"/>
        </w:rPr>
        <w:t>Routiers</w:t>
      </w:r>
      <w:proofErr w:type="spellEnd"/>
      <w:r w:rsidRPr="00697C28">
        <w:rPr>
          <w:rFonts w:ascii="Arial" w:hAnsi="Arial" w:cs="Arial"/>
          <w:b/>
          <w:bCs/>
          <w:color w:val="000000"/>
          <w:szCs w:val="24"/>
        </w:rPr>
        <w:t>) (International Road Transport)</w:t>
      </w:r>
    </w:p>
    <w:p w:rsidR="00B13618" w:rsidRPr="00B13618" w:rsidRDefault="00B13618" w:rsidP="00B13618">
      <w:pPr>
        <w:spacing w:after="0" w:line="276" w:lineRule="auto"/>
        <w:rPr>
          <w:rFonts w:ascii="Arial" w:hAnsi="Arial" w:cs="Arial"/>
          <w:color w:val="000000"/>
          <w:szCs w:val="24"/>
        </w:rPr>
      </w:pPr>
      <w:r w:rsidRPr="00B13618">
        <w:rPr>
          <w:rFonts w:ascii="Arial" w:hAnsi="Arial" w:cs="Arial"/>
          <w:color w:val="000000"/>
          <w:szCs w:val="24"/>
        </w:rPr>
        <w:lastRenderedPageBreak/>
        <w:t xml:space="preserve">The TIR Convention enables the international movement of goods from one or more </w:t>
      </w:r>
      <w:r w:rsidR="00BC5578">
        <w:rPr>
          <w:rFonts w:ascii="Arial" w:hAnsi="Arial" w:cs="Arial"/>
          <w:color w:val="000000"/>
          <w:szCs w:val="24"/>
        </w:rPr>
        <w:t>CO of departure to one or more CO</w:t>
      </w:r>
      <w:r w:rsidRPr="00B13618">
        <w:rPr>
          <w:rFonts w:ascii="Arial" w:hAnsi="Arial" w:cs="Arial"/>
          <w:color w:val="000000"/>
          <w:szCs w:val="24"/>
        </w:rPr>
        <w:t xml:space="preserve"> of destination (in total a maximum of four </w:t>
      </w:r>
      <w:r w:rsidR="00771CCC">
        <w:rPr>
          <w:rFonts w:ascii="Arial" w:hAnsi="Arial" w:cs="Arial"/>
          <w:color w:val="000000"/>
          <w:szCs w:val="24"/>
        </w:rPr>
        <w:t>CO</w:t>
      </w:r>
      <w:r w:rsidRPr="00B13618">
        <w:rPr>
          <w:rFonts w:ascii="Arial" w:hAnsi="Arial" w:cs="Arial"/>
          <w:color w:val="000000"/>
          <w:szCs w:val="24"/>
        </w:rPr>
        <w:t xml:space="preserve"> of departure and destination) and through as many countries as necessary.</w:t>
      </w:r>
    </w:p>
    <w:p w:rsidR="00B13618" w:rsidRPr="00B13618" w:rsidRDefault="00B13618" w:rsidP="00B13618">
      <w:pPr>
        <w:spacing w:after="0" w:line="276" w:lineRule="auto"/>
        <w:rPr>
          <w:rFonts w:ascii="Arial" w:hAnsi="Arial" w:cs="Arial"/>
          <w:color w:val="000000"/>
          <w:szCs w:val="24"/>
        </w:rPr>
      </w:pPr>
      <w:r w:rsidRPr="00B13618">
        <w:rPr>
          <w:rFonts w:ascii="Arial" w:hAnsi="Arial" w:cs="Arial"/>
          <w:color w:val="000000"/>
          <w:szCs w:val="24"/>
        </w:rPr>
        <w:t xml:space="preserve">The TIR Convention applies to transport by road vehicles, combinations of vehicles and containers and allows the use of the TIR carnet for all modes of transport, provided that </w:t>
      </w:r>
      <w:r w:rsidR="00233B64">
        <w:rPr>
          <w:rFonts w:ascii="Arial" w:hAnsi="Arial" w:cs="Arial"/>
          <w:color w:val="000000"/>
          <w:szCs w:val="24"/>
        </w:rPr>
        <w:t xml:space="preserve">part of the journey is made by road. The TIR Convention also contains specific technical requirements for the construction of the cargo compartments of vehicles or containers in order to avoid smuggling. The transport of goods under the TIR procedure is permitted only to carriers </w:t>
      </w:r>
      <w:proofErr w:type="spellStart"/>
      <w:r w:rsidR="00233B64">
        <w:rPr>
          <w:rFonts w:ascii="Arial" w:hAnsi="Arial" w:cs="Arial"/>
          <w:color w:val="000000"/>
          <w:szCs w:val="24"/>
        </w:rPr>
        <w:t>authorised</w:t>
      </w:r>
      <w:proofErr w:type="spellEnd"/>
      <w:r w:rsidR="00233B64">
        <w:rPr>
          <w:rFonts w:ascii="Arial" w:hAnsi="Arial" w:cs="Arial"/>
          <w:color w:val="000000"/>
          <w:szCs w:val="24"/>
        </w:rPr>
        <w:t xml:space="preserve"> by the customs authority.</w:t>
      </w:r>
    </w:p>
    <w:p w:rsidR="00815CAB" w:rsidRDefault="00B13618" w:rsidP="00B13618">
      <w:pPr>
        <w:spacing w:after="0" w:line="276" w:lineRule="auto"/>
        <w:rPr>
          <w:rFonts w:ascii="Arial" w:hAnsi="Arial" w:cs="Arial"/>
          <w:color w:val="000000"/>
          <w:szCs w:val="24"/>
        </w:rPr>
      </w:pPr>
      <w:r w:rsidRPr="00B13618">
        <w:rPr>
          <w:rFonts w:ascii="Arial" w:hAnsi="Arial" w:cs="Arial"/>
          <w:color w:val="000000"/>
          <w:szCs w:val="24"/>
        </w:rPr>
        <w:t>The TIR procedure uses an international insurance system - a chain of national guaranteeing associations, unlike transit procedures. The chain of international guaranteeing associations is the International Road Transport Union (IRU), which is responsible for issuing and distributing the TIR carnet, which also serves as a customs declaration and proof of security for the customs debt.</w:t>
      </w:r>
    </w:p>
    <w:p w:rsidR="00526A72" w:rsidRPr="00526A72" w:rsidRDefault="00526A72" w:rsidP="00D63129">
      <w:pPr>
        <w:spacing w:after="0" w:line="276" w:lineRule="auto"/>
        <w:rPr>
          <w:rFonts w:ascii="Arial" w:hAnsi="Arial" w:cs="Arial"/>
          <w:color w:val="000000"/>
          <w:szCs w:val="24"/>
        </w:rPr>
      </w:pPr>
      <w:r w:rsidRPr="00526A72">
        <w:rPr>
          <w:rFonts w:ascii="Arial" w:hAnsi="Arial" w:cs="Arial"/>
          <w:color w:val="000000"/>
          <w:szCs w:val="24"/>
        </w:rPr>
        <w:t xml:space="preserve">The national association of guarantors and the issuer of TIR carnets in Montenegro is the Chamber of Commerce of Montenegro, </w:t>
      </w:r>
      <w:proofErr w:type="spellStart"/>
      <w:r w:rsidRPr="00526A72">
        <w:rPr>
          <w:rFonts w:ascii="Arial" w:hAnsi="Arial" w:cs="Arial"/>
          <w:color w:val="000000"/>
          <w:szCs w:val="24"/>
        </w:rPr>
        <w:t>Novaka</w:t>
      </w:r>
      <w:proofErr w:type="spellEnd"/>
      <w:r w:rsidRPr="00526A72">
        <w:rPr>
          <w:rFonts w:ascii="Arial" w:hAnsi="Arial" w:cs="Arial"/>
          <w:color w:val="000000"/>
          <w:szCs w:val="24"/>
        </w:rPr>
        <w:t xml:space="preserve"> </w:t>
      </w:r>
      <w:proofErr w:type="spellStart"/>
      <w:r w:rsidRPr="00526A72">
        <w:rPr>
          <w:rFonts w:ascii="Arial" w:hAnsi="Arial" w:cs="Arial"/>
          <w:color w:val="000000"/>
          <w:szCs w:val="24"/>
        </w:rPr>
        <w:t>Miloševa</w:t>
      </w:r>
      <w:proofErr w:type="spellEnd"/>
      <w:r w:rsidRPr="00526A72">
        <w:rPr>
          <w:rFonts w:ascii="Arial" w:hAnsi="Arial" w:cs="Arial"/>
          <w:color w:val="000000"/>
          <w:szCs w:val="24"/>
        </w:rPr>
        <w:t xml:space="preserve"> 29/II, Podgorica 81000, Montenegro.</w:t>
      </w:r>
    </w:p>
    <w:p w:rsidR="00526A72" w:rsidRPr="00526A72" w:rsidRDefault="00D63129" w:rsidP="00526A72">
      <w:pPr>
        <w:spacing w:after="0" w:line="276" w:lineRule="auto"/>
        <w:rPr>
          <w:rFonts w:ascii="Arial" w:hAnsi="Arial" w:cs="Arial"/>
          <w:color w:val="000000"/>
          <w:szCs w:val="24"/>
        </w:rPr>
      </w:pPr>
      <w:r>
        <w:rPr>
          <w:rFonts w:ascii="Arial" w:hAnsi="Arial" w:cs="Arial"/>
          <w:color w:val="000000"/>
          <w:szCs w:val="24"/>
        </w:rPr>
        <w:t>The C</w:t>
      </w:r>
      <w:r w:rsidR="00EB0156">
        <w:rPr>
          <w:rFonts w:ascii="Arial" w:hAnsi="Arial" w:cs="Arial"/>
          <w:color w:val="000000"/>
          <w:szCs w:val="24"/>
        </w:rPr>
        <w:t>O</w:t>
      </w:r>
      <w:r>
        <w:rPr>
          <w:rFonts w:ascii="Arial" w:hAnsi="Arial" w:cs="Arial"/>
          <w:color w:val="000000"/>
          <w:szCs w:val="24"/>
        </w:rPr>
        <w:t xml:space="preserve"> of departure accepts the declaration in the migrated CIS and authenticates the white form of the carnet (</w:t>
      </w:r>
      <w:r w:rsidR="00414EED">
        <w:rPr>
          <w:rFonts w:ascii="Arial" w:hAnsi="Arial" w:cs="Arial"/>
          <w:color w:val="000000"/>
          <w:szCs w:val="24"/>
        </w:rPr>
        <w:t>c</w:t>
      </w:r>
      <w:r>
        <w:rPr>
          <w:rFonts w:ascii="Arial" w:hAnsi="Arial" w:cs="Arial"/>
          <w:color w:val="000000"/>
          <w:szCs w:val="24"/>
        </w:rPr>
        <w:t xml:space="preserve">oupon </w:t>
      </w:r>
      <w:r w:rsidR="00EB0156">
        <w:rPr>
          <w:rFonts w:ascii="Arial" w:hAnsi="Arial" w:cs="Arial"/>
          <w:color w:val="000000"/>
          <w:szCs w:val="24"/>
        </w:rPr>
        <w:t>n</w:t>
      </w:r>
      <w:r>
        <w:rPr>
          <w:rFonts w:ascii="Arial" w:hAnsi="Arial" w:cs="Arial"/>
          <w:color w:val="000000"/>
          <w:szCs w:val="24"/>
        </w:rPr>
        <w:t xml:space="preserve">o. 1. </w:t>
      </w:r>
      <w:proofErr w:type="spellStart"/>
      <w:r>
        <w:rPr>
          <w:rFonts w:ascii="Arial" w:hAnsi="Arial" w:cs="Arial"/>
          <w:color w:val="000000"/>
          <w:szCs w:val="24"/>
        </w:rPr>
        <w:t>fr.</w:t>
      </w:r>
      <w:proofErr w:type="spellEnd"/>
      <w:r>
        <w:rPr>
          <w:rFonts w:ascii="Arial" w:hAnsi="Arial" w:cs="Arial"/>
          <w:color w:val="000000"/>
          <w:szCs w:val="24"/>
        </w:rPr>
        <w:t xml:space="preserve"> </w:t>
      </w:r>
      <w:proofErr w:type="spellStart"/>
      <w:r w:rsidR="00414EED">
        <w:rPr>
          <w:rFonts w:ascii="Arial" w:hAnsi="Arial" w:cs="Arial"/>
          <w:color w:val="000000"/>
          <w:szCs w:val="24"/>
        </w:rPr>
        <w:t>v</w:t>
      </w:r>
      <w:r>
        <w:rPr>
          <w:rFonts w:ascii="Arial" w:hAnsi="Arial" w:cs="Arial"/>
          <w:color w:val="000000"/>
          <w:szCs w:val="24"/>
        </w:rPr>
        <w:t>olet</w:t>
      </w:r>
      <w:proofErr w:type="spellEnd"/>
      <w:r>
        <w:rPr>
          <w:rFonts w:ascii="Arial" w:hAnsi="Arial" w:cs="Arial"/>
          <w:color w:val="000000"/>
          <w:szCs w:val="24"/>
        </w:rPr>
        <w:t xml:space="preserve"> </w:t>
      </w:r>
      <w:r w:rsidR="00EB0156">
        <w:rPr>
          <w:rFonts w:ascii="Arial" w:hAnsi="Arial" w:cs="Arial"/>
          <w:color w:val="000000"/>
          <w:szCs w:val="24"/>
        </w:rPr>
        <w:t>n</w:t>
      </w:r>
      <w:r>
        <w:rPr>
          <w:rFonts w:ascii="Arial" w:hAnsi="Arial" w:cs="Arial"/>
          <w:color w:val="000000"/>
          <w:szCs w:val="24"/>
        </w:rPr>
        <w:t xml:space="preserve">o. 1) in the appropriate field with an official stamp and the signature and facsimile of the </w:t>
      </w:r>
      <w:r w:rsidR="00EB0156">
        <w:rPr>
          <w:rFonts w:ascii="Arial" w:hAnsi="Arial" w:cs="Arial"/>
          <w:color w:val="000000"/>
          <w:szCs w:val="24"/>
        </w:rPr>
        <w:t>customs officer</w:t>
      </w:r>
      <w:r>
        <w:rPr>
          <w:rFonts w:ascii="Arial" w:hAnsi="Arial" w:cs="Arial"/>
          <w:color w:val="000000"/>
          <w:szCs w:val="24"/>
        </w:rPr>
        <w:t>. The C</w:t>
      </w:r>
      <w:r w:rsidR="00EB0156">
        <w:rPr>
          <w:rFonts w:ascii="Arial" w:hAnsi="Arial" w:cs="Arial"/>
          <w:color w:val="000000"/>
          <w:szCs w:val="24"/>
        </w:rPr>
        <w:t>O</w:t>
      </w:r>
      <w:r>
        <w:rPr>
          <w:rFonts w:ascii="Arial" w:hAnsi="Arial" w:cs="Arial"/>
          <w:color w:val="000000"/>
          <w:szCs w:val="24"/>
        </w:rPr>
        <w:t xml:space="preserve"> of departure separates and retains the coupon </w:t>
      </w:r>
      <w:r w:rsidR="00EB0156">
        <w:rPr>
          <w:rFonts w:ascii="Arial" w:hAnsi="Arial" w:cs="Arial"/>
          <w:color w:val="000000"/>
          <w:szCs w:val="24"/>
        </w:rPr>
        <w:t>n</w:t>
      </w:r>
      <w:r>
        <w:rPr>
          <w:rFonts w:ascii="Arial" w:hAnsi="Arial" w:cs="Arial"/>
          <w:color w:val="000000"/>
          <w:szCs w:val="24"/>
        </w:rPr>
        <w:t>o. 1 of the TIR carnet and returns the carnet to the TIR carnet holder or his representative.</w:t>
      </w:r>
    </w:p>
    <w:p w:rsidR="00526A72" w:rsidRDefault="00526A72" w:rsidP="00526A72">
      <w:pPr>
        <w:spacing w:after="0" w:line="276" w:lineRule="auto"/>
        <w:rPr>
          <w:rFonts w:ascii="Arial" w:hAnsi="Arial" w:cs="Arial"/>
          <w:color w:val="000000"/>
          <w:szCs w:val="24"/>
        </w:rPr>
      </w:pPr>
      <w:r w:rsidRPr="00526A72">
        <w:rPr>
          <w:rFonts w:ascii="Arial" w:hAnsi="Arial" w:cs="Arial"/>
          <w:color w:val="000000"/>
          <w:szCs w:val="24"/>
        </w:rPr>
        <w:t xml:space="preserve">When presenting the goods, vehicles, TIR carnet (within the </w:t>
      </w:r>
      <w:r w:rsidR="00157972">
        <w:rPr>
          <w:rFonts w:ascii="Arial" w:hAnsi="Arial" w:cs="Arial"/>
          <w:color w:val="000000"/>
          <w:szCs w:val="24"/>
        </w:rPr>
        <w:t>time limit</w:t>
      </w:r>
      <w:r w:rsidRPr="00526A72">
        <w:rPr>
          <w:rFonts w:ascii="Arial" w:hAnsi="Arial" w:cs="Arial"/>
          <w:color w:val="000000"/>
          <w:szCs w:val="24"/>
        </w:rPr>
        <w:t xml:space="preserve"> set by the </w:t>
      </w:r>
      <w:r w:rsidR="00157972">
        <w:rPr>
          <w:rFonts w:ascii="Arial" w:hAnsi="Arial" w:cs="Arial"/>
          <w:color w:val="000000"/>
          <w:szCs w:val="24"/>
        </w:rPr>
        <w:t>CO of departure</w:t>
      </w:r>
      <w:r w:rsidRPr="00526A72">
        <w:rPr>
          <w:rFonts w:ascii="Arial" w:hAnsi="Arial" w:cs="Arial"/>
          <w:color w:val="000000"/>
          <w:szCs w:val="24"/>
        </w:rPr>
        <w:t xml:space="preserve">), the </w:t>
      </w:r>
      <w:r w:rsidR="00157972">
        <w:rPr>
          <w:rFonts w:ascii="Arial" w:hAnsi="Arial" w:cs="Arial"/>
          <w:color w:val="000000"/>
          <w:szCs w:val="24"/>
        </w:rPr>
        <w:t xml:space="preserve">CO of </w:t>
      </w:r>
      <w:r w:rsidRPr="00526A72">
        <w:rPr>
          <w:rFonts w:ascii="Arial" w:hAnsi="Arial" w:cs="Arial"/>
          <w:color w:val="000000"/>
          <w:szCs w:val="24"/>
        </w:rPr>
        <w:t xml:space="preserve">destination is obliged to check the seals. The </w:t>
      </w:r>
      <w:r w:rsidR="00057AF2">
        <w:rPr>
          <w:rFonts w:ascii="Arial" w:hAnsi="Arial" w:cs="Arial"/>
          <w:color w:val="000000"/>
          <w:szCs w:val="24"/>
        </w:rPr>
        <w:t xml:space="preserve">CO of </w:t>
      </w:r>
      <w:r w:rsidRPr="00526A72">
        <w:rPr>
          <w:rFonts w:ascii="Arial" w:hAnsi="Arial" w:cs="Arial"/>
          <w:color w:val="000000"/>
          <w:szCs w:val="24"/>
        </w:rPr>
        <w:t xml:space="preserve">destination authenticates the perforated green form carnet </w:t>
      </w:r>
      <w:r w:rsidR="00414EED">
        <w:rPr>
          <w:rFonts w:ascii="Arial" w:hAnsi="Arial" w:cs="Arial"/>
          <w:color w:val="000000"/>
          <w:szCs w:val="24"/>
        </w:rPr>
        <w:t>coupon</w:t>
      </w:r>
      <w:r w:rsidRPr="00526A72">
        <w:rPr>
          <w:rFonts w:ascii="Arial" w:hAnsi="Arial" w:cs="Arial"/>
          <w:color w:val="000000"/>
          <w:szCs w:val="24"/>
        </w:rPr>
        <w:t xml:space="preserve"> (</w:t>
      </w:r>
      <w:r w:rsidR="00414EED">
        <w:rPr>
          <w:rFonts w:ascii="Arial" w:hAnsi="Arial" w:cs="Arial"/>
          <w:color w:val="000000"/>
          <w:szCs w:val="24"/>
        </w:rPr>
        <w:t>coupon</w:t>
      </w:r>
      <w:r w:rsidRPr="00526A72">
        <w:rPr>
          <w:rFonts w:ascii="Arial" w:hAnsi="Arial" w:cs="Arial"/>
          <w:color w:val="000000"/>
          <w:szCs w:val="24"/>
        </w:rPr>
        <w:t xml:space="preserve"> </w:t>
      </w:r>
      <w:r w:rsidR="00414EED">
        <w:rPr>
          <w:rFonts w:ascii="Arial" w:hAnsi="Arial" w:cs="Arial"/>
          <w:color w:val="000000"/>
          <w:szCs w:val="24"/>
        </w:rPr>
        <w:t>n</w:t>
      </w:r>
      <w:r w:rsidRPr="00526A72">
        <w:rPr>
          <w:rFonts w:ascii="Arial" w:hAnsi="Arial" w:cs="Arial"/>
          <w:color w:val="000000"/>
          <w:szCs w:val="24"/>
        </w:rPr>
        <w:t xml:space="preserve">o. 2. </w:t>
      </w:r>
      <w:proofErr w:type="spellStart"/>
      <w:r w:rsidRPr="00526A72">
        <w:rPr>
          <w:rFonts w:ascii="Arial" w:hAnsi="Arial" w:cs="Arial"/>
          <w:color w:val="000000"/>
          <w:szCs w:val="24"/>
        </w:rPr>
        <w:t>fr.</w:t>
      </w:r>
      <w:proofErr w:type="spellEnd"/>
      <w:r w:rsidRPr="00526A72">
        <w:rPr>
          <w:rFonts w:ascii="Arial" w:hAnsi="Arial" w:cs="Arial"/>
          <w:color w:val="000000"/>
          <w:szCs w:val="24"/>
        </w:rPr>
        <w:t xml:space="preserve"> </w:t>
      </w:r>
      <w:proofErr w:type="spellStart"/>
      <w:r w:rsidR="00414EED">
        <w:rPr>
          <w:rFonts w:ascii="Arial" w:hAnsi="Arial" w:cs="Arial"/>
          <w:color w:val="000000"/>
          <w:szCs w:val="24"/>
        </w:rPr>
        <w:t>v</w:t>
      </w:r>
      <w:r w:rsidRPr="00526A72">
        <w:rPr>
          <w:rFonts w:ascii="Arial" w:hAnsi="Arial" w:cs="Arial"/>
          <w:color w:val="000000"/>
          <w:szCs w:val="24"/>
        </w:rPr>
        <w:t>olet</w:t>
      </w:r>
      <w:proofErr w:type="spellEnd"/>
      <w:r w:rsidRPr="00526A72">
        <w:rPr>
          <w:rFonts w:ascii="Arial" w:hAnsi="Arial" w:cs="Arial"/>
          <w:color w:val="000000"/>
          <w:szCs w:val="24"/>
        </w:rPr>
        <w:t xml:space="preserve"> </w:t>
      </w:r>
      <w:r w:rsidR="00414EED">
        <w:rPr>
          <w:rFonts w:ascii="Arial" w:hAnsi="Arial" w:cs="Arial"/>
          <w:color w:val="000000"/>
          <w:szCs w:val="24"/>
        </w:rPr>
        <w:t>n</w:t>
      </w:r>
      <w:r w:rsidRPr="00526A72">
        <w:rPr>
          <w:rFonts w:ascii="Arial" w:hAnsi="Arial" w:cs="Arial"/>
          <w:color w:val="000000"/>
          <w:szCs w:val="24"/>
        </w:rPr>
        <w:t xml:space="preserve">o. 2) in the designated field with an official stamp and the signature and facsimile of the </w:t>
      </w:r>
      <w:r w:rsidR="00414EED">
        <w:rPr>
          <w:rFonts w:ascii="Arial" w:hAnsi="Arial" w:cs="Arial"/>
          <w:color w:val="000000"/>
          <w:szCs w:val="24"/>
        </w:rPr>
        <w:t>customs officer</w:t>
      </w:r>
      <w:r w:rsidRPr="00526A72">
        <w:rPr>
          <w:rFonts w:ascii="Arial" w:hAnsi="Arial" w:cs="Arial"/>
          <w:color w:val="000000"/>
          <w:szCs w:val="24"/>
        </w:rPr>
        <w:t xml:space="preserve">. The </w:t>
      </w:r>
      <w:r w:rsidR="004D5B5B">
        <w:rPr>
          <w:rFonts w:ascii="Arial" w:hAnsi="Arial" w:cs="Arial"/>
          <w:color w:val="000000"/>
          <w:szCs w:val="24"/>
        </w:rPr>
        <w:t xml:space="preserve">CO of </w:t>
      </w:r>
      <w:r w:rsidRPr="00526A72">
        <w:rPr>
          <w:rFonts w:ascii="Arial" w:hAnsi="Arial" w:cs="Arial"/>
          <w:color w:val="000000"/>
          <w:szCs w:val="24"/>
        </w:rPr>
        <w:t xml:space="preserve">destination separates and retains both parts of the green </w:t>
      </w:r>
      <w:r w:rsidR="004D5B5B">
        <w:rPr>
          <w:rFonts w:ascii="Arial" w:hAnsi="Arial" w:cs="Arial"/>
          <w:color w:val="000000"/>
          <w:szCs w:val="24"/>
        </w:rPr>
        <w:t>coupon n</w:t>
      </w:r>
      <w:r w:rsidRPr="00526A72">
        <w:rPr>
          <w:rFonts w:ascii="Arial" w:hAnsi="Arial" w:cs="Arial"/>
          <w:color w:val="000000"/>
          <w:szCs w:val="24"/>
        </w:rPr>
        <w:t xml:space="preserve">o. 2 of the TIR carnet, marks the TIR carnet </w:t>
      </w:r>
      <w:r w:rsidR="004D5B5B">
        <w:rPr>
          <w:rFonts w:ascii="Arial" w:hAnsi="Arial" w:cs="Arial"/>
          <w:color w:val="000000"/>
          <w:szCs w:val="24"/>
        </w:rPr>
        <w:t>coupon</w:t>
      </w:r>
      <w:r w:rsidRPr="00526A72">
        <w:rPr>
          <w:rFonts w:ascii="Arial" w:hAnsi="Arial" w:cs="Arial"/>
          <w:color w:val="000000"/>
          <w:szCs w:val="24"/>
        </w:rPr>
        <w:t xml:space="preserve"> and returns the TIR carnet to the holder.</w:t>
      </w:r>
    </w:p>
    <w:p w:rsidR="00DB4EC4" w:rsidRPr="002923D2" w:rsidRDefault="00DB4EC4" w:rsidP="00526A72">
      <w:pPr>
        <w:spacing w:after="0" w:line="276" w:lineRule="auto"/>
        <w:rPr>
          <w:rFonts w:ascii="Arial" w:hAnsi="Arial" w:cs="Arial"/>
          <w:color w:val="FF0000"/>
          <w:szCs w:val="24"/>
        </w:rPr>
      </w:pPr>
      <w:r w:rsidRPr="00FB51B3">
        <w:rPr>
          <w:rFonts w:ascii="Arial" w:hAnsi="Arial" w:cs="Arial"/>
          <w:color w:val="000000"/>
          <w:szCs w:val="24"/>
        </w:rPr>
        <w:t>The TIR procedure is described in mor</w:t>
      </w:r>
      <w:r w:rsidR="00390F56">
        <w:rPr>
          <w:rFonts w:ascii="Arial" w:hAnsi="Arial" w:cs="Arial"/>
          <w:color w:val="000000"/>
          <w:szCs w:val="24"/>
        </w:rPr>
        <w:t>e detail in the TIR Instruction</w:t>
      </w:r>
      <w:r w:rsidRPr="00FB51B3">
        <w:rPr>
          <w:rFonts w:ascii="Arial" w:hAnsi="Arial" w:cs="Arial"/>
          <w:color w:val="000000"/>
          <w:szCs w:val="24"/>
        </w:rPr>
        <w:t>.</w:t>
      </w:r>
    </w:p>
    <w:p w:rsidR="00526A72" w:rsidRPr="002923D2" w:rsidRDefault="00526A72" w:rsidP="00526A72">
      <w:pPr>
        <w:spacing w:after="0" w:line="276" w:lineRule="auto"/>
        <w:rPr>
          <w:rFonts w:ascii="Arial" w:hAnsi="Arial" w:cs="Arial"/>
          <w:color w:val="FF0000"/>
          <w:szCs w:val="24"/>
        </w:rPr>
      </w:pPr>
    </w:p>
    <w:p w:rsidR="00B13618" w:rsidRPr="00697C28" w:rsidRDefault="00697C28" w:rsidP="00526A72">
      <w:pPr>
        <w:spacing w:after="0" w:line="276" w:lineRule="auto"/>
        <w:rPr>
          <w:rFonts w:ascii="Arial" w:hAnsi="Arial" w:cs="Arial"/>
          <w:b/>
          <w:bCs/>
          <w:color w:val="000000"/>
          <w:szCs w:val="24"/>
        </w:rPr>
      </w:pPr>
      <w:r w:rsidRPr="00697C28">
        <w:rPr>
          <w:rFonts w:ascii="Arial" w:hAnsi="Arial" w:cs="Arial"/>
          <w:b/>
          <w:bCs/>
          <w:color w:val="000000"/>
          <w:szCs w:val="24"/>
        </w:rPr>
        <w:t>8.2. ATA Carnet</w:t>
      </w:r>
    </w:p>
    <w:p w:rsidR="00526A72" w:rsidRPr="00526A72" w:rsidRDefault="00526A72" w:rsidP="00526A72">
      <w:pPr>
        <w:spacing w:after="0" w:line="276" w:lineRule="auto"/>
        <w:rPr>
          <w:rFonts w:ascii="Arial" w:hAnsi="Arial" w:cs="Arial"/>
          <w:color w:val="000000"/>
          <w:szCs w:val="24"/>
        </w:rPr>
      </w:pPr>
      <w:r w:rsidRPr="00526A72">
        <w:rPr>
          <w:rFonts w:ascii="Arial" w:hAnsi="Arial" w:cs="Arial"/>
          <w:color w:val="000000"/>
          <w:szCs w:val="24"/>
        </w:rPr>
        <w:t xml:space="preserve">An ATA carnet is a customs document used for the temporary export, transit and temporary import of certain categories of goods into the customs territory of any country that has accepted the Convention on </w:t>
      </w:r>
      <w:r w:rsidR="00390F56">
        <w:rPr>
          <w:rFonts w:ascii="Arial" w:hAnsi="Arial" w:cs="Arial"/>
          <w:color w:val="000000"/>
          <w:szCs w:val="24"/>
        </w:rPr>
        <w:t>t</w:t>
      </w:r>
      <w:r w:rsidRPr="00526A72">
        <w:rPr>
          <w:rFonts w:ascii="Arial" w:hAnsi="Arial" w:cs="Arial"/>
          <w:color w:val="000000"/>
          <w:szCs w:val="24"/>
        </w:rPr>
        <w:t xml:space="preserve">emporary </w:t>
      </w:r>
      <w:r w:rsidR="00390F56">
        <w:rPr>
          <w:rFonts w:ascii="Arial" w:hAnsi="Arial" w:cs="Arial"/>
          <w:color w:val="000000"/>
          <w:szCs w:val="24"/>
        </w:rPr>
        <w:t>a</w:t>
      </w:r>
      <w:r w:rsidRPr="00526A72">
        <w:rPr>
          <w:rFonts w:ascii="Arial" w:hAnsi="Arial" w:cs="Arial"/>
          <w:color w:val="000000"/>
          <w:szCs w:val="24"/>
        </w:rPr>
        <w:t xml:space="preserve">dmission, without the application of national customs regulations. The legal basis for this procedure includes the ATA Convention and the Convention on </w:t>
      </w:r>
      <w:r w:rsidR="00390F56">
        <w:rPr>
          <w:rFonts w:ascii="Arial" w:hAnsi="Arial" w:cs="Arial"/>
          <w:color w:val="000000"/>
          <w:szCs w:val="24"/>
        </w:rPr>
        <w:t>t</w:t>
      </w:r>
      <w:r w:rsidRPr="00526A72">
        <w:rPr>
          <w:rFonts w:ascii="Arial" w:hAnsi="Arial" w:cs="Arial"/>
          <w:color w:val="000000"/>
          <w:szCs w:val="24"/>
        </w:rPr>
        <w:t xml:space="preserve">emporary </w:t>
      </w:r>
      <w:r w:rsidR="00390F56">
        <w:rPr>
          <w:rFonts w:ascii="Arial" w:hAnsi="Arial" w:cs="Arial"/>
          <w:color w:val="000000"/>
          <w:szCs w:val="24"/>
        </w:rPr>
        <w:t>a</w:t>
      </w:r>
      <w:r w:rsidRPr="00526A72">
        <w:rPr>
          <w:rFonts w:ascii="Arial" w:hAnsi="Arial" w:cs="Arial"/>
          <w:color w:val="000000"/>
          <w:szCs w:val="24"/>
        </w:rPr>
        <w:t>dmission.</w:t>
      </w:r>
    </w:p>
    <w:p w:rsidR="00526A72" w:rsidRPr="00526A72" w:rsidRDefault="00A67103" w:rsidP="00526A72">
      <w:pPr>
        <w:spacing w:after="0" w:line="276" w:lineRule="auto"/>
        <w:rPr>
          <w:rFonts w:ascii="Arial" w:hAnsi="Arial" w:cs="Arial"/>
          <w:color w:val="000000"/>
          <w:szCs w:val="24"/>
        </w:rPr>
      </w:pPr>
      <w:r w:rsidRPr="00A67103">
        <w:rPr>
          <w:rFonts w:ascii="Arial" w:hAnsi="Arial" w:cs="Arial"/>
          <w:color w:val="000000"/>
          <w:szCs w:val="24"/>
        </w:rPr>
        <w:t xml:space="preserve">The national association of guarantors and the issuer of ATA carnets in Montenegro is the Chamber of Commerce of Montenegro, </w:t>
      </w:r>
      <w:proofErr w:type="spellStart"/>
      <w:r w:rsidRPr="00A67103">
        <w:rPr>
          <w:rFonts w:ascii="Arial" w:hAnsi="Arial" w:cs="Arial"/>
          <w:color w:val="000000"/>
          <w:szCs w:val="24"/>
        </w:rPr>
        <w:t>Novaka</w:t>
      </w:r>
      <w:proofErr w:type="spellEnd"/>
      <w:r w:rsidRPr="00A67103">
        <w:rPr>
          <w:rFonts w:ascii="Arial" w:hAnsi="Arial" w:cs="Arial"/>
          <w:color w:val="000000"/>
          <w:szCs w:val="24"/>
        </w:rPr>
        <w:t xml:space="preserve"> </w:t>
      </w:r>
      <w:proofErr w:type="spellStart"/>
      <w:r w:rsidRPr="00A67103">
        <w:rPr>
          <w:rFonts w:ascii="Arial" w:hAnsi="Arial" w:cs="Arial"/>
          <w:color w:val="000000"/>
          <w:szCs w:val="24"/>
        </w:rPr>
        <w:t>Miloševa</w:t>
      </w:r>
      <w:proofErr w:type="spellEnd"/>
      <w:r w:rsidRPr="00A67103">
        <w:rPr>
          <w:rFonts w:ascii="Arial" w:hAnsi="Arial" w:cs="Arial"/>
          <w:color w:val="000000"/>
          <w:szCs w:val="24"/>
        </w:rPr>
        <w:t xml:space="preserve"> 29/II, Podgorica 81000, Montenegro.</w:t>
      </w:r>
    </w:p>
    <w:p w:rsidR="00526A72" w:rsidRPr="00526A72" w:rsidRDefault="00B20015" w:rsidP="00526A72">
      <w:pPr>
        <w:spacing w:after="0" w:line="276" w:lineRule="auto"/>
        <w:rPr>
          <w:rFonts w:ascii="Arial" w:hAnsi="Arial" w:cs="Arial"/>
          <w:color w:val="000000"/>
          <w:szCs w:val="24"/>
        </w:rPr>
      </w:pPr>
      <w:r w:rsidRPr="00526A72">
        <w:rPr>
          <w:rFonts w:ascii="Arial" w:hAnsi="Arial" w:cs="Arial"/>
          <w:color w:val="000000"/>
          <w:szCs w:val="24"/>
        </w:rPr>
        <w:lastRenderedPageBreak/>
        <w:t xml:space="preserve">In accordance with the provisions of Article 5 of the ATA Convention, without prejudice to the temporary import procedures under the provisions of Annex E to the ATA Convention, each </w:t>
      </w:r>
      <w:r w:rsidR="00903B84">
        <w:rPr>
          <w:rFonts w:ascii="Arial" w:hAnsi="Arial" w:cs="Arial"/>
          <w:color w:val="000000"/>
          <w:szCs w:val="24"/>
        </w:rPr>
        <w:t>c</w:t>
      </w:r>
      <w:r w:rsidRPr="00526A72">
        <w:rPr>
          <w:rFonts w:ascii="Arial" w:hAnsi="Arial" w:cs="Arial"/>
          <w:color w:val="000000"/>
          <w:szCs w:val="24"/>
        </w:rPr>
        <w:t xml:space="preserve">ontracting </w:t>
      </w:r>
      <w:r w:rsidR="00903B84">
        <w:rPr>
          <w:rFonts w:ascii="Arial" w:hAnsi="Arial" w:cs="Arial"/>
          <w:color w:val="000000"/>
          <w:szCs w:val="24"/>
        </w:rPr>
        <w:t>p</w:t>
      </w:r>
      <w:r w:rsidRPr="00526A72">
        <w:rPr>
          <w:rFonts w:ascii="Arial" w:hAnsi="Arial" w:cs="Arial"/>
          <w:color w:val="000000"/>
          <w:szCs w:val="24"/>
        </w:rPr>
        <w:t xml:space="preserve">arty shall accept, in place of its national </w:t>
      </w:r>
      <w:r w:rsidR="00903B84">
        <w:rPr>
          <w:rFonts w:ascii="Arial" w:hAnsi="Arial" w:cs="Arial"/>
          <w:color w:val="000000"/>
          <w:szCs w:val="24"/>
        </w:rPr>
        <w:t>c</w:t>
      </w:r>
      <w:r w:rsidRPr="00526A72">
        <w:rPr>
          <w:rFonts w:ascii="Arial" w:hAnsi="Arial" w:cs="Arial"/>
          <w:color w:val="000000"/>
          <w:szCs w:val="24"/>
        </w:rPr>
        <w:t xml:space="preserve">ustoms documents and as </w:t>
      </w:r>
      <w:r w:rsidR="00903B84">
        <w:rPr>
          <w:rFonts w:ascii="Arial" w:hAnsi="Arial" w:cs="Arial"/>
          <w:color w:val="000000"/>
          <w:szCs w:val="24"/>
        </w:rPr>
        <w:t>guarantee</w:t>
      </w:r>
      <w:r w:rsidRPr="00526A72">
        <w:rPr>
          <w:rFonts w:ascii="Arial" w:hAnsi="Arial" w:cs="Arial"/>
          <w:color w:val="000000"/>
          <w:szCs w:val="24"/>
        </w:rPr>
        <w:t xml:space="preserve"> for the amounts referred to in Article 8 of Annex A to the ATA Convention, temporary import documents valid for its territory, issued and used in accordance with the conditions laid down in that Annex for goods (including means of transport) temporarily imported in accordance with the ATA Convention which that </w:t>
      </w:r>
      <w:r w:rsidR="00BC4051">
        <w:rPr>
          <w:rFonts w:ascii="Arial" w:hAnsi="Arial" w:cs="Arial"/>
          <w:color w:val="000000"/>
          <w:szCs w:val="24"/>
        </w:rPr>
        <w:t>c</w:t>
      </w:r>
      <w:r w:rsidRPr="00526A72">
        <w:rPr>
          <w:rFonts w:ascii="Arial" w:hAnsi="Arial" w:cs="Arial"/>
          <w:color w:val="000000"/>
          <w:szCs w:val="24"/>
        </w:rPr>
        <w:t xml:space="preserve">ontracting </w:t>
      </w:r>
      <w:r w:rsidR="00BC4051">
        <w:rPr>
          <w:rFonts w:ascii="Arial" w:hAnsi="Arial" w:cs="Arial"/>
          <w:color w:val="000000"/>
          <w:szCs w:val="24"/>
        </w:rPr>
        <w:t>p</w:t>
      </w:r>
      <w:r w:rsidRPr="00526A72">
        <w:rPr>
          <w:rFonts w:ascii="Arial" w:hAnsi="Arial" w:cs="Arial"/>
          <w:color w:val="000000"/>
          <w:szCs w:val="24"/>
        </w:rPr>
        <w:t>arty has accepted.</w:t>
      </w:r>
    </w:p>
    <w:p w:rsidR="00526A72" w:rsidRPr="00526A72" w:rsidRDefault="00CF5353" w:rsidP="00526A72">
      <w:pPr>
        <w:spacing w:after="0" w:line="276" w:lineRule="auto"/>
        <w:rPr>
          <w:rFonts w:ascii="Arial" w:hAnsi="Arial" w:cs="Arial"/>
          <w:color w:val="000000"/>
          <w:szCs w:val="24"/>
        </w:rPr>
      </w:pPr>
      <w:r>
        <w:rPr>
          <w:rFonts w:ascii="Arial" w:hAnsi="Arial" w:cs="Arial"/>
          <w:color w:val="000000"/>
          <w:szCs w:val="24"/>
        </w:rPr>
        <w:t>Customs office of</w:t>
      </w:r>
      <w:r w:rsidR="003A213B">
        <w:rPr>
          <w:rFonts w:ascii="Arial" w:hAnsi="Arial" w:cs="Arial"/>
          <w:color w:val="000000"/>
          <w:szCs w:val="24"/>
        </w:rPr>
        <w:t xml:space="preserve"> departure </w:t>
      </w:r>
      <w:r>
        <w:rPr>
          <w:rFonts w:ascii="Arial" w:hAnsi="Arial" w:cs="Arial"/>
          <w:color w:val="000000"/>
          <w:szCs w:val="24"/>
        </w:rPr>
        <w:t xml:space="preserve">or CO </w:t>
      </w:r>
      <w:r w:rsidR="00526A72" w:rsidRPr="00526A72">
        <w:rPr>
          <w:rFonts w:ascii="Arial" w:hAnsi="Arial" w:cs="Arial"/>
          <w:color w:val="000000"/>
          <w:szCs w:val="24"/>
        </w:rPr>
        <w:t>of entry into Montene</w:t>
      </w:r>
      <w:r>
        <w:rPr>
          <w:rFonts w:ascii="Arial" w:hAnsi="Arial" w:cs="Arial"/>
          <w:color w:val="000000"/>
          <w:szCs w:val="24"/>
        </w:rPr>
        <w:t>gro must detach transit coupon n</w:t>
      </w:r>
      <w:r w:rsidR="00526A72" w:rsidRPr="00526A72">
        <w:rPr>
          <w:rFonts w:ascii="Arial" w:hAnsi="Arial" w:cs="Arial"/>
          <w:color w:val="000000"/>
          <w:szCs w:val="24"/>
        </w:rPr>
        <w:t>o. 1, complete box “H” (items A–D), enter in box “H” item c) the ful</w:t>
      </w:r>
      <w:r>
        <w:rPr>
          <w:rFonts w:ascii="Arial" w:hAnsi="Arial" w:cs="Arial"/>
          <w:color w:val="000000"/>
          <w:szCs w:val="24"/>
        </w:rPr>
        <w:t>l name and address of the CO</w:t>
      </w:r>
      <w:r w:rsidR="00526A72" w:rsidRPr="00526A72">
        <w:rPr>
          <w:rFonts w:ascii="Arial" w:hAnsi="Arial" w:cs="Arial"/>
          <w:color w:val="000000"/>
          <w:szCs w:val="24"/>
        </w:rPr>
        <w:t xml:space="preserve"> to which coupon No. 2 must be returned (if possible, usin</w:t>
      </w:r>
      <w:r>
        <w:rPr>
          <w:rFonts w:ascii="Arial" w:hAnsi="Arial" w:cs="Arial"/>
          <w:color w:val="000000"/>
          <w:szCs w:val="24"/>
        </w:rPr>
        <w:t>g a stamp). In addition, that CO</w:t>
      </w:r>
      <w:r w:rsidR="00526A72" w:rsidRPr="00526A72">
        <w:rPr>
          <w:rFonts w:ascii="Arial" w:hAnsi="Arial" w:cs="Arial"/>
          <w:color w:val="000000"/>
          <w:szCs w:val="24"/>
        </w:rPr>
        <w:t xml:space="preserve"> must complete and authenticate the transit authorization (items 1–7) of the corresponding transit </w:t>
      </w:r>
      <w:r>
        <w:rPr>
          <w:rFonts w:ascii="Arial" w:hAnsi="Arial" w:cs="Arial"/>
          <w:color w:val="000000"/>
          <w:szCs w:val="24"/>
        </w:rPr>
        <w:t>coupon</w:t>
      </w:r>
      <w:r w:rsidR="00526A72" w:rsidRPr="00526A72">
        <w:rPr>
          <w:rFonts w:ascii="Arial" w:hAnsi="Arial" w:cs="Arial"/>
          <w:color w:val="000000"/>
          <w:szCs w:val="24"/>
        </w:rPr>
        <w:t xml:space="preserve"> before returning the carnet to the holder.</w:t>
      </w:r>
    </w:p>
    <w:p w:rsidR="00526A72" w:rsidRPr="00526A72" w:rsidRDefault="00526A72" w:rsidP="00526A72">
      <w:pPr>
        <w:spacing w:after="0" w:line="276" w:lineRule="auto"/>
        <w:rPr>
          <w:rFonts w:ascii="Arial" w:hAnsi="Arial" w:cs="Arial"/>
          <w:color w:val="000000"/>
          <w:szCs w:val="24"/>
        </w:rPr>
      </w:pPr>
      <w:r w:rsidRPr="00526A72">
        <w:rPr>
          <w:rFonts w:ascii="Arial" w:hAnsi="Arial" w:cs="Arial"/>
          <w:color w:val="000000"/>
          <w:szCs w:val="24"/>
        </w:rPr>
        <w:t>The C</w:t>
      </w:r>
      <w:r w:rsidR="00992E92">
        <w:rPr>
          <w:rFonts w:ascii="Arial" w:hAnsi="Arial" w:cs="Arial"/>
          <w:color w:val="000000"/>
          <w:szCs w:val="24"/>
        </w:rPr>
        <w:t>O</w:t>
      </w:r>
      <w:r w:rsidRPr="00526A72">
        <w:rPr>
          <w:rFonts w:ascii="Arial" w:hAnsi="Arial" w:cs="Arial"/>
          <w:color w:val="000000"/>
          <w:szCs w:val="24"/>
        </w:rPr>
        <w:t xml:space="preserve"> of destination or C</w:t>
      </w:r>
      <w:r w:rsidR="00992E92">
        <w:rPr>
          <w:rFonts w:ascii="Arial" w:hAnsi="Arial" w:cs="Arial"/>
          <w:color w:val="000000"/>
          <w:szCs w:val="24"/>
        </w:rPr>
        <w:t>O</w:t>
      </w:r>
      <w:r w:rsidRPr="00526A72">
        <w:rPr>
          <w:rFonts w:ascii="Arial" w:hAnsi="Arial" w:cs="Arial"/>
          <w:color w:val="000000"/>
          <w:szCs w:val="24"/>
        </w:rPr>
        <w:t xml:space="preserve"> of exit from Montenegro, as the case may be, must: detach transit coupon </w:t>
      </w:r>
      <w:r w:rsidR="00992E92">
        <w:rPr>
          <w:rFonts w:ascii="Arial" w:hAnsi="Arial" w:cs="Arial"/>
          <w:color w:val="000000"/>
          <w:szCs w:val="24"/>
        </w:rPr>
        <w:t>n</w:t>
      </w:r>
      <w:r w:rsidRPr="00526A72">
        <w:rPr>
          <w:rFonts w:ascii="Arial" w:hAnsi="Arial" w:cs="Arial"/>
          <w:color w:val="000000"/>
          <w:szCs w:val="24"/>
        </w:rPr>
        <w:t xml:space="preserve">o. 2, </w:t>
      </w:r>
      <w:r w:rsidR="00992E92">
        <w:rPr>
          <w:rFonts w:ascii="Arial" w:hAnsi="Arial" w:cs="Arial"/>
          <w:color w:val="000000"/>
          <w:szCs w:val="24"/>
        </w:rPr>
        <w:t>certify</w:t>
      </w:r>
      <w:r w:rsidRPr="00526A72">
        <w:rPr>
          <w:rFonts w:ascii="Arial" w:hAnsi="Arial" w:cs="Arial"/>
          <w:color w:val="000000"/>
          <w:szCs w:val="24"/>
        </w:rPr>
        <w:t xml:space="preserve"> box "H" (item F), enter remarks in item G and immediately send the C</w:t>
      </w:r>
      <w:r w:rsidR="00992E92">
        <w:rPr>
          <w:rFonts w:ascii="Arial" w:hAnsi="Arial" w:cs="Arial"/>
          <w:color w:val="000000"/>
          <w:szCs w:val="24"/>
        </w:rPr>
        <w:t>O</w:t>
      </w:r>
      <w:r w:rsidRPr="00526A72">
        <w:rPr>
          <w:rFonts w:ascii="Arial" w:hAnsi="Arial" w:cs="Arial"/>
          <w:color w:val="000000"/>
          <w:szCs w:val="24"/>
        </w:rPr>
        <w:t xml:space="preserve"> coupon from box H (item E) of that coupon. In addition, that C</w:t>
      </w:r>
      <w:r w:rsidR="00992E92">
        <w:rPr>
          <w:rFonts w:ascii="Arial" w:hAnsi="Arial" w:cs="Arial"/>
          <w:color w:val="000000"/>
          <w:szCs w:val="24"/>
        </w:rPr>
        <w:t xml:space="preserve">O </w:t>
      </w:r>
      <w:r w:rsidRPr="00526A72">
        <w:rPr>
          <w:rFonts w:ascii="Arial" w:hAnsi="Arial" w:cs="Arial"/>
          <w:color w:val="000000"/>
          <w:szCs w:val="24"/>
        </w:rPr>
        <w:t xml:space="preserve">shall complete and </w:t>
      </w:r>
      <w:r w:rsidR="00992E92">
        <w:rPr>
          <w:rFonts w:ascii="Arial" w:hAnsi="Arial" w:cs="Arial"/>
          <w:color w:val="000000"/>
          <w:szCs w:val="24"/>
        </w:rPr>
        <w:t>certify</w:t>
      </w:r>
      <w:r w:rsidRPr="00526A72">
        <w:rPr>
          <w:rFonts w:ascii="Arial" w:hAnsi="Arial" w:cs="Arial"/>
          <w:color w:val="000000"/>
          <w:szCs w:val="24"/>
        </w:rPr>
        <w:t xml:space="preserve"> the confirmation of the closure of the transit </w:t>
      </w:r>
      <w:r w:rsidR="00992E92">
        <w:rPr>
          <w:rFonts w:ascii="Arial" w:hAnsi="Arial" w:cs="Arial"/>
          <w:color w:val="000000"/>
          <w:szCs w:val="24"/>
        </w:rPr>
        <w:t>coupon</w:t>
      </w:r>
      <w:r w:rsidRPr="00526A72">
        <w:rPr>
          <w:rFonts w:ascii="Arial" w:hAnsi="Arial" w:cs="Arial"/>
          <w:color w:val="000000"/>
          <w:szCs w:val="24"/>
        </w:rPr>
        <w:t xml:space="preserve"> (items 1-6) before returning the carnet to the holder.</w:t>
      </w:r>
    </w:p>
    <w:p w:rsidR="00DE5D96" w:rsidRDefault="00DE5D96" w:rsidP="00526A72">
      <w:pPr>
        <w:spacing w:after="0" w:line="276" w:lineRule="auto"/>
        <w:rPr>
          <w:rFonts w:ascii="Arial" w:hAnsi="Arial" w:cs="Arial"/>
          <w:b/>
          <w:bCs/>
          <w:color w:val="000000"/>
          <w:szCs w:val="24"/>
        </w:rPr>
      </w:pPr>
    </w:p>
    <w:p w:rsidR="00526A72" w:rsidRPr="00DC2979" w:rsidRDefault="00DC2979" w:rsidP="00171998">
      <w:pPr>
        <w:spacing w:line="276" w:lineRule="auto"/>
        <w:rPr>
          <w:rFonts w:ascii="Arial" w:hAnsi="Arial" w:cs="Arial"/>
          <w:b/>
          <w:bCs/>
          <w:color w:val="000000"/>
          <w:szCs w:val="24"/>
        </w:rPr>
      </w:pPr>
      <w:r w:rsidRPr="00DC2979">
        <w:rPr>
          <w:rFonts w:ascii="Arial" w:hAnsi="Arial" w:cs="Arial"/>
          <w:b/>
          <w:bCs/>
          <w:color w:val="000000"/>
          <w:szCs w:val="24"/>
        </w:rPr>
        <w:t>8.3. Forms 302</w:t>
      </w:r>
    </w:p>
    <w:p w:rsidR="00DE5D96" w:rsidRPr="00DE5D96" w:rsidRDefault="00DE5D96" w:rsidP="00DE5D96">
      <w:pPr>
        <w:spacing w:before="0" w:after="0" w:line="276" w:lineRule="auto"/>
        <w:rPr>
          <w:rFonts w:ascii="Arial" w:hAnsi="Arial" w:cs="Arial"/>
          <w:color w:val="000000"/>
          <w:szCs w:val="24"/>
        </w:rPr>
      </w:pPr>
      <w:r w:rsidRPr="00DE5D96">
        <w:rPr>
          <w:rFonts w:ascii="Arial" w:hAnsi="Arial" w:cs="Arial"/>
          <w:color w:val="000000"/>
          <w:szCs w:val="24"/>
        </w:rPr>
        <w:t>Form 302 is a document that serves customs purposes only for movements of military goods to be moved or used in the context of military activities. Transpor</w:t>
      </w:r>
      <w:r w:rsidR="009842DB">
        <w:rPr>
          <w:rFonts w:ascii="Arial" w:hAnsi="Arial" w:cs="Arial"/>
          <w:color w:val="000000"/>
          <w:szCs w:val="24"/>
        </w:rPr>
        <w:t>t</w:t>
      </w:r>
      <w:r w:rsidRPr="00DE5D96">
        <w:rPr>
          <w:rFonts w:ascii="Arial" w:hAnsi="Arial" w:cs="Arial"/>
          <w:color w:val="000000"/>
          <w:szCs w:val="24"/>
        </w:rPr>
        <w:t xml:space="preserve"> may be performed by the military or by a commercial carrier on behalf of the military.</w:t>
      </w:r>
    </w:p>
    <w:p w:rsidR="00526A72" w:rsidRDefault="00DE5D96" w:rsidP="00DE5D96">
      <w:pPr>
        <w:spacing w:before="0" w:after="0" w:line="276" w:lineRule="auto"/>
        <w:rPr>
          <w:rFonts w:ascii="Arial" w:hAnsi="Arial" w:cs="Arial"/>
          <w:color w:val="000000"/>
          <w:szCs w:val="24"/>
        </w:rPr>
      </w:pPr>
      <w:r w:rsidRPr="00DE5D96">
        <w:rPr>
          <w:rFonts w:ascii="Arial" w:hAnsi="Arial" w:cs="Arial"/>
          <w:color w:val="000000"/>
          <w:szCs w:val="24"/>
        </w:rPr>
        <w:t>Form 302 refers to one-way movement and cannot be used for commercial purposes.</w:t>
      </w:r>
    </w:p>
    <w:p w:rsidR="000C1D65" w:rsidRPr="000C1D65" w:rsidRDefault="000C1D65" w:rsidP="000C1D65">
      <w:pPr>
        <w:spacing w:before="0" w:after="0" w:line="276" w:lineRule="auto"/>
        <w:rPr>
          <w:rFonts w:ascii="Arial" w:hAnsi="Arial" w:cs="Arial"/>
          <w:color w:val="000000"/>
          <w:szCs w:val="24"/>
        </w:rPr>
      </w:pPr>
      <w:r w:rsidRPr="000C1D65">
        <w:rPr>
          <w:rFonts w:ascii="Arial" w:hAnsi="Arial" w:cs="Arial"/>
          <w:color w:val="000000"/>
          <w:szCs w:val="24"/>
        </w:rPr>
        <w:t>There are two versions of Form 302: NATO Form 302 and EU Form 302.</w:t>
      </w:r>
    </w:p>
    <w:p w:rsidR="000C1D65" w:rsidRPr="000C1D65" w:rsidRDefault="000C1D65" w:rsidP="000C1D65">
      <w:pPr>
        <w:spacing w:before="0" w:after="0" w:line="276" w:lineRule="auto"/>
        <w:rPr>
          <w:rFonts w:ascii="Arial" w:hAnsi="Arial" w:cs="Arial"/>
          <w:color w:val="000000"/>
          <w:szCs w:val="24"/>
        </w:rPr>
      </w:pPr>
      <w:r w:rsidRPr="000C1D65">
        <w:rPr>
          <w:rFonts w:ascii="Arial" w:hAnsi="Arial" w:cs="Arial"/>
          <w:color w:val="000000"/>
          <w:szCs w:val="24"/>
        </w:rPr>
        <w:t>For customs purposes, both versions have equal importance, and the type of military activity depends on which version of Form 302 is used.</w:t>
      </w:r>
    </w:p>
    <w:p w:rsidR="000C1D65" w:rsidRPr="000C1D65" w:rsidRDefault="000C1D65" w:rsidP="000C1D65">
      <w:pPr>
        <w:spacing w:before="0" w:after="0" w:line="276" w:lineRule="auto"/>
        <w:rPr>
          <w:rFonts w:ascii="Arial" w:hAnsi="Arial" w:cs="Arial"/>
          <w:color w:val="000000"/>
          <w:szCs w:val="24"/>
        </w:rPr>
      </w:pPr>
      <w:r w:rsidRPr="000C1D65">
        <w:rPr>
          <w:rFonts w:ascii="Arial" w:hAnsi="Arial" w:cs="Arial"/>
          <w:color w:val="000000"/>
          <w:szCs w:val="24"/>
        </w:rPr>
        <w:t xml:space="preserve">NATO Form 302 may be used for the international movement of military goods that are being moved or used in the context of military activities undertaken within the framework of the North </w:t>
      </w:r>
      <w:proofErr w:type="spellStart"/>
      <w:r w:rsidR="006766AE">
        <w:rPr>
          <w:rFonts w:ascii="Arial" w:hAnsi="Arial" w:cs="Arial"/>
          <w:color w:val="000000"/>
          <w:szCs w:val="24"/>
        </w:rPr>
        <w:t>a</w:t>
      </w:r>
      <w:r w:rsidRPr="000C1D65">
        <w:rPr>
          <w:rFonts w:ascii="Arial" w:hAnsi="Arial" w:cs="Arial"/>
          <w:color w:val="000000"/>
          <w:szCs w:val="24"/>
        </w:rPr>
        <w:t>tlantic</w:t>
      </w:r>
      <w:proofErr w:type="spellEnd"/>
      <w:r w:rsidRPr="000C1D65">
        <w:rPr>
          <w:rFonts w:ascii="Arial" w:hAnsi="Arial" w:cs="Arial"/>
          <w:color w:val="000000"/>
          <w:szCs w:val="24"/>
        </w:rPr>
        <w:t xml:space="preserve"> </w:t>
      </w:r>
      <w:r w:rsidR="006766AE">
        <w:rPr>
          <w:rFonts w:ascii="Arial" w:hAnsi="Arial" w:cs="Arial"/>
          <w:color w:val="000000"/>
          <w:szCs w:val="24"/>
        </w:rPr>
        <w:t>t</w:t>
      </w:r>
      <w:r w:rsidRPr="000C1D65">
        <w:rPr>
          <w:rFonts w:ascii="Arial" w:hAnsi="Arial" w:cs="Arial"/>
          <w:color w:val="000000"/>
          <w:szCs w:val="24"/>
        </w:rPr>
        <w:t>reaty.</w:t>
      </w:r>
    </w:p>
    <w:p w:rsidR="000C1D65" w:rsidRDefault="000C1D65" w:rsidP="000C1D65">
      <w:pPr>
        <w:spacing w:before="0" w:after="0" w:line="276" w:lineRule="auto"/>
        <w:rPr>
          <w:rFonts w:ascii="Arial" w:hAnsi="Arial" w:cs="Arial"/>
          <w:color w:val="000000"/>
          <w:szCs w:val="24"/>
        </w:rPr>
      </w:pPr>
      <w:r w:rsidRPr="000C1D65">
        <w:rPr>
          <w:rFonts w:ascii="Arial" w:hAnsi="Arial" w:cs="Arial"/>
          <w:color w:val="000000"/>
          <w:szCs w:val="24"/>
        </w:rPr>
        <w:t xml:space="preserve">EU Form 302 can be used for the international movement of military goods in the context of military activities within the framework of the Common Security and </w:t>
      </w:r>
      <w:proofErr w:type="spellStart"/>
      <w:r w:rsidRPr="000C1D65">
        <w:rPr>
          <w:rFonts w:ascii="Arial" w:hAnsi="Arial" w:cs="Arial"/>
          <w:color w:val="000000"/>
          <w:szCs w:val="24"/>
        </w:rPr>
        <w:t>Defence</w:t>
      </w:r>
      <w:proofErr w:type="spellEnd"/>
      <w:r w:rsidRPr="000C1D65">
        <w:rPr>
          <w:rFonts w:ascii="Arial" w:hAnsi="Arial" w:cs="Arial"/>
          <w:color w:val="000000"/>
          <w:szCs w:val="24"/>
        </w:rPr>
        <w:t xml:space="preserve"> Policy (CSDP) or in multinational activities outside the CSDP or NATO.</w:t>
      </w:r>
    </w:p>
    <w:p w:rsidR="00526A72" w:rsidRDefault="00526A72" w:rsidP="001E3757">
      <w:pPr>
        <w:spacing w:after="0" w:line="276" w:lineRule="auto"/>
        <w:rPr>
          <w:rFonts w:ascii="Arial" w:hAnsi="Arial" w:cs="Arial"/>
          <w:color w:val="000000"/>
          <w:szCs w:val="24"/>
        </w:rPr>
      </w:pPr>
    </w:p>
    <w:p w:rsidR="00526A72" w:rsidRPr="00DC2979" w:rsidRDefault="00DC2979" w:rsidP="00526A72">
      <w:pPr>
        <w:spacing w:after="0" w:line="276" w:lineRule="auto"/>
        <w:rPr>
          <w:rFonts w:ascii="Arial" w:hAnsi="Arial" w:cs="Arial"/>
          <w:b/>
          <w:bCs/>
          <w:color w:val="000000"/>
          <w:szCs w:val="24"/>
        </w:rPr>
      </w:pPr>
      <w:r w:rsidRPr="00DC2979">
        <w:rPr>
          <w:rFonts w:ascii="Arial" w:hAnsi="Arial" w:cs="Arial"/>
          <w:b/>
          <w:bCs/>
          <w:color w:val="000000"/>
          <w:szCs w:val="24"/>
        </w:rPr>
        <w:t xml:space="preserve">8.4. Postal </w:t>
      </w:r>
      <w:r w:rsidR="008C5B2E">
        <w:rPr>
          <w:rFonts w:ascii="Arial" w:hAnsi="Arial" w:cs="Arial"/>
          <w:b/>
          <w:bCs/>
          <w:color w:val="000000"/>
          <w:szCs w:val="24"/>
        </w:rPr>
        <w:t>consignments</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For the transit of postal </w:t>
      </w:r>
      <w:r w:rsidR="0036599E">
        <w:rPr>
          <w:rFonts w:ascii="Arial" w:hAnsi="Arial" w:cs="Arial"/>
          <w:color w:val="000000"/>
          <w:szCs w:val="24"/>
        </w:rPr>
        <w:t>consignments</w:t>
      </w:r>
      <w:r w:rsidRPr="00A31870">
        <w:rPr>
          <w:rFonts w:ascii="Arial" w:hAnsi="Arial" w:cs="Arial"/>
          <w:color w:val="000000"/>
          <w:szCs w:val="24"/>
        </w:rPr>
        <w:t xml:space="preserve">, the postal system shall be applied in accordance with the acts of the Universal </w:t>
      </w:r>
      <w:r w:rsidR="008C5B2E">
        <w:rPr>
          <w:rFonts w:ascii="Arial" w:hAnsi="Arial" w:cs="Arial"/>
          <w:color w:val="000000"/>
          <w:szCs w:val="24"/>
        </w:rPr>
        <w:t>p</w:t>
      </w:r>
      <w:r w:rsidRPr="00A31870">
        <w:rPr>
          <w:rFonts w:ascii="Arial" w:hAnsi="Arial" w:cs="Arial"/>
          <w:color w:val="000000"/>
          <w:szCs w:val="24"/>
        </w:rPr>
        <w:t xml:space="preserve">ostal </w:t>
      </w:r>
      <w:r w:rsidR="008C5B2E">
        <w:rPr>
          <w:rFonts w:ascii="Arial" w:hAnsi="Arial" w:cs="Arial"/>
          <w:color w:val="000000"/>
          <w:szCs w:val="24"/>
        </w:rPr>
        <w:t>u</w:t>
      </w:r>
      <w:r w:rsidRPr="00A31870">
        <w:rPr>
          <w:rFonts w:ascii="Arial" w:hAnsi="Arial" w:cs="Arial"/>
          <w:color w:val="000000"/>
          <w:szCs w:val="24"/>
        </w:rPr>
        <w:t xml:space="preserve">nion, if the goods are </w:t>
      </w:r>
      <w:r w:rsidR="0036599E">
        <w:rPr>
          <w:rFonts w:ascii="Arial" w:hAnsi="Arial" w:cs="Arial"/>
          <w:color w:val="000000"/>
          <w:szCs w:val="24"/>
        </w:rPr>
        <w:t>carried</w:t>
      </w:r>
      <w:r w:rsidRPr="00A31870">
        <w:rPr>
          <w:rFonts w:ascii="Arial" w:hAnsi="Arial" w:cs="Arial"/>
          <w:color w:val="000000"/>
          <w:szCs w:val="24"/>
        </w:rPr>
        <w:t xml:space="preserve"> by the holders of rights and obligations or the goods are transported for them in accordance with those acts. If this is not the case or there is a reasonable doubt, the regular transit procedure shall be applied. The universal postal operator is, pursuant to Article 5 of </w:t>
      </w:r>
      <w:r w:rsidRPr="00A31870">
        <w:rPr>
          <w:rFonts w:ascii="Arial" w:hAnsi="Arial" w:cs="Arial"/>
          <w:color w:val="000000"/>
          <w:szCs w:val="24"/>
        </w:rPr>
        <w:lastRenderedPageBreak/>
        <w:t xml:space="preserve">the Law on Postal Services, </w:t>
      </w:r>
      <w:proofErr w:type="spellStart"/>
      <w:r w:rsidRPr="00A31870">
        <w:rPr>
          <w:rFonts w:ascii="Arial" w:hAnsi="Arial" w:cs="Arial"/>
          <w:color w:val="000000"/>
          <w:szCs w:val="24"/>
        </w:rPr>
        <w:t>P</w:t>
      </w:r>
      <w:r w:rsidR="007B49D4">
        <w:rPr>
          <w:rFonts w:ascii="Arial" w:hAnsi="Arial" w:cs="Arial"/>
          <w:color w:val="000000"/>
          <w:szCs w:val="24"/>
        </w:rPr>
        <w:t>ošta</w:t>
      </w:r>
      <w:proofErr w:type="spellEnd"/>
      <w:r w:rsidRPr="00A31870">
        <w:rPr>
          <w:rFonts w:ascii="Arial" w:hAnsi="Arial" w:cs="Arial"/>
          <w:color w:val="000000"/>
          <w:szCs w:val="24"/>
        </w:rPr>
        <w:t xml:space="preserve"> </w:t>
      </w:r>
      <w:proofErr w:type="spellStart"/>
      <w:r w:rsidRPr="00A31870">
        <w:rPr>
          <w:rFonts w:ascii="Arial" w:hAnsi="Arial" w:cs="Arial"/>
          <w:color w:val="000000"/>
          <w:szCs w:val="24"/>
        </w:rPr>
        <w:t>Crne</w:t>
      </w:r>
      <w:proofErr w:type="spellEnd"/>
      <w:r w:rsidRPr="00A31870">
        <w:rPr>
          <w:rFonts w:ascii="Arial" w:hAnsi="Arial" w:cs="Arial"/>
          <w:color w:val="000000"/>
          <w:szCs w:val="24"/>
        </w:rPr>
        <w:t xml:space="preserve"> Gore ad Podgorica, based on a special license from the Agency for </w:t>
      </w:r>
      <w:r w:rsidR="007B49D4">
        <w:rPr>
          <w:rFonts w:ascii="Arial" w:hAnsi="Arial" w:cs="Arial"/>
          <w:color w:val="000000"/>
          <w:szCs w:val="24"/>
        </w:rPr>
        <w:t>e</w:t>
      </w:r>
      <w:r w:rsidRPr="00A31870">
        <w:rPr>
          <w:rFonts w:ascii="Arial" w:hAnsi="Arial" w:cs="Arial"/>
          <w:color w:val="000000"/>
          <w:szCs w:val="24"/>
        </w:rPr>
        <w:t xml:space="preserve">lectronic </w:t>
      </w:r>
      <w:r w:rsidR="007B49D4">
        <w:rPr>
          <w:rFonts w:ascii="Arial" w:hAnsi="Arial" w:cs="Arial"/>
          <w:color w:val="000000"/>
          <w:szCs w:val="24"/>
        </w:rPr>
        <w:t>c</w:t>
      </w:r>
      <w:r w:rsidRPr="00A31870">
        <w:rPr>
          <w:rFonts w:ascii="Arial" w:hAnsi="Arial" w:cs="Arial"/>
          <w:color w:val="000000"/>
          <w:szCs w:val="24"/>
        </w:rPr>
        <w:t xml:space="preserve">ommunications and </w:t>
      </w:r>
      <w:r w:rsidR="007B49D4">
        <w:rPr>
          <w:rFonts w:ascii="Arial" w:hAnsi="Arial" w:cs="Arial"/>
          <w:color w:val="000000"/>
          <w:szCs w:val="24"/>
        </w:rPr>
        <w:t>p</w:t>
      </w:r>
      <w:r w:rsidRPr="00A31870">
        <w:rPr>
          <w:rFonts w:ascii="Arial" w:hAnsi="Arial" w:cs="Arial"/>
          <w:color w:val="000000"/>
          <w:szCs w:val="24"/>
        </w:rPr>
        <w:t xml:space="preserve">ostal </w:t>
      </w:r>
      <w:r w:rsidR="007B49D4">
        <w:rPr>
          <w:rFonts w:ascii="Arial" w:hAnsi="Arial" w:cs="Arial"/>
          <w:color w:val="000000"/>
          <w:szCs w:val="24"/>
        </w:rPr>
        <w:t>s</w:t>
      </w:r>
      <w:r w:rsidRPr="00A31870">
        <w:rPr>
          <w:rFonts w:ascii="Arial" w:hAnsi="Arial" w:cs="Arial"/>
          <w:color w:val="000000"/>
          <w:szCs w:val="24"/>
        </w:rPr>
        <w:t>ervices.</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Goods in a postal consignment are goods contained in a postal package or envelope for the transport of which the postal operator is responsible or which are </w:t>
      </w:r>
      <w:r w:rsidR="007B49D4">
        <w:rPr>
          <w:rFonts w:ascii="Arial" w:hAnsi="Arial" w:cs="Arial"/>
          <w:color w:val="000000"/>
          <w:szCs w:val="24"/>
        </w:rPr>
        <w:t>carried</w:t>
      </w:r>
      <w:r w:rsidRPr="00A31870">
        <w:rPr>
          <w:rFonts w:ascii="Arial" w:hAnsi="Arial" w:cs="Arial"/>
          <w:color w:val="000000"/>
          <w:szCs w:val="24"/>
        </w:rPr>
        <w:t xml:space="preserve">, in accordance with the Convention of the </w:t>
      </w:r>
      <w:r w:rsidR="007B49D4">
        <w:rPr>
          <w:rFonts w:ascii="Arial" w:hAnsi="Arial" w:cs="Arial"/>
          <w:color w:val="000000"/>
          <w:szCs w:val="24"/>
        </w:rPr>
        <w:t>u</w:t>
      </w:r>
      <w:r w:rsidRPr="00A31870">
        <w:rPr>
          <w:rFonts w:ascii="Arial" w:hAnsi="Arial" w:cs="Arial"/>
          <w:color w:val="000000"/>
          <w:szCs w:val="24"/>
        </w:rPr>
        <w:t xml:space="preserve">niversal </w:t>
      </w:r>
      <w:r w:rsidR="007B49D4">
        <w:rPr>
          <w:rFonts w:ascii="Arial" w:hAnsi="Arial" w:cs="Arial"/>
          <w:color w:val="000000"/>
          <w:szCs w:val="24"/>
        </w:rPr>
        <w:t>p</w:t>
      </w:r>
      <w:r w:rsidRPr="00A31870">
        <w:rPr>
          <w:rFonts w:ascii="Arial" w:hAnsi="Arial" w:cs="Arial"/>
          <w:color w:val="000000"/>
          <w:szCs w:val="24"/>
        </w:rPr>
        <w:t xml:space="preserve">ostal </w:t>
      </w:r>
      <w:r w:rsidR="007B49D4">
        <w:rPr>
          <w:rFonts w:ascii="Arial" w:hAnsi="Arial" w:cs="Arial"/>
          <w:color w:val="000000"/>
          <w:szCs w:val="24"/>
        </w:rPr>
        <w:t>o</w:t>
      </w:r>
      <w:r w:rsidRPr="00A31870">
        <w:rPr>
          <w:rFonts w:ascii="Arial" w:hAnsi="Arial" w:cs="Arial"/>
          <w:color w:val="000000"/>
          <w:szCs w:val="24"/>
        </w:rPr>
        <w:t>rganization adopted on 10 July 1984 under the auspices of the United Nations, except for items of correspondence.</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If goods that are not from Montenegro move in the external transit procedure, the postal </w:t>
      </w:r>
      <w:r w:rsidR="00533653">
        <w:rPr>
          <w:rFonts w:ascii="Arial" w:hAnsi="Arial" w:cs="Arial"/>
          <w:color w:val="000000"/>
          <w:szCs w:val="24"/>
        </w:rPr>
        <w:t>consignment</w:t>
      </w:r>
      <w:r w:rsidRPr="00A31870">
        <w:rPr>
          <w:rFonts w:ascii="Arial" w:hAnsi="Arial" w:cs="Arial"/>
          <w:color w:val="000000"/>
          <w:szCs w:val="24"/>
        </w:rPr>
        <w:t xml:space="preserve"> and the accompanying documentation contain the label from Annex 59 of the Regulation.</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If a postal </w:t>
      </w:r>
      <w:r w:rsidR="00012FD1">
        <w:rPr>
          <w:rFonts w:ascii="Arial" w:hAnsi="Arial" w:cs="Arial"/>
          <w:color w:val="000000"/>
          <w:szCs w:val="24"/>
        </w:rPr>
        <w:t>consignment</w:t>
      </w:r>
      <w:r w:rsidRPr="00A31870">
        <w:rPr>
          <w:rFonts w:ascii="Arial" w:hAnsi="Arial" w:cs="Arial"/>
          <w:color w:val="000000"/>
          <w:szCs w:val="24"/>
        </w:rPr>
        <w:t xml:space="preserve"> contains both domestic and foreign goods, the item and the accompanying documentation shall bear the label referred to in Annex 59 to the Regulation. For domestic goods contained in such </w:t>
      </w:r>
      <w:r w:rsidR="00A914D4">
        <w:rPr>
          <w:rFonts w:ascii="Arial" w:hAnsi="Arial" w:cs="Arial"/>
          <w:color w:val="000000"/>
          <w:szCs w:val="24"/>
        </w:rPr>
        <w:t>a consignment, the proof of the customs status of domestic goods or a reference to the MRN of that means of proof shall be sent separately by the holder of the procedure to the postal operator of destination or shall be enclosed with the consignment. If the proof of the customs status of domestic goods is sent separately by the postal operator to the postal operator of destination, that postal operator shall deliver the proof of the customs status of domestic goods to the customs office of destination together with the consignment. If the proof of the customs status of domestic goods or its MRN is enclosed with the consignment, this shall be stated on the outside of the package.</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Postal shipments are accompanied by a transport document - a postal order containing information for the identification of the goods. Postal </w:t>
      </w:r>
      <w:r w:rsidR="00012FD1">
        <w:rPr>
          <w:rFonts w:ascii="Arial" w:hAnsi="Arial" w:cs="Arial"/>
          <w:color w:val="000000"/>
          <w:szCs w:val="24"/>
        </w:rPr>
        <w:t>consignments</w:t>
      </w:r>
      <w:r w:rsidRPr="00A31870">
        <w:rPr>
          <w:rFonts w:ascii="Arial" w:hAnsi="Arial" w:cs="Arial"/>
          <w:color w:val="000000"/>
          <w:szCs w:val="24"/>
        </w:rPr>
        <w:t xml:space="preserve"> are sent with documents CN-37 - road bill of exchange and CN-38 - air bill of exchange which contain information on the place of departure, place of destination, date of </w:t>
      </w:r>
      <w:r w:rsidR="00012FD1">
        <w:rPr>
          <w:rFonts w:ascii="Arial" w:hAnsi="Arial" w:cs="Arial"/>
          <w:color w:val="000000"/>
          <w:szCs w:val="24"/>
        </w:rPr>
        <w:t>consignment</w:t>
      </w:r>
      <w:r w:rsidRPr="00A31870">
        <w:rPr>
          <w:rFonts w:ascii="Arial" w:hAnsi="Arial" w:cs="Arial"/>
          <w:color w:val="000000"/>
          <w:szCs w:val="24"/>
        </w:rPr>
        <w:t xml:space="preserve">, flight number, type of closure - type of postal </w:t>
      </w:r>
      <w:r w:rsidR="00012FD1">
        <w:rPr>
          <w:rFonts w:ascii="Arial" w:hAnsi="Arial" w:cs="Arial"/>
          <w:color w:val="000000"/>
          <w:szCs w:val="24"/>
        </w:rPr>
        <w:t>consignments</w:t>
      </w:r>
      <w:r w:rsidRPr="00A31870">
        <w:rPr>
          <w:rFonts w:ascii="Arial" w:hAnsi="Arial" w:cs="Arial"/>
          <w:color w:val="000000"/>
          <w:szCs w:val="24"/>
        </w:rPr>
        <w:t xml:space="preserve"> contained in the bag, year, number of closures in that year, number of bags, weight and number of seal/postal lock. In these cases, postal seals are used.</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The exchange lis</w:t>
      </w:r>
      <w:r w:rsidR="00DE6FBC">
        <w:rPr>
          <w:rFonts w:ascii="Arial" w:hAnsi="Arial" w:cs="Arial"/>
          <w:color w:val="000000"/>
          <w:szCs w:val="24"/>
        </w:rPr>
        <w:t>t (form CN-37 and CN-</w:t>
      </w:r>
      <w:r w:rsidRPr="00A31870">
        <w:rPr>
          <w:rFonts w:ascii="Arial" w:hAnsi="Arial" w:cs="Arial"/>
          <w:color w:val="000000"/>
          <w:szCs w:val="24"/>
        </w:rPr>
        <w:t xml:space="preserve">38) is an international postal document duly addressed, certified by a postmark and with data on the conclusions entered, </w:t>
      </w:r>
      <w:r w:rsidR="00DE6FBC">
        <w:rPr>
          <w:rFonts w:ascii="Arial" w:hAnsi="Arial" w:cs="Arial"/>
          <w:color w:val="000000"/>
          <w:szCs w:val="24"/>
        </w:rPr>
        <w:t>written</w:t>
      </w:r>
      <w:r w:rsidRPr="00A31870">
        <w:rPr>
          <w:rFonts w:ascii="Arial" w:hAnsi="Arial" w:cs="Arial"/>
          <w:color w:val="000000"/>
          <w:szCs w:val="24"/>
        </w:rPr>
        <w:t xml:space="preserve"> by hand or via a computer application. The exchange list is drawn up, as a rule, in two copies by entering data in the header according to the Mapping </w:t>
      </w:r>
      <w:r w:rsidR="0086297D">
        <w:rPr>
          <w:rFonts w:ascii="Arial" w:hAnsi="Arial" w:cs="Arial"/>
          <w:color w:val="000000"/>
          <w:szCs w:val="24"/>
        </w:rPr>
        <w:t>o</w:t>
      </w:r>
      <w:r w:rsidRPr="00A31870">
        <w:rPr>
          <w:rFonts w:ascii="Arial" w:hAnsi="Arial" w:cs="Arial"/>
          <w:color w:val="000000"/>
          <w:szCs w:val="24"/>
        </w:rPr>
        <w:t>verview (</w:t>
      </w:r>
      <w:r w:rsidR="0086297D">
        <w:rPr>
          <w:rFonts w:ascii="Arial" w:hAnsi="Arial" w:cs="Arial"/>
          <w:color w:val="000000"/>
          <w:szCs w:val="24"/>
        </w:rPr>
        <w:t>l</w:t>
      </w:r>
      <w:r w:rsidRPr="00A31870">
        <w:rPr>
          <w:rFonts w:ascii="Arial" w:hAnsi="Arial" w:cs="Arial"/>
          <w:color w:val="000000"/>
          <w:szCs w:val="24"/>
        </w:rPr>
        <w:t xml:space="preserve">ist of </w:t>
      </w:r>
      <w:r w:rsidR="0086297D">
        <w:rPr>
          <w:rFonts w:ascii="Arial" w:hAnsi="Arial" w:cs="Arial"/>
          <w:color w:val="000000"/>
          <w:szCs w:val="24"/>
        </w:rPr>
        <w:t>p</w:t>
      </w:r>
      <w:r w:rsidRPr="00A31870">
        <w:rPr>
          <w:rFonts w:ascii="Arial" w:hAnsi="Arial" w:cs="Arial"/>
          <w:color w:val="000000"/>
          <w:szCs w:val="24"/>
        </w:rPr>
        <w:t xml:space="preserve">ostal </w:t>
      </w:r>
      <w:r w:rsidR="0086297D">
        <w:rPr>
          <w:rFonts w:ascii="Arial" w:hAnsi="Arial" w:cs="Arial"/>
          <w:color w:val="000000"/>
          <w:szCs w:val="24"/>
        </w:rPr>
        <w:t>c</w:t>
      </w:r>
      <w:r w:rsidRPr="00A31870">
        <w:rPr>
          <w:rFonts w:ascii="Arial" w:hAnsi="Arial" w:cs="Arial"/>
          <w:color w:val="000000"/>
          <w:szCs w:val="24"/>
        </w:rPr>
        <w:t xml:space="preserve">onclusion </w:t>
      </w:r>
      <w:r w:rsidR="0086297D">
        <w:rPr>
          <w:rFonts w:ascii="Arial" w:hAnsi="Arial" w:cs="Arial"/>
          <w:color w:val="000000"/>
          <w:szCs w:val="24"/>
        </w:rPr>
        <w:t>m</w:t>
      </w:r>
      <w:r w:rsidRPr="00A31870">
        <w:rPr>
          <w:rFonts w:ascii="Arial" w:hAnsi="Arial" w:cs="Arial"/>
          <w:color w:val="000000"/>
          <w:szCs w:val="24"/>
        </w:rPr>
        <w:t>aps), and must contain the following data:</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1. postal code of the dispatch and destination </w:t>
      </w:r>
      <w:r w:rsidR="00026C3D">
        <w:rPr>
          <w:rFonts w:ascii="Arial" w:hAnsi="Arial" w:cs="Arial"/>
          <w:color w:val="000000"/>
          <w:szCs w:val="24"/>
        </w:rPr>
        <w:t>post office</w:t>
      </w:r>
      <w:r w:rsidRPr="00A31870">
        <w:rPr>
          <w:rFonts w:ascii="Arial" w:hAnsi="Arial" w:cs="Arial"/>
          <w:color w:val="000000"/>
          <w:szCs w:val="24"/>
        </w:rPr>
        <w:t>,</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2. total number of bags and out-of-bag </w:t>
      </w:r>
      <w:r w:rsidR="00E608F7">
        <w:rPr>
          <w:rFonts w:ascii="Arial" w:hAnsi="Arial" w:cs="Arial"/>
          <w:color w:val="000000"/>
          <w:szCs w:val="24"/>
        </w:rPr>
        <w:t>consignments</w:t>
      </w:r>
      <w:r w:rsidRPr="00A31870">
        <w:rPr>
          <w:rFonts w:ascii="Arial" w:hAnsi="Arial" w:cs="Arial"/>
          <w:color w:val="000000"/>
          <w:szCs w:val="24"/>
        </w:rPr>
        <w:t xml:space="preserve"> for each type of conclusion.</w:t>
      </w:r>
    </w:p>
    <w:p w:rsidR="00A31870" w:rsidRPr="00A31870" w:rsidRDefault="00A31870" w:rsidP="00A31870">
      <w:pPr>
        <w:spacing w:after="0" w:line="276" w:lineRule="auto"/>
        <w:rPr>
          <w:rFonts w:ascii="Arial" w:hAnsi="Arial" w:cs="Arial"/>
          <w:color w:val="000000"/>
          <w:szCs w:val="24"/>
        </w:rPr>
      </w:pPr>
      <w:r w:rsidRPr="00A31870">
        <w:rPr>
          <w:rFonts w:ascii="Arial" w:hAnsi="Arial" w:cs="Arial"/>
          <w:color w:val="000000"/>
          <w:szCs w:val="24"/>
        </w:rPr>
        <w:t xml:space="preserve">The procedures for exchanging conclusions from Article 145 of the Rules on </w:t>
      </w:r>
      <w:r w:rsidR="00381BB7">
        <w:rPr>
          <w:rFonts w:ascii="Arial" w:hAnsi="Arial" w:cs="Arial"/>
          <w:color w:val="000000"/>
          <w:szCs w:val="24"/>
        </w:rPr>
        <w:t>p</w:t>
      </w:r>
      <w:r w:rsidRPr="00A31870">
        <w:rPr>
          <w:rFonts w:ascii="Arial" w:hAnsi="Arial" w:cs="Arial"/>
          <w:color w:val="000000"/>
          <w:szCs w:val="24"/>
        </w:rPr>
        <w:t xml:space="preserve">ostal </w:t>
      </w:r>
      <w:r w:rsidR="00381BB7">
        <w:rPr>
          <w:rFonts w:ascii="Arial" w:hAnsi="Arial" w:cs="Arial"/>
          <w:color w:val="000000"/>
          <w:szCs w:val="24"/>
        </w:rPr>
        <w:t>s</w:t>
      </w:r>
      <w:r w:rsidRPr="00A31870">
        <w:rPr>
          <w:rFonts w:ascii="Arial" w:hAnsi="Arial" w:cs="Arial"/>
          <w:color w:val="000000"/>
          <w:szCs w:val="24"/>
        </w:rPr>
        <w:t>ervices, through the mutual exchange of properly printed/completed and certified first copies of exchange lists on form P</w:t>
      </w:r>
      <w:r w:rsidR="00381BB7">
        <w:rPr>
          <w:rFonts w:ascii="Arial" w:hAnsi="Arial" w:cs="Arial"/>
          <w:color w:val="000000"/>
          <w:szCs w:val="24"/>
        </w:rPr>
        <w:t>-</w:t>
      </w:r>
      <w:r w:rsidRPr="00A31870">
        <w:rPr>
          <w:rFonts w:ascii="Arial" w:hAnsi="Arial" w:cs="Arial"/>
          <w:color w:val="000000"/>
          <w:szCs w:val="24"/>
        </w:rPr>
        <w:t xml:space="preserve">37, also apply to the exchange of conclusions with the Exchange </w:t>
      </w:r>
      <w:r w:rsidR="00381BB7">
        <w:rPr>
          <w:rFonts w:ascii="Arial" w:hAnsi="Arial" w:cs="Arial"/>
          <w:color w:val="000000"/>
          <w:szCs w:val="24"/>
        </w:rPr>
        <w:t>p</w:t>
      </w:r>
      <w:r w:rsidRPr="00A31870">
        <w:rPr>
          <w:rFonts w:ascii="Arial" w:hAnsi="Arial" w:cs="Arial"/>
          <w:color w:val="000000"/>
          <w:szCs w:val="24"/>
        </w:rPr>
        <w:t xml:space="preserve">ost and the Customs </w:t>
      </w:r>
      <w:r w:rsidR="00381BB7">
        <w:rPr>
          <w:rFonts w:ascii="Arial" w:hAnsi="Arial" w:cs="Arial"/>
          <w:color w:val="000000"/>
          <w:szCs w:val="24"/>
        </w:rPr>
        <w:t>c</w:t>
      </w:r>
      <w:r w:rsidRPr="00A31870">
        <w:rPr>
          <w:rFonts w:ascii="Arial" w:hAnsi="Arial" w:cs="Arial"/>
          <w:color w:val="000000"/>
          <w:szCs w:val="24"/>
        </w:rPr>
        <w:t xml:space="preserve">learance </w:t>
      </w:r>
      <w:r w:rsidR="00381BB7">
        <w:rPr>
          <w:rFonts w:ascii="Arial" w:hAnsi="Arial" w:cs="Arial"/>
          <w:color w:val="000000"/>
          <w:szCs w:val="24"/>
        </w:rPr>
        <w:t>p</w:t>
      </w:r>
      <w:r w:rsidRPr="00A31870">
        <w:rPr>
          <w:rFonts w:ascii="Arial" w:hAnsi="Arial" w:cs="Arial"/>
          <w:color w:val="000000"/>
          <w:szCs w:val="24"/>
        </w:rPr>
        <w:t>ost.</w:t>
      </w:r>
    </w:p>
    <w:p w:rsidR="00C8599C" w:rsidRDefault="00A31870" w:rsidP="00A31870">
      <w:pPr>
        <w:spacing w:after="0" w:line="276" w:lineRule="auto"/>
        <w:rPr>
          <w:rFonts w:ascii="Arial" w:hAnsi="Arial" w:cs="Arial"/>
          <w:color w:val="000000"/>
          <w:szCs w:val="24"/>
        </w:rPr>
      </w:pPr>
      <w:r w:rsidRPr="00A31870">
        <w:rPr>
          <w:rFonts w:ascii="Arial" w:hAnsi="Arial" w:cs="Arial"/>
          <w:color w:val="000000"/>
          <w:szCs w:val="24"/>
        </w:rPr>
        <w:lastRenderedPageBreak/>
        <w:t>If the accompanying documents do not contain the required information or the seal does not have a high level of security, the regular transit procedure is carried out.</w:t>
      </w:r>
    </w:p>
    <w:p w:rsidR="0001029D" w:rsidRDefault="0001029D" w:rsidP="00A31870">
      <w:pPr>
        <w:spacing w:after="0" w:line="276" w:lineRule="auto"/>
        <w:rPr>
          <w:rFonts w:ascii="Arial" w:hAnsi="Arial" w:cs="Arial"/>
          <w:color w:val="000000"/>
          <w:szCs w:val="24"/>
        </w:rPr>
      </w:pPr>
    </w:p>
    <w:p w:rsidR="00DB4EC4" w:rsidRDefault="00DB4EC4" w:rsidP="00A31870">
      <w:pPr>
        <w:spacing w:after="0" w:line="276" w:lineRule="auto"/>
        <w:rPr>
          <w:rFonts w:ascii="Arial" w:hAnsi="Arial" w:cs="Arial"/>
          <w:color w:val="000000"/>
          <w:szCs w:val="24"/>
        </w:rPr>
      </w:pPr>
    </w:p>
    <w:p w:rsidR="00381BB7" w:rsidRPr="00C8599C" w:rsidRDefault="00381BB7" w:rsidP="00A31870">
      <w:pPr>
        <w:spacing w:after="0" w:line="276" w:lineRule="auto"/>
        <w:rPr>
          <w:rFonts w:ascii="Arial" w:hAnsi="Arial" w:cs="Arial"/>
          <w:color w:val="000000"/>
          <w:szCs w:val="24"/>
        </w:rPr>
      </w:pPr>
    </w:p>
    <w:p w:rsidR="00DB4EC4" w:rsidRPr="00381BB7" w:rsidRDefault="00DB4EC4" w:rsidP="00764624">
      <w:pPr>
        <w:spacing w:after="0" w:line="276" w:lineRule="auto"/>
        <w:rPr>
          <w:rFonts w:ascii="Arial" w:hAnsi="Arial" w:cs="Arial"/>
          <w:b/>
          <w:bCs/>
          <w:color w:val="000000"/>
          <w:szCs w:val="24"/>
        </w:rPr>
      </w:pPr>
      <w:r>
        <w:rPr>
          <w:rFonts w:ascii="Arial" w:hAnsi="Arial" w:cs="Arial"/>
          <w:b/>
          <w:bCs/>
          <w:color w:val="000000"/>
          <w:szCs w:val="24"/>
        </w:rPr>
        <w:t>9. TRANSIT PROCEDURE AFTER THE EXPORT PROCEDURE</w:t>
      </w:r>
    </w:p>
    <w:p w:rsidR="005B7707" w:rsidRPr="005B7707" w:rsidRDefault="005B7707" w:rsidP="00764624">
      <w:pPr>
        <w:spacing w:after="0" w:line="276" w:lineRule="auto"/>
        <w:rPr>
          <w:rFonts w:ascii="Arial" w:hAnsi="Arial" w:cs="Arial"/>
          <w:color w:val="000000"/>
          <w:szCs w:val="24"/>
        </w:rPr>
      </w:pPr>
      <w:r>
        <w:rPr>
          <w:rFonts w:ascii="Arial" w:hAnsi="Arial" w:cs="Arial"/>
          <w:color w:val="000000"/>
          <w:szCs w:val="24"/>
        </w:rPr>
        <w:t xml:space="preserve">After the export procedure of domestic goods, a common transit procedure can be initiated if the declarant requests it. The common transit procedure can be initiated in both the </w:t>
      </w:r>
      <w:r w:rsidR="001F6590">
        <w:rPr>
          <w:rFonts w:ascii="Arial" w:hAnsi="Arial" w:cs="Arial"/>
          <w:color w:val="000000"/>
          <w:szCs w:val="24"/>
        </w:rPr>
        <w:t>inland</w:t>
      </w:r>
      <w:r>
        <w:rPr>
          <w:rFonts w:ascii="Arial" w:hAnsi="Arial" w:cs="Arial"/>
          <w:color w:val="000000"/>
          <w:szCs w:val="24"/>
        </w:rPr>
        <w:t xml:space="preserve"> and border C</w:t>
      </w:r>
      <w:r w:rsidR="001F6590">
        <w:rPr>
          <w:rFonts w:ascii="Arial" w:hAnsi="Arial" w:cs="Arial"/>
          <w:color w:val="000000"/>
          <w:szCs w:val="24"/>
        </w:rPr>
        <w:t>O</w:t>
      </w:r>
      <w:r>
        <w:rPr>
          <w:rFonts w:ascii="Arial" w:hAnsi="Arial" w:cs="Arial"/>
          <w:color w:val="000000"/>
          <w:szCs w:val="24"/>
        </w:rPr>
        <w:t xml:space="preserve">, it is recommended that declarations for the export and common transit procedure be </w:t>
      </w:r>
      <w:r w:rsidR="006A3B1A">
        <w:rPr>
          <w:rFonts w:ascii="Arial" w:hAnsi="Arial" w:cs="Arial"/>
          <w:color w:val="000000"/>
          <w:szCs w:val="24"/>
        </w:rPr>
        <w:t>lodged</w:t>
      </w:r>
      <w:r>
        <w:rPr>
          <w:rFonts w:ascii="Arial" w:hAnsi="Arial" w:cs="Arial"/>
          <w:color w:val="000000"/>
          <w:szCs w:val="24"/>
        </w:rPr>
        <w:t xml:space="preserve"> in the same C</w:t>
      </w:r>
      <w:r w:rsidR="006A3B1A">
        <w:rPr>
          <w:rFonts w:ascii="Arial" w:hAnsi="Arial" w:cs="Arial"/>
          <w:color w:val="000000"/>
          <w:szCs w:val="24"/>
        </w:rPr>
        <w:t>O</w:t>
      </w:r>
      <w:r>
        <w:rPr>
          <w:rFonts w:ascii="Arial" w:hAnsi="Arial" w:cs="Arial"/>
          <w:color w:val="000000"/>
          <w:szCs w:val="24"/>
        </w:rPr>
        <w:t>. The national transit procedure is not necessary because in the export declar</w:t>
      </w:r>
      <w:r w:rsidR="00D60183">
        <w:rPr>
          <w:rFonts w:ascii="Arial" w:hAnsi="Arial" w:cs="Arial"/>
          <w:color w:val="000000"/>
          <w:szCs w:val="24"/>
        </w:rPr>
        <w:t>ation it is necessary that the “</w:t>
      </w:r>
      <w:r>
        <w:rPr>
          <w:rFonts w:ascii="Arial" w:hAnsi="Arial" w:cs="Arial"/>
          <w:color w:val="000000"/>
          <w:szCs w:val="24"/>
        </w:rPr>
        <w:t>export customs office</w:t>
      </w:r>
      <w:r w:rsidR="00D60183">
        <w:rPr>
          <w:rFonts w:ascii="Arial" w:hAnsi="Arial" w:cs="Arial"/>
          <w:color w:val="000000"/>
          <w:szCs w:val="24"/>
        </w:rPr>
        <w:t>”</w:t>
      </w:r>
      <w:r>
        <w:rPr>
          <w:rFonts w:ascii="Arial" w:hAnsi="Arial" w:cs="Arial"/>
          <w:color w:val="000000"/>
          <w:szCs w:val="24"/>
        </w:rPr>
        <w:t xml:space="preserve"> box is correctly filled in. At the border </w:t>
      </w:r>
      <w:r w:rsidR="006073D4">
        <w:rPr>
          <w:rFonts w:ascii="Arial" w:hAnsi="Arial" w:cs="Arial"/>
          <w:color w:val="000000"/>
          <w:szCs w:val="24"/>
        </w:rPr>
        <w:t>CO</w:t>
      </w:r>
      <w:r>
        <w:rPr>
          <w:rFonts w:ascii="Arial" w:hAnsi="Arial" w:cs="Arial"/>
          <w:color w:val="000000"/>
          <w:szCs w:val="24"/>
        </w:rPr>
        <w:t xml:space="preserve"> of destination, </w:t>
      </w:r>
      <w:r w:rsidRPr="005B7707">
        <w:rPr>
          <w:rFonts w:ascii="Arial" w:hAnsi="Arial" w:cs="Arial"/>
          <w:color w:val="000000"/>
          <w:szCs w:val="24"/>
        </w:rPr>
        <w:t xml:space="preserve">the exit of </w:t>
      </w:r>
      <w:r>
        <w:rPr>
          <w:rFonts w:ascii="Arial" w:hAnsi="Arial" w:cs="Arial"/>
          <w:color w:val="000000"/>
          <w:szCs w:val="24"/>
        </w:rPr>
        <w:t xml:space="preserve">the goods is confirmed through the migrated </w:t>
      </w:r>
      <w:proofErr w:type="spellStart"/>
      <w:r>
        <w:rPr>
          <w:rFonts w:ascii="Arial" w:hAnsi="Arial" w:cs="Arial"/>
          <w:color w:val="000000"/>
          <w:szCs w:val="24"/>
        </w:rPr>
        <w:t>ClS</w:t>
      </w:r>
      <w:proofErr w:type="spellEnd"/>
      <w:r>
        <w:rPr>
          <w:rFonts w:ascii="Arial" w:hAnsi="Arial" w:cs="Arial"/>
          <w:color w:val="000000"/>
          <w:szCs w:val="24"/>
        </w:rPr>
        <w:t xml:space="preserve">, which discharges the gross weight of the goods and the declaration changes to status </w:t>
      </w:r>
      <w:r w:rsidR="006073D4">
        <w:rPr>
          <w:rFonts w:ascii="Arial" w:hAnsi="Arial" w:cs="Arial"/>
          <w:color w:val="000000"/>
          <w:szCs w:val="24"/>
        </w:rPr>
        <w:t>“</w:t>
      </w:r>
      <w:r>
        <w:rPr>
          <w:rFonts w:ascii="Arial" w:hAnsi="Arial" w:cs="Arial"/>
          <w:color w:val="000000"/>
          <w:szCs w:val="24"/>
        </w:rPr>
        <w:t>Z</w:t>
      </w:r>
      <w:r w:rsidR="006073D4">
        <w:rPr>
          <w:rFonts w:ascii="Arial" w:hAnsi="Arial" w:cs="Arial"/>
          <w:color w:val="000000"/>
          <w:szCs w:val="24"/>
        </w:rPr>
        <w:t>”</w:t>
      </w:r>
      <w:r>
        <w:rPr>
          <w:rFonts w:ascii="Arial" w:hAnsi="Arial" w:cs="Arial"/>
          <w:color w:val="000000"/>
          <w:szCs w:val="24"/>
        </w:rPr>
        <w:t>. However, after the export of domestic goods, a transit procedure is performed when necessary in order to prevent products covered by or benefiting from export measures from evading or unduly benefiting from such measures, only in cases specified in the Regulation, i.e. the export operation of domestic goods for which the export procedure was carried out in cases and under the conditions specified in the Regulation (e.g. export of domestic goods accompanied by a national transit procedure with a TIR carnet or a common transit procedure).</w:t>
      </w:r>
    </w:p>
    <w:p w:rsidR="005B7707" w:rsidRPr="005B7707" w:rsidRDefault="005B7707" w:rsidP="0081160F">
      <w:pPr>
        <w:spacing w:after="0" w:line="276" w:lineRule="auto"/>
        <w:rPr>
          <w:rFonts w:ascii="Arial" w:hAnsi="Arial" w:cs="Arial"/>
          <w:color w:val="000000"/>
          <w:szCs w:val="24"/>
        </w:rPr>
      </w:pPr>
      <w:r w:rsidRPr="005B7707">
        <w:rPr>
          <w:rFonts w:ascii="Arial" w:hAnsi="Arial" w:cs="Arial"/>
          <w:color w:val="000000"/>
          <w:szCs w:val="24"/>
        </w:rPr>
        <w:t xml:space="preserve">In accordance with Article 189 of the Customs Law, foreign goods that are taken out of the customs territory of Montenegro are placed under the re-export procedure and a </w:t>
      </w:r>
      <w:r w:rsidRPr="00FE2309">
        <w:rPr>
          <w:rFonts w:ascii="Arial" w:hAnsi="Arial" w:cs="Arial"/>
          <w:szCs w:val="24"/>
        </w:rPr>
        <w:t xml:space="preserve">re-export declaration is </w:t>
      </w:r>
      <w:r w:rsidR="002B38B7">
        <w:rPr>
          <w:rFonts w:ascii="Arial" w:hAnsi="Arial" w:cs="Arial"/>
          <w:szCs w:val="24"/>
        </w:rPr>
        <w:t>lodged</w:t>
      </w:r>
      <w:r w:rsidRPr="00FE2309">
        <w:rPr>
          <w:rFonts w:ascii="Arial" w:hAnsi="Arial" w:cs="Arial"/>
          <w:szCs w:val="24"/>
        </w:rPr>
        <w:t xml:space="preserve"> to the competent customs office. </w:t>
      </w:r>
      <w:r w:rsidR="002B38B7">
        <w:rPr>
          <w:rFonts w:ascii="Arial" w:hAnsi="Arial" w:cs="Arial"/>
          <w:color w:val="000000"/>
          <w:szCs w:val="24"/>
        </w:rPr>
        <w:t>Immediately after lodging</w:t>
      </w:r>
      <w:r w:rsidRPr="005B7707">
        <w:rPr>
          <w:rFonts w:ascii="Arial" w:hAnsi="Arial" w:cs="Arial"/>
          <w:color w:val="000000"/>
          <w:szCs w:val="24"/>
        </w:rPr>
        <w:t xml:space="preserve"> the re-export declaration, it is necessary to </w:t>
      </w:r>
      <w:r w:rsidR="002B38B7">
        <w:rPr>
          <w:rFonts w:ascii="Arial" w:hAnsi="Arial" w:cs="Arial"/>
          <w:color w:val="000000"/>
          <w:szCs w:val="24"/>
        </w:rPr>
        <w:t>lodge</w:t>
      </w:r>
      <w:r w:rsidRPr="005B7707">
        <w:rPr>
          <w:rFonts w:ascii="Arial" w:hAnsi="Arial" w:cs="Arial"/>
          <w:color w:val="000000"/>
          <w:szCs w:val="24"/>
        </w:rPr>
        <w:t xml:space="preserve"> a declaration for the transit procedure at the same customs office. In the transit declaration, at the level of </w:t>
      </w:r>
      <w:proofErr w:type="gramStart"/>
      <w:r w:rsidRPr="005B7707">
        <w:rPr>
          <w:rFonts w:ascii="Arial" w:hAnsi="Arial" w:cs="Arial"/>
          <w:color w:val="000000"/>
          <w:szCs w:val="24"/>
        </w:rPr>
        <w:t>an</w:t>
      </w:r>
      <w:proofErr w:type="gramEnd"/>
      <w:r w:rsidRPr="005B7707">
        <w:rPr>
          <w:rFonts w:ascii="Arial" w:hAnsi="Arial" w:cs="Arial"/>
          <w:color w:val="000000"/>
          <w:szCs w:val="24"/>
        </w:rPr>
        <w:t xml:space="preserve"> </w:t>
      </w:r>
      <w:r w:rsidR="00E77F3A">
        <w:rPr>
          <w:rFonts w:ascii="Arial" w:hAnsi="Arial" w:cs="Arial"/>
          <w:color w:val="000000"/>
          <w:szCs w:val="24"/>
        </w:rPr>
        <w:t>consignment item</w:t>
      </w:r>
      <w:r w:rsidRPr="005B7707">
        <w:rPr>
          <w:rFonts w:ascii="Arial" w:hAnsi="Arial" w:cs="Arial"/>
          <w:color w:val="000000"/>
          <w:szCs w:val="24"/>
        </w:rPr>
        <w:t xml:space="preserve"> with </w:t>
      </w:r>
      <w:r w:rsidR="00E77F3A">
        <w:rPr>
          <w:rFonts w:ascii="Arial" w:hAnsi="Arial" w:cs="Arial"/>
          <w:color w:val="000000"/>
          <w:szCs w:val="24"/>
        </w:rPr>
        <w:t>c</w:t>
      </w:r>
      <w:r w:rsidRPr="005B7707">
        <w:rPr>
          <w:rFonts w:ascii="Arial" w:hAnsi="Arial" w:cs="Arial"/>
          <w:color w:val="000000"/>
          <w:szCs w:val="24"/>
        </w:rPr>
        <w:t xml:space="preserve">ode N830, in the previous document section, it is necessary to enter the MRN number of the re-export declaration, which discharges the re-export document. It is necessary to complete the transit procedure in the NCTS application at the </w:t>
      </w:r>
      <w:r w:rsidR="00B302BC">
        <w:rPr>
          <w:rFonts w:ascii="Arial" w:hAnsi="Arial" w:cs="Arial"/>
          <w:color w:val="000000"/>
          <w:szCs w:val="24"/>
        </w:rPr>
        <w:t xml:space="preserve">CO of </w:t>
      </w:r>
      <w:r w:rsidRPr="005B7707">
        <w:rPr>
          <w:rFonts w:ascii="Arial" w:hAnsi="Arial" w:cs="Arial"/>
          <w:color w:val="000000"/>
          <w:szCs w:val="24"/>
        </w:rPr>
        <w:t>destination. At the border customs office where the goods leave the customs territory of Montenegro, confirmation of the exit of the goods upon re-export in the CIS is also required.</w:t>
      </w:r>
    </w:p>
    <w:p w:rsidR="005B7707" w:rsidRPr="005B7707" w:rsidRDefault="005B7707" w:rsidP="005B7707">
      <w:pPr>
        <w:spacing w:after="0" w:line="276" w:lineRule="auto"/>
        <w:rPr>
          <w:rFonts w:ascii="Arial" w:hAnsi="Arial" w:cs="Arial"/>
          <w:color w:val="000000"/>
          <w:szCs w:val="24"/>
        </w:rPr>
      </w:pPr>
      <w:r w:rsidRPr="005B7707">
        <w:rPr>
          <w:rFonts w:ascii="Arial" w:hAnsi="Arial" w:cs="Arial"/>
          <w:color w:val="000000"/>
          <w:szCs w:val="24"/>
        </w:rPr>
        <w:t xml:space="preserve">A pre-lodged transit declaration (declaration type "D") </w:t>
      </w:r>
      <w:r w:rsidR="00B37ED4">
        <w:rPr>
          <w:rFonts w:ascii="Arial" w:hAnsi="Arial" w:cs="Arial"/>
          <w:color w:val="000000"/>
          <w:szCs w:val="24"/>
        </w:rPr>
        <w:t>lodged</w:t>
      </w:r>
      <w:r w:rsidRPr="005B7707">
        <w:rPr>
          <w:rFonts w:ascii="Arial" w:hAnsi="Arial" w:cs="Arial"/>
          <w:color w:val="000000"/>
          <w:szCs w:val="24"/>
        </w:rPr>
        <w:t xml:space="preserve"> before the goods are presented to the customs office cannot be used for goods previously released for re-export.</w:t>
      </w:r>
    </w:p>
    <w:p w:rsidR="005B7707" w:rsidRPr="005B7707" w:rsidRDefault="0081160F" w:rsidP="005B7707">
      <w:pPr>
        <w:spacing w:after="0" w:line="276" w:lineRule="auto"/>
        <w:rPr>
          <w:rFonts w:ascii="Arial" w:hAnsi="Arial" w:cs="Arial"/>
          <w:color w:val="000000"/>
          <w:szCs w:val="24"/>
        </w:rPr>
      </w:pPr>
      <w:r>
        <w:rPr>
          <w:rFonts w:ascii="Arial" w:hAnsi="Arial" w:cs="Arial"/>
          <w:color w:val="000000"/>
          <w:szCs w:val="24"/>
        </w:rPr>
        <w:t xml:space="preserve">The transit declaration must cover all goods declared in the export declaration, </w:t>
      </w:r>
      <w:r w:rsidR="009B7A81">
        <w:rPr>
          <w:rFonts w:ascii="Arial" w:hAnsi="Arial" w:cs="Arial"/>
          <w:color w:val="000000"/>
          <w:szCs w:val="24"/>
        </w:rPr>
        <w:t>but</w:t>
      </w:r>
      <w:r>
        <w:rPr>
          <w:rFonts w:ascii="Arial" w:hAnsi="Arial" w:cs="Arial"/>
          <w:color w:val="000000"/>
          <w:szCs w:val="24"/>
        </w:rPr>
        <w:t xml:space="preserve"> one or more export procedures may be a previous document/documents in the transit declaration, but one export declaration may not be a previous document in more than one transit declaration.</w:t>
      </w:r>
    </w:p>
    <w:p w:rsidR="005B7707" w:rsidRPr="00C8599C" w:rsidRDefault="005B7707" w:rsidP="005B7707">
      <w:pPr>
        <w:spacing w:after="0" w:line="276" w:lineRule="auto"/>
        <w:rPr>
          <w:rFonts w:ascii="Arial" w:hAnsi="Arial" w:cs="Arial"/>
          <w:color w:val="000000"/>
          <w:szCs w:val="24"/>
        </w:rPr>
      </w:pPr>
    </w:p>
    <w:p w:rsidR="00DB4EC4" w:rsidRPr="00697C28" w:rsidRDefault="004944A3" w:rsidP="004944A3">
      <w:pPr>
        <w:spacing w:after="0" w:line="276" w:lineRule="auto"/>
        <w:rPr>
          <w:rFonts w:ascii="Arial" w:hAnsi="Arial" w:cs="Arial"/>
          <w:b/>
          <w:bCs/>
          <w:color w:val="000000"/>
          <w:szCs w:val="24"/>
        </w:rPr>
      </w:pPr>
      <w:r w:rsidRPr="00697C28">
        <w:rPr>
          <w:rFonts w:ascii="Arial" w:hAnsi="Arial" w:cs="Arial"/>
          <w:b/>
          <w:bCs/>
          <w:color w:val="000000"/>
          <w:szCs w:val="24"/>
        </w:rPr>
        <w:lastRenderedPageBreak/>
        <w:t xml:space="preserve">10. APPLICATION OF INSPECTION </w:t>
      </w:r>
      <w:r w:rsidR="00121F09">
        <w:rPr>
          <w:rFonts w:ascii="Arial" w:hAnsi="Arial" w:cs="Arial"/>
          <w:b/>
          <w:bCs/>
          <w:color w:val="000000"/>
          <w:szCs w:val="24"/>
        </w:rPr>
        <w:t>SUPERVISION</w:t>
      </w:r>
      <w:r w:rsidRPr="00697C28">
        <w:rPr>
          <w:rFonts w:ascii="Arial" w:hAnsi="Arial" w:cs="Arial"/>
          <w:b/>
          <w:bCs/>
          <w:color w:val="000000"/>
          <w:szCs w:val="24"/>
        </w:rPr>
        <w:t xml:space="preserve"> MEASURES ON GOODS IN TRANSIT PROCEDURE</w:t>
      </w:r>
    </w:p>
    <w:p w:rsidR="004944A3" w:rsidRPr="004944A3" w:rsidRDefault="004944A3" w:rsidP="004944A3">
      <w:pPr>
        <w:spacing w:after="0" w:line="276" w:lineRule="auto"/>
        <w:rPr>
          <w:rFonts w:ascii="Arial" w:hAnsi="Arial" w:cs="Arial"/>
          <w:color w:val="000000"/>
          <w:szCs w:val="24"/>
        </w:rPr>
      </w:pPr>
      <w:r w:rsidRPr="004944A3">
        <w:rPr>
          <w:rFonts w:ascii="Arial" w:hAnsi="Arial" w:cs="Arial"/>
          <w:color w:val="000000"/>
          <w:szCs w:val="24"/>
        </w:rPr>
        <w:t xml:space="preserve">The applicable provisions of all regulations governing inspection supervision (veterinary, </w:t>
      </w:r>
      <w:proofErr w:type="spellStart"/>
      <w:r w:rsidRPr="004944A3">
        <w:rPr>
          <w:rFonts w:ascii="Arial" w:hAnsi="Arial" w:cs="Arial"/>
          <w:color w:val="000000"/>
          <w:szCs w:val="24"/>
        </w:rPr>
        <w:t>phytosanitary</w:t>
      </w:r>
      <w:proofErr w:type="spellEnd"/>
      <w:r w:rsidRPr="004944A3">
        <w:rPr>
          <w:rFonts w:ascii="Arial" w:hAnsi="Arial" w:cs="Arial"/>
          <w:color w:val="000000"/>
          <w:szCs w:val="24"/>
        </w:rPr>
        <w:t>, sanitary, etc.) shall apply accordingly to goods entering, leaving or transiting through the customs territory of Montenegro.</w:t>
      </w:r>
    </w:p>
    <w:p w:rsidR="004944A3" w:rsidRPr="004944A3" w:rsidRDefault="004944A3" w:rsidP="004944A3">
      <w:pPr>
        <w:spacing w:after="0" w:line="276" w:lineRule="auto"/>
        <w:rPr>
          <w:rFonts w:ascii="Arial" w:hAnsi="Arial" w:cs="Arial"/>
          <w:color w:val="000000"/>
          <w:szCs w:val="24"/>
        </w:rPr>
      </w:pPr>
      <w:r w:rsidRPr="004944A3">
        <w:rPr>
          <w:rFonts w:ascii="Arial" w:hAnsi="Arial" w:cs="Arial"/>
          <w:color w:val="000000"/>
          <w:szCs w:val="24"/>
        </w:rPr>
        <w:t xml:space="preserve">Therefore, </w:t>
      </w:r>
      <w:r w:rsidR="00AE32D0">
        <w:rPr>
          <w:rFonts w:ascii="Arial" w:hAnsi="Arial" w:cs="Arial"/>
          <w:color w:val="000000"/>
          <w:szCs w:val="24"/>
        </w:rPr>
        <w:t>customs officers of customs offices</w:t>
      </w:r>
      <w:r w:rsidRPr="004944A3">
        <w:rPr>
          <w:rFonts w:ascii="Arial" w:hAnsi="Arial" w:cs="Arial"/>
          <w:color w:val="000000"/>
          <w:szCs w:val="24"/>
        </w:rPr>
        <w:t xml:space="preserve"> through whom such goods are brought into the customs territory must take care of this and cannot release goods for which inspection supervision is prescribed into the country if it has not been carried out and further movement of goods is allowed in an appropriate manner.</w:t>
      </w:r>
    </w:p>
    <w:p w:rsidR="0092037E" w:rsidRDefault="004944A3" w:rsidP="004944A3">
      <w:pPr>
        <w:spacing w:after="0" w:line="276" w:lineRule="auto"/>
        <w:rPr>
          <w:rFonts w:ascii="Arial" w:hAnsi="Arial" w:cs="Arial"/>
          <w:color w:val="000000"/>
          <w:szCs w:val="24"/>
        </w:rPr>
      </w:pPr>
      <w:r w:rsidRPr="004944A3">
        <w:rPr>
          <w:rFonts w:ascii="Arial" w:hAnsi="Arial" w:cs="Arial"/>
          <w:color w:val="000000"/>
          <w:szCs w:val="24"/>
        </w:rPr>
        <w:t xml:space="preserve">Copies of permits issued by inspection </w:t>
      </w:r>
      <w:r w:rsidR="001D2376">
        <w:rPr>
          <w:rFonts w:ascii="Arial" w:hAnsi="Arial" w:cs="Arial"/>
          <w:color w:val="000000"/>
          <w:szCs w:val="24"/>
        </w:rPr>
        <w:t>administration</w:t>
      </w:r>
      <w:r w:rsidRPr="004944A3">
        <w:rPr>
          <w:rFonts w:ascii="Arial" w:hAnsi="Arial" w:cs="Arial"/>
          <w:color w:val="000000"/>
          <w:szCs w:val="24"/>
        </w:rPr>
        <w:t>:</w:t>
      </w:r>
    </w:p>
    <w:p w:rsidR="0092037E" w:rsidRDefault="008C7CD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Environmental </w:t>
      </w:r>
      <w:r w:rsidR="003D14C9">
        <w:rPr>
          <w:rFonts w:ascii="Arial" w:hAnsi="Arial" w:cs="Arial"/>
          <w:color w:val="000000"/>
          <w:szCs w:val="24"/>
        </w:rPr>
        <w:t>p</w:t>
      </w:r>
      <w:r>
        <w:rPr>
          <w:rFonts w:ascii="Arial" w:hAnsi="Arial" w:cs="Arial"/>
          <w:color w:val="000000"/>
          <w:szCs w:val="24"/>
        </w:rPr>
        <w:t xml:space="preserve">rotection </w:t>
      </w:r>
      <w:r w:rsidR="003D14C9">
        <w:rPr>
          <w:rFonts w:ascii="Arial" w:hAnsi="Arial" w:cs="Arial"/>
          <w:color w:val="000000"/>
          <w:szCs w:val="24"/>
        </w:rPr>
        <w:t>a</w:t>
      </w:r>
      <w:r>
        <w:rPr>
          <w:rFonts w:ascii="Arial" w:hAnsi="Arial" w:cs="Arial"/>
          <w:color w:val="000000"/>
          <w:szCs w:val="24"/>
        </w:rPr>
        <w:t xml:space="preserve">gency </w:t>
      </w:r>
      <w:r w:rsidR="0092037E">
        <w:rPr>
          <w:rFonts w:ascii="Arial" w:hAnsi="Arial" w:cs="Arial"/>
          <w:color w:val="000000"/>
          <w:szCs w:val="24"/>
        </w:rPr>
        <w:t>(non-hazardous/</w:t>
      </w:r>
      <w:r w:rsidR="00CC55D8">
        <w:rPr>
          <w:rFonts w:ascii="Arial" w:hAnsi="Arial" w:cs="Arial"/>
          <w:color w:val="000000"/>
          <w:szCs w:val="24"/>
        </w:rPr>
        <w:t xml:space="preserve">hazardous </w:t>
      </w:r>
      <w:r w:rsidR="0092037E">
        <w:rPr>
          <w:rFonts w:ascii="Arial" w:hAnsi="Arial" w:cs="Arial"/>
          <w:color w:val="000000"/>
          <w:szCs w:val="24"/>
        </w:rPr>
        <w:t>waste, chemicals, tires...)</w:t>
      </w:r>
    </w:p>
    <w:p w:rsidR="0092037E" w:rsidRDefault="0092037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Ministry of </w:t>
      </w:r>
      <w:r w:rsidR="003D14C9">
        <w:rPr>
          <w:rFonts w:ascii="Arial" w:hAnsi="Arial" w:cs="Arial"/>
          <w:color w:val="000000"/>
          <w:szCs w:val="24"/>
        </w:rPr>
        <w:t>e</w:t>
      </w:r>
      <w:r>
        <w:rPr>
          <w:rFonts w:ascii="Arial" w:hAnsi="Arial" w:cs="Arial"/>
          <w:color w:val="000000"/>
          <w:szCs w:val="24"/>
        </w:rPr>
        <w:t xml:space="preserve">conomic </w:t>
      </w:r>
      <w:r w:rsidR="003D14C9">
        <w:rPr>
          <w:rFonts w:ascii="Arial" w:hAnsi="Arial" w:cs="Arial"/>
          <w:color w:val="000000"/>
          <w:szCs w:val="24"/>
        </w:rPr>
        <w:t>d</w:t>
      </w:r>
      <w:r>
        <w:rPr>
          <w:rFonts w:ascii="Arial" w:hAnsi="Arial" w:cs="Arial"/>
          <w:color w:val="000000"/>
          <w:szCs w:val="24"/>
        </w:rPr>
        <w:t>evelopment (weapons, dual-use goods, gold...)</w:t>
      </w:r>
    </w:p>
    <w:p w:rsidR="0092037E" w:rsidRDefault="0092037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Food </w:t>
      </w:r>
      <w:r w:rsidR="003D14C9">
        <w:rPr>
          <w:rFonts w:ascii="Arial" w:hAnsi="Arial" w:cs="Arial"/>
          <w:color w:val="000000"/>
          <w:szCs w:val="24"/>
        </w:rPr>
        <w:t>s</w:t>
      </w:r>
      <w:r>
        <w:rPr>
          <w:rFonts w:ascii="Arial" w:hAnsi="Arial" w:cs="Arial"/>
          <w:color w:val="000000"/>
          <w:szCs w:val="24"/>
        </w:rPr>
        <w:t xml:space="preserve">afety, </w:t>
      </w:r>
      <w:r w:rsidR="003D14C9">
        <w:rPr>
          <w:rFonts w:ascii="Arial" w:hAnsi="Arial" w:cs="Arial"/>
          <w:color w:val="000000"/>
          <w:szCs w:val="24"/>
        </w:rPr>
        <w:t>v</w:t>
      </w:r>
      <w:r>
        <w:rPr>
          <w:rFonts w:ascii="Arial" w:hAnsi="Arial" w:cs="Arial"/>
          <w:color w:val="000000"/>
          <w:szCs w:val="24"/>
        </w:rPr>
        <w:t xml:space="preserve">eterinary and </w:t>
      </w:r>
      <w:proofErr w:type="spellStart"/>
      <w:r w:rsidR="003D14C9">
        <w:rPr>
          <w:rFonts w:ascii="Arial" w:hAnsi="Arial" w:cs="Arial"/>
          <w:color w:val="000000"/>
          <w:szCs w:val="24"/>
        </w:rPr>
        <w:t>p</w:t>
      </w:r>
      <w:r>
        <w:rPr>
          <w:rFonts w:ascii="Arial" w:hAnsi="Arial" w:cs="Arial"/>
          <w:color w:val="000000"/>
          <w:szCs w:val="24"/>
        </w:rPr>
        <w:t>hytosanitary</w:t>
      </w:r>
      <w:proofErr w:type="spellEnd"/>
      <w:r>
        <w:rPr>
          <w:rFonts w:ascii="Arial" w:hAnsi="Arial" w:cs="Arial"/>
          <w:color w:val="000000"/>
          <w:szCs w:val="24"/>
        </w:rPr>
        <w:t xml:space="preserve"> </w:t>
      </w:r>
      <w:r w:rsidR="003D14C9">
        <w:rPr>
          <w:rFonts w:ascii="Arial" w:hAnsi="Arial" w:cs="Arial"/>
          <w:color w:val="000000"/>
          <w:szCs w:val="24"/>
        </w:rPr>
        <w:t>a</w:t>
      </w:r>
      <w:r>
        <w:rPr>
          <w:rFonts w:ascii="Arial" w:hAnsi="Arial" w:cs="Arial"/>
          <w:color w:val="000000"/>
          <w:szCs w:val="24"/>
        </w:rPr>
        <w:t xml:space="preserve">ffairs </w:t>
      </w:r>
      <w:r w:rsidR="003D14C9">
        <w:rPr>
          <w:rFonts w:ascii="Arial" w:hAnsi="Arial" w:cs="Arial"/>
          <w:color w:val="000000"/>
          <w:szCs w:val="24"/>
        </w:rPr>
        <w:t>d</w:t>
      </w:r>
      <w:r>
        <w:rPr>
          <w:rFonts w:ascii="Arial" w:hAnsi="Arial" w:cs="Arial"/>
          <w:color w:val="000000"/>
          <w:szCs w:val="24"/>
        </w:rPr>
        <w:t>irectorate (food, plants...)</w:t>
      </w:r>
    </w:p>
    <w:p w:rsidR="0092037E" w:rsidRDefault="0092037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Ministry of </w:t>
      </w:r>
      <w:r w:rsidR="003D14C9">
        <w:rPr>
          <w:rFonts w:ascii="Arial" w:hAnsi="Arial" w:cs="Arial"/>
          <w:color w:val="000000"/>
          <w:szCs w:val="24"/>
        </w:rPr>
        <w:t>h</w:t>
      </w:r>
      <w:r>
        <w:rPr>
          <w:rFonts w:ascii="Arial" w:hAnsi="Arial" w:cs="Arial"/>
          <w:color w:val="000000"/>
          <w:szCs w:val="24"/>
        </w:rPr>
        <w:t>ealth (pre</w:t>
      </w:r>
      <w:r w:rsidR="008C7CDE">
        <w:rPr>
          <w:rFonts w:ascii="Arial" w:hAnsi="Arial" w:cs="Arial"/>
          <w:color w:val="000000"/>
          <w:szCs w:val="24"/>
        </w:rPr>
        <w:t>cursors, drugs</w:t>
      </w:r>
      <w:r>
        <w:rPr>
          <w:rFonts w:ascii="Arial" w:hAnsi="Arial" w:cs="Arial"/>
          <w:color w:val="000000"/>
          <w:szCs w:val="24"/>
        </w:rPr>
        <w:t>...)</w:t>
      </w:r>
    </w:p>
    <w:p w:rsidR="0092037E" w:rsidRDefault="0092037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Ministry of </w:t>
      </w:r>
      <w:r w:rsidR="003D14C9">
        <w:rPr>
          <w:rFonts w:ascii="Arial" w:hAnsi="Arial" w:cs="Arial"/>
          <w:color w:val="000000"/>
          <w:szCs w:val="24"/>
        </w:rPr>
        <w:t>c</w:t>
      </w:r>
      <w:r>
        <w:rPr>
          <w:rFonts w:ascii="Arial" w:hAnsi="Arial" w:cs="Arial"/>
          <w:color w:val="000000"/>
          <w:szCs w:val="24"/>
        </w:rPr>
        <w:t xml:space="preserve">ulture and </w:t>
      </w:r>
      <w:r w:rsidR="003D14C9">
        <w:rPr>
          <w:rFonts w:ascii="Arial" w:hAnsi="Arial" w:cs="Arial"/>
          <w:color w:val="000000"/>
          <w:szCs w:val="24"/>
        </w:rPr>
        <w:t>m</w:t>
      </w:r>
      <w:r>
        <w:rPr>
          <w:rFonts w:ascii="Arial" w:hAnsi="Arial" w:cs="Arial"/>
          <w:color w:val="000000"/>
          <w:szCs w:val="24"/>
        </w:rPr>
        <w:t>edia (</w:t>
      </w:r>
      <w:r w:rsidR="003D14C9">
        <w:rPr>
          <w:rFonts w:ascii="Arial" w:hAnsi="Arial" w:cs="Arial"/>
          <w:color w:val="000000"/>
          <w:szCs w:val="24"/>
        </w:rPr>
        <w:t>a</w:t>
      </w:r>
      <w:r>
        <w:rPr>
          <w:rFonts w:ascii="Arial" w:hAnsi="Arial" w:cs="Arial"/>
          <w:color w:val="000000"/>
          <w:szCs w:val="24"/>
        </w:rPr>
        <w:t>rts...)</w:t>
      </w:r>
    </w:p>
    <w:p w:rsidR="0092037E" w:rsidRDefault="0092037E" w:rsidP="0092037E">
      <w:pPr>
        <w:numPr>
          <w:ilvl w:val="0"/>
          <w:numId w:val="11"/>
        </w:numPr>
        <w:spacing w:after="0" w:line="276" w:lineRule="auto"/>
        <w:rPr>
          <w:rFonts w:ascii="Arial" w:hAnsi="Arial" w:cs="Arial"/>
          <w:color w:val="000000"/>
          <w:szCs w:val="24"/>
        </w:rPr>
      </w:pPr>
      <w:r>
        <w:rPr>
          <w:rFonts w:ascii="Arial" w:hAnsi="Arial" w:cs="Arial"/>
          <w:color w:val="000000"/>
          <w:szCs w:val="24"/>
        </w:rPr>
        <w:t xml:space="preserve">Ministry of </w:t>
      </w:r>
      <w:r w:rsidR="003D14C9">
        <w:rPr>
          <w:rFonts w:ascii="Arial" w:hAnsi="Arial" w:cs="Arial"/>
          <w:color w:val="000000"/>
          <w:szCs w:val="24"/>
        </w:rPr>
        <w:t>a</w:t>
      </w:r>
      <w:r>
        <w:rPr>
          <w:rFonts w:ascii="Arial" w:hAnsi="Arial" w:cs="Arial"/>
          <w:color w:val="000000"/>
          <w:szCs w:val="24"/>
        </w:rPr>
        <w:t xml:space="preserve">griculture, </w:t>
      </w:r>
      <w:r w:rsidR="003D14C9">
        <w:rPr>
          <w:rFonts w:ascii="Arial" w:hAnsi="Arial" w:cs="Arial"/>
          <w:color w:val="000000"/>
          <w:szCs w:val="24"/>
        </w:rPr>
        <w:t>f</w:t>
      </w:r>
      <w:r>
        <w:rPr>
          <w:rFonts w:ascii="Arial" w:hAnsi="Arial" w:cs="Arial"/>
          <w:color w:val="000000"/>
          <w:szCs w:val="24"/>
        </w:rPr>
        <w:t xml:space="preserve">orestry and </w:t>
      </w:r>
      <w:r w:rsidR="003D14C9">
        <w:rPr>
          <w:rFonts w:ascii="Arial" w:hAnsi="Arial" w:cs="Arial"/>
          <w:color w:val="000000"/>
          <w:szCs w:val="24"/>
        </w:rPr>
        <w:t>w</w:t>
      </w:r>
      <w:r>
        <w:rPr>
          <w:rFonts w:ascii="Arial" w:hAnsi="Arial" w:cs="Arial"/>
          <w:color w:val="000000"/>
          <w:szCs w:val="24"/>
        </w:rPr>
        <w:t xml:space="preserve">ater </w:t>
      </w:r>
      <w:r w:rsidR="003D14C9">
        <w:rPr>
          <w:rFonts w:ascii="Arial" w:hAnsi="Arial" w:cs="Arial"/>
          <w:color w:val="000000"/>
          <w:szCs w:val="24"/>
        </w:rPr>
        <w:t>m</w:t>
      </w:r>
      <w:r>
        <w:rPr>
          <w:rFonts w:ascii="Arial" w:hAnsi="Arial" w:cs="Arial"/>
          <w:color w:val="000000"/>
          <w:szCs w:val="24"/>
        </w:rPr>
        <w:t>anagement (pellets, PTT poles...)</w:t>
      </w:r>
    </w:p>
    <w:p w:rsidR="0092037E" w:rsidRDefault="003D14C9" w:rsidP="0092037E">
      <w:pPr>
        <w:numPr>
          <w:ilvl w:val="0"/>
          <w:numId w:val="11"/>
        </w:numPr>
        <w:spacing w:after="0" w:line="276" w:lineRule="auto"/>
        <w:rPr>
          <w:rFonts w:ascii="Arial" w:hAnsi="Arial" w:cs="Arial"/>
          <w:color w:val="000000"/>
          <w:szCs w:val="24"/>
        </w:rPr>
      </w:pPr>
      <w:r>
        <w:rPr>
          <w:rFonts w:ascii="Arial" w:hAnsi="Arial" w:cs="Arial"/>
          <w:color w:val="000000"/>
          <w:szCs w:val="24"/>
        </w:rPr>
        <w:t>i</w:t>
      </w:r>
      <w:r w:rsidR="0092037E">
        <w:rPr>
          <w:rFonts w:ascii="Arial" w:hAnsi="Arial" w:cs="Arial"/>
          <w:color w:val="000000"/>
          <w:szCs w:val="24"/>
        </w:rPr>
        <w:t xml:space="preserve">nstitute for </w:t>
      </w:r>
      <w:r>
        <w:rPr>
          <w:rFonts w:ascii="Arial" w:hAnsi="Arial" w:cs="Arial"/>
          <w:color w:val="000000"/>
          <w:szCs w:val="24"/>
        </w:rPr>
        <w:t>m</w:t>
      </w:r>
      <w:r w:rsidR="0092037E">
        <w:rPr>
          <w:rFonts w:ascii="Arial" w:hAnsi="Arial" w:cs="Arial"/>
          <w:color w:val="000000"/>
          <w:szCs w:val="24"/>
        </w:rPr>
        <w:t xml:space="preserve">edicines and </w:t>
      </w:r>
      <w:r>
        <w:rPr>
          <w:rFonts w:ascii="Arial" w:hAnsi="Arial" w:cs="Arial"/>
          <w:color w:val="000000"/>
          <w:szCs w:val="24"/>
        </w:rPr>
        <w:t>m</w:t>
      </w:r>
      <w:r w:rsidR="0092037E">
        <w:rPr>
          <w:rFonts w:ascii="Arial" w:hAnsi="Arial" w:cs="Arial"/>
          <w:color w:val="000000"/>
          <w:szCs w:val="24"/>
        </w:rPr>
        <w:t xml:space="preserve">edical </w:t>
      </w:r>
      <w:r>
        <w:rPr>
          <w:rFonts w:ascii="Arial" w:hAnsi="Arial" w:cs="Arial"/>
          <w:color w:val="000000"/>
          <w:szCs w:val="24"/>
        </w:rPr>
        <w:t>d</w:t>
      </w:r>
      <w:r w:rsidR="0092037E">
        <w:rPr>
          <w:rFonts w:ascii="Arial" w:hAnsi="Arial" w:cs="Arial"/>
          <w:color w:val="000000"/>
          <w:szCs w:val="24"/>
        </w:rPr>
        <w:t>evices (medicines, medical devices...)</w:t>
      </w:r>
    </w:p>
    <w:p w:rsidR="00AA0549" w:rsidRPr="004944A3" w:rsidRDefault="004944A3" w:rsidP="00AA0549">
      <w:pPr>
        <w:spacing w:after="0" w:line="276" w:lineRule="auto"/>
        <w:rPr>
          <w:rFonts w:ascii="Arial" w:hAnsi="Arial" w:cs="Arial"/>
          <w:color w:val="000000"/>
          <w:szCs w:val="24"/>
        </w:rPr>
      </w:pPr>
      <w:r w:rsidRPr="004944A3">
        <w:rPr>
          <w:rFonts w:ascii="Arial" w:hAnsi="Arial" w:cs="Arial"/>
          <w:color w:val="000000"/>
          <w:szCs w:val="24"/>
        </w:rPr>
        <w:t xml:space="preserve">When inspection measures are carried out at the entrance to the country for goods placed under the common transit procedure in the other contracting party, the competent officer of the </w:t>
      </w:r>
      <w:r w:rsidR="00531C24">
        <w:rPr>
          <w:rFonts w:ascii="Arial" w:hAnsi="Arial" w:cs="Arial"/>
          <w:color w:val="000000"/>
          <w:szCs w:val="24"/>
        </w:rPr>
        <w:t xml:space="preserve">CO of </w:t>
      </w:r>
      <w:r w:rsidRPr="004944A3">
        <w:rPr>
          <w:rFonts w:ascii="Arial" w:hAnsi="Arial" w:cs="Arial"/>
          <w:color w:val="000000"/>
          <w:szCs w:val="24"/>
        </w:rPr>
        <w:t xml:space="preserve">transit is obliged to remove or subsequently re-apply seals to enable the competent inspector to inspect the </w:t>
      </w:r>
      <w:r w:rsidR="00531C24">
        <w:rPr>
          <w:rFonts w:ascii="Arial" w:hAnsi="Arial" w:cs="Arial"/>
          <w:color w:val="000000"/>
          <w:szCs w:val="24"/>
        </w:rPr>
        <w:t>consignment</w:t>
      </w:r>
      <w:r w:rsidRPr="004944A3">
        <w:rPr>
          <w:rFonts w:ascii="Arial" w:hAnsi="Arial" w:cs="Arial"/>
          <w:color w:val="000000"/>
          <w:szCs w:val="24"/>
        </w:rPr>
        <w:t>, and then apply new seals and enter them into the system (C</w:t>
      </w:r>
      <w:r w:rsidR="00531C24">
        <w:rPr>
          <w:rFonts w:ascii="Arial" w:hAnsi="Arial" w:cs="Arial"/>
          <w:color w:val="000000"/>
          <w:szCs w:val="24"/>
        </w:rPr>
        <w:t>O</w:t>
      </w:r>
      <w:r w:rsidRPr="004944A3">
        <w:rPr>
          <w:rFonts w:ascii="Arial" w:hAnsi="Arial" w:cs="Arial"/>
          <w:color w:val="000000"/>
          <w:szCs w:val="24"/>
        </w:rPr>
        <w:t xml:space="preserve"> </w:t>
      </w:r>
      <w:r w:rsidR="00531C24">
        <w:rPr>
          <w:rFonts w:ascii="Arial" w:hAnsi="Arial" w:cs="Arial"/>
          <w:color w:val="000000"/>
          <w:szCs w:val="24"/>
        </w:rPr>
        <w:t>of</w:t>
      </w:r>
      <w:r w:rsidRPr="004944A3">
        <w:rPr>
          <w:rFonts w:ascii="Arial" w:hAnsi="Arial" w:cs="Arial"/>
          <w:color w:val="000000"/>
          <w:szCs w:val="24"/>
        </w:rPr>
        <w:t xml:space="preserve"> incident registration) with the inspection decision number. The information on the permit must be </w:t>
      </w:r>
      <w:r w:rsidR="00AA0549" w:rsidRPr="00770B50">
        <w:rPr>
          <w:rFonts w:ascii="Arial" w:hAnsi="Arial" w:cs="Arial"/>
          <w:szCs w:val="24"/>
        </w:rPr>
        <w:t xml:space="preserve">stated in the text of the incident (incident code 7 if the seals have been changed and code 5 if not) and attached, </w:t>
      </w:r>
      <w:r w:rsidR="00AA0549" w:rsidRPr="004944A3">
        <w:rPr>
          <w:rFonts w:ascii="Arial" w:hAnsi="Arial" w:cs="Arial"/>
          <w:color w:val="000000"/>
          <w:szCs w:val="24"/>
        </w:rPr>
        <w:t>a</w:t>
      </w:r>
      <w:r w:rsidR="005A75F0">
        <w:rPr>
          <w:rFonts w:ascii="Arial" w:hAnsi="Arial" w:cs="Arial"/>
          <w:color w:val="000000"/>
          <w:szCs w:val="24"/>
        </w:rPr>
        <w:t>nd copies are kept by both the customs office</w:t>
      </w:r>
      <w:r w:rsidR="00AA0549" w:rsidRPr="004944A3">
        <w:rPr>
          <w:rFonts w:ascii="Arial" w:hAnsi="Arial" w:cs="Arial"/>
          <w:color w:val="000000"/>
          <w:szCs w:val="24"/>
        </w:rPr>
        <w:t xml:space="preserve"> and the declarant.</w:t>
      </w:r>
    </w:p>
    <w:p w:rsidR="00697C28" w:rsidRDefault="00697C28" w:rsidP="004944A3">
      <w:pPr>
        <w:spacing w:after="0" w:line="276" w:lineRule="auto"/>
        <w:rPr>
          <w:rFonts w:ascii="Arial" w:hAnsi="Arial" w:cs="Arial"/>
          <w:color w:val="000000"/>
          <w:szCs w:val="24"/>
        </w:rPr>
      </w:pPr>
    </w:p>
    <w:p w:rsidR="00DB4EC4" w:rsidRPr="00697C28" w:rsidRDefault="00697C28" w:rsidP="004944A3">
      <w:pPr>
        <w:spacing w:after="0" w:line="276" w:lineRule="auto"/>
        <w:rPr>
          <w:rFonts w:ascii="Arial" w:hAnsi="Arial" w:cs="Arial"/>
          <w:b/>
          <w:bCs/>
          <w:color w:val="000000"/>
          <w:szCs w:val="24"/>
        </w:rPr>
      </w:pPr>
      <w:r w:rsidRPr="00697C28">
        <w:rPr>
          <w:rFonts w:ascii="Arial" w:hAnsi="Arial" w:cs="Arial"/>
          <w:b/>
          <w:bCs/>
          <w:color w:val="000000"/>
          <w:szCs w:val="24"/>
        </w:rPr>
        <w:t>11. TRANSIT OFFENCES</w:t>
      </w:r>
    </w:p>
    <w:p w:rsidR="00815429" w:rsidRDefault="00697B4A" w:rsidP="007414EA">
      <w:pPr>
        <w:spacing w:after="0" w:line="276" w:lineRule="auto"/>
        <w:rPr>
          <w:rFonts w:ascii="Arial" w:hAnsi="Arial" w:cs="Arial"/>
          <w:color w:val="000000"/>
          <w:szCs w:val="24"/>
        </w:rPr>
      </w:pPr>
      <w:r>
        <w:rPr>
          <w:rFonts w:ascii="Arial" w:hAnsi="Arial" w:cs="Arial"/>
          <w:color w:val="000000"/>
          <w:szCs w:val="24"/>
        </w:rPr>
        <w:t>As Article 17 Appendix I to</w:t>
      </w:r>
      <w:r w:rsidR="00847C35" w:rsidRPr="00847C35">
        <w:rPr>
          <w:rFonts w:ascii="Arial" w:hAnsi="Arial" w:cs="Arial"/>
          <w:color w:val="000000"/>
          <w:szCs w:val="24"/>
        </w:rPr>
        <w:t xml:space="preserve"> the Convention stipulates that </w:t>
      </w:r>
      <w:r w:rsidR="00CF59A6">
        <w:rPr>
          <w:rFonts w:ascii="Arial" w:hAnsi="Arial" w:cs="Arial"/>
          <w:color w:val="000000"/>
          <w:szCs w:val="24"/>
        </w:rPr>
        <w:t>countries</w:t>
      </w:r>
      <w:r w:rsidR="00847C35" w:rsidRPr="00847C35">
        <w:rPr>
          <w:rFonts w:ascii="Arial" w:hAnsi="Arial" w:cs="Arial"/>
          <w:color w:val="000000"/>
          <w:szCs w:val="24"/>
        </w:rPr>
        <w:t xml:space="preserve"> shall take all necessary steps to address any violations or irregularities and impose effective, proportionate and dissuasive penalties, we refer to the application of national misdemeanor and criminal provisions.</w:t>
      </w:r>
    </w:p>
    <w:p w:rsidR="0026172E" w:rsidRDefault="0026172E" w:rsidP="009557E3">
      <w:pPr>
        <w:spacing w:after="0" w:line="276" w:lineRule="auto"/>
        <w:rPr>
          <w:rFonts w:ascii="Arial" w:hAnsi="Arial" w:cs="Arial"/>
          <w:color w:val="000000"/>
          <w:szCs w:val="24"/>
        </w:rPr>
      </w:pPr>
      <w:r w:rsidRPr="0026172E">
        <w:rPr>
          <w:rFonts w:ascii="Arial" w:hAnsi="Arial" w:cs="Arial"/>
          <w:color w:val="000000"/>
          <w:szCs w:val="24"/>
        </w:rPr>
        <w:t>Pursu</w:t>
      </w:r>
      <w:r w:rsidR="00172A55">
        <w:rPr>
          <w:rFonts w:ascii="Arial" w:hAnsi="Arial" w:cs="Arial"/>
          <w:color w:val="000000"/>
          <w:szCs w:val="24"/>
        </w:rPr>
        <w:t>ant to Article 9 of the Law on m</w:t>
      </w:r>
      <w:r w:rsidRPr="0026172E">
        <w:rPr>
          <w:rFonts w:ascii="Arial" w:hAnsi="Arial" w:cs="Arial"/>
          <w:color w:val="000000"/>
          <w:szCs w:val="24"/>
        </w:rPr>
        <w:t xml:space="preserve">isdemeanors ("Official Gazette of Montenegro", </w:t>
      </w:r>
      <w:r w:rsidR="00172A55">
        <w:rPr>
          <w:rFonts w:ascii="Arial" w:hAnsi="Arial" w:cs="Arial"/>
          <w:color w:val="000000"/>
          <w:szCs w:val="24"/>
        </w:rPr>
        <w:t>n</w:t>
      </w:r>
      <w:r w:rsidRPr="0026172E">
        <w:rPr>
          <w:rFonts w:ascii="Arial" w:hAnsi="Arial" w:cs="Arial"/>
          <w:color w:val="000000"/>
          <w:szCs w:val="24"/>
        </w:rPr>
        <w:t>o. 001/11, 006/11, 039/11, 032/14, 043/17, 051/17), the perpetrator shall be punished for a misdemeanor prescribed by the laws or other regulations of Montenegro if the misdemeanor was committed on the territory of Montenegro or if it was committed on a domestic ship or aircraft while it is outside the territory of Montenegro.</w:t>
      </w:r>
    </w:p>
    <w:p w:rsidR="00815429" w:rsidRDefault="00B9667D" w:rsidP="009557E3">
      <w:pPr>
        <w:spacing w:after="0" w:line="276" w:lineRule="auto"/>
        <w:rPr>
          <w:rFonts w:ascii="Arial" w:hAnsi="Arial" w:cs="Arial"/>
          <w:color w:val="000000"/>
          <w:szCs w:val="24"/>
        </w:rPr>
      </w:pPr>
      <w:r>
        <w:rPr>
          <w:rFonts w:ascii="Arial" w:hAnsi="Arial" w:cs="Arial"/>
          <w:color w:val="000000"/>
          <w:szCs w:val="24"/>
        </w:rPr>
        <w:lastRenderedPageBreak/>
        <w:t xml:space="preserve">Article 17 of the </w:t>
      </w:r>
      <w:r w:rsidR="00B77EA7" w:rsidRPr="00B77EA7">
        <w:rPr>
          <w:rFonts w:ascii="Arial" w:hAnsi="Arial" w:cs="Arial"/>
          <w:color w:val="000000"/>
          <w:szCs w:val="24"/>
        </w:rPr>
        <w:t xml:space="preserve">Law on </w:t>
      </w:r>
      <w:r w:rsidR="00172A55">
        <w:rPr>
          <w:rFonts w:ascii="Arial" w:hAnsi="Arial" w:cs="Arial"/>
          <w:color w:val="000000"/>
          <w:szCs w:val="24"/>
        </w:rPr>
        <w:t>m</w:t>
      </w:r>
      <w:r w:rsidR="00B77EA7" w:rsidRPr="00B77EA7">
        <w:rPr>
          <w:rFonts w:ascii="Arial" w:hAnsi="Arial" w:cs="Arial"/>
          <w:color w:val="000000"/>
          <w:szCs w:val="24"/>
        </w:rPr>
        <w:t xml:space="preserve">isdemeanors stipulates that a legal entity is liable for a misdemeanor if the misdemeanor </w:t>
      </w:r>
      <w:r w:rsidR="002B2B90">
        <w:rPr>
          <w:rFonts w:ascii="Arial" w:hAnsi="Arial" w:cs="Arial"/>
          <w:color w:val="000000"/>
          <w:szCs w:val="24"/>
        </w:rPr>
        <w:t xml:space="preserve">was committed as a result of </w:t>
      </w:r>
      <w:r w:rsidR="002B2B90" w:rsidRPr="00472BF6">
        <w:rPr>
          <w:rFonts w:ascii="Arial" w:hAnsi="Arial" w:cs="Arial"/>
          <w:color w:val="000000"/>
          <w:szCs w:val="24"/>
        </w:rPr>
        <w:t>failing to exercise due supervision</w:t>
      </w:r>
      <w:r w:rsidR="00B77EA7" w:rsidRPr="00B77EA7">
        <w:rPr>
          <w:rFonts w:ascii="Arial" w:hAnsi="Arial" w:cs="Arial"/>
          <w:color w:val="000000"/>
          <w:szCs w:val="24"/>
        </w:rPr>
        <w:t xml:space="preserve"> by the management body or responsible person or as a result of an act of another person authorized to act on behalf of the legal entity. A legal entity is liable for a misdemeanor even if it cannot be determined who the responsible person is in the legal entity or if the court determines that there are legal or real obstacles to determining the responsibility of the responsible person. A legal entity in bankruptcy is liable for a misdemeanor, regardless of whether the misdemeanor was committed before the opening or during the bankruptcy proceedings, but it cannot be sentenced to a fine, but only the protective measure of confiscation of objects and confiscation of property benefits. A legal entity may be punished less severely or exempted from a fine for a misdemeanor if the misdemeanor was discovered and reported by the management body or another body of that legal entity.</w:t>
      </w:r>
    </w:p>
    <w:p w:rsidR="00D84424" w:rsidRDefault="00D84424" w:rsidP="00D84424">
      <w:pPr>
        <w:spacing w:after="0" w:line="276" w:lineRule="auto"/>
        <w:rPr>
          <w:rFonts w:ascii="Arial" w:hAnsi="Arial" w:cs="Arial"/>
          <w:color w:val="000000"/>
          <w:szCs w:val="24"/>
        </w:rPr>
      </w:pPr>
      <w:r w:rsidRPr="00D84424">
        <w:rPr>
          <w:rFonts w:ascii="Arial" w:hAnsi="Arial" w:cs="Arial"/>
          <w:color w:val="000000"/>
          <w:szCs w:val="24"/>
        </w:rPr>
        <w:t>The responsibility of the responsible person is prescribed by Article 18</w:t>
      </w:r>
      <w:r w:rsidR="00472BF6" w:rsidRPr="00472BF6">
        <w:t xml:space="preserve"> </w:t>
      </w:r>
      <w:r w:rsidR="001F6973">
        <w:rPr>
          <w:rFonts w:ascii="Arial" w:hAnsi="Arial" w:cs="Arial"/>
          <w:color w:val="000000"/>
          <w:szCs w:val="24"/>
        </w:rPr>
        <w:t>of the Law on m</w:t>
      </w:r>
      <w:r w:rsidR="00472BF6" w:rsidRPr="00472BF6">
        <w:rPr>
          <w:rFonts w:ascii="Arial" w:hAnsi="Arial" w:cs="Arial"/>
          <w:color w:val="000000"/>
          <w:szCs w:val="24"/>
        </w:rPr>
        <w:t xml:space="preserve">isdemeanors. A responsible person is liable for a misdemeanor if he committed it by his own action or by failing to exercise due supervision and if he acted intentionally or negligently. </w:t>
      </w:r>
      <w:r w:rsidRPr="00D84424">
        <w:rPr>
          <w:rFonts w:ascii="Arial" w:hAnsi="Arial" w:cs="Arial"/>
          <w:color w:val="000000"/>
          <w:szCs w:val="24"/>
        </w:rPr>
        <w:t>The liability of a responsible person for a misdemeanor does not cease because his employment or position has ceased, nor because bankruptcy proceedings are ongoing or because it has become impossible to punish a legal entity due to its termination. The liability of a responsible person for a misdemeanor does not exist if he acted on the order of a management body or another person who is his superior, provided that he took all actions that, based on the law, other regulation or general act, he was obliged to take in order to prevent the misdemeanor</w:t>
      </w:r>
      <w:r w:rsidR="00FB6A3C">
        <w:rPr>
          <w:rFonts w:ascii="Arial" w:hAnsi="Arial" w:cs="Arial"/>
          <w:color w:val="000000"/>
          <w:szCs w:val="24"/>
        </w:rPr>
        <w:t xml:space="preserve"> to be committed</w:t>
      </w:r>
      <w:r w:rsidRPr="00D84424">
        <w:rPr>
          <w:rFonts w:ascii="Arial" w:hAnsi="Arial" w:cs="Arial"/>
          <w:color w:val="000000"/>
          <w:szCs w:val="24"/>
        </w:rPr>
        <w:t>.</w:t>
      </w:r>
    </w:p>
    <w:p w:rsidR="00D84424" w:rsidRDefault="00DB4EC4" w:rsidP="00D84424">
      <w:pPr>
        <w:spacing w:after="0" w:line="276" w:lineRule="auto"/>
        <w:rPr>
          <w:rFonts w:ascii="Arial" w:hAnsi="Arial" w:cs="Arial"/>
          <w:color w:val="000000"/>
          <w:szCs w:val="24"/>
        </w:rPr>
      </w:pPr>
      <w:r>
        <w:rPr>
          <w:rFonts w:ascii="Arial" w:hAnsi="Arial" w:cs="Arial"/>
          <w:color w:val="000000"/>
          <w:szCs w:val="24"/>
        </w:rPr>
        <w:t>Article 19</w:t>
      </w:r>
      <w:r w:rsidR="00FC488F" w:rsidRPr="00FC488F">
        <w:t xml:space="preserve"> </w:t>
      </w:r>
      <w:r w:rsidR="00FB0D89">
        <w:rPr>
          <w:rFonts w:ascii="Arial" w:hAnsi="Arial" w:cs="Arial"/>
          <w:color w:val="000000"/>
          <w:szCs w:val="24"/>
        </w:rPr>
        <w:t>of the Law on m</w:t>
      </w:r>
      <w:r w:rsidR="00FC488F" w:rsidRPr="00FC488F">
        <w:rPr>
          <w:rFonts w:ascii="Arial" w:hAnsi="Arial" w:cs="Arial"/>
          <w:color w:val="000000"/>
          <w:szCs w:val="24"/>
        </w:rPr>
        <w:t>isdemeanors stipulates that a foreign person, a foreign legal entity and a responsible person are liable for misdemeanors as well as a domestic person, legal entity and a responsible person.</w:t>
      </w:r>
    </w:p>
    <w:p w:rsidR="00A1261E" w:rsidRDefault="0048701B" w:rsidP="00AB392C">
      <w:pPr>
        <w:spacing w:after="0" w:line="276" w:lineRule="auto"/>
        <w:rPr>
          <w:rFonts w:ascii="Arial" w:hAnsi="Arial" w:cs="Arial"/>
          <w:color w:val="000000"/>
          <w:szCs w:val="24"/>
        </w:rPr>
      </w:pPr>
      <w:r>
        <w:rPr>
          <w:rFonts w:ascii="Arial" w:hAnsi="Arial" w:cs="Arial"/>
          <w:color w:val="000000"/>
          <w:szCs w:val="24"/>
        </w:rPr>
        <w:t>Article 21 of the Law on m</w:t>
      </w:r>
      <w:r w:rsidR="00D6479C">
        <w:rPr>
          <w:rFonts w:ascii="Arial" w:hAnsi="Arial" w:cs="Arial"/>
          <w:color w:val="000000"/>
          <w:szCs w:val="24"/>
        </w:rPr>
        <w:t xml:space="preserve">isdemeanors applies to the perpetrator of a misdemeanor </w:t>
      </w:r>
      <w:r>
        <w:rPr>
          <w:rFonts w:ascii="Arial" w:hAnsi="Arial" w:cs="Arial"/>
          <w:color w:val="000000"/>
          <w:szCs w:val="24"/>
        </w:rPr>
        <w:t>the provisions of the Criminal c</w:t>
      </w:r>
      <w:r w:rsidR="00D6479C">
        <w:rPr>
          <w:rFonts w:ascii="Arial" w:hAnsi="Arial" w:cs="Arial"/>
          <w:color w:val="000000"/>
          <w:szCs w:val="24"/>
        </w:rPr>
        <w:t>ode that regulate: guilt, mental capacity, intent, negligence, factual error, legal error, complicity, incitement and aiding and abetti</w:t>
      </w:r>
      <w:r>
        <w:rPr>
          <w:rFonts w:ascii="Arial" w:hAnsi="Arial" w:cs="Arial"/>
          <w:color w:val="000000"/>
          <w:szCs w:val="24"/>
        </w:rPr>
        <w:t>ng. Article 23 of the Criminal c</w:t>
      </w:r>
      <w:r w:rsidR="00D6479C">
        <w:rPr>
          <w:rFonts w:ascii="Arial" w:hAnsi="Arial" w:cs="Arial"/>
          <w:color w:val="000000"/>
          <w:szCs w:val="24"/>
        </w:rPr>
        <w:t>ode of Montenegro ("Official Gazette o</w:t>
      </w:r>
      <w:r w:rsidR="0095092B">
        <w:rPr>
          <w:rFonts w:ascii="Arial" w:hAnsi="Arial" w:cs="Arial"/>
          <w:color w:val="000000"/>
          <w:szCs w:val="24"/>
        </w:rPr>
        <w:t>f the Republic of Montenegro", n</w:t>
      </w:r>
      <w:r w:rsidR="00D6479C">
        <w:rPr>
          <w:rFonts w:ascii="Arial" w:hAnsi="Arial" w:cs="Arial"/>
          <w:color w:val="000000"/>
          <w:szCs w:val="24"/>
        </w:rPr>
        <w:t>o. 070/03, 013/04, 047/06, "Of</w:t>
      </w:r>
      <w:r w:rsidR="0095092B">
        <w:rPr>
          <w:rFonts w:ascii="Arial" w:hAnsi="Arial" w:cs="Arial"/>
          <w:color w:val="000000"/>
          <w:szCs w:val="24"/>
        </w:rPr>
        <w:t>ficial Gazette of Montenegro", n</w:t>
      </w:r>
      <w:r w:rsidR="00D6479C">
        <w:rPr>
          <w:rFonts w:ascii="Arial" w:hAnsi="Arial" w:cs="Arial"/>
          <w:color w:val="000000"/>
          <w:szCs w:val="24"/>
        </w:rPr>
        <w:t>o. 040/08, 025/10, 073/10, 032/11, 064/11, 040/13, 056/13, 014/15, 042/15, 058/15, 044/17, 049/18, 003/20, 026/21, 144/21, 145/21, 110/23, 123/24, 121/25) stipulates that if several persons, by pa</w:t>
      </w:r>
      <w:r w:rsidR="001E6DAE">
        <w:rPr>
          <w:rFonts w:ascii="Arial" w:hAnsi="Arial" w:cs="Arial"/>
          <w:color w:val="000000"/>
          <w:szCs w:val="24"/>
        </w:rPr>
        <w:t>rticipating in an act of committing</w:t>
      </w:r>
      <w:r w:rsidR="00D6479C">
        <w:rPr>
          <w:rFonts w:ascii="Arial" w:hAnsi="Arial" w:cs="Arial"/>
          <w:color w:val="000000"/>
          <w:szCs w:val="24"/>
        </w:rPr>
        <w:t xml:space="preserve"> with intent or negligence, jointly commit a criminal offense, or by implementing a joint decision by another act with intentionally contribute significantly to the commi</w:t>
      </w:r>
      <w:r w:rsidR="00235C75">
        <w:rPr>
          <w:rFonts w:ascii="Arial" w:hAnsi="Arial" w:cs="Arial"/>
          <w:color w:val="000000"/>
          <w:szCs w:val="24"/>
        </w:rPr>
        <w:t>tment</w:t>
      </w:r>
      <w:r w:rsidR="00D6479C">
        <w:rPr>
          <w:rFonts w:ascii="Arial" w:hAnsi="Arial" w:cs="Arial"/>
          <w:color w:val="000000"/>
          <w:szCs w:val="24"/>
        </w:rPr>
        <w:t xml:space="preserve"> of a criminal offense, each of them shall be punished with the punishment prescribed for that offense. Accordingly, if several persons are responsible for the same offense, each of them shall be punished.</w:t>
      </w:r>
    </w:p>
    <w:p w:rsidR="00FC488F" w:rsidRDefault="00FC488F" w:rsidP="00FC488F">
      <w:pPr>
        <w:spacing w:after="0" w:line="276" w:lineRule="auto"/>
        <w:rPr>
          <w:rFonts w:ascii="Arial" w:hAnsi="Arial" w:cs="Arial"/>
          <w:color w:val="000000"/>
          <w:szCs w:val="24"/>
        </w:rPr>
      </w:pPr>
      <w:r>
        <w:rPr>
          <w:rFonts w:ascii="Arial" w:hAnsi="Arial" w:cs="Arial"/>
          <w:color w:val="000000"/>
          <w:szCs w:val="24"/>
        </w:rPr>
        <w:t xml:space="preserve">If administrative assistance from another common transit country is required in accordance with Article 13 of the Convention, the </w:t>
      </w:r>
      <w:r w:rsidR="002933F0">
        <w:rPr>
          <w:rFonts w:ascii="Arial" w:hAnsi="Arial" w:cs="Arial"/>
          <w:color w:val="000000"/>
          <w:szCs w:val="24"/>
        </w:rPr>
        <w:t>Department for transit</w:t>
      </w:r>
      <w:r>
        <w:rPr>
          <w:rFonts w:ascii="Arial" w:hAnsi="Arial" w:cs="Arial"/>
          <w:color w:val="000000"/>
          <w:szCs w:val="24"/>
        </w:rPr>
        <w:t xml:space="preserve"> must be </w:t>
      </w:r>
      <w:r>
        <w:rPr>
          <w:rFonts w:ascii="Arial" w:hAnsi="Arial" w:cs="Arial"/>
          <w:color w:val="000000"/>
          <w:szCs w:val="24"/>
        </w:rPr>
        <w:lastRenderedPageBreak/>
        <w:t xml:space="preserve">notified by email. Communication with other countries regarding violations in the transit procedure is carried out by the </w:t>
      </w:r>
      <w:r w:rsidR="002933F0">
        <w:rPr>
          <w:rFonts w:ascii="Arial" w:hAnsi="Arial" w:cs="Arial"/>
          <w:color w:val="000000"/>
          <w:szCs w:val="24"/>
        </w:rPr>
        <w:t>Department for transit</w:t>
      </w:r>
      <w:r>
        <w:rPr>
          <w:rFonts w:ascii="Arial" w:hAnsi="Arial" w:cs="Arial"/>
          <w:color w:val="000000"/>
          <w:szCs w:val="24"/>
        </w:rPr>
        <w:t>.</w:t>
      </w:r>
    </w:p>
    <w:p w:rsidR="00EE2309" w:rsidRDefault="00CD67E3" w:rsidP="00932549">
      <w:pPr>
        <w:spacing w:after="0" w:line="276" w:lineRule="auto"/>
        <w:rPr>
          <w:rFonts w:ascii="Arial" w:hAnsi="Arial" w:cs="Arial"/>
          <w:color w:val="000000"/>
          <w:szCs w:val="24"/>
        </w:rPr>
      </w:pPr>
      <w:r w:rsidRPr="00CD67E3">
        <w:rPr>
          <w:rFonts w:ascii="Arial" w:hAnsi="Arial" w:cs="Arial"/>
          <w:color w:val="000000"/>
          <w:szCs w:val="24"/>
        </w:rPr>
        <w:t xml:space="preserve">Accordingly, the misdemeanor provisions prescribed in Articles 203 and 204 of the Customs Law apply to both the national and common transit procedures, and the issuance of misdemeanor orders is carried out by the customs office to which the goods and documentation were </w:t>
      </w:r>
      <w:r w:rsidR="00DE3B25">
        <w:rPr>
          <w:rFonts w:ascii="Arial" w:hAnsi="Arial" w:cs="Arial"/>
          <w:color w:val="000000"/>
          <w:szCs w:val="24"/>
        </w:rPr>
        <w:t>presented</w:t>
      </w:r>
      <w:r w:rsidRPr="00CD67E3">
        <w:rPr>
          <w:rFonts w:ascii="Arial" w:hAnsi="Arial" w:cs="Arial"/>
          <w:color w:val="000000"/>
          <w:szCs w:val="24"/>
        </w:rPr>
        <w:t>, since only it has the ability to assess the circumstances of non-fulfillment of obligations under the transit procedure.</w:t>
      </w:r>
    </w:p>
    <w:p w:rsidR="00FC488F" w:rsidRPr="006A2159" w:rsidRDefault="00D2713F" w:rsidP="00932549">
      <w:pPr>
        <w:spacing w:after="0" w:line="276" w:lineRule="auto"/>
        <w:rPr>
          <w:rFonts w:ascii="Arial" w:hAnsi="Arial" w:cs="Arial"/>
          <w:color w:val="000000"/>
          <w:szCs w:val="24"/>
        </w:rPr>
      </w:pPr>
      <w:r>
        <w:rPr>
          <w:rFonts w:ascii="Arial" w:hAnsi="Arial" w:cs="Arial"/>
          <w:color w:val="000000"/>
          <w:szCs w:val="24"/>
        </w:rPr>
        <w:t xml:space="preserve">This act </w:t>
      </w:r>
      <w:r w:rsidR="00C32082">
        <w:rPr>
          <w:rFonts w:ascii="Arial" w:hAnsi="Arial" w:cs="Arial"/>
          <w:color w:val="000000"/>
          <w:szCs w:val="24"/>
        </w:rPr>
        <w:t>is implemented</w:t>
      </w:r>
      <w:r>
        <w:rPr>
          <w:rFonts w:ascii="Arial" w:hAnsi="Arial" w:cs="Arial"/>
          <w:color w:val="000000"/>
          <w:szCs w:val="24"/>
        </w:rPr>
        <w:t xml:space="preserve"> starting from June 1, 2026, 1 p.m., when Act 01/05 </w:t>
      </w:r>
      <w:r w:rsidR="00C32082">
        <w:rPr>
          <w:rFonts w:ascii="Arial" w:hAnsi="Arial" w:cs="Arial"/>
          <w:color w:val="000000"/>
          <w:szCs w:val="24"/>
        </w:rPr>
        <w:t>n</w:t>
      </w:r>
      <w:r>
        <w:rPr>
          <w:rFonts w:ascii="Arial" w:hAnsi="Arial" w:cs="Arial"/>
          <w:color w:val="000000"/>
          <w:szCs w:val="24"/>
        </w:rPr>
        <w:t>o. 15008/1-25 of November 18, 2025 ceases to be valid.</w:t>
      </w:r>
    </w:p>
    <w:bookmarkEnd w:id="4"/>
    <w:bookmarkEnd w:id="5"/>
    <w:bookmarkEnd w:id="6"/>
    <w:p w:rsidR="00993EEA" w:rsidRDefault="00C32082" w:rsidP="00993EEA">
      <w:pPr>
        <w:spacing w:after="200" w:line="276" w:lineRule="auto"/>
        <w:rPr>
          <w:rFonts w:ascii="Arial" w:hAnsi="Arial" w:cs="Arial"/>
          <w:b/>
          <w:color w:val="000000"/>
          <w:szCs w:val="24"/>
          <w:lang w:eastAsia="ar-SA"/>
        </w:rPr>
      </w:pPr>
      <w:r>
        <w:rPr>
          <w:rFonts w:ascii="Arial" w:hAnsi="Arial" w:cs="Arial"/>
          <w:b/>
          <w:color w:val="000000"/>
          <w:szCs w:val="24"/>
          <w:lang w:eastAsia="ar-SA"/>
        </w:rPr>
        <w:t>(</w:t>
      </w:r>
      <w:r w:rsidR="00993EEA">
        <w:rPr>
          <w:rFonts w:ascii="Arial" w:hAnsi="Arial" w:cs="Arial"/>
          <w:b/>
          <w:szCs w:val="24"/>
        </w:rPr>
        <w:t xml:space="preserve">Act of the Customs </w:t>
      </w:r>
      <w:r>
        <w:rPr>
          <w:rFonts w:ascii="Arial" w:hAnsi="Arial" w:cs="Arial"/>
          <w:b/>
          <w:szCs w:val="24"/>
        </w:rPr>
        <w:t>a</w:t>
      </w:r>
      <w:r w:rsidR="00993EEA">
        <w:rPr>
          <w:rFonts w:ascii="Arial" w:hAnsi="Arial" w:cs="Arial"/>
          <w:b/>
          <w:szCs w:val="24"/>
        </w:rPr>
        <w:t xml:space="preserve">dministration </w:t>
      </w:r>
      <w:r>
        <w:rPr>
          <w:rFonts w:ascii="Arial" w:hAnsi="Arial" w:cs="Arial"/>
          <w:b/>
          <w:szCs w:val="24"/>
        </w:rPr>
        <w:t>no</w:t>
      </w:r>
      <w:r w:rsidR="00993EEA">
        <w:rPr>
          <w:rFonts w:ascii="Arial" w:hAnsi="Arial" w:cs="Arial"/>
          <w:b/>
          <w:szCs w:val="24"/>
        </w:rPr>
        <w:t>: 01/05-5856/1-26 dated 05/28/2026)</w:t>
      </w:r>
    </w:p>
    <w:p w:rsidR="00953E6E" w:rsidRPr="00826C93" w:rsidRDefault="00953E6E" w:rsidP="00826C93">
      <w:pPr>
        <w:spacing w:after="0" w:line="276" w:lineRule="auto"/>
        <w:rPr>
          <w:rFonts w:ascii="Arial" w:hAnsi="Arial" w:cs="Arial"/>
          <w:color w:val="FF0000"/>
          <w:szCs w:val="24"/>
        </w:rPr>
      </w:pPr>
    </w:p>
    <w:p w:rsidR="00AE11A4" w:rsidRDefault="00AE11A4" w:rsidP="00953E6E">
      <w:pPr>
        <w:spacing w:before="0" w:line="240" w:lineRule="auto"/>
        <w:jc w:val="left"/>
        <w:rPr>
          <w:rFonts w:ascii="Arial" w:hAnsi="Arial" w:cs="Arial"/>
          <w:sz w:val="18"/>
          <w:szCs w:val="18"/>
        </w:rPr>
      </w:pPr>
    </w:p>
    <w:p w:rsidR="00AE11A4" w:rsidRDefault="00AE11A4" w:rsidP="00953E6E">
      <w:pPr>
        <w:spacing w:before="0" w:line="240" w:lineRule="auto"/>
        <w:jc w:val="left"/>
        <w:rPr>
          <w:rFonts w:ascii="Arial" w:hAnsi="Arial" w:cs="Arial"/>
          <w:sz w:val="18"/>
          <w:szCs w:val="18"/>
        </w:rPr>
      </w:pPr>
    </w:p>
    <w:p w:rsidR="00AE11A4" w:rsidRDefault="00AE11A4" w:rsidP="00E868AC">
      <w:pPr>
        <w:spacing w:before="0" w:after="0" w:line="240" w:lineRule="auto"/>
        <w:rPr>
          <w:rFonts w:ascii="Arial" w:hAnsi="Arial" w:cs="Arial"/>
          <w:sz w:val="18"/>
          <w:szCs w:val="18"/>
        </w:rPr>
      </w:pPr>
    </w:p>
    <w:sectPr w:rsidR="00AE11A4" w:rsidSect="00FD2A61">
      <w:headerReference w:type="default" r:id="rId10"/>
      <w:footerReference w:type="default" r:id="rId11"/>
      <w:headerReference w:type="first" r:id="rId12"/>
      <w:pgSz w:w="11906" w:h="16838" w:code="9"/>
      <w:pgMar w:top="83" w:right="1416" w:bottom="1440"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EA2" w:rsidRDefault="00966EA2" w:rsidP="00A6505B">
      <w:pPr>
        <w:spacing w:before="0" w:after="0" w:line="240" w:lineRule="auto"/>
      </w:pPr>
      <w:r>
        <w:separator/>
      </w:r>
    </w:p>
  </w:endnote>
  <w:endnote w:type="continuationSeparator" w:id="0">
    <w:p w:rsidR="00966EA2" w:rsidRDefault="00966EA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287" w:rsidRDefault="00332287">
    <w:pPr>
      <w:pStyle w:val="Footer"/>
      <w:jc w:val="right"/>
    </w:pPr>
    <w:r>
      <w:fldChar w:fldCharType="begin"/>
    </w:r>
    <w:r>
      <w:instrText xml:space="preserve"> PAGE   \* MERGEFORMAT </w:instrText>
    </w:r>
    <w:r>
      <w:fldChar w:fldCharType="separate"/>
    </w:r>
    <w:r w:rsidR="0025247F">
      <w:rPr>
        <w:noProof/>
      </w:rPr>
      <w:t>21</w:t>
    </w:r>
    <w:r>
      <w:rPr>
        <w:noProof/>
      </w:rPr>
      <w:fldChar w:fldCharType="end"/>
    </w:r>
  </w:p>
  <w:p w:rsidR="00332287" w:rsidRDefault="003322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EA2" w:rsidRDefault="00966EA2" w:rsidP="00A6505B">
      <w:pPr>
        <w:spacing w:before="0" w:after="0" w:line="240" w:lineRule="auto"/>
      </w:pPr>
      <w:r>
        <w:separator/>
      </w:r>
    </w:p>
  </w:footnote>
  <w:footnote w:type="continuationSeparator" w:id="0">
    <w:p w:rsidR="00966EA2" w:rsidRDefault="00966EA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287" w:rsidRDefault="00332287"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AC" w:rsidRDefault="0025247F" w:rsidP="00332287">
    <w:pPr>
      <w:pStyle w:val="Header"/>
      <w:tabs>
        <w:tab w:val="left" w:pos="1106"/>
      </w:tabs>
    </w:pPr>
    <w:r>
      <w:rPr>
        <w:noProof/>
      </w:rPr>
      <mc:AlternateContent>
        <mc:Choice Requires="wps">
          <w:drawing>
            <wp:anchor distT="45720" distB="45720" distL="114300" distR="114300" simplePos="0" relativeHeight="251663360" behindDoc="0" locked="0" layoutInCell="1" allowOverlap="1">
              <wp:simplePos x="0" y="0"/>
              <wp:positionH relativeFrom="column">
                <wp:posOffset>3517900</wp:posOffset>
              </wp:positionH>
              <wp:positionV relativeFrom="paragraph">
                <wp:posOffset>3810</wp:posOffset>
              </wp:positionV>
              <wp:extent cx="2430780" cy="1126490"/>
              <wp:effectExtent l="0" t="0" r="762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126490"/>
                      </a:xfrm>
                      <a:prstGeom prst="rect">
                        <a:avLst/>
                      </a:prstGeom>
                      <a:solidFill>
                        <a:srgbClr val="FFFFFF"/>
                      </a:solidFill>
                      <a:ln w="9525">
                        <a:noFill/>
                        <a:miter lim="800000"/>
                        <a:headEnd/>
                        <a:tailEnd/>
                      </a:ln>
                    </wps:spPr>
                    <wps:txbx>
                      <w:txbxContent>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proofErr w:type="spellStart"/>
                          <w:r w:rsidRPr="0025247F">
                            <w:rPr>
                              <w:rFonts w:ascii="Arial" w:hAnsi="Arial" w:cs="Arial"/>
                              <w:sz w:val="16"/>
                              <w:szCs w:val="16"/>
                              <w:lang w:val="en-US"/>
                            </w:rPr>
                            <w:t>Adresa</w:t>
                          </w:r>
                          <w:proofErr w:type="spellEnd"/>
                          <w:r w:rsidRPr="0025247F">
                            <w:rPr>
                              <w:rFonts w:ascii="Arial" w:hAnsi="Arial" w:cs="Arial"/>
                              <w:sz w:val="16"/>
                              <w:szCs w:val="16"/>
                              <w:lang w:val="en-US"/>
                            </w:rPr>
                            <w:t xml:space="preserve">: </w:t>
                          </w:r>
                          <w:proofErr w:type="spellStart"/>
                          <w:r w:rsidRPr="0025247F">
                            <w:rPr>
                              <w:rFonts w:ascii="Arial" w:hAnsi="Arial" w:cs="Arial"/>
                              <w:sz w:val="16"/>
                              <w:szCs w:val="16"/>
                              <w:lang w:val="en-US"/>
                            </w:rPr>
                            <w:t>Oktobarske</w:t>
                          </w:r>
                          <w:proofErr w:type="spellEnd"/>
                          <w:r w:rsidRPr="0025247F">
                            <w:rPr>
                              <w:rFonts w:ascii="Arial" w:hAnsi="Arial" w:cs="Arial"/>
                              <w:sz w:val="16"/>
                              <w:szCs w:val="16"/>
                              <w:lang w:val="en-US"/>
                            </w:rPr>
                            <w:t xml:space="preserve"> </w:t>
                          </w:r>
                          <w:proofErr w:type="spellStart"/>
                          <w:r w:rsidRPr="0025247F">
                            <w:rPr>
                              <w:rFonts w:ascii="Arial" w:hAnsi="Arial" w:cs="Arial"/>
                              <w:sz w:val="16"/>
                              <w:szCs w:val="16"/>
                              <w:lang w:val="en-US"/>
                            </w:rPr>
                            <w:t>revolucije</w:t>
                          </w:r>
                          <w:proofErr w:type="spellEnd"/>
                          <w:r w:rsidRPr="0025247F">
                            <w:rPr>
                              <w:rFonts w:ascii="Arial" w:hAnsi="Arial" w:cs="Arial"/>
                              <w:sz w:val="16"/>
                              <w:szCs w:val="16"/>
                              <w:lang w:val="en-US"/>
                            </w:rPr>
                            <w:t xml:space="preserve"> 128, </w:t>
                          </w:r>
                        </w:p>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r w:rsidRPr="0025247F">
                            <w:rPr>
                              <w:rFonts w:ascii="Arial" w:hAnsi="Arial" w:cs="Arial"/>
                              <w:sz w:val="16"/>
                              <w:szCs w:val="16"/>
                              <w:lang w:val="en-US"/>
                            </w:rPr>
                            <w:t xml:space="preserve">81000 Podgorica, </w:t>
                          </w:r>
                          <w:proofErr w:type="spellStart"/>
                          <w:r w:rsidRPr="0025247F">
                            <w:rPr>
                              <w:rFonts w:ascii="Arial" w:hAnsi="Arial" w:cs="Arial"/>
                              <w:sz w:val="16"/>
                              <w:szCs w:val="16"/>
                              <w:lang w:val="en-US"/>
                            </w:rPr>
                            <w:t>Crna</w:t>
                          </w:r>
                          <w:proofErr w:type="spellEnd"/>
                          <w:r w:rsidRPr="0025247F">
                            <w:rPr>
                              <w:rFonts w:ascii="Arial" w:hAnsi="Arial" w:cs="Arial"/>
                              <w:sz w:val="16"/>
                              <w:szCs w:val="16"/>
                              <w:lang w:val="en-US"/>
                            </w:rPr>
                            <w:t xml:space="preserve"> Gora</w:t>
                          </w:r>
                        </w:p>
                        <w:p w:rsidR="0025247F" w:rsidRDefault="0025247F" w:rsidP="0025247F">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25247F" w:rsidRDefault="0025247F" w:rsidP="0025247F">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r w:rsidRPr="0025247F">
                            <w:rPr>
                              <w:rFonts w:ascii="Arial" w:hAnsi="Arial" w:cs="Arial"/>
                              <w:sz w:val="16"/>
                              <w:szCs w:val="16"/>
                              <w:lang w:val="en-US"/>
                            </w:rPr>
                            <w:t>www.gov.me/upravacarina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7pt;margin-top:.3pt;width:191.4pt;height:88.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" stroked="f">
              <v:textbox>
                <w:txbxContent>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proofErr w:type="spellStart"/>
                    <w:r w:rsidRPr="0025247F">
                      <w:rPr>
                        <w:rFonts w:ascii="Arial" w:hAnsi="Arial" w:cs="Arial"/>
                        <w:sz w:val="16"/>
                        <w:szCs w:val="16"/>
                        <w:lang w:val="en-US"/>
                      </w:rPr>
                      <w:t>Adresa</w:t>
                    </w:r>
                    <w:proofErr w:type="spellEnd"/>
                    <w:r w:rsidRPr="0025247F">
                      <w:rPr>
                        <w:rFonts w:ascii="Arial" w:hAnsi="Arial" w:cs="Arial"/>
                        <w:sz w:val="16"/>
                        <w:szCs w:val="16"/>
                        <w:lang w:val="en-US"/>
                      </w:rPr>
                      <w:t xml:space="preserve">: </w:t>
                    </w:r>
                    <w:proofErr w:type="spellStart"/>
                    <w:r w:rsidRPr="0025247F">
                      <w:rPr>
                        <w:rFonts w:ascii="Arial" w:hAnsi="Arial" w:cs="Arial"/>
                        <w:sz w:val="16"/>
                        <w:szCs w:val="16"/>
                        <w:lang w:val="en-US"/>
                      </w:rPr>
                      <w:t>Oktobarske</w:t>
                    </w:r>
                    <w:proofErr w:type="spellEnd"/>
                    <w:r w:rsidRPr="0025247F">
                      <w:rPr>
                        <w:rFonts w:ascii="Arial" w:hAnsi="Arial" w:cs="Arial"/>
                        <w:sz w:val="16"/>
                        <w:szCs w:val="16"/>
                        <w:lang w:val="en-US"/>
                      </w:rPr>
                      <w:t xml:space="preserve"> </w:t>
                    </w:r>
                    <w:proofErr w:type="spellStart"/>
                    <w:r w:rsidRPr="0025247F">
                      <w:rPr>
                        <w:rFonts w:ascii="Arial" w:hAnsi="Arial" w:cs="Arial"/>
                        <w:sz w:val="16"/>
                        <w:szCs w:val="16"/>
                        <w:lang w:val="en-US"/>
                      </w:rPr>
                      <w:t>revolucije</w:t>
                    </w:r>
                    <w:proofErr w:type="spellEnd"/>
                    <w:r w:rsidRPr="0025247F">
                      <w:rPr>
                        <w:rFonts w:ascii="Arial" w:hAnsi="Arial" w:cs="Arial"/>
                        <w:sz w:val="16"/>
                        <w:szCs w:val="16"/>
                        <w:lang w:val="en-US"/>
                      </w:rPr>
                      <w:t xml:space="preserve"> 128, </w:t>
                    </w:r>
                  </w:p>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r w:rsidRPr="0025247F">
                      <w:rPr>
                        <w:rFonts w:ascii="Arial" w:hAnsi="Arial" w:cs="Arial"/>
                        <w:sz w:val="16"/>
                        <w:szCs w:val="16"/>
                        <w:lang w:val="en-US"/>
                      </w:rPr>
                      <w:t xml:space="preserve">81000 Podgorica, </w:t>
                    </w:r>
                    <w:proofErr w:type="spellStart"/>
                    <w:r w:rsidRPr="0025247F">
                      <w:rPr>
                        <w:rFonts w:ascii="Arial" w:hAnsi="Arial" w:cs="Arial"/>
                        <w:sz w:val="16"/>
                        <w:szCs w:val="16"/>
                        <w:lang w:val="en-US"/>
                      </w:rPr>
                      <w:t>Crna</w:t>
                    </w:r>
                    <w:proofErr w:type="spellEnd"/>
                    <w:r w:rsidRPr="0025247F">
                      <w:rPr>
                        <w:rFonts w:ascii="Arial" w:hAnsi="Arial" w:cs="Arial"/>
                        <w:sz w:val="16"/>
                        <w:szCs w:val="16"/>
                        <w:lang w:val="en-US"/>
                      </w:rPr>
                      <w:t xml:space="preserve"> Gora</w:t>
                    </w:r>
                  </w:p>
                  <w:p w:rsidR="0025247F" w:rsidRDefault="0025247F" w:rsidP="0025247F">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25247F" w:rsidRDefault="0025247F" w:rsidP="0025247F">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25247F" w:rsidRPr="0025247F" w:rsidRDefault="0025247F" w:rsidP="0025247F">
                    <w:pPr>
                      <w:spacing w:line="240" w:lineRule="auto"/>
                      <w:rPr>
                        <w:rFonts w:ascii="Arial" w:hAnsi="Arial" w:cs="Arial"/>
                        <w:sz w:val="16"/>
                        <w:szCs w:val="16"/>
                        <w:lang w:val="en-US"/>
                      </w:rPr>
                    </w:pPr>
                    <w:r>
                      <w:rPr>
                        <w:rFonts w:ascii="Arial" w:hAnsi="Arial" w:cs="Arial"/>
                        <w:sz w:val="16"/>
                        <w:szCs w:val="16"/>
                        <w:lang w:val="en-US"/>
                      </w:rPr>
                      <w:t xml:space="preserve">                                    </w:t>
                    </w:r>
                    <w:r w:rsidRPr="0025247F">
                      <w:rPr>
                        <w:rFonts w:ascii="Arial" w:hAnsi="Arial" w:cs="Arial"/>
                        <w:sz w:val="16"/>
                        <w:szCs w:val="16"/>
                        <w:lang w:val="en-US"/>
                      </w:rPr>
                      <w:t>www.gov.me/upravacarina</w:t>
                    </w:r>
                  </w:p>
                </w:txbxContent>
              </v:textbox>
              <w10:wrap type="square"/>
            </v:shape>
          </w:pict>
        </mc:Fallback>
      </mc:AlternateContent>
    </w:r>
    <w:r w:rsidR="009268AC">
      <w:rPr>
        <w:noProof/>
      </w:rPr>
      <mc:AlternateContent>
        <mc:Choice Requires="wps">
          <w:drawing>
            <wp:anchor distT="45720" distB="45720" distL="114300" distR="114300" simplePos="0" relativeHeight="251661312" behindDoc="0" locked="0" layoutInCell="1" allowOverlap="1">
              <wp:simplePos x="0" y="0"/>
              <wp:positionH relativeFrom="column">
                <wp:posOffset>964768</wp:posOffset>
              </wp:positionH>
              <wp:positionV relativeFrom="paragraph">
                <wp:posOffset>-3403</wp:posOffset>
              </wp:positionV>
              <wp:extent cx="1191895" cy="70866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708660"/>
                      </a:xfrm>
                      <a:prstGeom prst="rect">
                        <a:avLst/>
                      </a:prstGeom>
                      <a:solidFill>
                        <a:srgbClr val="FFFFFF"/>
                      </a:solidFill>
                      <a:ln w="9525">
                        <a:noFill/>
                        <a:miter lim="800000"/>
                        <a:headEnd/>
                        <a:tailEnd/>
                      </a:ln>
                    </wps:spPr>
                    <wps:txbx>
                      <w:txbxContent>
                        <w:p w:rsidR="009268AC" w:rsidRPr="009268AC" w:rsidRDefault="009268AC">
                          <w:pPr>
                            <w:rPr>
                              <w:b/>
                              <w:lang w:val="en-US"/>
                            </w:rPr>
                          </w:pPr>
                          <w:proofErr w:type="spellStart"/>
                          <w:r w:rsidRPr="009268AC">
                            <w:rPr>
                              <w:b/>
                              <w:lang w:val="en-US"/>
                            </w:rPr>
                            <w:t>Crna</w:t>
                          </w:r>
                          <w:proofErr w:type="spellEnd"/>
                          <w:r w:rsidRPr="009268AC">
                            <w:rPr>
                              <w:b/>
                              <w:lang w:val="en-US"/>
                            </w:rPr>
                            <w:t xml:space="preserve"> Gora                                                           </w:t>
                          </w:r>
                          <w:r>
                            <w:rPr>
                              <w:b/>
                              <w:lang w:val="en-US"/>
                            </w:rPr>
                            <w:t xml:space="preserve">             </w:t>
                          </w:r>
                        </w:p>
                        <w:p w:rsidR="009268AC" w:rsidRPr="009268AC" w:rsidRDefault="009268AC">
                          <w:pPr>
                            <w:rPr>
                              <w:b/>
                              <w:lang w:val="en-US"/>
                            </w:rPr>
                          </w:pPr>
                          <w:proofErr w:type="spellStart"/>
                          <w:r w:rsidRPr="009268AC">
                            <w:rPr>
                              <w:b/>
                              <w:lang w:val="en-US"/>
                            </w:rPr>
                            <w:t>Uprava</w:t>
                          </w:r>
                          <w:proofErr w:type="spellEnd"/>
                          <w:r w:rsidRPr="009268AC">
                            <w:rPr>
                              <w:b/>
                              <w:lang w:val="en-US"/>
                            </w:rPr>
                            <w:t xml:space="preserve"> 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5.95pt;margin-top:-.25pt;width:93.85pt;height:5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" stroked="f">
              <v:textbox>
                <w:txbxContent>
                  <w:p w:rsidR="009268AC" w:rsidRPr="009268AC" w:rsidRDefault="009268AC">
                    <w:pPr>
                      <w:rPr>
                        <w:b/>
                        <w:lang w:val="en-US"/>
                      </w:rPr>
                    </w:pPr>
                    <w:proofErr w:type="spellStart"/>
                    <w:r w:rsidRPr="009268AC">
                      <w:rPr>
                        <w:b/>
                        <w:lang w:val="en-US"/>
                      </w:rPr>
                      <w:t>Crna</w:t>
                    </w:r>
                    <w:proofErr w:type="spellEnd"/>
                    <w:r w:rsidRPr="009268AC">
                      <w:rPr>
                        <w:b/>
                        <w:lang w:val="en-US"/>
                      </w:rPr>
                      <w:t xml:space="preserve"> Gora                                                           </w:t>
                    </w:r>
                    <w:r>
                      <w:rPr>
                        <w:b/>
                        <w:lang w:val="en-US"/>
                      </w:rPr>
                      <w:t xml:space="preserve">             </w:t>
                    </w:r>
                  </w:p>
                  <w:p w:rsidR="009268AC" w:rsidRPr="009268AC" w:rsidRDefault="009268AC">
                    <w:pPr>
                      <w:rPr>
                        <w:b/>
                        <w:lang w:val="en-US"/>
                      </w:rPr>
                    </w:pPr>
                    <w:proofErr w:type="spellStart"/>
                    <w:r w:rsidRPr="009268AC">
                      <w:rPr>
                        <w:b/>
                        <w:lang w:val="en-US"/>
                      </w:rPr>
                      <w:t>Uprava</w:t>
                    </w:r>
                    <w:proofErr w:type="spellEnd"/>
                    <w:r w:rsidRPr="009268AC">
                      <w:rPr>
                        <w:b/>
                        <w:lang w:val="en-US"/>
                      </w:rPr>
                      <w:t xml:space="preserve"> Carina</w:t>
                    </w:r>
                  </w:p>
                </w:txbxContent>
              </v:textbox>
              <w10:wrap type="square"/>
            </v:shape>
          </w:pict>
        </mc:Fallback>
      </mc:AlternateContent>
    </w:r>
    <w:r w:rsidR="00332287" w:rsidRPr="00451F6C">
      <w:rPr>
        <w:noProof/>
        <w:lang w:val="en-US"/>
      </w:rPr>
      <mc:AlternateContent>
        <mc:Choice Requires="wps">
          <w:drawing>
            <wp:anchor distT="0" distB="0" distL="114300" distR="114300" simplePos="0" relativeHeight="251659264" behindDoc="0" locked="0" layoutInCell="1" allowOverlap="1" wp14:anchorId="66DAFEDD" wp14:editId="7A7048E9">
              <wp:simplePos x="0" y="0"/>
              <wp:positionH relativeFrom="column">
                <wp:posOffset>870509</wp:posOffset>
              </wp:positionH>
              <wp:positionV relativeFrom="paragraph">
                <wp:posOffset>134570</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A7FFF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5pt,10.6pt" to="68.5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" strokecolor="#d5b03d" strokeweight="1.5pt"/>
          </w:pict>
        </mc:Fallback>
      </mc:AlternateContent>
    </w:r>
    <w:r w:rsidR="00332287">
      <w:rPr>
        <w:noProof/>
        <w:lang w:val="en-US"/>
      </w:rPr>
      <w:drawing>
        <wp:inline distT="0" distB="0" distL="0" distR="0" wp14:anchorId="2664853D" wp14:editId="79583D03">
          <wp:extent cx="817245" cy="8959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895985"/>
                  </a:xfrm>
                  <a:prstGeom prst="rect">
                    <a:avLst/>
                  </a:prstGeom>
                  <a:noFill/>
                </pic:spPr>
              </pic:pic>
            </a:graphicData>
          </a:graphic>
        </wp:inline>
      </w:drawing>
    </w:r>
    <w:r w:rsidR="009268AC" w:rsidRPr="009268AC">
      <w:t xml:space="preserve"> </w:t>
    </w:r>
  </w:p>
  <w:p w:rsidR="00332287" w:rsidRDefault="00332287" w:rsidP="00332287">
    <w:pPr>
      <w:pStyle w:val="Header"/>
      <w:tabs>
        <w:tab w:val="left" w:pos="1106"/>
      </w:tabs>
    </w:pP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0B0"/>
    <w:multiLevelType w:val="hybridMultilevel"/>
    <w:tmpl w:val="B7502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62835"/>
    <w:multiLevelType w:val="hybridMultilevel"/>
    <w:tmpl w:val="35FC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3681A"/>
    <w:multiLevelType w:val="hybridMultilevel"/>
    <w:tmpl w:val="B202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A6692"/>
    <w:multiLevelType w:val="hybridMultilevel"/>
    <w:tmpl w:val="9B220A64"/>
    <w:lvl w:ilvl="0" w:tplc="1CDC7CEA">
      <w:start w:val="1"/>
      <w:numFmt w:val="bullet"/>
      <w:lvlText w:val=""/>
      <w:lvlJc w:val="left"/>
      <w:pPr>
        <w:ind w:left="720" w:hanging="360"/>
      </w:pPr>
      <w:rPr>
        <w:rFonts w:ascii="Symbol" w:hAnsi="Symbol"/>
      </w:rPr>
    </w:lvl>
    <w:lvl w:ilvl="1" w:tplc="797E5614">
      <w:start w:val="1"/>
      <w:numFmt w:val="bullet"/>
      <w:lvlText w:val=""/>
      <w:lvlJc w:val="left"/>
      <w:pPr>
        <w:ind w:left="720" w:hanging="360"/>
      </w:pPr>
      <w:rPr>
        <w:rFonts w:ascii="Symbol" w:hAnsi="Symbol"/>
      </w:rPr>
    </w:lvl>
    <w:lvl w:ilvl="2" w:tplc="D542CE48">
      <w:start w:val="1"/>
      <w:numFmt w:val="bullet"/>
      <w:lvlText w:val=""/>
      <w:lvlJc w:val="left"/>
      <w:pPr>
        <w:ind w:left="720" w:hanging="360"/>
      </w:pPr>
      <w:rPr>
        <w:rFonts w:ascii="Symbol" w:hAnsi="Symbol"/>
      </w:rPr>
    </w:lvl>
    <w:lvl w:ilvl="3" w:tplc="1AE87D24">
      <w:start w:val="1"/>
      <w:numFmt w:val="bullet"/>
      <w:lvlText w:val=""/>
      <w:lvlJc w:val="left"/>
      <w:pPr>
        <w:ind w:left="720" w:hanging="360"/>
      </w:pPr>
      <w:rPr>
        <w:rFonts w:ascii="Symbol" w:hAnsi="Symbol"/>
      </w:rPr>
    </w:lvl>
    <w:lvl w:ilvl="4" w:tplc="2D9AFCE0">
      <w:start w:val="1"/>
      <w:numFmt w:val="bullet"/>
      <w:lvlText w:val=""/>
      <w:lvlJc w:val="left"/>
      <w:pPr>
        <w:ind w:left="720" w:hanging="360"/>
      </w:pPr>
      <w:rPr>
        <w:rFonts w:ascii="Symbol" w:hAnsi="Symbol"/>
      </w:rPr>
    </w:lvl>
    <w:lvl w:ilvl="5" w:tplc="D8F26E00">
      <w:start w:val="1"/>
      <w:numFmt w:val="bullet"/>
      <w:lvlText w:val=""/>
      <w:lvlJc w:val="left"/>
      <w:pPr>
        <w:ind w:left="720" w:hanging="360"/>
      </w:pPr>
      <w:rPr>
        <w:rFonts w:ascii="Symbol" w:hAnsi="Symbol"/>
      </w:rPr>
    </w:lvl>
    <w:lvl w:ilvl="6" w:tplc="7C4AB9EA">
      <w:start w:val="1"/>
      <w:numFmt w:val="bullet"/>
      <w:lvlText w:val=""/>
      <w:lvlJc w:val="left"/>
      <w:pPr>
        <w:ind w:left="720" w:hanging="360"/>
      </w:pPr>
      <w:rPr>
        <w:rFonts w:ascii="Symbol" w:hAnsi="Symbol"/>
      </w:rPr>
    </w:lvl>
    <w:lvl w:ilvl="7" w:tplc="E118DBC4">
      <w:start w:val="1"/>
      <w:numFmt w:val="bullet"/>
      <w:lvlText w:val=""/>
      <w:lvlJc w:val="left"/>
      <w:pPr>
        <w:ind w:left="720" w:hanging="360"/>
      </w:pPr>
      <w:rPr>
        <w:rFonts w:ascii="Symbol" w:hAnsi="Symbol"/>
      </w:rPr>
    </w:lvl>
    <w:lvl w:ilvl="8" w:tplc="B224A03E">
      <w:start w:val="1"/>
      <w:numFmt w:val="bullet"/>
      <w:lvlText w:val=""/>
      <w:lvlJc w:val="left"/>
      <w:pPr>
        <w:ind w:left="720" w:hanging="360"/>
      </w:pPr>
      <w:rPr>
        <w:rFonts w:ascii="Symbol" w:hAnsi="Symbol"/>
      </w:rPr>
    </w:lvl>
  </w:abstractNum>
  <w:abstractNum w:abstractNumId="4" w15:restartNumberingAfterBreak="0">
    <w:nsid w:val="0D231C9F"/>
    <w:multiLevelType w:val="multilevel"/>
    <w:tmpl w:val="34C4CC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77A5723"/>
    <w:multiLevelType w:val="hybridMultilevel"/>
    <w:tmpl w:val="38B62D20"/>
    <w:lvl w:ilvl="0" w:tplc="87203666">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D445CD"/>
    <w:multiLevelType w:val="hybridMultilevel"/>
    <w:tmpl w:val="3078E452"/>
    <w:lvl w:ilvl="0" w:tplc="BE5EC980">
      <w:start w:val="1"/>
      <w:numFmt w:val="bullet"/>
      <w:lvlText w:val=""/>
      <w:lvlJc w:val="left"/>
      <w:pPr>
        <w:ind w:left="1260" w:hanging="360"/>
      </w:pPr>
      <w:rPr>
        <w:rFonts w:ascii="Symbol" w:hAnsi="Symbol"/>
      </w:rPr>
    </w:lvl>
    <w:lvl w:ilvl="1" w:tplc="BD3E942A">
      <w:start w:val="1"/>
      <w:numFmt w:val="bullet"/>
      <w:lvlText w:val=""/>
      <w:lvlJc w:val="left"/>
      <w:pPr>
        <w:ind w:left="1260" w:hanging="360"/>
      </w:pPr>
      <w:rPr>
        <w:rFonts w:ascii="Symbol" w:hAnsi="Symbol"/>
      </w:rPr>
    </w:lvl>
    <w:lvl w:ilvl="2" w:tplc="7242E07C">
      <w:start w:val="1"/>
      <w:numFmt w:val="bullet"/>
      <w:lvlText w:val=""/>
      <w:lvlJc w:val="left"/>
      <w:pPr>
        <w:ind w:left="1260" w:hanging="360"/>
      </w:pPr>
      <w:rPr>
        <w:rFonts w:ascii="Symbol" w:hAnsi="Symbol"/>
      </w:rPr>
    </w:lvl>
    <w:lvl w:ilvl="3" w:tplc="BA247F88">
      <w:start w:val="1"/>
      <w:numFmt w:val="bullet"/>
      <w:lvlText w:val=""/>
      <w:lvlJc w:val="left"/>
      <w:pPr>
        <w:ind w:left="1260" w:hanging="360"/>
      </w:pPr>
      <w:rPr>
        <w:rFonts w:ascii="Symbol" w:hAnsi="Symbol"/>
      </w:rPr>
    </w:lvl>
    <w:lvl w:ilvl="4" w:tplc="19DEA302">
      <w:start w:val="1"/>
      <w:numFmt w:val="bullet"/>
      <w:lvlText w:val=""/>
      <w:lvlJc w:val="left"/>
      <w:pPr>
        <w:ind w:left="1260" w:hanging="360"/>
      </w:pPr>
      <w:rPr>
        <w:rFonts w:ascii="Symbol" w:hAnsi="Symbol"/>
      </w:rPr>
    </w:lvl>
    <w:lvl w:ilvl="5" w:tplc="F7A2C940">
      <w:start w:val="1"/>
      <w:numFmt w:val="bullet"/>
      <w:lvlText w:val=""/>
      <w:lvlJc w:val="left"/>
      <w:pPr>
        <w:ind w:left="1260" w:hanging="360"/>
      </w:pPr>
      <w:rPr>
        <w:rFonts w:ascii="Symbol" w:hAnsi="Symbol"/>
      </w:rPr>
    </w:lvl>
    <w:lvl w:ilvl="6" w:tplc="151EA692">
      <w:start w:val="1"/>
      <w:numFmt w:val="bullet"/>
      <w:lvlText w:val=""/>
      <w:lvlJc w:val="left"/>
      <w:pPr>
        <w:ind w:left="1260" w:hanging="360"/>
      </w:pPr>
      <w:rPr>
        <w:rFonts w:ascii="Symbol" w:hAnsi="Symbol"/>
      </w:rPr>
    </w:lvl>
    <w:lvl w:ilvl="7" w:tplc="AD96D00C">
      <w:start w:val="1"/>
      <w:numFmt w:val="bullet"/>
      <w:lvlText w:val=""/>
      <w:lvlJc w:val="left"/>
      <w:pPr>
        <w:ind w:left="1260" w:hanging="360"/>
      </w:pPr>
      <w:rPr>
        <w:rFonts w:ascii="Symbol" w:hAnsi="Symbol"/>
      </w:rPr>
    </w:lvl>
    <w:lvl w:ilvl="8" w:tplc="E8A239D6">
      <w:start w:val="1"/>
      <w:numFmt w:val="bullet"/>
      <w:lvlText w:val=""/>
      <w:lvlJc w:val="left"/>
      <w:pPr>
        <w:ind w:left="1260" w:hanging="360"/>
      </w:pPr>
      <w:rPr>
        <w:rFonts w:ascii="Symbol" w:hAnsi="Symbol"/>
      </w:rPr>
    </w:lvl>
  </w:abstractNum>
  <w:abstractNum w:abstractNumId="7" w15:restartNumberingAfterBreak="0">
    <w:nsid w:val="27337DF9"/>
    <w:multiLevelType w:val="hybridMultilevel"/>
    <w:tmpl w:val="30B85534"/>
    <w:lvl w:ilvl="0" w:tplc="2A0216BE">
      <w:start w:val="1"/>
      <w:numFmt w:val="bullet"/>
      <w:lvlText w:val=""/>
      <w:lvlJc w:val="left"/>
      <w:pPr>
        <w:ind w:left="1260" w:hanging="360"/>
      </w:pPr>
      <w:rPr>
        <w:rFonts w:ascii="Symbol" w:hAnsi="Symbol"/>
      </w:rPr>
    </w:lvl>
    <w:lvl w:ilvl="1" w:tplc="BA3046E0">
      <w:start w:val="1"/>
      <w:numFmt w:val="bullet"/>
      <w:lvlText w:val=""/>
      <w:lvlJc w:val="left"/>
      <w:pPr>
        <w:ind w:left="1260" w:hanging="360"/>
      </w:pPr>
      <w:rPr>
        <w:rFonts w:ascii="Symbol" w:hAnsi="Symbol"/>
      </w:rPr>
    </w:lvl>
    <w:lvl w:ilvl="2" w:tplc="52EEE9AA">
      <w:start w:val="1"/>
      <w:numFmt w:val="bullet"/>
      <w:lvlText w:val=""/>
      <w:lvlJc w:val="left"/>
      <w:pPr>
        <w:ind w:left="1260" w:hanging="360"/>
      </w:pPr>
      <w:rPr>
        <w:rFonts w:ascii="Symbol" w:hAnsi="Symbol"/>
      </w:rPr>
    </w:lvl>
    <w:lvl w:ilvl="3" w:tplc="B9D0CE7C">
      <w:start w:val="1"/>
      <w:numFmt w:val="bullet"/>
      <w:lvlText w:val=""/>
      <w:lvlJc w:val="left"/>
      <w:pPr>
        <w:ind w:left="1260" w:hanging="360"/>
      </w:pPr>
      <w:rPr>
        <w:rFonts w:ascii="Symbol" w:hAnsi="Symbol"/>
      </w:rPr>
    </w:lvl>
    <w:lvl w:ilvl="4" w:tplc="E7C40972">
      <w:start w:val="1"/>
      <w:numFmt w:val="bullet"/>
      <w:lvlText w:val=""/>
      <w:lvlJc w:val="left"/>
      <w:pPr>
        <w:ind w:left="1260" w:hanging="360"/>
      </w:pPr>
      <w:rPr>
        <w:rFonts w:ascii="Symbol" w:hAnsi="Symbol"/>
      </w:rPr>
    </w:lvl>
    <w:lvl w:ilvl="5" w:tplc="D41AA390">
      <w:start w:val="1"/>
      <w:numFmt w:val="bullet"/>
      <w:lvlText w:val=""/>
      <w:lvlJc w:val="left"/>
      <w:pPr>
        <w:ind w:left="1260" w:hanging="360"/>
      </w:pPr>
      <w:rPr>
        <w:rFonts w:ascii="Symbol" w:hAnsi="Symbol"/>
      </w:rPr>
    </w:lvl>
    <w:lvl w:ilvl="6" w:tplc="65B8E278">
      <w:start w:val="1"/>
      <w:numFmt w:val="bullet"/>
      <w:lvlText w:val=""/>
      <w:lvlJc w:val="left"/>
      <w:pPr>
        <w:ind w:left="1260" w:hanging="360"/>
      </w:pPr>
      <w:rPr>
        <w:rFonts w:ascii="Symbol" w:hAnsi="Symbol"/>
      </w:rPr>
    </w:lvl>
    <w:lvl w:ilvl="7" w:tplc="A85672DA">
      <w:start w:val="1"/>
      <w:numFmt w:val="bullet"/>
      <w:lvlText w:val=""/>
      <w:lvlJc w:val="left"/>
      <w:pPr>
        <w:ind w:left="1260" w:hanging="360"/>
      </w:pPr>
      <w:rPr>
        <w:rFonts w:ascii="Symbol" w:hAnsi="Symbol"/>
      </w:rPr>
    </w:lvl>
    <w:lvl w:ilvl="8" w:tplc="7F3CC12A">
      <w:start w:val="1"/>
      <w:numFmt w:val="bullet"/>
      <w:lvlText w:val=""/>
      <w:lvlJc w:val="left"/>
      <w:pPr>
        <w:ind w:left="1260" w:hanging="360"/>
      </w:pPr>
      <w:rPr>
        <w:rFonts w:ascii="Symbol" w:hAnsi="Symbol"/>
      </w:rPr>
    </w:lvl>
  </w:abstractNum>
  <w:abstractNum w:abstractNumId="8" w15:restartNumberingAfterBreak="0">
    <w:nsid w:val="27464FD0"/>
    <w:multiLevelType w:val="multilevel"/>
    <w:tmpl w:val="236674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490E97"/>
    <w:multiLevelType w:val="hybridMultilevel"/>
    <w:tmpl w:val="1FA8EC7E"/>
    <w:lvl w:ilvl="0" w:tplc="05E0A1F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34532212"/>
    <w:multiLevelType w:val="hybridMultilevel"/>
    <w:tmpl w:val="E20C9896"/>
    <w:lvl w:ilvl="0" w:tplc="7A5CA45C">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1353FC"/>
    <w:multiLevelType w:val="hybridMultilevel"/>
    <w:tmpl w:val="851640E8"/>
    <w:lvl w:ilvl="0" w:tplc="5A1C7518">
      <w:start w:val="1"/>
      <w:numFmt w:val="bullet"/>
      <w:lvlText w:val=""/>
      <w:lvlJc w:val="left"/>
      <w:pPr>
        <w:ind w:left="1260" w:hanging="360"/>
      </w:pPr>
      <w:rPr>
        <w:rFonts w:ascii="Symbol" w:hAnsi="Symbol"/>
      </w:rPr>
    </w:lvl>
    <w:lvl w:ilvl="1" w:tplc="B3C2B2DA">
      <w:start w:val="1"/>
      <w:numFmt w:val="bullet"/>
      <w:lvlText w:val=""/>
      <w:lvlJc w:val="left"/>
      <w:pPr>
        <w:ind w:left="1260" w:hanging="360"/>
      </w:pPr>
      <w:rPr>
        <w:rFonts w:ascii="Symbol" w:hAnsi="Symbol"/>
      </w:rPr>
    </w:lvl>
    <w:lvl w:ilvl="2" w:tplc="E728A1F6">
      <w:start w:val="1"/>
      <w:numFmt w:val="bullet"/>
      <w:lvlText w:val=""/>
      <w:lvlJc w:val="left"/>
      <w:pPr>
        <w:ind w:left="1260" w:hanging="360"/>
      </w:pPr>
      <w:rPr>
        <w:rFonts w:ascii="Symbol" w:hAnsi="Symbol"/>
      </w:rPr>
    </w:lvl>
    <w:lvl w:ilvl="3" w:tplc="D7AA1DF0">
      <w:start w:val="1"/>
      <w:numFmt w:val="bullet"/>
      <w:lvlText w:val=""/>
      <w:lvlJc w:val="left"/>
      <w:pPr>
        <w:ind w:left="1260" w:hanging="360"/>
      </w:pPr>
      <w:rPr>
        <w:rFonts w:ascii="Symbol" w:hAnsi="Symbol"/>
      </w:rPr>
    </w:lvl>
    <w:lvl w:ilvl="4" w:tplc="EFB6D296">
      <w:start w:val="1"/>
      <w:numFmt w:val="bullet"/>
      <w:lvlText w:val=""/>
      <w:lvlJc w:val="left"/>
      <w:pPr>
        <w:ind w:left="1260" w:hanging="360"/>
      </w:pPr>
      <w:rPr>
        <w:rFonts w:ascii="Symbol" w:hAnsi="Symbol"/>
      </w:rPr>
    </w:lvl>
    <w:lvl w:ilvl="5" w:tplc="4E5E0194">
      <w:start w:val="1"/>
      <w:numFmt w:val="bullet"/>
      <w:lvlText w:val=""/>
      <w:lvlJc w:val="left"/>
      <w:pPr>
        <w:ind w:left="1260" w:hanging="360"/>
      </w:pPr>
      <w:rPr>
        <w:rFonts w:ascii="Symbol" w:hAnsi="Symbol"/>
      </w:rPr>
    </w:lvl>
    <w:lvl w:ilvl="6" w:tplc="F078DA4C">
      <w:start w:val="1"/>
      <w:numFmt w:val="bullet"/>
      <w:lvlText w:val=""/>
      <w:lvlJc w:val="left"/>
      <w:pPr>
        <w:ind w:left="1260" w:hanging="360"/>
      </w:pPr>
      <w:rPr>
        <w:rFonts w:ascii="Symbol" w:hAnsi="Symbol"/>
      </w:rPr>
    </w:lvl>
    <w:lvl w:ilvl="7" w:tplc="24BA6A2C">
      <w:start w:val="1"/>
      <w:numFmt w:val="bullet"/>
      <w:lvlText w:val=""/>
      <w:lvlJc w:val="left"/>
      <w:pPr>
        <w:ind w:left="1260" w:hanging="360"/>
      </w:pPr>
      <w:rPr>
        <w:rFonts w:ascii="Symbol" w:hAnsi="Symbol"/>
      </w:rPr>
    </w:lvl>
    <w:lvl w:ilvl="8" w:tplc="706C5418">
      <w:start w:val="1"/>
      <w:numFmt w:val="bullet"/>
      <w:lvlText w:val=""/>
      <w:lvlJc w:val="left"/>
      <w:pPr>
        <w:ind w:left="1260" w:hanging="360"/>
      </w:pPr>
      <w:rPr>
        <w:rFonts w:ascii="Symbol" w:hAnsi="Symbol"/>
      </w:rPr>
    </w:lvl>
  </w:abstractNum>
  <w:abstractNum w:abstractNumId="13" w15:restartNumberingAfterBreak="0">
    <w:nsid w:val="395D6EA9"/>
    <w:multiLevelType w:val="hybridMultilevel"/>
    <w:tmpl w:val="2428864C"/>
    <w:lvl w:ilvl="0" w:tplc="BC92BF6C">
      <w:start w:val="1"/>
      <w:numFmt w:val="bullet"/>
      <w:lvlText w:val=""/>
      <w:lvlJc w:val="left"/>
      <w:pPr>
        <w:ind w:left="720" w:hanging="360"/>
      </w:pPr>
      <w:rPr>
        <w:rFonts w:ascii="Symbol" w:hAnsi="Symbol"/>
      </w:rPr>
    </w:lvl>
    <w:lvl w:ilvl="1" w:tplc="263C1872">
      <w:start w:val="1"/>
      <w:numFmt w:val="bullet"/>
      <w:lvlText w:val=""/>
      <w:lvlJc w:val="left"/>
      <w:pPr>
        <w:ind w:left="720" w:hanging="360"/>
      </w:pPr>
      <w:rPr>
        <w:rFonts w:ascii="Symbol" w:hAnsi="Symbol"/>
      </w:rPr>
    </w:lvl>
    <w:lvl w:ilvl="2" w:tplc="16263068">
      <w:start w:val="1"/>
      <w:numFmt w:val="bullet"/>
      <w:lvlText w:val=""/>
      <w:lvlJc w:val="left"/>
      <w:pPr>
        <w:ind w:left="720" w:hanging="360"/>
      </w:pPr>
      <w:rPr>
        <w:rFonts w:ascii="Symbol" w:hAnsi="Symbol"/>
      </w:rPr>
    </w:lvl>
    <w:lvl w:ilvl="3" w:tplc="8D6E594E">
      <w:start w:val="1"/>
      <w:numFmt w:val="bullet"/>
      <w:lvlText w:val=""/>
      <w:lvlJc w:val="left"/>
      <w:pPr>
        <w:ind w:left="720" w:hanging="360"/>
      </w:pPr>
      <w:rPr>
        <w:rFonts w:ascii="Symbol" w:hAnsi="Symbol"/>
      </w:rPr>
    </w:lvl>
    <w:lvl w:ilvl="4" w:tplc="6712828A">
      <w:start w:val="1"/>
      <w:numFmt w:val="bullet"/>
      <w:lvlText w:val=""/>
      <w:lvlJc w:val="left"/>
      <w:pPr>
        <w:ind w:left="720" w:hanging="360"/>
      </w:pPr>
      <w:rPr>
        <w:rFonts w:ascii="Symbol" w:hAnsi="Symbol"/>
      </w:rPr>
    </w:lvl>
    <w:lvl w:ilvl="5" w:tplc="6ADE48A0">
      <w:start w:val="1"/>
      <w:numFmt w:val="bullet"/>
      <w:lvlText w:val=""/>
      <w:lvlJc w:val="left"/>
      <w:pPr>
        <w:ind w:left="720" w:hanging="360"/>
      </w:pPr>
      <w:rPr>
        <w:rFonts w:ascii="Symbol" w:hAnsi="Symbol"/>
      </w:rPr>
    </w:lvl>
    <w:lvl w:ilvl="6" w:tplc="7E0AC072">
      <w:start w:val="1"/>
      <w:numFmt w:val="bullet"/>
      <w:lvlText w:val=""/>
      <w:lvlJc w:val="left"/>
      <w:pPr>
        <w:ind w:left="720" w:hanging="360"/>
      </w:pPr>
      <w:rPr>
        <w:rFonts w:ascii="Symbol" w:hAnsi="Symbol"/>
      </w:rPr>
    </w:lvl>
    <w:lvl w:ilvl="7" w:tplc="4EA0BDCA">
      <w:start w:val="1"/>
      <w:numFmt w:val="bullet"/>
      <w:lvlText w:val=""/>
      <w:lvlJc w:val="left"/>
      <w:pPr>
        <w:ind w:left="720" w:hanging="360"/>
      </w:pPr>
      <w:rPr>
        <w:rFonts w:ascii="Symbol" w:hAnsi="Symbol"/>
      </w:rPr>
    </w:lvl>
    <w:lvl w:ilvl="8" w:tplc="92CE86B0">
      <w:start w:val="1"/>
      <w:numFmt w:val="bullet"/>
      <w:lvlText w:val=""/>
      <w:lvlJc w:val="left"/>
      <w:pPr>
        <w:ind w:left="720" w:hanging="360"/>
      </w:pPr>
      <w:rPr>
        <w:rFonts w:ascii="Symbol" w:hAnsi="Symbol"/>
      </w:rPr>
    </w:lvl>
  </w:abstractNum>
  <w:abstractNum w:abstractNumId="14" w15:restartNumberingAfterBreak="0">
    <w:nsid w:val="45CD1210"/>
    <w:multiLevelType w:val="hybridMultilevel"/>
    <w:tmpl w:val="561CCCD2"/>
    <w:lvl w:ilvl="0" w:tplc="A8B4A610">
      <w:numFmt w:val="bullet"/>
      <w:lvlText w:val="-"/>
      <w:lvlJc w:val="left"/>
      <w:pPr>
        <w:ind w:left="720" w:hanging="360"/>
      </w:pPr>
      <w:rPr>
        <w:rFonts w:ascii="Arial" w:eastAsia="Calibri" w:hAnsi="Arial" w:cs="Arial"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1454C1"/>
    <w:multiLevelType w:val="hybridMultilevel"/>
    <w:tmpl w:val="4C9EE1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AB06015"/>
    <w:multiLevelType w:val="hybridMultilevel"/>
    <w:tmpl w:val="B15245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15:restartNumberingAfterBreak="0">
    <w:nsid w:val="70025FB2"/>
    <w:multiLevelType w:val="hybridMultilevel"/>
    <w:tmpl w:val="DCDEE9A4"/>
    <w:lvl w:ilvl="0" w:tplc="EE9202F8">
      <w:start w:val="1"/>
      <w:numFmt w:val="bullet"/>
      <w:lvlText w:val=""/>
      <w:lvlJc w:val="left"/>
      <w:pPr>
        <w:ind w:left="1880" w:hanging="360"/>
      </w:pPr>
      <w:rPr>
        <w:rFonts w:ascii="Symbol" w:hAnsi="Symbol"/>
      </w:rPr>
    </w:lvl>
    <w:lvl w:ilvl="1" w:tplc="3A5A0C04">
      <w:start w:val="1"/>
      <w:numFmt w:val="bullet"/>
      <w:lvlText w:val=""/>
      <w:lvlJc w:val="left"/>
      <w:pPr>
        <w:ind w:left="1880" w:hanging="360"/>
      </w:pPr>
      <w:rPr>
        <w:rFonts w:ascii="Symbol" w:hAnsi="Symbol"/>
      </w:rPr>
    </w:lvl>
    <w:lvl w:ilvl="2" w:tplc="6A00EE28">
      <w:start w:val="1"/>
      <w:numFmt w:val="bullet"/>
      <w:lvlText w:val=""/>
      <w:lvlJc w:val="left"/>
      <w:pPr>
        <w:ind w:left="1880" w:hanging="360"/>
      </w:pPr>
      <w:rPr>
        <w:rFonts w:ascii="Symbol" w:hAnsi="Symbol"/>
      </w:rPr>
    </w:lvl>
    <w:lvl w:ilvl="3" w:tplc="23C0BF70">
      <w:start w:val="1"/>
      <w:numFmt w:val="bullet"/>
      <w:lvlText w:val=""/>
      <w:lvlJc w:val="left"/>
      <w:pPr>
        <w:ind w:left="1880" w:hanging="360"/>
      </w:pPr>
      <w:rPr>
        <w:rFonts w:ascii="Symbol" w:hAnsi="Symbol"/>
      </w:rPr>
    </w:lvl>
    <w:lvl w:ilvl="4" w:tplc="D7B60136">
      <w:start w:val="1"/>
      <w:numFmt w:val="bullet"/>
      <w:lvlText w:val=""/>
      <w:lvlJc w:val="left"/>
      <w:pPr>
        <w:ind w:left="1880" w:hanging="360"/>
      </w:pPr>
      <w:rPr>
        <w:rFonts w:ascii="Symbol" w:hAnsi="Symbol"/>
      </w:rPr>
    </w:lvl>
    <w:lvl w:ilvl="5" w:tplc="DEE48284">
      <w:start w:val="1"/>
      <w:numFmt w:val="bullet"/>
      <w:lvlText w:val=""/>
      <w:lvlJc w:val="left"/>
      <w:pPr>
        <w:ind w:left="1880" w:hanging="360"/>
      </w:pPr>
      <w:rPr>
        <w:rFonts w:ascii="Symbol" w:hAnsi="Symbol"/>
      </w:rPr>
    </w:lvl>
    <w:lvl w:ilvl="6" w:tplc="7C044D6A">
      <w:start w:val="1"/>
      <w:numFmt w:val="bullet"/>
      <w:lvlText w:val=""/>
      <w:lvlJc w:val="left"/>
      <w:pPr>
        <w:ind w:left="1880" w:hanging="360"/>
      </w:pPr>
      <w:rPr>
        <w:rFonts w:ascii="Symbol" w:hAnsi="Symbol"/>
      </w:rPr>
    </w:lvl>
    <w:lvl w:ilvl="7" w:tplc="2DDCBC74">
      <w:start w:val="1"/>
      <w:numFmt w:val="bullet"/>
      <w:lvlText w:val=""/>
      <w:lvlJc w:val="left"/>
      <w:pPr>
        <w:ind w:left="1880" w:hanging="360"/>
      </w:pPr>
      <w:rPr>
        <w:rFonts w:ascii="Symbol" w:hAnsi="Symbol"/>
      </w:rPr>
    </w:lvl>
    <w:lvl w:ilvl="8" w:tplc="67906B3E">
      <w:start w:val="1"/>
      <w:numFmt w:val="bullet"/>
      <w:lvlText w:val=""/>
      <w:lvlJc w:val="left"/>
      <w:pPr>
        <w:ind w:left="1880" w:hanging="360"/>
      </w:pPr>
      <w:rPr>
        <w:rFonts w:ascii="Symbol" w:hAnsi="Symbol"/>
      </w:rPr>
    </w:lvl>
  </w:abstractNum>
  <w:abstractNum w:abstractNumId="19" w15:restartNumberingAfterBreak="0">
    <w:nsid w:val="720E654A"/>
    <w:multiLevelType w:val="hybridMultilevel"/>
    <w:tmpl w:val="4B44CACC"/>
    <w:lvl w:ilvl="0" w:tplc="966C409A">
      <w:start w:val="1"/>
      <w:numFmt w:val="bullet"/>
      <w:lvlText w:val=""/>
      <w:lvlJc w:val="left"/>
      <w:pPr>
        <w:ind w:left="1260" w:hanging="360"/>
      </w:pPr>
      <w:rPr>
        <w:rFonts w:ascii="Symbol" w:hAnsi="Symbol"/>
      </w:rPr>
    </w:lvl>
    <w:lvl w:ilvl="1" w:tplc="B0AE9458">
      <w:start w:val="1"/>
      <w:numFmt w:val="bullet"/>
      <w:lvlText w:val=""/>
      <w:lvlJc w:val="left"/>
      <w:pPr>
        <w:ind w:left="1260" w:hanging="360"/>
      </w:pPr>
      <w:rPr>
        <w:rFonts w:ascii="Symbol" w:hAnsi="Symbol"/>
      </w:rPr>
    </w:lvl>
    <w:lvl w:ilvl="2" w:tplc="782EE73A">
      <w:start w:val="1"/>
      <w:numFmt w:val="bullet"/>
      <w:lvlText w:val=""/>
      <w:lvlJc w:val="left"/>
      <w:pPr>
        <w:ind w:left="1260" w:hanging="360"/>
      </w:pPr>
      <w:rPr>
        <w:rFonts w:ascii="Symbol" w:hAnsi="Symbol"/>
      </w:rPr>
    </w:lvl>
    <w:lvl w:ilvl="3" w:tplc="2CE4960A">
      <w:start w:val="1"/>
      <w:numFmt w:val="bullet"/>
      <w:lvlText w:val=""/>
      <w:lvlJc w:val="left"/>
      <w:pPr>
        <w:ind w:left="1260" w:hanging="360"/>
      </w:pPr>
      <w:rPr>
        <w:rFonts w:ascii="Symbol" w:hAnsi="Symbol"/>
      </w:rPr>
    </w:lvl>
    <w:lvl w:ilvl="4" w:tplc="85E0778C">
      <w:start w:val="1"/>
      <w:numFmt w:val="bullet"/>
      <w:lvlText w:val=""/>
      <w:lvlJc w:val="left"/>
      <w:pPr>
        <w:ind w:left="1260" w:hanging="360"/>
      </w:pPr>
      <w:rPr>
        <w:rFonts w:ascii="Symbol" w:hAnsi="Symbol"/>
      </w:rPr>
    </w:lvl>
    <w:lvl w:ilvl="5" w:tplc="911ECCA0">
      <w:start w:val="1"/>
      <w:numFmt w:val="bullet"/>
      <w:lvlText w:val=""/>
      <w:lvlJc w:val="left"/>
      <w:pPr>
        <w:ind w:left="1260" w:hanging="360"/>
      </w:pPr>
      <w:rPr>
        <w:rFonts w:ascii="Symbol" w:hAnsi="Symbol"/>
      </w:rPr>
    </w:lvl>
    <w:lvl w:ilvl="6" w:tplc="AC8AB1B6">
      <w:start w:val="1"/>
      <w:numFmt w:val="bullet"/>
      <w:lvlText w:val=""/>
      <w:lvlJc w:val="left"/>
      <w:pPr>
        <w:ind w:left="1260" w:hanging="360"/>
      </w:pPr>
      <w:rPr>
        <w:rFonts w:ascii="Symbol" w:hAnsi="Symbol"/>
      </w:rPr>
    </w:lvl>
    <w:lvl w:ilvl="7" w:tplc="2F9CDBF8">
      <w:start w:val="1"/>
      <w:numFmt w:val="bullet"/>
      <w:lvlText w:val=""/>
      <w:lvlJc w:val="left"/>
      <w:pPr>
        <w:ind w:left="1260" w:hanging="360"/>
      </w:pPr>
      <w:rPr>
        <w:rFonts w:ascii="Symbol" w:hAnsi="Symbol"/>
      </w:rPr>
    </w:lvl>
    <w:lvl w:ilvl="8" w:tplc="3926E430">
      <w:start w:val="1"/>
      <w:numFmt w:val="bullet"/>
      <w:lvlText w:val=""/>
      <w:lvlJc w:val="left"/>
      <w:pPr>
        <w:ind w:left="1260" w:hanging="360"/>
      </w:pPr>
      <w:rPr>
        <w:rFonts w:ascii="Symbol" w:hAnsi="Symbol"/>
      </w:rPr>
    </w:lvl>
  </w:abstractNum>
  <w:abstractNum w:abstractNumId="20" w15:restartNumberingAfterBreak="0">
    <w:nsid w:val="73A9696A"/>
    <w:multiLevelType w:val="hybridMultilevel"/>
    <w:tmpl w:val="A06E4866"/>
    <w:lvl w:ilvl="0" w:tplc="F536B4D0">
      <w:start w:val="1"/>
      <w:numFmt w:val="bullet"/>
      <w:lvlText w:val=""/>
      <w:lvlJc w:val="left"/>
      <w:pPr>
        <w:ind w:left="1880" w:hanging="360"/>
      </w:pPr>
      <w:rPr>
        <w:rFonts w:ascii="Symbol" w:hAnsi="Symbol"/>
      </w:rPr>
    </w:lvl>
    <w:lvl w:ilvl="1" w:tplc="1DA8FB98">
      <w:start w:val="1"/>
      <w:numFmt w:val="bullet"/>
      <w:lvlText w:val=""/>
      <w:lvlJc w:val="left"/>
      <w:pPr>
        <w:ind w:left="1880" w:hanging="360"/>
      </w:pPr>
      <w:rPr>
        <w:rFonts w:ascii="Symbol" w:hAnsi="Symbol"/>
      </w:rPr>
    </w:lvl>
    <w:lvl w:ilvl="2" w:tplc="962A54AC">
      <w:start w:val="1"/>
      <w:numFmt w:val="bullet"/>
      <w:lvlText w:val=""/>
      <w:lvlJc w:val="left"/>
      <w:pPr>
        <w:ind w:left="1880" w:hanging="360"/>
      </w:pPr>
      <w:rPr>
        <w:rFonts w:ascii="Symbol" w:hAnsi="Symbol"/>
      </w:rPr>
    </w:lvl>
    <w:lvl w:ilvl="3" w:tplc="B32C16C2">
      <w:start w:val="1"/>
      <w:numFmt w:val="bullet"/>
      <w:lvlText w:val=""/>
      <w:lvlJc w:val="left"/>
      <w:pPr>
        <w:ind w:left="1880" w:hanging="360"/>
      </w:pPr>
      <w:rPr>
        <w:rFonts w:ascii="Symbol" w:hAnsi="Symbol"/>
      </w:rPr>
    </w:lvl>
    <w:lvl w:ilvl="4" w:tplc="5538A6EE">
      <w:start w:val="1"/>
      <w:numFmt w:val="bullet"/>
      <w:lvlText w:val=""/>
      <w:lvlJc w:val="left"/>
      <w:pPr>
        <w:ind w:left="1880" w:hanging="360"/>
      </w:pPr>
      <w:rPr>
        <w:rFonts w:ascii="Symbol" w:hAnsi="Symbol"/>
      </w:rPr>
    </w:lvl>
    <w:lvl w:ilvl="5" w:tplc="67AA7606">
      <w:start w:val="1"/>
      <w:numFmt w:val="bullet"/>
      <w:lvlText w:val=""/>
      <w:lvlJc w:val="left"/>
      <w:pPr>
        <w:ind w:left="1880" w:hanging="360"/>
      </w:pPr>
      <w:rPr>
        <w:rFonts w:ascii="Symbol" w:hAnsi="Symbol"/>
      </w:rPr>
    </w:lvl>
    <w:lvl w:ilvl="6" w:tplc="2B2C89C0">
      <w:start w:val="1"/>
      <w:numFmt w:val="bullet"/>
      <w:lvlText w:val=""/>
      <w:lvlJc w:val="left"/>
      <w:pPr>
        <w:ind w:left="1880" w:hanging="360"/>
      </w:pPr>
      <w:rPr>
        <w:rFonts w:ascii="Symbol" w:hAnsi="Symbol"/>
      </w:rPr>
    </w:lvl>
    <w:lvl w:ilvl="7" w:tplc="FF505EC8">
      <w:start w:val="1"/>
      <w:numFmt w:val="bullet"/>
      <w:lvlText w:val=""/>
      <w:lvlJc w:val="left"/>
      <w:pPr>
        <w:ind w:left="1880" w:hanging="360"/>
      </w:pPr>
      <w:rPr>
        <w:rFonts w:ascii="Symbol" w:hAnsi="Symbol"/>
      </w:rPr>
    </w:lvl>
    <w:lvl w:ilvl="8" w:tplc="A7C254B0">
      <w:start w:val="1"/>
      <w:numFmt w:val="bullet"/>
      <w:lvlText w:val=""/>
      <w:lvlJc w:val="left"/>
      <w:pPr>
        <w:ind w:left="1880" w:hanging="360"/>
      </w:pPr>
      <w:rPr>
        <w:rFonts w:ascii="Symbol" w:hAnsi="Symbol"/>
      </w:rPr>
    </w:lvl>
  </w:abstractNum>
  <w:abstractNum w:abstractNumId="21" w15:restartNumberingAfterBreak="0">
    <w:nsid w:val="749249C6"/>
    <w:multiLevelType w:val="hybridMultilevel"/>
    <w:tmpl w:val="DE12F0CA"/>
    <w:lvl w:ilvl="0" w:tplc="37540DB0">
      <w:start w:val="1"/>
      <w:numFmt w:val="bullet"/>
      <w:lvlText w:val=""/>
      <w:lvlJc w:val="left"/>
      <w:pPr>
        <w:ind w:left="1880" w:hanging="360"/>
      </w:pPr>
      <w:rPr>
        <w:rFonts w:ascii="Symbol" w:hAnsi="Symbol"/>
      </w:rPr>
    </w:lvl>
    <w:lvl w:ilvl="1" w:tplc="86529A9C">
      <w:start w:val="1"/>
      <w:numFmt w:val="bullet"/>
      <w:lvlText w:val=""/>
      <w:lvlJc w:val="left"/>
      <w:pPr>
        <w:ind w:left="1880" w:hanging="360"/>
      </w:pPr>
      <w:rPr>
        <w:rFonts w:ascii="Symbol" w:hAnsi="Symbol"/>
      </w:rPr>
    </w:lvl>
    <w:lvl w:ilvl="2" w:tplc="E0F0D488">
      <w:start w:val="1"/>
      <w:numFmt w:val="bullet"/>
      <w:lvlText w:val=""/>
      <w:lvlJc w:val="left"/>
      <w:pPr>
        <w:ind w:left="1880" w:hanging="360"/>
      </w:pPr>
      <w:rPr>
        <w:rFonts w:ascii="Symbol" w:hAnsi="Symbol"/>
      </w:rPr>
    </w:lvl>
    <w:lvl w:ilvl="3" w:tplc="EA5EC062">
      <w:start w:val="1"/>
      <w:numFmt w:val="bullet"/>
      <w:lvlText w:val=""/>
      <w:lvlJc w:val="left"/>
      <w:pPr>
        <w:ind w:left="1880" w:hanging="360"/>
      </w:pPr>
      <w:rPr>
        <w:rFonts w:ascii="Symbol" w:hAnsi="Symbol"/>
      </w:rPr>
    </w:lvl>
    <w:lvl w:ilvl="4" w:tplc="0D2A54DC">
      <w:start w:val="1"/>
      <w:numFmt w:val="bullet"/>
      <w:lvlText w:val=""/>
      <w:lvlJc w:val="left"/>
      <w:pPr>
        <w:ind w:left="1880" w:hanging="360"/>
      </w:pPr>
      <w:rPr>
        <w:rFonts w:ascii="Symbol" w:hAnsi="Symbol"/>
      </w:rPr>
    </w:lvl>
    <w:lvl w:ilvl="5" w:tplc="E4B47838">
      <w:start w:val="1"/>
      <w:numFmt w:val="bullet"/>
      <w:lvlText w:val=""/>
      <w:lvlJc w:val="left"/>
      <w:pPr>
        <w:ind w:left="1880" w:hanging="360"/>
      </w:pPr>
      <w:rPr>
        <w:rFonts w:ascii="Symbol" w:hAnsi="Symbol"/>
      </w:rPr>
    </w:lvl>
    <w:lvl w:ilvl="6" w:tplc="8EEA1B60">
      <w:start w:val="1"/>
      <w:numFmt w:val="bullet"/>
      <w:lvlText w:val=""/>
      <w:lvlJc w:val="left"/>
      <w:pPr>
        <w:ind w:left="1880" w:hanging="360"/>
      </w:pPr>
      <w:rPr>
        <w:rFonts w:ascii="Symbol" w:hAnsi="Symbol"/>
      </w:rPr>
    </w:lvl>
    <w:lvl w:ilvl="7" w:tplc="A7C4963C">
      <w:start w:val="1"/>
      <w:numFmt w:val="bullet"/>
      <w:lvlText w:val=""/>
      <w:lvlJc w:val="left"/>
      <w:pPr>
        <w:ind w:left="1880" w:hanging="360"/>
      </w:pPr>
      <w:rPr>
        <w:rFonts w:ascii="Symbol" w:hAnsi="Symbol"/>
      </w:rPr>
    </w:lvl>
    <w:lvl w:ilvl="8" w:tplc="0C46215A">
      <w:start w:val="1"/>
      <w:numFmt w:val="bullet"/>
      <w:lvlText w:val=""/>
      <w:lvlJc w:val="left"/>
      <w:pPr>
        <w:ind w:left="1880" w:hanging="360"/>
      </w:pPr>
      <w:rPr>
        <w:rFonts w:ascii="Symbol" w:hAnsi="Symbol"/>
      </w:rPr>
    </w:lvl>
  </w:abstractNum>
  <w:abstractNum w:abstractNumId="22" w15:restartNumberingAfterBreak="0">
    <w:nsid w:val="7A902E7F"/>
    <w:multiLevelType w:val="hybridMultilevel"/>
    <w:tmpl w:val="7EA4EAE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7CFA628E"/>
    <w:multiLevelType w:val="hybridMultilevel"/>
    <w:tmpl w:val="4456F4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3"/>
  </w:num>
  <w:num w:numId="3">
    <w:abstractNumId w:val="23"/>
  </w:num>
  <w:num w:numId="4">
    <w:abstractNumId w:val="10"/>
  </w:num>
  <w:num w:numId="5">
    <w:abstractNumId w:val="14"/>
  </w:num>
  <w:num w:numId="6">
    <w:abstractNumId w:val="9"/>
  </w:num>
  <w:num w:numId="7">
    <w:abstractNumId w:val="24"/>
  </w:num>
  <w:num w:numId="8">
    <w:abstractNumId w:val="15"/>
  </w:num>
  <w:num w:numId="9">
    <w:abstractNumId w:val="4"/>
  </w:num>
  <w:num w:numId="10">
    <w:abstractNumId w:val="22"/>
  </w:num>
  <w:num w:numId="11">
    <w:abstractNumId w:val="16"/>
  </w:num>
  <w:num w:numId="12">
    <w:abstractNumId w:val="0"/>
  </w:num>
  <w:num w:numId="13">
    <w:abstractNumId w:val="1"/>
  </w:num>
  <w:num w:numId="14">
    <w:abstractNumId w:val="2"/>
  </w:num>
  <w:num w:numId="15">
    <w:abstractNumId w:val="11"/>
  </w:num>
  <w:num w:numId="16">
    <w:abstractNumId w:val="8"/>
  </w:num>
  <w:num w:numId="17">
    <w:abstractNumId w:val="5"/>
  </w:num>
  <w:num w:numId="18">
    <w:abstractNumId w:val="13"/>
  </w:num>
  <w:num w:numId="19">
    <w:abstractNumId w:val="6"/>
  </w:num>
  <w:num w:numId="20">
    <w:abstractNumId w:val="20"/>
  </w:num>
  <w:num w:numId="21">
    <w:abstractNumId w:val="7"/>
  </w:num>
  <w:num w:numId="22">
    <w:abstractNumId w:val="21"/>
  </w:num>
  <w:num w:numId="23">
    <w:abstractNumId w:val="19"/>
  </w:num>
  <w:num w:numId="24">
    <w:abstractNumId w:val="18"/>
  </w:num>
  <w:num w:numId="25">
    <w:abstractNumId w:val="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1E93"/>
    <w:rsid w:val="0000391C"/>
    <w:rsid w:val="00006B3E"/>
    <w:rsid w:val="000070F0"/>
    <w:rsid w:val="0001029D"/>
    <w:rsid w:val="0001095E"/>
    <w:rsid w:val="00011242"/>
    <w:rsid w:val="00011DCC"/>
    <w:rsid w:val="00011EFB"/>
    <w:rsid w:val="00012933"/>
    <w:rsid w:val="00012FD1"/>
    <w:rsid w:val="00013C9A"/>
    <w:rsid w:val="00014700"/>
    <w:rsid w:val="0001500A"/>
    <w:rsid w:val="000154B2"/>
    <w:rsid w:val="00015F4E"/>
    <w:rsid w:val="0001785C"/>
    <w:rsid w:val="00017FC4"/>
    <w:rsid w:val="00020673"/>
    <w:rsid w:val="000263E0"/>
    <w:rsid w:val="00026C3D"/>
    <w:rsid w:val="0003457D"/>
    <w:rsid w:val="00034E1B"/>
    <w:rsid w:val="00040FF2"/>
    <w:rsid w:val="00041814"/>
    <w:rsid w:val="000444A6"/>
    <w:rsid w:val="000452E9"/>
    <w:rsid w:val="0004651E"/>
    <w:rsid w:val="000474DD"/>
    <w:rsid w:val="00047BBD"/>
    <w:rsid w:val="000522C7"/>
    <w:rsid w:val="00052737"/>
    <w:rsid w:val="0005490D"/>
    <w:rsid w:val="00057AF2"/>
    <w:rsid w:val="000619D8"/>
    <w:rsid w:val="00061A09"/>
    <w:rsid w:val="00061A6D"/>
    <w:rsid w:val="00062497"/>
    <w:rsid w:val="00063711"/>
    <w:rsid w:val="00063758"/>
    <w:rsid w:val="000638F9"/>
    <w:rsid w:val="000643AF"/>
    <w:rsid w:val="000643E2"/>
    <w:rsid w:val="0006612A"/>
    <w:rsid w:val="00066744"/>
    <w:rsid w:val="00070EAB"/>
    <w:rsid w:val="00071C2A"/>
    <w:rsid w:val="00071E3B"/>
    <w:rsid w:val="00073FC0"/>
    <w:rsid w:val="0007556E"/>
    <w:rsid w:val="00076274"/>
    <w:rsid w:val="00080C3F"/>
    <w:rsid w:val="0008226D"/>
    <w:rsid w:val="00085270"/>
    <w:rsid w:val="000877AE"/>
    <w:rsid w:val="000903AB"/>
    <w:rsid w:val="0009267D"/>
    <w:rsid w:val="00094181"/>
    <w:rsid w:val="000942D0"/>
    <w:rsid w:val="000957D0"/>
    <w:rsid w:val="000A5577"/>
    <w:rsid w:val="000A6B28"/>
    <w:rsid w:val="000B07EF"/>
    <w:rsid w:val="000B2E9E"/>
    <w:rsid w:val="000B419D"/>
    <w:rsid w:val="000B5005"/>
    <w:rsid w:val="000B6093"/>
    <w:rsid w:val="000C1D65"/>
    <w:rsid w:val="000C4DC0"/>
    <w:rsid w:val="000C4F61"/>
    <w:rsid w:val="000C53E9"/>
    <w:rsid w:val="000D3688"/>
    <w:rsid w:val="000D4FD6"/>
    <w:rsid w:val="000D74C0"/>
    <w:rsid w:val="000E10B7"/>
    <w:rsid w:val="000E2B8E"/>
    <w:rsid w:val="000E2C98"/>
    <w:rsid w:val="000E3A80"/>
    <w:rsid w:val="000E4DC3"/>
    <w:rsid w:val="000E714D"/>
    <w:rsid w:val="000E76C1"/>
    <w:rsid w:val="000F173C"/>
    <w:rsid w:val="000F2AA0"/>
    <w:rsid w:val="000F2B95"/>
    <w:rsid w:val="000F2BFC"/>
    <w:rsid w:val="0010025E"/>
    <w:rsid w:val="001022C3"/>
    <w:rsid w:val="001053EE"/>
    <w:rsid w:val="00105A91"/>
    <w:rsid w:val="00106463"/>
    <w:rsid w:val="00106F78"/>
    <w:rsid w:val="00106FB2"/>
    <w:rsid w:val="00107821"/>
    <w:rsid w:val="00110620"/>
    <w:rsid w:val="00110E41"/>
    <w:rsid w:val="0011258D"/>
    <w:rsid w:val="00112ED4"/>
    <w:rsid w:val="001134FD"/>
    <w:rsid w:val="00113BD1"/>
    <w:rsid w:val="001143CB"/>
    <w:rsid w:val="001149DA"/>
    <w:rsid w:val="0011688B"/>
    <w:rsid w:val="00116928"/>
    <w:rsid w:val="00117B24"/>
    <w:rsid w:val="00120F96"/>
    <w:rsid w:val="00121735"/>
    <w:rsid w:val="00121F09"/>
    <w:rsid w:val="00124772"/>
    <w:rsid w:val="00125CAD"/>
    <w:rsid w:val="00126047"/>
    <w:rsid w:val="0012716B"/>
    <w:rsid w:val="00131AE2"/>
    <w:rsid w:val="00132BF3"/>
    <w:rsid w:val="00133C22"/>
    <w:rsid w:val="00134169"/>
    <w:rsid w:val="00135C3B"/>
    <w:rsid w:val="00140069"/>
    <w:rsid w:val="00142326"/>
    <w:rsid w:val="001425A9"/>
    <w:rsid w:val="00142675"/>
    <w:rsid w:val="00143D15"/>
    <w:rsid w:val="00144387"/>
    <w:rsid w:val="00147275"/>
    <w:rsid w:val="00150A1D"/>
    <w:rsid w:val="00152917"/>
    <w:rsid w:val="00152D00"/>
    <w:rsid w:val="00154586"/>
    <w:rsid w:val="00154825"/>
    <w:rsid w:val="00154D42"/>
    <w:rsid w:val="00154EAE"/>
    <w:rsid w:val="00155A00"/>
    <w:rsid w:val="00156F9D"/>
    <w:rsid w:val="00157354"/>
    <w:rsid w:val="00157972"/>
    <w:rsid w:val="00160AA9"/>
    <w:rsid w:val="00162734"/>
    <w:rsid w:val="001644DB"/>
    <w:rsid w:val="00171998"/>
    <w:rsid w:val="00172A55"/>
    <w:rsid w:val="0017560B"/>
    <w:rsid w:val="00181170"/>
    <w:rsid w:val="001822FC"/>
    <w:rsid w:val="001827A4"/>
    <w:rsid w:val="00183237"/>
    <w:rsid w:val="001835E7"/>
    <w:rsid w:val="001837E8"/>
    <w:rsid w:val="001847FD"/>
    <w:rsid w:val="00185B9B"/>
    <w:rsid w:val="00185FAD"/>
    <w:rsid w:val="001866FF"/>
    <w:rsid w:val="00186EB4"/>
    <w:rsid w:val="00186F1F"/>
    <w:rsid w:val="00191A69"/>
    <w:rsid w:val="0019224B"/>
    <w:rsid w:val="00195032"/>
    <w:rsid w:val="00196664"/>
    <w:rsid w:val="00196DF0"/>
    <w:rsid w:val="001A0F8B"/>
    <w:rsid w:val="001A19EA"/>
    <w:rsid w:val="001A79B6"/>
    <w:rsid w:val="001A7E96"/>
    <w:rsid w:val="001B0250"/>
    <w:rsid w:val="001B0899"/>
    <w:rsid w:val="001B1F1E"/>
    <w:rsid w:val="001B2A12"/>
    <w:rsid w:val="001B40E9"/>
    <w:rsid w:val="001B469D"/>
    <w:rsid w:val="001B49D8"/>
    <w:rsid w:val="001B587A"/>
    <w:rsid w:val="001B5CB6"/>
    <w:rsid w:val="001B6182"/>
    <w:rsid w:val="001C19C5"/>
    <w:rsid w:val="001C2288"/>
    <w:rsid w:val="001C2DA5"/>
    <w:rsid w:val="001C3E69"/>
    <w:rsid w:val="001C4B49"/>
    <w:rsid w:val="001C50FA"/>
    <w:rsid w:val="001C561E"/>
    <w:rsid w:val="001D227A"/>
    <w:rsid w:val="001D2376"/>
    <w:rsid w:val="001D351D"/>
    <w:rsid w:val="001D3909"/>
    <w:rsid w:val="001D719C"/>
    <w:rsid w:val="001E2E2F"/>
    <w:rsid w:val="001E3757"/>
    <w:rsid w:val="001E491E"/>
    <w:rsid w:val="001E6DAE"/>
    <w:rsid w:val="001E7630"/>
    <w:rsid w:val="001F1075"/>
    <w:rsid w:val="001F1805"/>
    <w:rsid w:val="001F2236"/>
    <w:rsid w:val="001F64A3"/>
    <w:rsid w:val="001F6590"/>
    <w:rsid w:val="001F6973"/>
    <w:rsid w:val="001F75D5"/>
    <w:rsid w:val="00200CDC"/>
    <w:rsid w:val="002024B4"/>
    <w:rsid w:val="00205759"/>
    <w:rsid w:val="00207197"/>
    <w:rsid w:val="00212AF7"/>
    <w:rsid w:val="00212CCE"/>
    <w:rsid w:val="00215515"/>
    <w:rsid w:val="00220481"/>
    <w:rsid w:val="00221FD1"/>
    <w:rsid w:val="00223728"/>
    <w:rsid w:val="00226618"/>
    <w:rsid w:val="002275F6"/>
    <w:rsid w:val="0022795A"/>
    <w:rsid w:val="002315DD"/>
    <w:rsid w:val="00232A66"/>
    <w:rsid w:val="00233B64"/>
    <w:rsid w:val="00234736"/>
    <w:rsid w:val="002356A7"/>
    <w:rsid w:val="00235C75"/>
    <w:rsid w:val="00237729"/>
    <w:rsid w:val="00240F46"/>
    <w:rsid w:val="002473DA"/>
    <w:rsid w:val="00247868"/>
    <w:rsid w:val="00250486"/>
    <w:rsid w:val="00250B84"/>
    <w:rsid w:val="002511E4"/>
    <w:rsid w:val="002523EC"/>
    <w:rsid w:val="00252415"/>
    <w:rsid w:val="0025247F"/>
    <w:rsid w:val="00252751"/>
    <w:rsid w:val="00252A36"/>
    <w:rsid w:val="00252E3D"/>
    <w:rsid w:val="00256376"/>
    <w:rsid w:val="002564CC"/>
    <w:rsid w:val="0025748F"/>
    <w:rsid w:val="00260C5F"/>
    <w:rsid w:val="0026172E"/>
    <w:rsid w:val="00261E83"/>
    <w:rsid w:val="00265845"/>
    <w:rsid w:val="00266570"/>
    <w:rsid w:val="00272793"/>
    <w:rsid w:val="0027463F"/>
    <w:rsid w:val="002748F5"/>
    <w:rsid w:val="00277969"/>
    <w:rsid w:val="00280A3F"/>
    <w:rsid w:val="00280A62"/>
    <w:rsid w:val="00281AAB"/>
    <w:rsid w:val="00283B83"/>
    <w:rsid w:val="002923D2"/>
    <w:rsid w:val="00292D5E"/>
    <w:rsid w:val="002931FF"/>
    <w:rsid w:val="002933F0"/>
    <w:rsid w:val="002A13CA"/>
    <w:rsid w:val="002A7CB3"/>
    <w:rsid w:val="002B16CB"/>
    <w:rsid w:val="002B1F60"/>
    <w:rsid w:val="002B2B90"/>
    <w:rsid w:val="002B38B7"/>
    <w:rsid w:val="002B5D29"/>
    <w:rsid w:val="002C0F6F"/>
    <w:rsid w:val="002C154D"/>
    <w:rsid w:val="002C2044"/>
    <w:rsid w:val="002C26D3"/>
    <w:rsid w:val="002C3049"/>
    <w:rsid w:val="002C4023"/>
    <w:rsid w:val="002C4D3E"/>
    <w:rsid w:val="002C4F34"/>
    <w:rsid w:val="002C5BA9"/>
    <w:rsid w:val="002C633E"/>
    <w:rsid w:val="002C6AB3"/>
    <w:rsid w:val="002D1A6B"/>
    <w:rsid w:val="002D3985"/>
    <w:rsid w:val="002D614A"/>
    <w:rsid w:val="002D7BE1"/>
    <w:rsid w:val="002D7F5A"/>
    <w:rsid w:val="002E2A45"/>
    <w:rsid w:val="002E2A65"/>
    <w:rsid w:val="002E348F"/>
    <w:rsid w:val="002E3A6E"/>
    <w:rsid w:val="002E4894"/>
    <w:rsid w:val="002E48F3"/>
    <w:rsid w:val="002E4B3B"/>
    <w:rsid w:val="002E6064"/>
    <w:rsid w:val="002E617F"/>
    <w:rsid w:val="002E761B"/>
    <w:rsid w:val="002F20AA"/>
    <w:rsid w:val="002F35FF"/>
    <w:rsid w:val="002F461C"/>
    <w:rsid w:val="002F525E"/>
    <w:rsid w:val="002F5A71"/>
    <w:rsid w:val="002F658E"/>
    <w:rsid w:val="002F7435"/>
    <w:rsid w:val="003003DA"/>
    <w:rsid w:val="003009B9"/>
    <w:rsid w:val="00302546"/>
    <w:rsid w:val="00302662"/>
    <w:rsid w:val="00302862"/>
    <w:rsid w:val="00305FAF"/>
    <w:rsid w:val="00306208"/>
    <w:rsid w:val="00311FD8"/>
    <w:rsid w:val="00312370"/>
    <w:rsid w:val="00314259"/>
    <w:rsid w:val="00314F4E"/>
    <w:rsid w:val="0031550D"/>
    <w:rsid w:val="003168DA"/>
    <w:rsid w:val="003169AD"/>
    <w:rsid w:val="00316CC0"/>
    <w:rsid w:val="0032404D"/>
    <w:rsid w:val="00324504"/>
    <w:rsid w:val="003259CB"/>
    <w:rsid w:val="003267AE"/>
    <w:rsid w:val="00326883"/>
    <w:rsid w:val="0032727A"/>
    <w:rsid w:val="00327447"/>
    <w:rsid w:val="00330314"/>
    <w:rsid w:val="0033097A"/>
    <w:rsid w:val="00332287"/>
    <w:rsid w:val="0033341B"/>
    <w:rsid w:val="00335CA3"/>
    <w:rsid w:val="00336CB4"/>
    <w:rsid w:val="00336ED1"/>
    <w:rsid w:val="00340373"/>
    <w:rsid w:val="0034100A"/>
    <w:rsid w:val="003417B8"/>
    <w:rsid w:val="00343709"/>
    <w:rsid w:val="00347EB5"/>
    <w:rsid w:val="0035017C"/>
    <w:rsid w:val="00350578"/>
    <w:rsid w:val="00354D08"/>
    <w:rsid w:val="00354D3F"/>
    <w:rsid w:val="00355056"/>
    <w:rsid w:val="00355BD2"/>
    <w:rsid w:val="0035603F"/>
    <w:rsid w:val="00356FB2"/>
    <w:rsid w:val="0035794B"/>
    <w:rsid w:val="00362B1E"/>
    <w:rsid w:val="003630AE"/>
    <w:rsid w:val="003635ED"/>
    <w:rsid w:val="00365758"/>
    <w:rsid w:val="0036599E"/>
    <w:rsid w:val="0037042B"/>
    <w:rsid w:val="003707C9"/>
    <w:rsid w:val="00375D08"/>
    <w:rsid w:val="003761F8"/>
    <w:rsid w:val="003805B7"/>
    <w:rsid w:val="00380906"/>
    <w:rsid w:val="00381BB7"/>
    <w:rsid w:val="003821DE"/>
    <w:rsid w:val="003823CA"/>
    <w:rsid w:val="00382FF1"/>
    <w:rsid w:val="00383292"/>
    <w:rsid w:val="00384E61"/>
    <w:rsid w:val="00385E78"/>
    <w:rsid w:val="00390F56"/>
    <w:rsid w:val="0039227A"/>
    <w:rsid w:val="00394857"/>
    <w:rsid w:val="00397EDF"/>
    <w:rsid w:val="003A1B10"/>
    <w:rsid w:val="003A213B"/>
    <w:rsid w:val="003A2CE0"/>
    <w:rsid w:val="003A3471"/>
    <w:rsid w:val="003A6DB5"/>
    <w:rsid w:val="003B79FE"/>
    <w:rsid w:val="003C06DF"/>
    <w:rsid w:val="003C0FA4"/>
    <w:rsid w:val="003C350E"/>
    <w:rsid w:val="003C4F20"/>
    <w:rsid w:val="003C650A"/>
    <w:rsid w:val="003D016F"/>
    <w:rsid w:val="003D104B"/>
    <w:rsid w:val="003D14C9"/>
    <w:rsid w:val="003D1870"/>
    <w:rsid w:val="003D1EAE"/>
    <w:rsid w:val="003D24B2"/>
    <w:rsid w:val="003D325E"/>
    <w:rsid w:val="003D6234"/>
    <w:rsid w:val="003E3772"/>
    <w:rsid w:val="003E3E3D"/>
    <w:rsid w:val="003E61AB"/>
    <w:rsid w:val="003E7F94"/>
    <w:rsid w:val="00405FB7"/>
    <w:rsid w:val="0040693B"/>
    <w:rsid w:val="004077AC"/>
    <w:rsid w:val="00407E66"/>
    <w:rsid w:val="00410BB3"/>
    <w:rsid w:val="004112D5"/>
    <w:rsid w:val="004130E0"/>
    <w:rsid w:val="00414EED"/>
    <w:rsid w:val="00415AF6"/>
    <w:rsid w:val="004208A8"/>
    <w:rsid w:val="00421064"/>
    <w:rsid w:val="004214CE"/>
    <w:rsid w:val="004234CC"/>
    <w:rsid w:val="00424E7A"/>
    <w:rsid w:val="00425562"/>
    <w:rsid w:val="00425869"/>
    <w:rsid w:val="00425E4F"/>
    <w:rsid w:val="00427A26"/>
    <w:rsid w:val="004315E1"/>
    <w:rsid w:val="0043185A"/>
    <w:rsid w:val="00436086"/>
    <w:rsid w:val="0043692F"/>
    <w:rsid w:val="00436DDA"/>
    <w:rsid w:val="004378E1"/>
    <w:rsid w:val="00441D22"/>
    <w:rsid w:val="00445285"/>
    <w:rsid w:val="004501E6"/>
    <w:rsid w:val="00450B1A"/>
    <w:rsid w:val="00451DF8"/>
    <w:rsid w:val="00451F6C"/>
    <w:rsid w:val="00451FF9"/>
    <w:rsid w:val="00452541"/>
    <w:rsid w:val="00454B86"/>
    <w:rsid w:val="00460669"/>
    <w:rsid w:val="00461824"/>
    <w:rsid w:val="00463128"/>
    <w:rsid w:val="00463F76"/>
    <w:rsid w:val="00467301"/>
    <w:rsid w:val="004679C3"/>
    <w:rsid w:val="0047063A"/>
    <w:rsid w:val="00470B9D"/>
    <w:rsid w:val="004718EB"/>
    <w:rsid w:val="00472BF6"/>
    <w:rsid w:val="004757C8"/>
    <w:rsid w:val="00476153"/>
    <w:rsid w:val="004838B5"/>
    <w:rsid w:val="004842B9"/>
    <w:rsid w:val="00484979"/>
    <w:rsid w:val="00485B06"/>
    <w:rsid w:val="0048701B"/>
    <w:rsid w:val="0049277B"/>
    <w:rsid w:val="0049316B"/>
    <w:rsid w:val="004944A3"/>
    <w:rsid w:val="004A199E"/>
    <w:rsid w:val="004A3311"/>
    <w:rsid w:val="004A36A4"/>
    <w:rsid w:val="004A4287"/>
    <w:rsid w:val="004A530B"/>
    <w:rsid w:val="004A5375"/>
    <w:rsid w:val="004A600B"/>
    <w:rsid w:val="004A6035"/>
    <w:rsid w:val="004A7A0A"/>
    <w:rsid w:val="004A7F38"/>
    <w:rsid w:val="004B0479"/>
    <w:rsid w:val="004B41A9"/>
    <w:rsid w:val="004B47D8"/>
    <w:rsid w:val="004C3956"/>
    <w:rsid w:val="004C6C41"/>
    <w:rsid w:val="004D092D"/>
    <w:rsid w:val="004D1090"/>
    <w:rsid w:val="004D3138"/>
    <w:rsid w:val="004D3BDF"/>
    <w:rsid w:val="004D3E3E"/>
    <w:rsid w:val="004D4132"/>
    <w:rsid w:val="004D4C2A"/>
    <w:rsid w:val="004D5B5B"/>
    <w:rsid w:val="004E1BE5"/>
    <w:rsid w:val="004E20FB"/>
    <w:rsid w:val="004E28C7"/>
    <w:rsid w:val="004E3DA7"/>
    <w:rsid w:val="004E6247"/>
    <w:rsid w:val="004E6E18"/>
    <w:rsid w:val="004E7A3B"/>
    <w:rsid w:val="004F0653"/>
    <w:rsid w:val="004F08AC"/>
    <w:rsid w:val="004F169C"/>
    <w:rsid w:val="004F24B0"/>
    <w:rsid w:val="004F5B2A"/>
    <w:rsid w:val="004F6F0C"/>
    <w:rsid w:val="005026E7"/>
    <w:rsid w:val="0050614B"/>
    <w:rsid w:val="00506402"/>
    <w:rsid w:val="00507D95"/>
    <w:rsid w:val="00512D1C"/>
    <w:rsid w:val="00514735"/>
    <w:rsid w:val="0051637F"/>
    <w:rsid w:val="005164A9"/>
    <w:rsid w:val="00517BD6"/>
    <w:rsid w:val="005208F6"/>
    <w:rsid w:val="0052160B"/>
    <w:rsid w:val="00521CCB"/>
    <w:rsid w:val="00522DF3"/>
    <w:rsid w:val="00523147"/>
    <w:rsid w:val="00525229"/>
    <w:rsid w:val="0052525D"/>
    <w:rsid w:val="00526736"/>
    <w:rsid w:val="00526A72"/>
    <w:rsid w:val="00527427"/>
    <w:rsid w:val="00527459"/>
    <w:rsid w:val="005306A9"/>
    <w:rsid w:val="00530D88"/>
    <w:rsid w:val="00531C24"/>
    <w:rsid w:val="00531FDF"/>
    <w:rsid w:val="005325F2"/>
    <w:rsid w:val="00533653"/>
    <w:rsid w:val="005366F2"/>
    <w:rsid w:val="0054119F"/>
    <w:rsid w:val="00541FD7"/>
    <w:rsid w:val="00545759"/>
    <w:rsid w:val="00551112"/>
    <w:rsid w:val="00551F36"/>
    <w:rsid w:val="005601FB"/>
    <w:rsid w:val="00564A9D"/>
    <w:rsid w:val="00565918"/>
    <w:rsid w:val="00565FD0"/>
    <w:rsid w:val="0056623B"/>
    <w:rsid w:val="0056651D"/>
    <w:rsid w:val="005675EC"/>
    <w:rsid w:val="0057148F"/>
    <w:rsid w:val="005723C7"/>
    <w:rsid w:val="00574C78"/>
    <w:rsid w:val="00575618"/>
    <w:rsid w:val="00576245"/>
    <w:rsid w:val="00577A63"/>
    <w:rsid w:val="00577B6F"/>
    <w:rsid w:val="00583E19"/>
    <w:rsid w:val="005846A5"/>
    <w:rsid w:val="00586BDB"/>
    <w:rsid w:val="00590A28"/>
    <w:rsid w:val="005969FE"/>
    <w:rsid w:val="00596D7C"/>
    <w:rsid w:val="005A3230"/>
    <w:rsid w:val="005A4DEF"/>
    <w:rsid w:val="005A4E7E"/>
    <w:rsid w:val="005A75F0"/>
    <w:rsid w:val="005B03C8"/>
    <w:rsid w:val="005B2A70"/>
    <w:rsid w:val="005B2F95"/>
    <w:rsid w:val="005B44BF"/>
    <w:rsid w:val="005B6782"/>
    <w:rsid w:val="005B72CB"/>
    <w:rsid w:val="005B7707"/>
    <w:rsid w:val="005C0D79"/>
    <w:rsid w:val="005C245A"/>
    <w:rsid w:val="005C5A32"/>
    <w:rsid w:val="005C5AD3"/>
    <w:rsid w:val="005C6F02"/>
    <w:rsid w:val="005C6F24"/>
    <w:rsid w:val="005D156D"/>
    <w:rsid w:val="005D55F4"/>
    <w:rsid w:val="005E068C"/>
    <w:rsid w:val="005E2859"/>
    <w:rsid w:val="005E2CF3"/>
    <w:rsid w:val="005E2E16"/>
    <w:rsid w:val="005E4409"/>
    <w:rsid w:val="005E551D"/>
    <w:rsid w:val="005E60E6"/>
    <w:rsid w:val="005E680F"/>
    <w:rsid w:val="005F0035"/>
    <w:rsid w:val="005F33AD"/>
    <w:rsid w:val="005F56D9"/>
    <w:rsid w:val="005F621C"/>
    <w:rsid w:val="005F7678"/>
    <w:rsid w:val="00600276"/>
    <w:rsid w:val="00601A68"/>
    <w:rsid w:val="00602000"/>
    <w:rsid w:val="006035AD"/>
    <w:rsid w:val="00604661"/>
    <w:rsid w:val="00604834"/>
    <w:rsid w:val="006049D8"/>
    <w:rsid w:val="006051DF"/>
    <w:rsid w:val="006073D4"/>
    <w:rsid w:val="00607E78"/>
    <w:rsid w:val="0061085E"/>
    <w:rsid w:val="006116DC"/>
    <w:rsid w:val="00611A62"/>
    <w:rsid w:val="00611A88"/>
    <w:rsid w:val="00612213"/>
    <w:rsid w:val="006133FB"/>
    <w:rsid w:val="00613E60"/>
    <w:rsid w:val="00615A76"/>
    <w:rsid w:val="0061765C"/>
    <w:rsid w:val="00617860"/>
    <w:rsid w:val="00621B46"/>
    <w:rsid w:val="0062215C"/>
    <w:rsid w:val="0062280A"/>
    <w:rsid w:val="00622C52"/>
    <w:rsid w:val="006236FA"/>
    <w:rsid w:val="00624D24"/>
    <w:rsid w:val="006261DF"/>
    <w:rsid w:val="00626DB7"/>
    <w:rsid w:val="00626ECC"/>
    <w:rsid w:val="00630A76"/>
    <w:rsid w:val="00630C57"/>
    <w:rsid w:val="00631058"/>
    <w:rsid w:val="006317C9"/>
    <w:rsid w:val="00631E77"/>
    <w:rsid w:val="00632212"/>
    <w:rsid w:val="00634E4D"/>
    <w:rsid w:val="006356FA"/>
    <w:rsid w:val="00635889"/>
    <w:rsid w:val="00637E80"/>
    <w:rsid w:val="00640BA1"/>
    <w:rsid w:val="00641C15"/>
    <w:rsid w:val="00642566"/>
    <w:rsid w:val="006430EE"/>
    <w:rsid w:val="0064438D"/>
    <w:rsid w:val="006448FF"/>
    <w:rsid w:val="0064497D"/>
    <w:rsid w:val="00645993"/>
    <w:rsid w:val="00647068"/>
    <w:rsid w:val="00650856"/>
    <w:rsid w:val="006526C8"/>
    <w:rsid w:val="00652B9C"/>
    <w:rsid w:val="00661A8D"/>
    <w:rsid w:val="00665913"/>
    <w:rsid w:val="00666720"/>
    <w:rsid w:val="00670315"/>
    <w:rsid w:val="006738C6"/>
    <w:rsid w:val="006739CA"/>
    <w:rsid w:val="006740A8"/>
    <w:rsid w:val="006766AE"/>
    <w:rsid w:val="006775AC"/>
    <w:rsid w:val="006776A8"/>
    <w:rsid w:val="00677C29"/>
    <w:rsid w:val="00680FF6"/>
    <w:rsid w:val="0068186F"/>
    <w:rsid w:val="00684065"/>
    <w:rsid w:val="00684D76"/>
    <w:rsid w:val="00687B86"/>
    <w:rsid w:val="006968E0"/>
    <w:rsid w:val="006971F1"/>
    <w:rsid w:val="00697B4A"/>
    <w:rsid w:val="00697C28"/>
    <w:rsid w:val="006A2159"/>
    <w:rsid w:val="006A24FA"/>
    <w:rsid w:val="006A2C40"/>
    <w:rsid w:val="006A3B1A"/>
    <w:rsid w:val="006A482B"/>
    <w:rsid w:val="006A4DE5"/>
    <w:rsid w:val="006A51FF"/>
    <w:rsid w:val="006A58E4"/>
    <w:rsid w:val="006A7546"/>
    <w:rsid w:val="006B0A3E"/>
    <w:rsid w:val="006B0CEE"/>
    <w:rsid w:val="006B181B"/>
    <w:rsid w:val="006B4008"/>
    <w:rsid w:val="006B53BE"/>
    <w:rsid w:val="006B68A6"/>
    <w:rsid w:val="006B6AE3"/>
    <w:rsid w:val="006B76EF"/>
    <w:rsid w:val="006C1809"/>
    <w:rsid w:val="006C714D"/>
    <w:rsid w:val="006D1C70"/>
    <w:rsid w:val="006D218A"/>
    <w:rsid w:val="006D5832"/>
    <w:rsid w:val="006D5B5F"/>
    <w:rsid w:val="006D6A0D"/>
    <w:rsid w:val="006D711E"/>
    <w:rsid w:val="006E0511"/>
    <w:rsid w:val="006E1651"/>
    <w:rsid w:val="006E262C"/>
    <w:rsid w:val="006E30A7"/>
    <w:rsid w:val="006E32E5"/>
    <w:rsid w:val="006E66EB"/>
    <w:rsid w:val="006E6A97"/>
    <w:rsid w:val="006F2EAF"/>
    <w:rsid w:val="006F4AA6"/>
    <w:rsid w:val="006F57FC"/>
    <w:rsid w:val="006F6AE0"/>
    <w:rsid w:val="00701934"/>
    <w:rsid w:val="00702B9B"/>
    <w:rsid w:val="00703CD3"/>
    <w:rsid w:val="007112CE"/>
    <w:rsid w:val="0071192D"/>
    <w:rsid w:val="00711FCF"/>
    <w:rsid w:val="00712932"/>
    <w:rsid w:val="00712D82"/>
    <w:rsid w:val="007142CC"/>
    <w:rsid w:val="0071530D"/>
    <w:rsid w:val="00715BBA"/>
    <w:rsid w:val="00716C75"/>
    <w:rsid w:val="00717DB6"/>
    <w:rsid w:val="00720083"/>
    <w:rsid w:val="00722040"/>
    <w:rsid w:val="0072418E"/>
    <w:rsid w:val="00725041"/>
    <w:rsid w:val="0072560E"/>
    <w:rsid w:val="00725D5F"/>
    <w:rsid w:val="007325CA"/>
    <w:rsid w:val="0073437D"/>
    <w:rsid w:val="00735248"/>
    <w:rsid w:val="0073561A"/>
    <w:rsid w:val="007414EA"/>
    <w:rsid w:val="00741B7A"/>
    <w:rsid w:val="0074249D"/>
    <w:rsid w:val="00743D1B"/>
    <w:rsid w:val="00744768"/>
    <w:rsid w:val="0074608C"/>
    <w:rsid w:val="00747B66"/>
    <w:rsid w:val="007516D0"/>
    <w:rsid w:val="00751C64"/>
    <w:rsid w:val="007520C1"/>
    <w:rsid w:val="0075546E"/>
    <w:rsid w:val="00756BAB"/>
    <w:rsid w:val="00756D6C"/>
    <w:rsid w:val="00757000"/>
    <w:rsid w:val="00761468"/>
    <w:rsid w:val="007624C5"/>
    <w:rsid w:val="00763023"/>
    <w:rsid w:val="00764624"/>
    <w:rsid w:val="00765F9D"/>
    <w:rsid w:val="00766D00"/>
    <w:rsid w:val="00767B54"/>
    <w:rsid w:val="00767B86"/>
    <w:rsid w:val="00770437"/>
    <w:rsid w:val="00770B50"/>
    <w:rsid w:val="0077100B"/>
    <w:rsid w:val="00771CCC"/>
    <w:rsid w:val="00771F32"/>
    <w:rsid w:val="0077205C"/>
    <w:rsid w:val="007727F3"/>
    <w:rsid w:val="00774276"/>
    <w:rsid w:val="0077439D"/>
    <w:rsid w:val="00775A5D"/>
    <w:rsid w:val="00776FAC"/>
    <w:rsid w:val="00777C45"/>
    <w:rsid w:val="007813B2"/>
    <w:rsid w:val="0078224A"/>
    <w:rsid w:val="00785F30"/>
    <w:rsid w:val="00786F2E"/>
    <w:rsid w:val="00790223"/>
    <w:rsid w:val="007904A7"/>
    <w:rsid w:val="00793235"/>
    <w:rsid w:val="00793FEB"/>
    <w:rsid w:val="00794586"/>
    <w:rsid w:val="00795A45"/>
    <w:rsid w:val="00795DFF"/>
    <w:rsid w:val="007978B6"/>
    <w:rsid w:val="007A10CC"/>
    <w:rsid w:val="007A10D7"/>
    <w:rsid w:val="007A17B4"/>
    <w:rsid w:val="007A1D66"/>
    <w:rsid w:val="007A2FC8"/>
    <w:rsid w:val="007A4425"/>
    <w:rsid w:val="007A5159"/>
    <w:rsid w:val="007A770C"/>
    <w:rsid w:val="007B191E"/>
    <w:rsid w:val="007B2901"/>
    <w:rsid w:val="007B2B13"/>
    <w:rsid w:val="007B49D4"/>
    <w:rsid w:val="007B5A74"/>
    <w:rsid w:val="007B6353"/>
    <w:rsid w:val="007B7D74"/>
    <w:rsid w:val="007C0098"/>
    <w:rsid w:val="007C1C58"/>
    <w:rsid w:val="007C24DA"/>
    <w:rsid w:val="007C38E3"/>
    <w:rsid w:val="007C3A0D"/>
    <w:rsid w:val="007C4C6F"/>
    <w:rsid w:val="007C50DC"/>
    <w:rsid w:val="007C5D7A"/>
    <w:rsid w:val="007C5F06"/>
    <w:rsid w:val="007D11C7"/>
    <w:rsid w:val="007D19F8"/>
    <w:rsid w:val="007D209F"/>
    <w:rsid w:val="007D27D7"/>
    <w:rsid w:val="007D2B91"/>
    <w:rsid w:val="007D2EA4"/>
    <w:rsid w:val="007D40B5"/>
    <w:rsid w:val="007D4B50"/>
    <w:rsid w:val="007D5139"/>
    <w:rsid w:val="007D57C8"/>
    <w:rsid w:val="007E1F79"/>
    <w:rsid w:val="007E24A9"/>
    <w:rsid w:val="007E418C"/>
    <w:rsid w:val="007E4383"/>
    <w:rsid w:val="007E4ECD"/>
    <w:rsid w:val="007E5B5A"/>
    <w:rsid w:val="007E651B"/>
    <w:rsid w:val="007F020B"/>
    <w:rsid w:val="007F03E9"/>
    <w:rsid w:val="007F1942"/>
    <w:rsid w:val="007F1A17"/>
    <w:rsid w:val="007F2C0A"/>
    <w:rsid w:val="007F47FD"/>
    <w:rsid w:val="0080048A"/>
    <w:rsid w:val="008049E1"/>
    <w:rsid w:val="00810444"/>
    <w:rsid w:val="00810671"/>
    <w:rsid w:val="008107E4"/>
    <w:rsid w:val="0081160F"/>
    <w:rsid w:val="0081233D"/>
    <w:rsid w:val="008147A1"/>
    <w:rsid w:val="00814B4C"/>
    <w:rsid w:val="00815429"/>
    <w:rsid w:val="00815CAB"/>
    <w:rsid w:val="00816575"/>
    <w:rsid w:val="008177C8"/>
    <w:rsid w:val="00820D38"/>
    <w:rsid w:val="008218C0"/>
    <w:rsid w:val="00822202"/>
    <w:rsid w:val="008245E8"/>
    <w:rsid w:val="0082514C"/>
    <w:rsid w:val="00825D5A"/>
    <w:rsid w:val="00825FEB"/>
    <w:rsid w:val="00826C93"/>
    <w:rsid w:val="00831962"/>
    <w:rsid w:val="00832B59"/>
    <w:rsid w:val="00833905"/>
    <w:rsid w:val="008356B5"/>
    <w:rsid w:val="0084018B"/>
    <w:rsid w:val="00841079"/>
    <w:rsid w:val="008411A1"/>
    <w:rsid w:val="00842975"/>
    <w:rsid w:val="008437F2"/>
    <w:rsid w:val="00844F1E"/>
    <w:rsid w:val="00844FC2"/>
    <w:rsid w:val="0084551F"/>
    <w:rsid w:val="00845C78"/>
    <w:rsid w:val="00846B8C"/>
    <w:rsid w:val="008472DF"/>
    <w:rsid w:val="00847C35"/>
    <w:rsid w:val="008502C6"/>
    <w:rsid w:val="00850800"/>
    <w:rsid w:val="00851F60"/>
    <w:rsid w:val="0085201A"/>
    <w:rsid w:val="008550A3"/>
    <w:rsid w:val="00855D70"/>
    <w:rsid w:val="00856157"/>
    <w:rsid w:val="0086019F"/>
    <w:rsid w:val="0086297D"/>
    <w:rsid w:val="0086429E"/>
    <w:rsid w:val="008645FB"/>
    <w:rsid w:val="0086490D"/>
    <w:rsid w:val="00865F2A"/>
    <w:rsid w:val="00866662"/>
    <w:rsid w:val="00870AC1"/>
    <w:rsid w:val="00871277"/>
    <w:rsid w:val="00872A18"/>
    <w:rsid w:val="00876B35"/>
    <w:rsid w:val="00876F5E"/>
    <w:rsid w:val="00877242"/>
    <w:rsid w:val="008801FD"/>
    <w:rsid w:val="00880FC9"/>
    <w:rsid w:val="0088156B"/>
    <w:rsid w:val="00882973"/>
    <w:rsid w:val="00882D70"/>
    <w:rsid w:val="00883ECB"/>
    <w:rsid w:val="00885190"/>
    <w:rsid w:val="00886C2A"/>
    <w:rsid w:val="008872BF"/>
    <w:rsid w:val="008908B7"/>
    <w:rsid w:val="00892012"/>
    <w:rsid w:val="00892F6D"/>
    <w:rsid w:val="00893313"/>
    <w:rsid w:val="0089399D"/>
    <w:rsid w:val="00894558"/>
    <w:rsid w:val="008954F1"/>
    <w:rsid w:val="00895A85"/>
    <w:rsid w:val="008966B1"/>
    <w:rsid w:val="008A0DD0"/>
    <w:rsid w:val="008A287D"/>
    <w:rsid w:val="008A2C57"/>
    <w:rsid w:val="008A5FEA"/>
    <w:rsid w:val="008A635F"/>
    <w:rsid w:val="008B69E5"/>
    <w:rsid w:val="008C1A59"/>
    <w:rsid w:val="008C2847"/>
    <w:rsid w:val="008C3557"/>
    <w:rsid w:val="008C5B2E"/>
    <w:rsid w:val="008C645C"/>
    <w:rsid w:val="008C6D77"/>
    <w:rsid w:val="008C7CDE"/>
    <w:rsid w:val="008C7EB1"/>
    <w:rsid w:val="008C7F82"/>
    <w:rsid w:val="008D0855"/>
    <w:rsid w:val="008D0F78"/>
    <w:rsid w:val="008D2CB3"/>
    <w:rsid w:val="008D744C"/>
    <w:rsid w:val="008D7DD9"/>
    <w:rsid w:val="008E6720"/>
    <w:rsid w:val="008E6B3F"/>
    <w:rsid w:val="008F1E4B"/>
    <w:rsid w:val="008F388F"/>
    <w:rsid w:val="008F4F61"/>
    <w:rsid w:val="00902E6C"/>
    <w:rsid w:val="00903B84"/>
    <w:rsid w:val="00904DC7"/>
    <w:rsid w:val="00907170"/>
    <w:rsid w:val="009122CC"/>
    <w:rsid w:val="009130A0"/>
    <w:rsid w:val="00913288"/>
    <w:rsid w:val="00913A0B"/>
    <w:rsid w:val="009165E9"/>
    <w:rsid w:val="00916C6C"/>
    <w:rsid w:val="0092037E"/>
    <w:rsid w:val="00922A8D"/>
    <w:rsid w:val="009268AC"/>
    <w:rsid w:val="00926FC5"/>
    <w:rsid w:val="00932549"/>
    <w:rsid w:val="00935CB1"/>
    <w:rsid w:val="00936F2C"/>
    <w:rsid w:val="00937556"/>
    <w:rsid w:val="009403A2"/>
    <w:rsid w:val="00940DE0"/>
    <w:rsid w:val="00946A67"/>
    <w:rsid w:val="0094723C"/>
    <w:rsid w:val="00947A39"/>
    <w:rsid w:val="009504CC"/>
    <w:rsid w:val="0095092B"/>
    <w:rsid w:val="00951047"/>
    <w:rsid w:val="00951674"/>
    <w:rsid w:val="00953E6E"/>
    <w:rsid w:val="009541A4"/>
    <w:rsid w:val="00954ECC"/>
    <w:rsid w:val="009557E3"/>
    <w:rsid w:val="00956666"/>
    <w:rsid w:val="009571B3"/>
    <w:rsid w:val="0096107C"/>
    <w:rsid w:val="00963FB2"/>
    <w:rsid w:val="009656D5"/>
    <w:rsid w:val="00965EF1"/>
    <w:rsid w:val="00966EA2"/>
    <w:rsid w:val="0096774D"/>
    <w:rsid w:val="009679F7"/>
    <w:rsid w:val="00970BB0"/>
    <w:rsid w:val="00970DF0"/>
    <w:rsid w:val="0097435C"/>
    <w:rsid w:val="00974841"/>
    <w:rsid w:val="00975502"/>
    <w:rsid w:val="00975B5F"/>
    <w:rsid w:val="009761D9"/>
    <w:rsid w:val="009761DF"/>
    <w:rsid w:val="009779CF"/>
    <w:rsid w:val="00980B5D"/>
    <w:rsid w:val="0098165E"/>
    <w:rsid w:val="009842DB"/>
    <w:rsid w:val="0098442A"/>
    <w:rsid w:val="00985B80"/>
    <w:rsid w:val="00985EAD"/>
    <w:rsid w:val="0098603F"/>
    <w:rsid w:val="00986D67"/>
    <w:rsid w:val="0098780E"/>
    <w:rsid w:val="0098787A"/>
    <w:rsid w:val="009925A6"/>
    <w:rsid w:val="00992E92"/>
    <w:rsid w:val="00993EEA"/>
    <w:rsid w:val="00994C60"/>
    <w:rsid w:val="00995697"/>
    <w:rsid w:val="0099586D"/>
    <w:rsid w:val="00997C04"/>
    <w:rsid w:val="009A1B5A"/>
    <w:rsid w:val="009A2A17"/>
    <w:rsid w:val="009A5561"/>
    <w:rsid w:val="009B03C4"/>
    <w:rsid w:val="009B2E58"/>
    <w:rsid w:val="009B41F4"/>
    <w:rsid w:val="009B733F"/>
    <w:rsid w:val="009B7745"/>
    <w:rsid w:val="009B7A81"/>
    <w:rsid w:val="009C0278"/>
    <w:rsid w:val="009C18CE"/>
    <w:rsid w:val="009C3ACA"/>
    <w:rsid w:val="009C3BC7"/>
    <w:rsid w:val="009C49FE"/>
    <w:rsid w:val="009C562D"/>
    <w:rsid w:val="009D0247"/>
    <w:rsid w:val="009D1F77"/>
    <w:rsid w:val="009D36C5"/>
    <w:rsid w:val="009D44F7"/>
    <w:rsid w:val="009D4708"/>
    <w:rsid w:val="009D510A"/>
    <w:rsid w:val="009D5667"/>
    <w:rsid w:val="009D5950"/>
    <w:rsid w:val="009D5DFA"/>
    <w:rsid w:val="009D7485"/>
    <w:rsid w:val="009E03D4"/>
    <w:rsid w:val="009E12DD"/>
    <w:rsid w:val="009E1FFA"/>
    <w:rsid w:val="009E2673"/>
    <w:rsid w:val="009E2DF1"/>
    <w:rsid w:val="009E6DF0"/>
    <w:rsid w:val="009E7443"/>
    <w:rsid w:val="009E797A"/>
    <w:rsid w:val="009F088D"/>
    <w:rsid w:val="009F1179"/>
    <w:rsid w:val="009F12E6"/>
    <w:rsid w:val="009F144D"/>
    <w:rsid w:val="009F3D16"/>
    <w:rsid w:val="009F5374"/>
    <w:rsid w:val="009F6C3C"/>
    <w:rsid w:val="009F71CD"/>
    <w:rsid w:val="00A01995"/>
    <w:rsid w:val="00A03672"/>
    <w:rsid w:val="00A06182"/>
    <w:rsid w:val="00A06513"/>
    <w:rsid w:val="00A11213"/>
    <w:rsid w:val="00A1261E"/>
    <w:rsid w:val="00A12D1A"/>
    <w:rsid w:val="00A167A9"/>
    <w:rsid w:val="00A21BAF"/>
    <w:rsid w:val="00A2286D"/>
    <w:rsid w:val="00A23F77"/>
    <w:rsid w:val="00A24C20"/>
    <w:rsid w:val="00A251C0"/>
    <w:rsid w:val="00A31870"/>
    <w:rsid w:val="00A32B85"/>
    <w:rsid w:val="00A33F0E"/>
    <w:rsid w:val="00A363CE"/>
    <w:rsid w:val="00A403E7"/>
    <w:rsid w:val="00A422A5"/>
    <w:rsid w:val="00A44D21"/>
    <w:rsid w:val="00A46C1E"/>
    <w:rsid w:val="00A50154"/>
    <w:rsid w:val="00A5061D"/>
    <w:rsid w:val="00A50865"/>
    <w:rsid w:val="00A50E12"/>
    <w:rsid w:val="00A5147D"/>
    <w:rsid w:val="00A521A8"/>
    <w:rsid w:val="00A531A6"/>
    <w:rsid w:val="00A535AE"/>
    <w:rsid w:val="00A53DA6"/>
    <w:rsid w:val="00A54661"/>
    <w:rsid w:val="00A5490F"/>
    <w:rsid w:val="00A61DB4"/>
    <w:rsid w:val="00A62345"/>
    <w:rsid w:val="00A62D90"/>
    <w:rsid w:val="00A63918"/>
    <w:rsid w:val="00A647FA"/>
    <w:rsid w:val="00A6505B"/>
    <w:rsid w:val="00A65662"/>
    <w:rsid w:val="00A665DC"/>
    <w:rsid w:val="00A67103"/>
    <w:rsid w:val="00A67B93"/>
    <w:rsid w:val="00A717CF"/>
    <w:rsid w:val="00A717E4"/>
    <w:rsid w:val="00A755D8"/>
    <w:rsid w:val="00A76920"/>
    <w:rsid w:val="00A76FC9"/>
    <w:rsid w:val="00A7740F"/>
    <w:rsid w:val="00A80A89"/>
    <w:rsid w:val="00A83957"/>
    <w:rsid w:val="00A84500"/>
    <w:rsid w:val="00A86E65"/>
    <w:rsid w:val="00A90D2C"/>
    <w:rsid w:val="00A914D4"/>
    <w:rsid w:val="00A93A4F"/>
    <w:rsid w:val="00A94CCA"/>
    <w:rsid w:val="00A94F87"/>
    <w:rsid w:val="00A95588"/>
    <w:rsid w:val="00A95F8D"/>
    <w:rsid w:val="00A969F9"/>
    <w:rsid w:val="00AA0549"/>
    <w:rsid w:val="00AA09C8"/>
    <w:rsid w:val="00AA0D70"/>
    <w:rsid w:val="00AA2D91"/>
    <w:rsid w:val="00AA4183"/>
    <w:rsid w:val="00AA604B"/>
    <w:rsid w:val="00AA6940"/>
    <w:rsid w:val="00AA713E"/>
    <w:rsid w:val="00AB23D8"/>
    <w:rsid w:val="00AB2E24"/>
    <w:rsid w:val="00AB3248"/>
    <w:rsid w:val="00AB3572"/>
    <w:rsid w:val="00AB392C"/>
    <w:rsid w:val="00AB52DF"/>
    <w:rsid w:val="00AB6CEC"/>
    <w:rsid w:val="00AB7788"/>
    <w:rsid w:val="00AB7DE1"/>
    <w:rsid w:val="00AC0C11"/>
    <w:rsid w:val="00AC1182"/>
    <w:rsid w:val="00AC16C1"/>
    <w:rsid w:val="00AC1DA4"/>
    <w:rsid w:val="00AC4114"/>
    <w:rsid w:val="00AC60DF"/>
    <w:rsid w:val="00AC69A0"/>
    <w:rsid w:val="00AC6B30"/>
    <w:rsid w:val="00AD1BD4"/>
    <w:rsid w:val="00AD1E1A"/>
    <w:rsid w:val="00AD35E6"/>
    <w:rsid w:val="00AD533E"/>
    <w:rsid w:val="00AD5B2E"/>
    <w:rsid w:val="00AD5D57"/>
    <w:rsid w:val="00AD6308"/>
    <w:rsid w:val="00AD7224"/>
    <w:rsid w:val="00AE0328"/>
    <w:rsid w:val="00AE0A34"/>
    <w:rsid w:val="00AE11A4"/>
    <w:rsid w:val="00AE1441"/>
    <w:rsid w:val="00AE32D0"/>
    <w:rsid w:val="00AE405A"/>
    <w:rsid w:val="00AE57B3"/>
    <w:rsid w:val="00AE5E0A"/>
    <w:rsid w:val="00AE6D42"/>
    <w:rsid w:val="00AE736F"/>
    <w:rsid w:val="00AE7ABE"/>
    <w:rsid w:val="00AF0051"/>
    <w:rsid w:val="00AF0CA3"/>
    <w:rsid w:val="00AF0D9A"/>
    <w:rsid w:val="00AF27FF"/>
    <w:rsid w:val="00AF3AD2"/>
    <w:rsid w:val="00AF44A8"/>
    <w:rsid w:val="00AF5CFE"/>
    <w:rsid w:val="00AF6C8D"/>
    <w:rsid w:val="00B003EE"/>
    <w:rsid w:val="00B0097B"/>
    <w:rsid w:val="00B00BB1"/>
    <w:rsid w:val="00B02ACE"/>
    <w:rsid w:val="00B03537"/>
    <w:rsid w:val="00B05664"/>
    <w:rsid w:val="00B05A93"/>
    <w:rsid w:val="00B05C20"/>
    <w:rsid w:val="00B075FF"/>
    <w:rsid w:val="00B07E63"/>
    <w:rsid w:val="00B10DA8"/>
    <w:rsid w:val="00B11344"/>
    <w:rsid w:val="00B13618"/>
    <w:rsid w:val="00B13AFC"/>
    <w:rsid w:val="00B15BE7"/>
    <w:rsid w:val="00B16652"/>
    <w:rsid w:val="00B167AC"/>
    <w:rsid w:val="00B17442"/>
    <w:rsid w:val="00B20015"/>
    <w:rsid w:val="00B20DEB"/>
    <w:rsid w:val="00B21C8A"/>
    <w:rsid w:val="00B21E5E"/>
    <w:rsid w:val="00B22AF0"/>
    <w:rsid w:val="00B2325F"/>
    <w:rsid w:val="00B234AE"/>
    <w:rsid w:val="00B26B1A"/>
    <w:rsid w:val="00B27237"/>
    <w:rsid w:val="00B302BC"/>
    <w:rsid w:val="00B30309"/>
    <w:rsid w:val="00B3045D"/>
    <w:rsid w:val="00B34818"/>
    <w:rsid w:val="00B35D60"/>
    <w:rsid w:val="00B36902"/>
    <w:rsid w:val="00B37ED4"/>
    <w:rsid w:val="00B40795"/>
    <w:rsid w:val="00B40A06"/>
    <w:rsid w:val="00B44FD4"/>
    <w:rsid w:val="00B47303"/>
    <w:rsid w:val="00B473C2"/>
    <w:rsid w:val="00B47456"/>
    <w:rsid w:val="00B47A8D"/>
    <w:rsid w:val="00B47D2C"/>
    <w:rsid w:val="00B51B20"/>
    <w:rsid w:val="00B521E7"/>
    <w:rsid w:val="00B535EA"/>
    <w:rsid w:val="00B543D7"/>
    <w:rsid w:val="00B568A2"/>
    <w:rsid w:val="00B5749B"/>
    <w:rsid w:val="00B60DD8"/>
    <w:rsid w:val="00B60F4F"/>
    <w:rsid w:val="00B611A6"/>
    <w:rsid w:val="00B624E1"/>
    <w:rsid w:val="00B630CF"/>
    <w:rsid w:val="00B65AFA"/>
    <w:rsid w:val="00B6796B"/>
    <w:rsid w:val="00B70721"/>
    <w:rsid w:val="00B707EB"/>
    <w:rsid w:val="00B73429"/>
    <w:rsid w:val="00B736DD"/>
    <w:rsid w:val="00B74FC2"/>
    <w:rsid w:val="00B7505A"/>
    <w:rsid w:val="00B76BB2"/>
    <w:rsid w:val="00B77EA7"/>
    <w:rsid w:val="00B80055"/>
    <w:rsid w:val="00B805DC"/>
    <w:rsid w:val="00B833DD"/>
    <w:rsid w:val="00B83F7A"/>
    <w:rsid w:val="00B841ED"/>
    <w:rsid w:val="00B844F3"/>
    <w:rsid w:val="00B84F08"/>
    <w:rsid w:val="00B8599D"/>
    <w:rsid w:val="00B86E46"/>
    <w:rsid w:val="00B9578C"/>
    <w:rsid w:val="00B962B9"/>
    <w:rsid w:val="00B9667D"/>
    <w:rsid w:val="00B9710B"/>
    <w:rsid w:val="00BA0D8C"/>
    <w:rsid w:val="00BA1BC4"/>
    <w:rsid w:val="00BA1DFF"/>
    <w:rsid w:val="00BA2E36"/>
    <w:rsid w:val="00BA2F08"/>
    <w:rsid w:val="00BA35C2"/>
    <w:rsid w:val="00BA4983"/>
    <w:rsid w:val="00BA555C"/>
    <w:rsid w:val="00BA6874"/>
    <w:rsid w:val="00BA6BAF"/>
    <w:rsid w:val="00BA7CAE"/>
    <w:rsid w:val="00BB1CFB"/>
    <w:rsid w:val="00BB2D45"/>
    <w:rsid w:val="00BB3543"/>
    <w:rsid w:val="00BB4557"/>
    <w:rsid w:val="00BB6199"/>
    <w:rsid w:val="00BB7D89"/>
    <w:rsid w:val="00BC217D"/>
    <w:rsid w:val="00BC4051"/>
    <w:rsid w:val="00BC5578"/>
    <w:rsid w:val="00BC571C"/>
    <w:rsid w:val="00BD217B"/>
    <w:rsid w:val="00BD42B0"/>
    <w:rsid w:val="00BD62C8"/>
    <w:rsid w:val="00BE3206"/>
    <w:rsid w:val="00BE3D2E"/>
    <w:rsid w:val="00BE4CB2"/>
    <w:rsid w:val="00BE60F6"/>
    <w:rsid w:val="00BE7773"/>
    <w:rsid w:val="00BF04D9"/>
    <w:rsid w:val="00BF0650"/>
    <w:rsid w:val="00BF3ED4"/>
    <w:rsid w:val="00BF464E"/>
    <w:rsid w:val="00BF5CDE"/>
    <w:rsid w:val="00BF6BFD"/>
    <w:rsid w:val="00BF77AA"/>
    <w:rsid w:val="00BF7AE1"/>
    <w:rsid w:val="00C01F96"/>
    <w:rsid w:val="00C05340"/>
    <w:rsid w:val="00C06507"/>
    <w:rsid w:val="00C0707F"/>
    <w:rsid w:val="00C0735D"/>
    <w:rsid w:val="00C10021"/>
    <w:rsid w:val="00C12069"/>
    <w:rsid w:val="00C121C3"/>
    <w:rsid w:val="00C123D2"/>
    <w:rsid w:val="00C15A4F"/>
    <w:rsid w:val="00C17181"/>
    <w:rsid w:val="00C176EB"/>
    <w:rsid w:val="00C20E0A"/>
    <w:rsid w:val="00C23101"/>
    <w:rsid w:val="00C2622E"/>
    <w:rsid w:val="00C263C3"/>
    <w:rsid w:val="00C26CBE"/>
    <w:rsid w:val="00C30101"/>
    <w:rsid w:val="00C32082"/>
    <w:rsid w:val="00C33627"/>
    <w:rsid w:val="00C35222"/>
    <w:rsid w:val="00C374B0"/>
    <w:rsid w:val="00C379BF"/>
    <w:rsid w:val="00C37A7A"/>
    <w:rsid w:val="00C40DC7"/>
    <w:rsid w:val="00C412FB"/>
    <w:rsid w:val="00C4252C"/>
    <w:rsid w:val="00C432E8"/>
    <w:rsid w:val="00C44045"/>
    <w:rsid w:val="00C4431F"/>
    <w:rsid w:val="00C530EA"/>
    <w:rsid w:val="00C5369A"/>
    <w:rsid w:val="00C56596"/>
    <w:rsid w:val="00C56C19"/>
    <w:rsid w:val="00C5793F"/>
    <w:rsid w:val="00C6078D"/>
    <w:rsid w:val="00C60D8A"/>
    <w:rsid w:val="00C61CE2"/>
    <w:rsid w:val="00C64F24"/>
    <w:rsid w:val="00C65342"/>
    <w:rsid w:val="00C66145"/>
    <w:rsid w:val="00C670EE"/>
    <w:rsid w:val="00C67A2E"/>
    <w:rsid w:val="00C703ED"/>
    <w:rsid w:val="00C707CB"/>
    <w:rsid w:val="00C728BA"/>
    <w:rsid w:val="00C75AB4"/>
    <w:rsid w:val="00C76B35"/>
    <w:rsid w:val="00C7796D"/>
    <w:rsid w:val="00C82161"/>
    <w:rsid w:val="00C82A80"/>
    <w:rsid w:val="00C82BB0"/>
    <w:rsid w:val="00C83332"/>
    <w:rsid w:val="00C84028"/>
    <w:rsid w:val="00C85853"/>
    <w:rsid w:val="00C8599C"/>
    <w:rsid w:val="00C86AE9"/>
    <w:rsid w:val="00C87897"/>
    <w:rsid w:val="00C90255"/>
    <w:rsid w:val="00C90EE9"/>
    <w:rsid w:val="00C91F4F"/>
    <w:rsid w:val="00C92BCC"/>
    <w:rsid w:val="00C93B4A"/>
    <w:rsid w:val="00C95BA0"/>
    <w:rsid w:val="00C96123"/>
    <w:rsid w:val="00C97D62"/>
    <w:rsid w:val="00C97DE6"/>
    <w:rsid w:val="00CA073B"/>
    <w:rsid w:val="00CA10E6"/>
    <w:rsid w:val="00CA33C0"/>
    <w:rsid w:val="00CA4058"/>
    <w:rsid w:val="00CA448E"/>
    <w:rsid w:val="00CA62F2"/>
    <w:rsid w:val="00CA6DCE"/>
    <w:rsid w:val="00CB18D1"/>
    <w:rsid w:val="00CB258F"/>
    <w:rsid w:val="00CB661D"/>
    <w:rsid w:val="00CB7D5B"/>
    <w:rsid w:val="00CC0E88"/>
    <w:rsid w:val="00CC1585"/>
    <w:rsid w:val="00CC1BE5"/>
    <w:rsid w:val="00CC2580"/>
    <w:rsid w:val="00CC3252"/>
    <w:rsid w:val="00CC55D8"/>
    <w:rsid w:val="00CC570F"/>
    <w:rsid w:val="00CC5CCC"/>
    <w:rsid w:val="00CC6053"/>
    <w:rsid w:val="00CD159D"/>
    <w:rsid w:val="00CD1BD6"/>
    <w:rsid w:val="00CD1DD8"/>
    <w:rsid w:val="00CD62E2"/>
    <w:rsid w:val="00CD67E3"/>
    <w:rsid w:val="00CE16B3"/>
    <w:rsid w:val="00CE302B"/>
    <w:rsid w:val="00CE47C9"/>
    <w:rsid w:val="00CE51BA"/>
    <w:rsid w:val="00CE65CC"/>
    <w:rsid w:val="00CE76DC"/>
    <w:rsid w:val="00CF1E23"/>
    <w:rsid w:val="00CF2227"/>
    <w:rsid w:val="00CF27DD"/>
    <w:rsid w:val="00CF4DEA"/>
    <w:rsid w:val="00CF5353"/>
    <w:rsid w:val="00CF540B"/>
    <w:rsid w:val="00CF5896"/>
    <w:rsid w:val="00CF59A6"/>
    <w:rsid w:val="00CF70AD"/>
    <w:rsid w:val="00D027D4"/>
    <w:rsid w:val="00D05B5F"/>
    <w:rsid w:val="00D0609A"/>
    <w:rsid w:val="00D132F2"/>
    <w:rsid w:val="00D16146"/>
    <w:rsid w:val="00D21DDE"/>
    <w:rsid w:val="00D2253C"/>
    <w:rsid w:val="00D238E7"/>
    <w:rsid w:val="00D23B4D"/>
    <w:rsid w:val="00D23DF4"/>
    <w:rsid w:val="00D23EFB"/>
    <w:rsid w:val="00D2455F"/>
    <w:rsid w:val="00D25650"/>
    <w:rsid w:val="00D26211"/>
    <w:rsid w:val="00D2624B"/>
    <w:rsid w:val="00D26D2F"/>
    <w:rsid w:val="00D2713F"/>
    <w:rsid w:val="00D3039D"/>
    <w:rsid w:val="00D322B4"/>
    <w:rsid w:val="00D34201"/>
    <w:rsid w:val="00D34B51"/>
    <w:rsid w:val="00D350A2"/>
    <w:rsid w:val="00D35A04"/>
    <w:rsid w:val="00D36998"/>
    <w:rsid w:val="00D37BE5"/>
    <w:rsid w:val="00D401C3"/>
    <w:rsid w:val="00D449CA"/>
    <w:rsid w:val="00D45050"/>
    <w:rsid w:val="00D47533"/>
    <w:rsid w:val="00D51618"/>
    <w:rsid w:val="00D51CBA"/>
    <w:rsid w:val="00D53988"/>
    <w:rsid w:val="00D53F73"/>
    <w:rsid w:val="00D54381"/>
    <w:rsid w:val="00D60183"/>
    <w:rsid w:val="00D619E4"/>
    <w:rsid w:val="00D63129"/>
    <w:rsid w:val="00D63B3D"/>
    <w:rsid w:val="00D63D19"/>
    <w:rsid w:val="00D64144"/>
    <w:rsid w:val="00D645F8"/>
    <w:rsid w:val="00D6479C"/>
    <w:rsid w:val="00D647A6"/>
    <w:rsid w:val="00D652D0"/>
    <w:rsid w:val="00D67A93"/>
    <w:rsid w:val="00D701B4"/>
    <w:rsid w:val="00D70ECB"/>
    <w:rsid w:val="00D72C89"/>
    <w:rsid w:val="00D730D1"/>
    <w:rsid w:val="00D73A9A"/>
    <w:rsid w:val="00D75596"/>
    <w:rsid w:val="00D769B3"/>
    <w:rsid w:val="00D840D0"/>
    <w:rsid w:val="00D84424"/>
    <w:rsid w:val="00D86772"/>
    <w:rsid w:val="00D8686A"/>
    <w:rsid w:val="00D902FD"/>
    <w:rsid w:val="00D917F4"/>
    <w:rsid w:val="00D95187"/>
    <w:rsid w:val="00D95B45"/>
    <w:rsid w:val="00D968FE"/>
    <w:rsid w:val="00D96BD8"/>
    <w:rsid w:val="00DA07D9"/>
    <w:rsid w:val="00DA1A7A"/>
    <w:rsid w:val="00DA206B"/>
    <w:rsid w:val="00DA22A3"/>
    <w:rsid w:val="00DA2BAE"/>
    <w:rsid w:val="00DA6B18"/>
    <w:rsid w:val="00DA7E96"/>
    <w:rsid w:val="00DB0CF3"/>
    <w:rsid w:val="00DB1DB3"/>
    <w:rsid w:val="00DB27D3"/>
    <w:rsid w:val="00DB3855"/>
    <w:rsid w:val="00DB4EC4"/>
    <w:rsid w:val="00DB66A2"/>
    <w:rsid w:val="00DC16B0"/>
    <w:rsid w:val="00DC272B"/>
    <w:rsid w:val="00DC2979"/>
    <w:rsid w:val="00DC4621"/>
    <w:rsid w:val="00DC5DF1"/>
    <w:rsid w:val="00DC6070"/>
    <w:rsid w:val="00DC7771"/>
    <w:rsid w:val="00DD2D6D"/>
    <w:rsid w:val="00DD69A2"/>
    <w:rsid w:val="00DD7C81"/>
    <w:rsid w:val="00DE2376"/>
    <w:rsid w:val="00DE30BF"/>
    <w:rsid w:val="00DE3B25"/>
    <w:rsid w:val="00DE5D96"/>
    <w:rsid w:val="00DE6A32"/>
    <w:rsid w:val="00DE6FBC"/>
    <w:rsid w:val="00DE7477"/>
    <w:rsid w:val="00DF175F"/>
    <w:rsid w:val="00DF37EB"/>
    <w:rsid w:val="00DF5604"/>
    <w:rsid w:val="00DF569D"/>
    <w:rsid w:val="00DF5DE5"/>
    <w:rsid w:val="00DF60F7"/>
    <w:rsid w:val="00DF6514"/>
    <w:rsid w:val="00E0131A"/>
    <w:rsid w:val="00E10481"/>
    <w:rsid w:val="00E10858"/>
    <w:rsid w:val="00E10AB6"/>
    <w:rsid w:val="00E1243A"/>
    <w:rsid w:val="00E12476"/>
    <w:rsid w:val="00E12A7C"/>
    <w:rsid w:val="00E13697"/>
    <w:rsid w:val="00E13A8C"/>
    <w:rsid w:val="00E13CD1"/>
    <w:rsid w:val="00E1541F"/>
    <w:rsid w:val="00E17753"/>
    <w:rsid w:val="00E20AB2"/>
    <w:rsid w:val="00E21C2E"/>
    <w:rsid w:val="00E21D4D"/>
    <w:rsid w:val="00E23BD7"/>
    <w:rsid w:val="00E27CED"/>
    <w:rsid w:val="00E32B63"/>
    <w:rsid w:val="00E32D40"/>
    <w:rsid w:val="00E367BC"/>
    <w:rsid w:val="00E3685C"/>
    <w:rsid w:val="00E37A1A"/>
    <w:rsid w:val="00E41B8D"/>
    <w:rsid w:val="00E41FC4"/>
    <w:rsid w:val="00E42131"/>
    <w:rsid w:val="00E42D11"/>
    <w:rsid w:val="00E46A10"/>
    <w:rsid w:val="00E53B4C"/>
    <w:rsid w:val="00E55683"/>
    <w:rsid w:val="00E565D4"/>
    <w:rsid w:val="00E608F7"/>
    <w:rsid w:val="00E60B9F"/>
    <w:rsid w:val="00E621A1"/>
    <w:rsid w:val="00E64D15"/>
    <w:rsid w:val="00E65418"/>
    <w:rsid w:val="00E658E5"/>
    <w:rsid w:val="00E66352"/>
    <w:rsid w:val="00E6719C"/>
    <w:rsid w:val="00E677E6"/>
    <w:rsid w:val="00E67E45"/>
    <w:rsid w:val="00E70541"/>
    <w:rsid w:val="00E70F9D"/>
    <w:rsid w:val="00E72B96"/>
    <w:rsid w:val="00E72BCC"/>
    <w:rsid w:val="00E73A9B"/>
    <w:rsid w:val="00E74C70"/>
    <w:rsid w:val="00E74D01"/>
    <w:rsid w:val="00E74F68"/>
    <w:rsid w:val="00E75024"/>
    <w:rsid w:val="00E75466"/>
    <w:rsid w:val="00E7587F"/>
    <w:rsid w:val="00E75A03"/>
    <w:rsid w:val="00E77F3A"/>
    <w:rsid w:val="00E83348"/>
    <w:rsid w:val="00E85B3D"/>
    <w:rsid w:val="00E868AC"/>
    <w:rsid w:val="00E8775C"/>
    <w:rsid w:val="00E953B1"/>
    <w:rsid w:val="00E97094"/>
    <w:rsid w:val="00EA2014"/>
    <w:rsid w:val="00EA2E4B"/>
    <w:rsid w:val="00EA334A"/>
    <w:rsid w:val="00EA468E"/>
    <w:rsid w:val="00EA499A"/>
    <w:rsid w:val="00EA4E7E"/>
    <w:rsid w:val="00EA5EF3"/>
    <w:rsid w:val="00EA7D48"/>
    <w:rsid w:val="00EB0156"/>
    <w:rsid w:val="00EB08B9"/>
    <w:rsid w:val="00EB1189"/>
    <w:rsid w:val="00EB188E"/>
    <w:rsid w:val="00EB2A28"/>
    <w:rsid w:val="00EB47D1"/>
    <w:rsid w:val="00EC256E"/>
    <w:rsid w:val="00EC4F82"/>
    <w:rsid w:val="00EC520B"/>
    <w:rsid w:val="00EC53E5"/>
    <w:rsid w:val="00EC6528"/>
    <w:rsid w:val="00ED4338"/>
    <w:rsid w:val="00ED4BDA"/>
    <w:rsid w:val="00ED5525"/>
    <w:rsid w:val="00ED5A16"/>
    <w:rsid w:val="00ED5C1C"/>
    <w:rsid w:val="00ED66C5"/>
    <w:rsid w:val="00ED73EB"/>
    <w:rsid w:val="00EE02EF"/>
    <w:rsid w:val="00EE0BBF"/>
    <w:rsid w:val="00EE114F"/>
    <w:rsid w:val="00EE2309"/>
    <w:rsid w:val="00EE3960"/>
    <w:rsid w:val="00EE41F5"/>
    <w:rsid w:val="00EE43B1"/>
    <w:rsid w:val="00EE44F0"/>
    <w:rsid w:val="00EE5509"/>
    <w:rsid w:val="00EE5DED"/>
    <w:rsid w:val="00EE6340"/>
    <w:rsid w:val="00EE6E28"/>
    <w:rsid w:val="00EF0B66"/>
    <w:rsid w:val="00EF4512"/>
    <w:rsid w:val="00EF4DE4"/>
    <w:rsid w:val="00EF5060"/>
    <w:rsid w:val="00EF5659"/>
    <w:rsid w:val="00EF5A81"/>
    <w:rsid w:val="00EF5BA2"/>
    <w:rsid w:val="00EF677F"/>
    <w:rsid w:val="00EF7DE2"/>
    <w:rsid w:val="00F00FEA"/>
    <w:rsid w:val="00F021D3"/>
    <w:rsid w:val="00F02692"/>
    <w:rsid w:val="00F02C48"/>
    <w:rsid w:val="00F03E18"/>
    <w:rsid w:val="00F04A7A"/>
    <w:rsid w:val="00F05CAA"/>
    <w:rsid w:val="00F11604"/>
    <w:rsid w:val="00F12655"/>
    <w:rsid w:val="00F127D8"/>
    <w:rsid w:val="00F14511"/>
    <w:rsid w:val="00F1469D"/>
    <w:rsid w:val="00F14B0C"/>
    <w:rsid w:val="00F160B2"/>
    <w:rsid w:val="00F16287"/>
    <w:rsid w:val="00F16D1B"/>
    <w:rsid w:val="00F21A4A"/>
    <w:rsid w:val="00F24636"/>
    <w:rsid w:val="00F25A3A"/>
    <w:rsid w:val="00F25FF0"/>
    <w:rsid w:val="00F26A6C"/>
    <w:rsid w:val="00F30765"/>
    <w:rsid w:val="00F307A8"/>
    <w:rsid w:val="00F3125C"/>
    <w:rsid w:val="00F3148C"/>
    <w:rsid w:val="00F323F6"/>
    <w:rsid w:val="00F348D2"/>
    <w:rsid w:val="00F375E0"/>
    <w:rsid w:val="00F37677"/>
    <w:rsid w:val="00F37848"/>
    <w:rsid w:val="00F41005"/>
    <w:rsid w:val="00F43BCA"/>
    <w:rsid w:val="00F441A3"/>
    <w:rsid w:val="00F44C51"/>
    <w:rsid w:val="00F45862"/>
    <w:rsid w:val="00F460D3"/>
    <w:rsid w:val="00F53772"/>
    <w:rsid w:val="00F538B1"/>
    <w:rsid w:val="00F56AA8"/>
    <w:rsid w:val="00F63FBA"/>
    <w:rsid w:val="00F67894"/>
    <w:rsid w:val="00F67F4B"/>
    <w:rsid w:val="00F713E9"/>
    <w:rsid w:val="00F71CBA"/>
    <w:rsid w:val="00F809AC"/>
    <w:rsid w:val="00F82050"/>
    <w:rsid w:val="00F83DC5"/>
    <w:rsid w:val="00F84B6C"/>
    <w:rsid w:val="00F86AEF"/>
    <w:rsid w:val="00F87040"/>
    <w:rsid w:val="00F910DC"/>
    <w:rsid w:val="00F9162A"/>
    <w:rsid w:val="00F91AD4"/>
    <w:rsid w:val="00F936CE"/>
    <w:rsid w:val="00F9549A"/>
    <w:rsid w:val="00F96845"/>
    <w:rsid w:val="00F96E63"/>
    <w:rsid w:val="00FA3BFA"/>
    <w:rsid w:val="00FA41E2"/>
    <w:rsid w:val="00FA4883"/>
    <w:rsid w:val="00FA530D"/>
    <w:rsid w:val="00FB0CAB"/>
    <w:rsid w:val="00FB0D89"/>
    <w:rsid w:val="00FB0FF2"/>
    <w:rsid w:val="00FB148C"/>
    <w:rsid w:val="00FB51B3"/>
    <w:rsid w:val="00FB5602"/>
    <w:rsid w:val="00FB58C2"/>
    <w:rsid w:val="00FB5DD7"/>
    <w:rsid w:val="00FB6A3C"/>
    <w:rsid w:val="00FB7B8E"/>
    <w:rsid w:val="00FC1EA1"/>
    <w:rsid w:val="00FC27A8"/>
    <w:rsid w:val="00FC488F"/>
    <w:rsid w:val="00FC6A2B"/>
    <w:rsid w:val="00FD0A2A"/>
    <w:rsid w:val="00FD21E4"/>
    <w:rsid w:val="00FD24EF"/>
    <w:rsid w:val="00FD2A61"/>
    <w:rsid w:val="00FD5320"/>
    <w:rsid w:val="00FD5918"/>
    <w:rsid w:val="00FD6517"/>
    <w:rsid w:val="00FD7D39"/>
    <w:rsid w:val="00FE01B7"/>
    <w:rsid w:val="00FE2309"/>
    <w:rsid w:val="00FE39B6"/>
    <w:rsid w:val="00FE4CFA"/>
    <w:rsid w:val="00FE655D"/>
    <w:rsid w:val="00FE7FAC"/>
    <w:rsid w:val="00FF005D"/>
    <w:rsid w:val="00FF2213"/>
    <w:rsid w:val="00FF34C3"/>
    <w:rsid w:val="00FF368D"/>
    <w:rsid w:val="00FF3993"/>
    <w:rsid w:val="00FF3EE9"/>
    <w:rsid w:val="00FF6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AD0F5"/>
  <w15:chartTrackingRefBased/>
  <w15:docId w15:val="{E21115CF-3E85-4582-B765-F13C5966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szCs w:val="22"/>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F6C"/>
    <w:rPr>
      <w:rFonts w:ascii="Arial" w:hAnsi="Arial" w:cs="Arial"/>
      <w:bCs/>
      <w:sz w:val="24"/>
      <w:lang w:val="en"/>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rPr>
  </w:style>
  <w:style w:type="character" w:customStyle="1" w:styleId="CommentTextChar">
    <w:name w:val="Comment Text Char"/>
    <w:link w:val="CommentText"/>
    <w:uiPriority w:val="99"/>
    <w:rsid w:val="00451F6C"/>
    <w:rPr>
      <w:sz w:val="20"/>
      <w:szCs w:val="20"/>
      <w:lang w:val="en"/>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link w:val="CommentSubject"/>
    <w:uiPriority w:val="99"/>
    <w:semiHidden/>
    <w:rsid w:val="00451F6C"/>
    <w:rPr>
      <w:b/>
      <w:bCs/>
      <w:sz w:val="20"/>
      <w:szCs w:val="20"/>
      <w:lang w:val="en"/>
    </w:rPr>
  </w:style>
  <w:style w:type="paragraph" w:customStyle="1" w:styleId="T30X">
    <w:name w:val="T30X"/>
    <w:basedOn w:val="Normal"/>
    <w:uiPriority w:val="99"/>
    <w:rsid w:val="00C15A4F"/>
    <w:pPr>
      <w:autoSpaceDE w:val="0"/>
      <w:autoSpaceDN w:val="0"/>
      <w:spacing w:before="60" w:after="60" w:line="240" w:lineRule="auto"/>
      <w:ind w:firstLine="283"/>
    </w:pPr>
    <w:rPr>
      <w:rFonts w:ascii="Times New Roman" w:hAnsi="Times New Roman"/>
      <w:color w:val="000000"/>
      <w:sz w:val="22"/>
      <w:lang w:eastAsia="en-GB"/>
    </w:rPr>
  </w:style>
  <w:style w:type="character" w:customStyle="1" w:styleId="UnresolvedMention">
    <w:name w:val="Unresolved Mention"/>
    <w:uiPriority w:val="99"/>
    <w:semiHidden/>
    <w:unhideWhenUsed/>
    <w:rsid w:val="00CF1E23"/>
    <w:rPr>
      <w:color w:val="605E5C"/>
      <w:shd w:val="clear" w:color="auto" w:fill="E1DFDD"/>
    </w:rPr>
  </w:style>
  <w:style w:type="table" w:styleId="TableGrid">
    <w:name w:val="Table Grid"/>
    <w:basedOn w:val="TableNormal"/>
    <w:uiPriority w:val="59"/>
    <w:rsid w:val="00AE6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858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5879777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08953251">
      <w:bodyDiv w:val="1"/>
      <w:marLeft w:val="0"/>
      <w:marRight w:val="0"/>
      <w:marTop w:val="0"/>
      <w:marBottom w:val="0"/>
      <w:divBdr>
        <w:top w:val="none" w:sz="0" w:space="0" w:color="auto"/>
        <w:left w:val="none" w:sz="0" w:space="0" w:color="auto"/>
        <w:bottom w:val="none" w:sz="0" w:space="0" w:color="auto"/>
        <w:right w:val="none" w:sz="0" w:space="0" w:color="auto"/>
      </w:divBdr>
      <w:divsChild>
        <w:div w:id="330065792">
          <w:marLeft w:val="0"/>
          <w:marRight w:val="0"/>
          <w:marTop w:val="0"/>
          <w:marBottom w:val="0"/>
          <w:divBdr>
            <w:top w:val="none" w:sz="0" w:space="0" w:color="auto"/>
            <w:left w:val="none" w:sz="0" w:space="0" w:color="auto"/>
            <w:bottom w:val="none" w:sz="0" w:space="0" w:color="auto"/>
            <w:right w:val="none" w:sz="0" w:space="0" w:color="auto"/>
          </w:divBdr>
          <w:divsChild>
            <w:div w:id="1005009598">
              <w:marLeft w:val="0"/>
              <w:marRight w:val="0"/>
              <w:marTop w:val="0"/>
              <w:marBottom w:val="0"/>
              <w:divBdr>
                <w:top w:val="none" w:sz="0" w:space="0" w:color="auto"/>
                <w:left w:val="none" w:sz="0" w:space="0" w:color="auto"/>
                <w:bottom w:val="none" w:sz="0" w:space="0" w:color="auto"/>
                <w:right w:val="none" w:sz="0" w:space="0" w:color="auto"/>
              </w:divBdr>
              <w:divsChild>
                <w:div w:id="449056167">
                  <w:marLeft w:val="0"/>
                  <w:marRight w:val="0"/>
                  <w:marTop w:val="0"/>
                  <w:marBottom w:val="0"/>
                  <w:divBdr>
                    <w:top w:val="none" w:sz="0" w:space="0" w:color="auto"/>
                    <w:left w:val="none" w:sz="0" w:space="0" w:color="auto"/>
                    <w:bottom w:val="none" w:sz="0" w:space="0" w:color="auto"/>
                    <w:right w:val="none" w:sz="0" w:space="0" w:color="auto"/>
                  </w:divBdr>
                  <w:divsChild>
                    <w:div w:id="1693411069">
                      <w:marLeft w:val="0"/>
                      <w:marRight w:val="0"/>
                      <w:marTop w:val="0"/>
                      <w:marBottom w:val="0"/>
                      <w:divBdr>
                        <w:top w:val="none" w:sz="0" w:space="0" w:color="auto"/>
                        <w:left w:val="none" w:sz="0" w:space="0" w:color="auto"/>
                        <w:bottom w:val="none" w:sz="0" w:space="0" w:color="auto"/>
                        <w:right w:val="none" w:sz="0" w:space="0" w:color="auto"/>
                      </w:divBdr>
                      <w:divsChild>
                        <w:div w:id="1454057908">
                          <w:marLeft w:val="0"/>
                          <w:marRight w:val="0"/>
                          <w:marTop w:val="0"/>
                          <w:marBottom w:val="0"/>
                          <w:divBdr>
                            <w:top w:val="none" w:sz="0" w:space="0" w:color="auto"/>
                            <w:left w:val="none" w:sz="0" w:space="0" w:color="auto"/>
                            <w:bottom w:val="none" w:sz="0" w:space="0" w:color="auto"/>
                            <w:right w:val="none" w:sz="0" w:space="0" w:color="auto"/>
                          </w:divBdr>
                          <w:divsChild>
                            <w:div w:id="920676879">
                              <w:marLeft w:val="0"/>
                              <w:marRight w:val="0"/>
                              <w:marTop w:val="0"/>
                              <w:marBottom w:val="0"/>
                              <w:divBdr>
                                <w:top w:val="none" w:sz="0" w:space="0" w:color="auto"/>
                                <w:left w:val="none" w:sz="0" w:space="0" w:color="auto"/>
                                <w:bottom w:val="none" w:sz="0" w:space="0" w:color="auto"/>
                                <w:right w:val="none" w:sz="0" w:space="0" w:color="auto"/>
                              </w:divBdr>
                              <w:divsChild>
                                <w:div w:id="380402167">
                                  <w:marLeft w:val="0"/>
                                  <w:marRight w:val="0"/>
                                  <w:marTop w:val="0"/>
                                  <w:marBottom w:val="0"/>
                                  <w:divBdr>
                                    <w:top w:val="none" w:sz="0" w:space="0" w:color="auto"/>
                                    <w:left w:val="none" w:sz="0" w:space="0" w:color="auto"/>
                                    <w:bottom w:val="none" w:sz="0" w:space="0" w:color="auto"/>
                                    <w:right w:val="none" w:sz="0" w:space="0" w:color="auto"/>
                                  </w:divBdr>
                                  <w:divsChild>
                                    <w:div w:id="899751879">
                                      <w:marLeft w:val="0"/>
                                      <w:marRight w:val="0"/>
                                      <w:marTop w:val="0"/>
                                      <w:marBottom w:val="0"/>
                                      <w:divBdr>
                                        <w:top w:val="none" w:sz="0" w:space="0" w:color="auto"/>
                                        <w:left w:val="none" w:sz="0" w:space="0" w:color="auto"/>
                                        <w:bottom w:val="none" w:sz="0" w:space="0" w:color="auto"/>
                                        <w:right w:val="none" w:sz="0" w:space="0" w:color="auto"/>
                                      </w:divBdr>
                                      <w:divsChild>
                                        <w:div w:id="976687633">
                                          <w:marLeft w:val="0"/>
                                          <w:marRight w:val="0"/>
                                          <w:marTop w:val="0"/>
                                          <w:marBottom w:val="0"/>
                                          <w:divBdr>
                                            <w:top w:val="none" w:sz="0" w:space="0" w:color="auto"/>
                                            <w:left w:val="none" w:sz="0" w:space="0" w:color="auto"/>
                                            <w:bottom w:val="none" w:sz="0" w:space="0" w:color="auto"/>
                                            <w:right w:val="none" w:sz="0" w:space="0" w:color="auto"/>
                                          </w:divBdr>
                                          <w:divsChild>
                                            <w:div w:id="991711733">
                                              <w:marLeft w:val="0"/>
                                              <w:marRight w:val="0"/>
                                              <w:marTop w:val="0"/>
                                              <w:marBottom w:val="0"/>
                                              <w:divBdr>
                                                <w:top w:val="none" w:sz="0" w:space="0" w:color="auto"/>
                                                <w:left w:val="none" w:sz="0" w:space="0" w:color="auto"/>
                                                <w:bottom w:val="none" w:sz="0" w:space="0" w:color="auto"/>
                                                <w:right w:val="none" w:sz="0" w:space="0" w:color="auto"/>
                                              </w:divBdr>
                                              <w:divsChild>
                                                <w:div w:id="1482506796">
                                                  <w:marLeft w:val="0"/>
                                                  <w:marRight w:val="0"/>
                                                  <w:marTop w:val="0"/>
                                                  <w:marBottom w:val="0"/>
                                                  <w:divBdr>
                                                    <w:top w:val="none" w:sz="0" w:space="0" w:color="auto"/>
                                                    <w:left w:val="none" w:sz="0" w:space="0" w:color="auto"/>
                                                    <w:bottom w:val="none" w:sz="0" w:space="0" w:color="auto"/>
                                                    <w:right w:val="none" w:sz="0" w:space="0" w:color="auto"/>
                                                  </w:divBdr>
                                                  <w:divsChild>
                                                    <w:div w:id="1857235833">
                                                      <w:marLeft w:val="0"/>
                                                      <w:marRight w:val="0"/>
                                                      <w:marTop w:val="0"/>
                                                      <w:marBottom w:val="0"/>
                                                      <w:divBdr>
                                                        <w:top w:val="none" w:sz="0" w:space="0" w:color="auto"/>
                                                        <w:left w:val="none" w:sz="0" w:space="0" w:color="auto"/>
                                                        <w:bottom w:val="none" w:sz="0" w:space="0" w:color="auto"/>
                                                        <w:right w:val="none" w:sz="0" w:space="0" w:color="auto"/>
                                                      </w:divBdr>
                                                      <w:divsChild>
                                                        <w:div w:id="54397025">
                                                          <w:marLeft w:val="0"/>
                                                          <w:marRight w:val="0"/>
                                                          <w:marTop w:val="0"/>
                                                          <w:marBottom w:val="0"/>
                                                          <w:divBdr>
                                                            <w:top w:val="none" w:sz="0" w:space="0" w:color="auto"/>
                                                            <w:left w:val="none" w:sz="0" w:space="0" w:color="auto"/>
                                                            <w:bottom w:val="none" w:sz="0" w:space="0" w:color="auto"/>
                                                            <w:right w:val="none" w:sz="0" w:space="0" w:color="auto"/>
                                                          </w:divBdr>
                                                          <w:divsChild>
                                                            <w:div w:id="1222979531">
                                                              <w:marLeft w:val="0"/>
                                                              <w:marRight w:val="0"/>
                                                              <w:marTop w:val="0"/>
                                                              <w:marBottom w:val="0"/>
                                                              <w:divBdr>
                                                                <w:top w:val="none" w:sz="0" w:space="0" w:color="auto"/>
                                                                <w:left w:val="none" w:sz="0" w:space="0" w:color="auto"/>
                                                                <w:bottom w:val="none" w:sz="0" w:space="0" w:color="auto"/>
                                                                <w:right w:val="none" w:sz="0" w:space="0" w:color="auto"/>
                                                              </w:divBdr>
                                                              <w:divsChild>
                                                                <w:div w:id="1227110032">
                                                                  <w:marLeft w:val="0"/>
                                                                  <w:marRight w:val="0"/>
                                                                  <w:marTop w:val="0"/>
                                                                  <w:marBottom w:val="0"/>
                                                                  <w:divBdr>
                                                                    <w:top w:val="none" w:sz="0" w:space="0" w:color="auto"/>
                                                                    <w:left w:val="none" w:sz="0" w:space="0" w:color="auto"/>
                                                                    <w:bottom w:val="none" w:sz="0" w:space="0" w:color="auto"/>
                                                                    <w:right w:val="none" w:sz="0" w:space="0" w:color="auto"/>
                                                                  </w:divBdr>
                                                                  <w:divsChild>
                                                                    <w:div w:id="351494716">
                                                                      <w:marLeft w:val="0"/>
                                                                      <w:marRight w:val="0"/>
                                                                      <w:marTop w:val="0"/>
                                                                      <w:marBottom w:val="0"/>
                                                                      <w:divBdr>
                                                                        <w:top w:val="none" w:sz="0" w:space="0" w:color="auto"/>
                                                                        <w:left w:val="none" w:sz="0" w:space="0" w:color="auto"/>
                                                                        <w:bottom w:val="none" w:sz="0" w:space="0" w:color="auto"/>
                                                                        <w:right w:val="none" w:sz="0" w:space="0" w:color="auto"/>
                                                                      </w:divBdr>
                                                                      <w:divsChild>
                                                                        <w:div w:id="1856651589">
                                                                          <w:marLeft w:val="0"/>
                                                                          <w:marRight w:val="0"/>
                                                                          <w:marTop w:val="0"/>
                                                                          <w:marBottom w:val="0"/>
                                                                          <w:divBdr>
                                                                            <w:top w:val="none" w:sz="0" w:space="0" w:color="auto"/>
                                                                            <w:left w:val="none" w:sz="0" w:space="0" w:color="auto"/>
                                                                            <w:bottom w:val="none" w:sz="0" w:space="0" w:color="auto"/>
                                                                            <w:right w:val="none" w:sz="0" w:space="0" w:color="auto"/>
                                                                          </w:divBdr>
                                                                          <w:divsChild>
                                                                            <w:div w:id="1937401012">
                                                                              <w:marLeft w:val="0"/>
                                                                              <w:marRight w:val="0"/>
                                                                              <w:marTop w:val="0"/>
                                                                              <w:marBottom w:val="0"/>
                                                                              <w:divBdr>
                                                                                <w:top w:val="none" w:sz="0" w:space="0" w:color="auto"/>
                                                                                <w:left w:val="none" w:sz="0" w:space="0" w:color="auto"/>
                                                                                <w:bottom w:val="none" w:sz="0" w:space="0" w:color="auto"/>
                                                                                <w:right w:val="none" w:sz="0" w:space="0" w:color="auto"/>
                                                                              </w:divBdr>
                                                                              <w:divsChild>
                                                                                <w:div w:id="536086601">
                                                                                  <w:marLeft w:val="0"/>
                                                                                  <w:marRight w:val="0"/>
                                                                                  <w:marTop w:val="0"/>
                                                                                  <w:marBottom w:val="0"/>
                                                                                  <w:divBdr>
                                                                                    <w:top w:val="none" w:sz="0" w:space="0" w:color="auto"/>
                                                                                    <w:left w:val="none" w:sz="0" w:space="0" w:color="auto"/>
                                                                                    <w:bottom w:val="none" w:sz="0" w:space="0" w:color="auto"/>
                                                                                    <w:right w:val="none" w:sz="0" w:space="0" w:color="auto"/>
                                                                                  </w:divBdr>
                                                                                  <w:divsChild>
                                                                                    <w:div w:id="1999573938">
                                                                                      <w:marLeft w:val="0"/>
                                                                                      <w:marRight w:val="0"/>
                                                                                      <w:marTop w:val="0"/>
                                                                                      <w:marBottom w:val="0"/>
                                                                                      <w:divBdr>
                                                                                        <w:top w:val="none" w:sz="0" w:space="0" w:color="auto"/>
                                                                                        <w:left w:val="none" w:sz="0" w:space="0" w:color="auto"/>
                                                                                        <w:bottom w:val="none" w:sz="0" w:space="0" w:color="auto"/>
                                                                                        <w:right w:val="none" w:sz="0" w:space="0" w:color="auto"/>
                                                                                      </w:divBdr>
                                                                                      <w:divsChild>
                                                                                        <w:div w:id="291981564">
                                                                                          <w:marLeft w:val="0"/>
                                                                                          <w:marRight w:val="0"/>
                                                                                          <w:marTop w:val="0"/>
                                                                                          <w:marBottom w:val="0"/>
                                                                                          <w:divBdr>
                                                                                            <w:top w:val="none" w:sz="0" w:space="0" w:color="auto"/>
                                                                                            <w:left w:val="none" w:sz="0" w:space="0" w:color="auto"/>
                                                                                            <w:bottom w:val="none" w:sz="0" w:space="0" w:color="auto"/>
                                                                                            <w:right w:val="none" w:sz="0" w:space="0" w:color="auto"/>
                                                                                          </w:divBdr>
                                                                                          <w:divsChild>
                                                                                            <w:div w:id="374237212">
                                                                                              <w:marLeft w:val="0"/>
                                                                                              <w:marRight w:val="0"/>
                                                                                              <w:marTop w:val="0"/>
                                                                                              <w:marBottom w:val="0"/>
                                                                                              <w:divBdr>
                                                                                                <w:top w:val="none" w:sz="0" w:space="0" w:color="auto"/>
                                                                                                <w:left w:val="none" w:sz="0" w:space="0" w:color="auto"/>
                                                                                                <w:bottom w:val="none" w:sz="0" w:space="0" w:color="auto"/>
                                                                                                <w:right w:val="none" w:sz="0" w:space="0" w:color="auto"/>
                                                                                              </w:divBdr>
                                                                                              <w:divsChild>
                                                                                                <w:div w:id="2008751063">
                                                                                                  <w:marLeft w:val="0"/>
                                                                                                  <w:marRight w:val="0"/>
                                                                                                  <w:marTop w:val="0"/>
                                                                                                  <w:marBottom w:val="0"/>
                                                                                                  <w:divBdr>
                                                                                                    <w:top w:val="none" w:sz="0" w:space="0" w:color="auto"/>
                                                                                                    <w:left w:val="none" w:sz="0" w:space="0" w:color="auto"/>
                                                                                                    <w:bottom w:val="none" w:sz="0" w:space="0" w:color="auto"/>
                                                                                                    <w:right w:val="none" w:sz="0" w:space="0" w:color="auto"/>
                                                                                                  </w:divBdr>
                                                                                                  <w:divsChild>
                                                                                                    <w:div w:id="1388409043">
                                                                                                      <w:marLeft w:val="0"/>
                                                                                                      <w:marRight w:val="0"/>
                                                                                                      <w:marTop w:val="0"/>
                                                                                                      <w:marBottom w:val="0"/>
                                                                                                      <w:divBdr>
                                                                                                        <w:top w:val="none" w:sz="0" w:space="0" w:color="auto"/>
                                                                                                        <w:left w:val="none" w:sz="0" w:space="0" w:color="auto"/>
                                                                                                        <w:bottom w:val="none" w:sz="0" w:space="0" w:color="auto"/>
                                                                                                        <w:right w:val="none" w:sz="0" w:space="0" w:color="auto"/>
                                                                                                      </w:divBdr>
                                                                                                      <w:divsChild>
                                                                                                        <w:div w:id="1152915330">
                                                                                                          <w:marLeft w:val="0"/>
                                                                                                          <w:marRight w:val="0"/>
                                                                                                          <w:marTop w:val="0"/>
                                                                                                          <w:marBottom w:val="0"/>
                                                                                                          <w:divBdr>
                                                                                                            <w:top w:val="none" w:sz="0" w:space="0" w:color="auto"/>
                                                                                                            <w:left w:val="none" w:sz="0" w:space="0" w:color="auto"/>
                                                                                                            <w:bottom w:val="none" w:sz="0" w:space="0" w:color="auto"/>
                                                                                                            <w:right w:val="none" w:sz="0" w:space="0" w:color="auto"/>
                                                                                                          </w:divBdr>
                                                                                                          <w:divsChild>
                                                                                                            <w:div w:id="165275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7585120">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carina.me/nct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C8D152-E41B-4E03-8832-8EA0DA68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14189</TotalTime>
  <Pages>39</Pages>
  <Words>15589</Words>
  <Characters>88860</Characters>
  <Application>Microsoft Office Word</Application>
  <DocSecurity>0</DocSecurity>
  <Lines>740</Lines>
  <Paragraphs>208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104241</CharactersWithSpaces>
  <SharedDoc>false</SharedDoc>
  <HLinks>
    <vt:vector size="6" baseType="variant">
      <vt:variant>
        <vt:i4>4128877</vt:i4>
      </vt:variant>
      <vt:variant>
        <vt:i4>0</vt:i4>
      </vt:variant>
      <vt:variant>
        <vt:i4>0</vt:i4>
      </vt:variant>
      <vt:variant>
        <vt:i4>5</vt:i4>
      </vt:variant>
      <vt:variant>
        <vt:lpwstr>https://ecarina.me/ncts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Crne Gore;lazar</dc:creator>
  <cp:keywords/>
  <dc:description/>
  <cp:lastModifiedBy>Davor Kujović</cp:lastModifiedBy>
  <cp:revision>572</cp:revision>
  <cp:lastPrinted>2026-05-27T11:21:00Z</cp:lastPrinted>
  <dcterms:created xsi:type="dcterms:W3CDTF">2026-06-08T07:26:00Z</dcterms:created>
  <dcterms:modified xsi:type="dcterms:W3CDTF">2026-06-29T08:21:00Z</dcterms:modified>
</cp:coreProperties>
</file>