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C5" w:rsidRPr="005E2187" w:rsidRDefault="00380CC5" w:rsidP="00380CC5">
      <w:pPr>
        <w:spacing w:before="60" w:after="0" w:line="240" w:lineRule="auto"/>
        <w:jc w:val="right"/>
        <w:rPr>
          <w:rFonts w:ascii="Arial" w:eastAsia="Times New Roman" w:hAnsi="Arial" w:cs="Arial"/>
          <w:b/>
          <w:lang w:val="sr-Latn-ME"/>
        </w:rPr>
      </w:pPr>
    </w:p>
    <w:p w:rsidR="00380CC5" w:rsidRPr="005E2187" w:rsidRDefault="00380CC5" w:rsidP="00380CC5">
      <w:pPr>
        <w:spacing w:before="60" w:after="0" w:line="240" w:lineRule="auto"/>
        <w:jc w:val="right"/>
        <w:rPr>
          <w:rFonts w:ascii="Arial" w:eastAsia="Times New Roman" w:hAnsi="Arial" w:cs="Arial"/>
          <w:b/>
          <w:lang w:val="en-GB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5E2187">
        <w:rPr>
          <w:rFonts w:ascii="Arial" w:eastAsia="Times New Roman" w:hAnsi="Arial" w:cs="Arial"/>
          <w:b/>
          <w:bCs/>
          <w:noProof/>
          <w:lang w:val="en-US"/>
        </w:rPr>
        <w:drawing>
          <wp:inline distT="0" distB="0" distL="0" distR="0" wp14:anchorId="45614CA5" wp14:editId="40C63912">
            <wp:extent cx="800100" cy="876300"/>
            <wp:effectExtent l="0" t="0" r="0" b="0"/>
            <wp:docPr id="2" name="Picture 2" descr="1095344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953442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5E2187">
        <w:rPr>
          <w:rFonts w:ascii="Arial" w:eastAsia="Times New Roman" w:hAnsi="Arial" w:cs="Arial"/>
          <w:b/>
          <w:lang w:val="it-IT"/>
        </w:rPr>
        <w:t>VLADA CRNE GORE</w:t>
      </w: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b/>
          <w:lang w:val="it-IT"/>
        </w:rPr>
      </w:pPr>
    </w:p>
    <w:p w:rsidR="00380CC5" w:rsidRPr="005E2187" w:rsidRDefault="00380CC5" w:rsidP="00380CC5">
      <w:pPr>
        <w:spacing w:before="60" w:after="0" w:line="240" w:lineRule="auto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b/>
          <w:bCs/>
          <w:lang w:val="it-IT"/>
        </w:rPr>
      </w:pPr>
      <w:r w:rsidRPr="005E2187">
        <w:rPr>
          <w:rFonts w:ascii="Arial" w:eastAsia="Times New Roman" w:hAnsi="Arial" w:cs="Arial"/>
          <w:b/>
          <w:bCs/>
          <w:lang w:val="it-IT"/>
        </w:rPr>
        <w:t>PLAN INTEGRITETA</w:t>
      </w: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5E2187">
        <w:rPr>
          <w:rFonts w:ascii="Arial" w:eastAsia="Times New Roman" w:hAnsi="Arial" w:cs="Arial"/>
          <w:b/>
          <w:bCs/>
          <w:lang w:val="it-IT"/>
        </w:rPr>
        <w:t xml:space="preserve">MINISTARSTVA </w:t>
      </w:r>
      <w:r w:rsidR="001167CE" w:rsidRPr="005E2187">
        <w:rPr>
          <w:rFonts w:ascii="Arial" w:eastAsia="Times New Roman" w:hAnsi="Arial" w:cs="Arial"/>
          <w:b/>
          <w:bCs/>
          <w:lang w:val="it-IT"/>
        </w:rPr>
        <w:t>KAPITALNIH INVESTICIJA</w:t>
      </w: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center"/>
        <w:rPr>
          <w:rFonts w:ascii="Arial" w:eastAsia="Times New Roman" w:hAnsi="Arial" w:cs="Arial"/>
          <w:b/>
          <w:bCs/>
          <w:lang w:val="it-IT"/>
        </w:rPr>
        <w:sectPr w:rsidR="00380CC5" w:rsidRPr="005E2187" w:rsidSect="00C93B8D">
          <w:pgSz w:w="11907" w:h="16840" w:code="9"/>
          <w:pgMar w:top="1134" w:right="1134" w:bottom="1418" w:left="899" w:header="709" w:footer="709" w:gutter="0"/>
          <w:cols w:space="708"/>
          <w:titlePg/>
          <w:docGrid w:linePitch="360"/>
        </w:sectPr>
      </w:pPr>
      <w:r w:rsidRPr="005E2187">
        <w:rPr>
          <w:rFonts w:ascii="Arial" w:eastAsia="Times New Roman" w:hAnsi="Arial" w:cs="Arial"/>
          <w:b/>
          <w:bCs/>
          <w:lang w:val="it-IT"/>
        </w:rPr>
        <w:t xml:space="preserve">Podgorica, </w:t>
      </w:r>
      <w:r w:rsidR="00675D91" w:rsidRPr="005E2187">
        <w:rPr>
          <w:rFonts w:ascii="Arial" w:eastAsia="Times New Roman" w:hAnsi="Arial" w:cs="Arial"/>
          <w:b/>
          <w:bCs/>
          <w:lang w:val="it-IT"/>
        </w:rPr>
        <w:t>jul</w:t>
      </w:r>
      <w:r w:rsidRPr="005E2187">
        <w:rPr>
          <w:rFonts w:ascii="Arial" w:eastAsia="Times New Roman" w:hAnsi="Arial" w:cs="Arial"/>
          <w:b/>
          <w:bCs/>
          <w:lang w:val="it-IT"/>
        </w:rPr>
        <w:t xml:space="preserve"> 20</w:t>
      </w:r>
      <w:r w:rsidR="009846FA" w:rsidRPr="005E2187">
        <w:rPr>
          <w:rFonts w:ascii="Arial" w:eastAsia="Times New Roman" w:hAnsi="Arial" w:cs="Arial"/>
          <w:b/>
          <w:bCs/>
          <w:lang w:val="it-IT"/>
        </w:rPr>
        <w:t>2</w:t>
      </w:r>
      <w:r w:rsidR="00382E7B" w:rsidRPr="005E2187">
        <w:rPr>
          <w:rFonts w:ascii="Arial" w:eastAsia="Times New Roman" w:hAnsi="Arial" w:cs="Arial"/>
          <w:b/>
          <w:bCs/>
          <w:lang w:val="it-IT"/>
        </w:rPr>
        <w:t>1</w:t>
      </w:r>
      <w:r w:rsidRPr="005E2187">
        <w:rPr>
          <w:rFonts w:ascii="Arial" w:eastAsia="Times New Roman" w:hAnsi="Arial" w:cs="Arial"/>
          <w:b/>
          <w:bCs/>
          <w:lang w:val="it-IT"/>
        </w:rPr>
        <w:t>. godine</w:t>
      </w: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b/>
          <w:bCs/>
          <w:lang w:val="it-IT"/>
        </w:rPr>
      </w:pPr>
      <w:r w:rsidRPr="005E2187">
        <w:rPr>
          <w:rFonts w:ascii="Arial" w:eastAsia="Times New Roman" w:hAnsi="Arial" w:cs="Arial"/>
          <w:b/>
          <w:bCs/>
          <w:lang w:val="it-IT"/>
        </w:rPr>
        <w:lastRenderedPageBreak/>
        <w:t xml:space="preserve">UVOD: </w:t>
      </w: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b/>
          <w:bCs/>
          <w:lang w:val="it-IT"/>
        </w:rPr>
      </w:pP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lang w:val="it-IT"/>
        </w:rPr>
      </w:pPr>
      <w:r w:rsidRPr="005E2187">
        <w:rPr>
          <w:rFonts w:ascii="Arial" w:eastAsia="Times New Roman" w:hAnsi="Arial" w:cs="Arial"/>
          <w:lang w:val="it-IT"/>
        </w:rPr>
        <w:t xml:space="preserve">NAZIV ORGANA VLASTI:  </w:t>
      </w:r>
      <w:r w:rsidRPr="005E2187">
        <w:rPr>
          <w:rFonts w:ascii="Arial" w:eastAsia="Times New Roman" w:hAnsi="Arial" w:cs="Arial"/>
          <w:b/>
          <w:lang w:val="it-IT"/>
        </w:rPr>
        <w:t xml:space="preserve">Ministarstvo </w:t>
      </w:r>
      <w:r w:rsidR="001167CE" w:rsidRPr="005E2187">
        <w:rPr>
          <w:rFonts w:ascii="Arial" w:eastAsia="Times New Roman" w:hAnsi="Arial" w:cs="Arial"/>
          <w:b/>
          <w:lang w:val="it-IT"/>
        </w:rPr>
        <w:t>kapitalnih investicija</w:t>
      </w: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lang w:val="it-IT"/>
        </w:rPr>
      </w:pPr>
      <w:r w:rsidRPr="005E2187">
        <w:rPr>
          <w:rFonts w:ascii="Arial" w:eastAsia="Times New Roman" w:hAnsi="Arial" w:cs="Arial"/>
          <w:lang w:val="it-IT"/>
        </w:rPr>
        <w:t xml:space="preserve">ADRESA:  </w:t>
      </w:r>
      <w:r w:rsidR="00DE4EAC">
        <w:rPr>
          <w:rFonts w:ascii="Arial" w:eastAsia="Times New Roman" w:hAnsi="Arial" w:cs="Arial"/>
          <w:b/>
          <w:lang w:val="it-IT"/>
        </w:rPr>
        <w:t>Rimski trg 46</w:t>
      </w:r>
      <w:r w:rsidR="001167CE" w:rsidRPr="005E2187">
        <w:rPr>
          <w:rFonts w:ascii="Arial" w:eastAsia="Times New Roman" w:hAnsi="Arial" w:cs="Arial"/>
          <w:b/>
          <w:lang w:val="it-IT"/>
        </w:rPr>
        <w:t>,</w:t>
      </w:r>
      <w:r w:rsidRPr="005E2187">
        <w:rPr>
          <w:rFonts w:ascii="Arial" w:eastAsia="Times New Roman" w:hAnsi="Arial" w:cs="Arial"/>
          <w:b/>
          <w:lang w:val="it-IT"/>
        </w:rPr>
        <w:t xml:space="preserve"> Podgorica</w:t>
      </w: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lang w:val="it-IT"/>
        </w:rPr>
      </w:pPr>
      <w:r w:rsidRPr="005E2187">
        <w:rPr>
          <w:rFonts w:ascii="Arial" w:eastAsia="Times New Roman" w:hAnsi="Arial" w:cs="Arial"/>
          <w:lang w:val="it-IT"/>
        </w:rPr>
        <w:t xml:space="preserve">TELEFON: </w:t>
      </w:r>
      <w:r w:rsidR="00F45F53">
        <w:rPr>
          <w:rFonts w:ascii="Arial" w:eastAsia="Times New Roman" w:hAnsi="Arial" w:cs="Arial"/>
          <w:b/>
          <w:lang w:val="it-IT"/>
        </w:rPr>
        <w:t>069</w:t>
      </w:r>
      <w:r w:rsidR="009846FA" w:rsidRPr="005E2187">
        <w:rPr>
          <w:rFonts w:ascii="Arial" w:eastAsia="Times New Roman" w:hAnsi="Arial" w:cs="Arial"/>
          <w:b/>
          <w:lang w:val="it-IT"/>
        </w:rPr>
        <w:t xml:space="preserve"> </w:t>
      </w:r>
      <w:r w:rsidR="001167CE" w:rsidRPr="005E2187">
        <w:rPr>
          <w:rFonts w:ascii="Arial" w:eastAsia="Times New Roman" w:hAnsi="Arial" w:cs="Arial"/>
          <w:b/>
          <w:lang w:val="it-IT"/>
        </w:rPr>
        <w:t>088</w:t>
      </w:r>
      <w:r w:rsidR="00382E7B" w:rsidRPr="005E2187">
        <w:rPr>
          <w:rFonts w:ascii="Arial" w:eastAsia="Times New Roman" w:hAnsi="Arial" w:cs="Arial"/>
          <w:b/>
          <w:lang w:val="it-IT"/>
        </w:rPr>
        <w:t xml:space="preserve"> </w:t>
      </w:r>
      <w:r w:rsidR="001167CE" w:rsidRPr="005E2187">
        <w:rPr>
          <w:rFonts w:ascii="Arial" w:eastAsia="Times New Roman" w:hAnsi="Arial" w:cs="Arial"/>
          <w:b/>
          <w:lang w:val="it-IT"/>
        </w:rPr>
        <w:t>100</w:t>
      </w: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lang w:val="it-IT"/>
        </w:rPr>
      </w:pPr>
      <w:r w:rsidRPr="005E2187">
        <w:rPr>
          <w:rFonts w:ascii="Arial" w:eastAsia="Times New Roman" w:hAnsi="Arial" w:cs="Arial"/>
          <w:lang w:val="it-IT"/>
        </w:rPr>
        <w:t xml:space="preserve">E-MAIL: </w:t>
      </w:r>
      <w:r w:rsidR="001167CE" w:rsidRPr="005E2187">
        <w:rPr>
          <w:rFonts w:ascii="Arial" w:eastAsia="Times New Roman" w:hAnsi="Arial" w:cs="Arial"/>
          <w:b/>
          <w:u w:val="single"/>
          <w:lang w:val="it-IT"/>
        </w:rPr>
        <w:t>milena.zizic@mki</w:t>
      </w:r>
      <w:r w:rsidRPr="005E2187">
        <w:rPr>
          <w:rFonts w:ascii="Arial" w:eastAsia="Times New Roman" w:hAnsi="Arial" w:cs="Arial"/>
          <w:b/>
          <w:u w:val="single"/>
          <w:lang w:val="it-IT"/>
        </w:rPr>
        <w:t>.gov.me</w:t>
      </w:r>
      <w:r w:rsidRPr="005E2187">
        <w:rPr>
          <w:rFonts w:ascii="Arial" w:eastAsia="Times New Roman" w:hAnsi="Arial" w:cs="Arial"/>
          <w:b/>
          <w:lang w:val="it-IT"/>
        </w:rPr>
        <w:t xml:space="preserve"> </w:t>
      </w: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  <w:r w:rsidRPr="005E2187">
        <w:rPr>
          <w:rFonts w:ascii="Arial" w:eastAsia="Times New Roman" w:hAnsi="Arial" w:cs="Arial"/>
          <w:lang w:val="it-IT"/>
        </w:rPr>
        <w:br/>
      </w:r>
      <w:r w:rsidRPr="005E2187">
        <w:rPr>
          <w:rFonts w:ascii="Arial" w:eastAsia="Times New Roman" w:hAnsi="Arial" w:cs="Arial"/>
          <w:lang w:val="it-IT"/>
        </w:rPr>
        <w:br/>
        <w:t>IME I ZVANJE ODGOVORNOG LICA ZA IZRADU I SPROVOĐENJE PLANA INTEGRITETA (MENADŽERA INTEGRITETA):</w:t>
      </w:r>
      <w:r w:rsidR="00F45F53">
        <w:rPr>
          <w:rFonts w:ascii="Arial" w:eastAsia="Times New Roman" w:hAnsi="Arial" w:cs="Arial"/>
          <w:lang w:val="it-IT"/>
        </w:rPr>
        <w:t xml:space="preserve"> </w:t>
      </w:r>
      <w:r w:rsidR="001167CE" w:rsidRPr="005E2187">
        <w:rPr>
          <w:rFonts w:ascii="Arial" w:eastAsia="Times New Roman" w:hAnsi="Arial" w:cs="Arial"/>
          <w:b/>
          <w:lang w:val="it-IT"/>
        </w:rPr>
        <w:t>Milena Žižić</w:t>
      </w:r>
      <w:r w:rsidR="00382E7B" w:rsidRPr="005E2187">
        <w:rPr>
          <w:rFonts w:ascii="Arial" w:eastAsia="Times New Roman" w:hAnsi="Arial" w:cs="Arial"/>
          <w:b/>
          <w:lang w:val="it-IT"/>
        </w:rPr>
        <w:t xml:space="preserve">, </w:t>
      </w:r>
      <w:r w:rsidR="001167CE" w:rsidRPr="005E2187">
        <w:rPr>
          <w:rFonts w:ascii="Arial" w:eastAsia="Times New Roman" w:hAnsi="Arial" w:cs="Arial"/>
          <w:b/>
          <w:lang w:val="it-IT"/>
        </w:rPr>
        <w:t>v.d</w:t>
      </w:r>
      <w:r w:rsidR="00F45F53">
        <w:rPr>
          <w:rFonts w:ascii="Arial" w:eastAsia="Times New Roman" w:hAnsi="Arial" w:cs="Arial"/>
          <w:b/>
          <w:lang w:val="it-IT"/>
        </w:rPr>
        <w:t>.</w:t>
      </w:r>
      <w:r w:rsidR="001167CE" w:rsidRPr="005E2187">
        <w:rPr>
          <w:rFonts w:ascii="Arial" w:eastAsia="Times New Roman" w:hAnsi="Arial" w:cs="Arial"/>
          <w:b/>
          <w:lang w:val="it-IT"/>
        </w:rPr>
        <w:t xml:space="preserve"> </w:t>
      </w:r>
      <w:r w:rsidR="00F45F53">
        <w:rPr>
          <w:rFonts w:ascii="Arial" w:eastAsia="Times New Roman" w:hAnsi="Arial" w:cs="Arial"/>
          <w:b/>
          <w:lang w:val="it-IT"/>
        </w:rPr>
        <w:t xml:space="preserve"> </w:t>
      </w:r>
      <w:r w:rsidR="001167CE" w:rsidRPr="005E2187">
        <w:rPr>
          <w:rFonts w:ascii="Arial" w:eastAsia="Times New Roman" w:hAnsi="Arial" w:cs="Arial"/>
          <w:b/>
          <w:lang w:val="it-IT"/>
        </w:rPr>
        <w:t>sekretara</w:t>
      </w:r>
      <w:r w:rsidR="00382E7B" w:rsidRPr="005E2187">
        <w:rPr>
          <w:rFonts w:ascii="Arial" w:eastAsia="Times New Roman" w:hAnsi="Arial" w:cs="Arial"/>
          <w:b/>
          <w:lang w:val="it-IT"/>
        </w:rPr>
        <w:t xml:space="preserve"> </w:t>
      </w:r>
      <w:r w:rsidR="001167CE" w:rsidRPr="005E2187">
        <w:rPr>
          <w:rFonts w:ascii="Arial" w:eastAsia="Times New Roman" w:hAnsi="Arial" w:cs="Arial"/>
          <w:b/>
          <w:lang w:val="it-IT"/>
        </w:rPr>
        <w:t>Ministarstva kapitalnih investicija</w:t>
      </w:r>
    </w:p>
    <w:p w:rsidR="00956D46" w:rsidRPr="005E2187" w:rsidRDefault="00380CC5" w:rsidP="00956D46">
      <w:pPr>
        <w:tabs>
          <w:tab w:val="left" w:pos="1134"/>
          <w:tab w:val="left" w:pos="7797"/>
        </w:tabs>
        <w:spacing w:after="0" w:line="240" w:lineRule="auto"/>
        <w:rPr>
          <w:rFonts w:ascii="Arial" w:eastAsiaTheme="minorHAnsi" w:hAnsi="Arial" w:cs="Arial"/>
          <w:bCs/>
          <w:lang w:val="hr-HR"/>
        </w:rPr>
      </w:pPr>
      <w:r w:rsidRPr="005E2187">
        <w:rPr>
          <w:rFonts w:ascii="Arial" w:hAnsi="Arial" w:cs="Arial"/>
          <w:b/>
          <w:bCs/>
        </w:rPr>
        <w:t xml:space="preserve">DATUM I BROJ RJEŠENJA O ODREĐIVANJU MENADŽERA INTEGRITETA:  </w:t>
      </w:r>
      <w:r w:rsidR="001167CE" w:rsidRPr="005E2187">
        <w:rPr>
          <w:rFonts w:ascii="Arial" w:hAnsi="Arial" w:cs="Arial"/>
          <w:bCs/>
          <w:lang w:val="hr-HR"/>
        </w:rPr>
        <w:t>16-011/21-5677/2  od 18.05.2021. godine</w:t>
      </w:r>
      <w:r w:rsidRPr="005E2187">
        <w:rPr>
          <w:rFonts w:ascii="Arial" w:eastAsia="Times New Roman" w:hAnsi="Arial" w:cs="Arial"/>
          <w:lang w:val="it-IT"/>
        </w:rPr>
        <w:br/>
      </w:r>
      <w:r w:rsidRPr="005E2187">
        <w:rPr>
          <w:rFonts w:ascii="Arial" w:eastAsia="Times New Roman" w:hAnsi="Arial" w:cs="Arial"/>
          <w:b/>
          <w:lang w:val="hr-HR"/>
        </w:rPr>
        <w:t>DATUM I BROJ RJEŠENJA O ODREĐIVANJU ČLANOVA RADNE GRUPE ZA IZRADU PLANA INTEGRITETA</w:t>
      </w:r>
      <w:r w:rsidRPr="005E2187">
        <w:rPr>
          <w:rFonts w:ascii="Arial" w:eastAsia="Times New Roman" w:hAnsi="Arial" w:cs="Arial"/>
          <w:lang w:val="hr-HR"/>
        </w:rPr>
        <w:t>:</w:t>
      </w:r>
      <w:r w:rsidRPr="005E2187">
        <w:rPr>
          <w:rFonts w:ascii="Arial" w:eastAsia="Times New Roman" w:hAnsi="Arial" w:cs="Arial"/>
          <w:b/>
          <w:lang w:val="hr-HR"/>
        </w:rPr>
        <w:t xml:space="preserve"> </w:t>
      </w:r>
      <w:r w:rsidR="00956D46" w:rsidRPr="005E2187">
        <w:rPr>
          <w:rFonts w:ascii="Arial" w:eastAsiaTheme="minorHAnsi" w:hAnsi="Arial" w:cs="Arial"/>
          <w:bCs/>
          <w:lang w:val="hr-HR"/>
        </w:rPr>
        <w:t>16-011/21-5677/1 od  18.05.2021. godine</w:t>
      </w:r>
    </w:p>
    <w:p w:rsidR="00380CC5" w:rsidRPr="005E2187" w:rsidRDefault="00380CC5" w:rsidP="00956D46">
      <w:pPr>
        <w:rPr>
          <w:rFonts w:ascii="Arial" w:eastAsia="Times New Roman" w:hAnsi="Arial" w:cs="Arial"/>
          <w:lang w:val="hr-HR"/>
        </w:rPr>
      </w:pP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lang w:val="hr-HR"/>
        </w:rPr>
      </w:pPr>
      <w:r w:rsidRPr="005E2187">
        <w:rPr>
          <w:rFonts w:ascii="Arial" w:eastAsia="Times New Roman" w:hAnsi="Arial" w:cs="Arial"/>
          <w:lang w:val="hr-HR"/>
        </w:rPr>
        <w:t xml:space="preserve">ČLANOVI RADNE GRUPE: </w:t>
      </w: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lang w:val="hr-HR"/>
        </w:rPr>
      </w:pPr>
    </w:p>
    <w:p w:rsidR="00382E7B" w:rsidRPr="005E2187" w:rsidRDefault="00643ABA" w:rsidP="00382E7B">
      <w:pPr>
        <w:pStyle w:val="ListParagraph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Milena Žiž</w:t>
      </w:r>
      <w:r w:rsidR="00956D46" w:rsidRPr="005E2187">
        <w:rPr>
          <w:rFonts w:ascii="Arial" w:hAnsi="Arial" w:cs="Arial"/>
        </w:rPr>
        <w:t>ić</w:t>
      </w:r>
      <w:r w:rsidR="00382E7B" w:rsidRPr="005E2187">
        <w:rPr>
          <w:rFonts w:ascii="Arial" w:hAnsi="Arial" w:cs="Arial"/>
        </w:rPr>
        <w:t>, rukovoditeljka</w:t>
      </w:r>
    </w:p>
    <w:p w:rsidR="00382E7B" w:rsidRPr="005E2187" w:rsidRDefault="00956D46" w:rsidP="00382E7B">
      <w:pPr>
        <w:pStyle w:val="ListParagraph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Milorad Milošević</w:t>
      </w:r>
      <w:r w:rsidR="00382E7B" w:rsidRPr="005E2187">
        <w:rPr>
          <w:rFonts w:ascii="Arial" w:hAnsi="Arial" w:cs="Arial"/>
        </w:rPr>
        <w:t>, član</w:t>
      </w:r>
    </w:p>
    <w:p w:rsidR="00382E7B" w:rsidRPr="005E2187" w:rsidRDefault="00956D46" w:rsidP="00382E7B">
      <w:pPr>
        <w:pStyle w:val="ListParagraph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Kenan Duraković, član</w:t>
      </w:r>
    </w:p>
    <w:p w:rsidR="00382E7B" w:rsidRPr="005E2187" w:rsidRDefault="00956D46" w:rsidP="00382E7B">
      <w:pPr>
        <w:pStyle w:val="ListParagraph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Anto Stanišić, član</w:t>
      </w:r>
    </w:p>
    <w:p w:rsidR="00382E7B" w:rsidRPr="005E2187" w:rsidRDefault="00956D46" w:rsidP="00382E7B">
      <w:pPr>
        <w:pStyle w:val="ListParagraph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Nataša Maraš</w:t>
      </w:r>
      <w:r w:rsidR="00382E7B" w:rsidRPr="005E2187">
        <w:rPr>
          <w:rFonts w:ascii="Arial" w:hAnsi="Arial" w:cs="Arial"/>
        </w:rPr>
        <w:t>, članica</w:t>
      </w:r>
    </w:p>
    <w:p w:rsidR="00754652" w:rsidRPr="005E2187" w:rsidRDefault="00754652" w:rsidP="00382E7B">
      <w:pPr>
        <w:spacing w:after="0"/>
        <w:ind w:left="720"/>
        <w:contextualSpacing/>
        <w:jc w:val="both"/>
        <w:rPr>
          <w:rFonts w:ascii="Arial" w:eastAsiaTheme="minorHAnsi" w:hAnsi="Arial" w:cs="Arial"/>
          <w:lang w:val="hr-HR"/>
        </w:rPr>
      </w:pP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lang w:val="hr-HR"/>
        </w:rPr>
      </w:pPr>
      <w:r w:rsidRPr="005E2187">
        <w:rPr>
          <w:rFonts w:ascii="Arial" w:eastAsia="Times New Roman" w:hAnsi="Arial" w:cs="Arial"/>
          <w:lang w:val="hr-HR"/>
        </w:rPr>
        <w:t xml:space="preserve">DATUM POČETKA IZRADE: </w:t>
      </w:r>
      <w:r w:rsidR="00675D91" w:rsidRPr="005E2187">
        <w:rPr>
          <w:rFonts w:ascii="Arial" w:eastAsia="Times New Roman" w:hAnsi="Arial" w:cs="Arial"/>
          <w:lang w:val="hr-HR"/>
        </w:rPr>
        <w:t xml:space="preserve">18. </w:t>
      </w:r>
      <w:r w:rsidR="0069096B" w:rsidRPr="005E2187">
        <w:rPr>
          <w:rFonts w:ascii="Arial" w:eastAsia="Times New Roman" w:hAnsi="Arial" w:cs="Arial"/>
          <w:lang w:val="hr-HR"/>
        </w:rPr>
        <w:t>maj</w:t>
      </w:r>
      <w:r w:rsidRPr="005E2187">
        <w:rPr>
          <w:rFonts w:ascii="Arial" w:eastAsia="Times New Roman" w:hAnsi="Arial" w:cs="Arial"/>
          <w:lang w:val="hr-HR"/>
        </w:rPr>
        <w:t xml:space="preserve"> 20</w:t>
      </w:r>
      <w:r w:rsidR="009846FA" w:rsidRPr="005E2187">
        <w:rPr>
          <w:rFonts w:ascii="Arial" w:eastAsia="Times New Roman" w:hAnsi="Arial" w:cs="Arial"/>
          <w:lang w:val="hr-HR"/>
        </w:rPr>
        <w:t>2</w:t>
      </w:r>
      <w:r w:rsidR="00382E7B" w:rsidRPr="005E2187">
        <w:rPr>
          <w:rFonts w:ascii="Arial" w:eastAsia="Times New Roman" w:hAnsi="Arial" w:cs="Arial"/>
          <w:lang w:val="hr-HR"/>
        </w:rPr>
        <w:t>1</w:t>
      </w:r>
      <w:r w:rsidRPr="005E2187">
        <w:rPr>
          <w:rFonts w:ascii="Arial" w:eastAsia="Times New Roman" w:hAnsi="Arial" w:cs="Arial"/>
          <w:lang w:val="hr-HR"/>
        </w:rPr>
        <w:t>. godine</w:t>
      </w: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lang w:val="hr-HR"/>
        </w:rPr>
      </w:pPr>
      <w:r w:rsidRPr="005E2187">
        <w:rPr>
          <w:rFonts w:ascii="Arial" w:eastAsia="Times New Roman" w:hAnsi="Arial" w:cs="Arial"/>
          <w:lang w:val="hr-HR"/>
        </w:rPr>
        <w:t xml:space="preserve">DATUM ZAVRŠETKA IZRADE: </w:t>
      </w:r>
      <w:r w:rsidR="00675D91" w:rsidRPr="005E2187">
        <w:rPr>
          <w:rFonts w:ascii="Arial" w:eastAsia="Times New Roman" w:hAnsi="Arial" w:cs="Arial"/>
          <w:lang w:val="hr-HR"/>
        </w:rPr>
        <w:t xml:space="preserve">29. </w:t>
      </w:r>
      <w:r w:rsidR="00956D46" w:rsidRPr="005E2187">
        <w:rPr>
          <w:rFonts w:ascii="Arial" w:eastAsia="Times New Roman" w:hAnsi="Arial" w:cs="Arial"/>
          <w:lang w:val="hr-HR"/>
        </w:rPr>
        <w:t>jul</w:t>
      </w:r>
      <w:r w:rsidRPr="005E2187">
        <w:rPr>
          <w:rFonts w:ascii="Arial" w:eastAsia="Times New Roman" w:hAnsi="Arial" w:cs="Arial"/>
          <w:lang w:val="hr-HR"/>
        </w:rPr>
        <w:t xml:space="preserve"> 20</w:t>
      </w:r>
      <w:r w:rsidR="009846FA" w:rsidRPr="005E2187">
        <w:rPr>
          <w:rFonts w:ascii="Arial" w:eastAsia="Times New Roman" w:hAnsi="Arial" w:cs="Arial"/>
          <w:lang w:val="hr-HR"/>
        </w:rPr>
        <w:t>2</w:t>
      </w:r>
      <w:r w:rsidR="00382E7B" w:rsidRPr="005E2187">
        <w:rPr>
          <w:rFonts w:ascii="Arial" w:eastAsia="Times New Roman" w:hAnsi="Arial" w:cs="Arial"/>
          <w:lang w:val="hr-HR"/>
        </w:rPr>
        <w:t>1</w:t>
      </w:r>
      <w:r w:rsidRPr="005E2187">
        <w:rPr>
          <w:rFonts w:ascii="Arial" w:eastAsia="Times New Roman" w:hAnsi="Arial" w:cs="Arial"/>
          <w:lang w:val="hr-HR"/>
        </w:rPr>
        <w:t>. godine</w:t>
      </w:r>
    </w:p>
    <w:p w:rsidR="00380CC5" w:rsidRPr="005E2187" w:rsidRDefault="00380CC5" w:rsidP="00380CC5">
      <w:pPr>
        <w:tabs>
          <w:tab w:val="left" w:pos="1920"/>
          <w:tab w:val="center" w:pos="4938"/>
        </w:tabs>
        <w:spacing w:before="60" w:after="0" w:line="240" w:lineRule="auto"/>
        <w:rPr>
          <w:rFonts w:ascii="Arial" w:eastAsia="Times New Roman" w:hAnsi="Arial" w:cs="Arial"/>
          <w:lang w:val="hr-HR"/>
        </w:rPr>
      </w:pPr>
      <w:r w:rsidRPr="005E2187">
        <w:rPr>
          <w:rFonts w:ascii="Arial" w:eastAsia="Times New Roman" w:hAnsi="Arial" w:cs="Arial"/>
          <w:lang w:val="hr-HR"/>
        </w:rPr>
        <w:t xml:space="preserve">DATUM USVAJANJA PLANA INTEGRITETA: </w:t>
      </w:r>
      <w:r w:rsidR="00675D91" w:rsidRPr="005E2187">
        <w:rPr>
          <w:rFonts w:ascii="Arial" w:eastAsia="Times New Roman" w:hAnsi="Arial" w:cs="Arial"/>
          <w:b/>
          <w:u w:val="single"/>
          <w:lang w:val="hr-HR"/>
        </w:rPr>
        <w:t>30</w:t>
      </w:r>
      <w:r w:rsidRPr="005E2187">
        <w:rPr>
          <w:rFonts w:ascii="Arial" w:eastAsia="Times New Roman" w:hAnsi="Arial" w:cs="Arial"/>
          <w:b/>
          <w:u w:val="single"/>
          <w:lang w:val="hr-HR"/>
        </w:rPr>
        <w:t>.0</w:t>
      </w:r>
      <w:r w:rsidR="00643ABA" w:rsidRPr="005E2187">
        <w:rPr>
          <w:rFonts w:ascii="Arial" w:eastAsia="Times New Roman" w:hAnsi="Arial" w:cs="Arial"/>
          <w:b/>
          <w:u w:val="single"/>
          <w:lang w:val="hr-HR"/>
        </w:rPr>
        <w:t>7</w:t>
      </w:r>
      <w:r w:rsidRPr="005E2187">
        <w:rPr>
          <w:rFonts w:ascii="Arial" w:eastAsia="Times New Roman" w:hAnsi="Arial" w:cs="Arial"/>
          <w:b/>
          <w:u w:val="single"/>
          <w:lang w:val="hr-HR"/>
        </w:rPr>
        <w:t>.20</w:t>
      </w:r>
      <w:r w:rsidR="009846FA" w:rsidRPr="005E2187">
        <w:rPr>
          <w:rFonts w:ascii="Arial" w:eastAsia="Times New Roman" w:hAnsi="Arial" w:cs="Arial"/>
          <w:b/>
          <w:u w:val="single"/>
          <w:lang w:val="hr-HR"/>
        </w:rPr>
        <w:t>2</w:t>
      </w:r>
      <w:r w:rsidR="00382E7B" w:rsidRPr="005E2187">
        <w:rPr>
          <w:rFonts w:ascii="Arial" w:eastAsia="Times New Roman" w:hAnsi="Arial" w:cs="Arial"/>
          <w:b/>
          <w:u w:val="single"/>
          <w:lang w:val="hr-HR"/>
        </w:rPr>
        <w:t>1</w:t>
      </w:r>
      <w:r w:rsidRPr="005E2187">
        <w:rPr>
          <w:rFonts w:ascii="Arial" w:eastAsia="Times New Roman" w:hAnsi="Arial" w:cs="Arial"/>
          <w:lang w:val="hr-HR"/>
        </w:rPr>
        <w:t>. godine</w:t>
      </w:r>
      <w:r w:rsidRPr="005E2187">
        <w:rPr>
          <w:rFonts w:ascii="Arial" w:eastAsia="Times New Roman" w:hAnsi="Arial" w:cs="Arial"/>
          <w:lang w:val="hr-HR"/>
        </w:rPr>
        <w:tab/>
      </w: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lang w:val="it-IT"/>
        </w:rPr>
      </w:pPr>
    </w:p>
    <w:p w:rsidR="005E2187" w:rsidRDefault="005E2187" w:rsidP="00380CC5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lang w:val="it-IT"/>
        </w:rPr>
      </w:pPr>
    </w:p>
    <w:p w:rsidR="005E2187" w:rsidRDefault="005E2187" w:rsidP="00380CC5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lang w:val="it-IT"/>
        </w:rPr>
      </w:pPr>
    </w:p>
    <w:p w:rsidR="005E2187" w:rsidRDefault="005E2187" w:rsidP="00380CC5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lang w:val="it-IT"/>
        </w:rPr>
      </w:pPr>
    </w:p>
    <w:p w:rsidR="005E2187" w:rsidRDefault="005E2187" w:rsidP="00380CC5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lang w:val="it-IT"/>
        </w:rPr>
      </w:pPr>
      <w:r w:rsidRPr="005E2187">
        <w:rPr>
          <w:rFonts w:ascii="Arial" w:eastAsia="Times New Roman" w:hAnsi="Arial" w:cs="Arial"/>
          <w:b/>
          <w:bCs/>
          <w:lang w:val="it-IT"/>
        </w:rPr>
        <w:t>SADRŽAJ:</w:t>
      </w: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  <w:r w:rsidRPr="005E2187">
        <w:rPr>
          <w:rFonts w:ascii="Arial" w:eastAsia="Times New Roman" w:hAnsi="Arial" w:cs="Arial"/>
          <w:lang w:val="it-IT"/>
        </w:rPr>
        <w:t>1. RJEŠENJE O ODREĐIVANJU ODGOVORNOG LICA ZA IZRADU I SPROVOĐENJE PLANA INTEGRITETA (MENADŽERA INTEGRITETA)</w:t>
      </w: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  <w:r w:rsidRPr="005E2187">
        <w:rPr>
          <w:rFonts w:ascii="Arial" w:eastAsia="Times New Roman" w:hAnsi="Arial" w:cs="Arial"/>
          <w:lang w:val="it-IT"/>
        </w:rPr>
        <w:t>2. RJEŠENJE O FORMIRANJU ČLANOVA RADNE GRUPE ZA PRIPREMU I IZRADU PLANA INTEGRITETA</w:t>
      </w: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  <w:r w:rsidRPr="005E2187">
        <w:rPr>
          <w:rFonts w:ascii="Arial" w:eastAsia="Times New Roman" w:hAnsi="Arial" w:cs="Arial"/>
          <w:lang w:val="it-IT"/>
        </w:rPr>
        <w:t>3.</w:t>
      </w:r>
      <w:r w:rsidRPr="005E2187">
        <w:rPr>
          <w:rFonts w:ascii="Arial" w:eastAsia="Times New Roman" w:hAnsi="Arial" w:cs="Arial"/>
          <w:b/>
          <w:bCs/>
          <w:lang w:val="it-IT"/>
        </w:rPr>
        <w:t xml:space="preserve"> </w:t>
      </w:r>
      <w:r w:rsidRPr="005E2187">
        <w:rPr>
          <w:rFonts w:ascii="Arial" w:eastAsia="Times New Roman" w:hAnsi="Arial" w:cs="Arial"/>
          <w:lang w:val="it-IT"/>
        </w:rPr>
        <w:t>PROGRAM IZRADE I SPROVOĐENJA PLANA INTEGRITETA</w:t>
      </w: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  <w:r w:rsidRPr="005E2187">
        <w:rPr>
          <w:rFonts w:ascii="Arial" w:eastAsia="Times New Roman" w:hAnsi="Arial" w:cs="Arial"/>
          <w:lang w:val="it-IT"/>
        </w:rPr>
        <w:t xml:space="preserve">4. METODOLOGIJA PROCJENE INTENZITETA RIZIKA </w:t>
      </w: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  <w:r w:rsidRPr="005E2187">
        <w:rPr>
          <w:rFonts w:ascii="Arial" w:eastAsia="Times New Roman" w:hAnsi="Arial" w:cs="Arial"/>
          <w:lang w:val="it-IT"/>
        </w:rPr>
        <w:t>5. OBRAZAC PLANA INTEGRITETA</w:t>
      </w: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380CC5" w:rsidRPr="005E2187" w:rsidRDefault="00380CC5" w:rsidP="00380CC5">
      <w:pPr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  <w:r w:rsidRPr="005E2187">
        <w:rPr>
          <w:rFonts w:ascii="Arial" w:eastAsia="Times New Roman" w:hAnsi="Arial" w:cs="Arial"/>
          <w:lang w:val="it-IT"/>
        </w:rPr>
        <w:t>6. ODLUKA O USVAJANJU I STUPANJU NA SNAGU PLANA INTEGRITETA</w:t>
      </w:r>
    </w:p>
    <w:p w:rsidR="00380CC5" w:rsidRPr="005E2187" w:rsidRDefault="00380CC5" w:rsidP="00380CC5">
      <w:pPr>
        <w:tabs>
          <w:tab w:val="left" w:pos="1095"/>
        </w:tabs>
        <w:spacing w:before="60"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382E7B" w:rsidRDefault="00380CC5" w:rsidP="00956D46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lang w:val="it-IT"/>
        </w:rPr>
      </w:pPr>
      <w:r w:rsidRPr="005E2187">
        <w:rPr>
          <w:rFonts w:ascii="Arial" w:eastAsia="Times New Roman" w:hAnsi="Arial" w:cs="Arial"/>
          <w:b/>
          <w:bCs/>
          <w:lang w:val="it-IT"/>
        </w:rPr>
        <w:t>1. RJEŠENJE O ODREĐIVANJU ODGOVORNOG LICA ZA IZRADU</w:t>
      </w:r>
      <w:r w:rsidR="00956D46" w:rsidRPr="005E2187">
        <w:rPr>
          <w:rFonts w:ascii="Arial" w:eastAsia="Times New Roman" w:hAnsi="Arial" w:cs="Arial"/>
          <w:b/>
          <w:bCs/>
          <w:lang w:val="it-IT"/>
        </w:rPr>
        <w:t xml:space="preserve"> I SPROVOĐENJE PLANA INTEGRIT</w:t>
      </w:r>
      <w:r w:rsidR="004D0B4E" w:rsidRPr="005E2187">
        <w:rPr>
          <w:rFonts w:ascii="Arial" w:eastAsia="Times New Roman" w:hAnsi="Arial" w:cs="Arial"/>
          <w:b/>
          <w:bCs/>
          <w:lang w:val="it-IT"/>
        </w:rPr>
        <w:t>A</w:t>
      </w:r>
    </w:p>
    <w:p w:rsidR="007B5EF0" w:rsidRPr="005E2187" w:rsidRDefault="007B5EF0" w:rsidP="00956D46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lang w:val="it-IT"/>
        </w:rPr>
      </w:pPr>
    </w:p>
    <w:p w:rsidR="00382E7B" w:rsidRPr="005E2187" w:rsidRDefault="007B5EF0" w:rsidP="007B5EF0">
      <w:pPr>
        <w:pStyle w:val="NoSpacing"/>
        <w:ind w:left="810" w:firstLine="270"/>
        <w:rPr>
          <w:rFonts w:ascii="Arial" w:hAnsi="Arial" w:cs="Arial"/>
          <w:b/>
          <w:color w:val="000000"/>
          <w:lang w:val="sl-SI"/>
        </w:rPr>
      </w:pPr>
      <w:r w:rsidRPr="007B5EF0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5B4D53AD" wp14:editId="409007C3">
                <wp:simplePos x="0" y="0"/>
                <wp:positionH relativeFrom="margin">
                  <wp:align>right</wp:align>
                </wp:positionH>
                <wp:positionV relativeFrom="paragraph">
                  <wp:posOffset>62644</wp:posOffset>
                </wp:positionV>
                <wp:extent cx="2360930" cy="1404620"/>
                <wp:effectExtent l="0" t="0" r="635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0A" w:rsidRPr="008759AD" w:rsidRDefault="00830C0A" w:rsidP="007B5EF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759A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Adresa: Rimski trg 46, </w:t>
                            </w:r>
                          </w:p>
                          <w:p w:rsidR="00830C0A" w:rsidRPr="008759AD" w:rsidRDefault="00830C0A" w:rsidP="007B5EF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759AD">
                              <w:rPr>
                                <w:rFonts w:asciiTheme="majorHAnsi" w:hAnsiTheme="majorHAnsi"/>
                                <w:sz w:val="20"/>
                              </w:rPr>
                              <w:t>81000 Podgorica, Crna Gora</w:t>
                            </w:r>
                          </w:p>
                          <w:p w:rsidR="00830C0A" w:rsidRPr="008759AD" w:rsidRDefault="00830C0A" w:rsidP="007B5EF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                               </w:t>
                            </w:r>
                            <w:r w:rsidRPr="008759A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tel: +382 20 234 179 </w:t>
                            </w:r>
                          </w:p>
                          <w:p w:rsidR="00830C0A" w:rsidRPr="00C22A3E" w:rsidRDefault="00830C0A" w:rsidP="007B5EF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</w:t>
                            </w:r>
                            <w:r w:rsidRPr="008759AD">
                              <w:rPr>
                                <w:rFonts w:asciiTheme="majorHAnsi" w:hAnsiTheme="majorHAnsi"/>
                                <w:sz w:val="20"/>
                              </w:rPr>
                              <w:t>fax: +382 20 234 331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D5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4.95pt;width:185.9pt;height:110.6pt;z-index:-25163724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5g7Dhd0AAAAGAQAADwAAAAAAAAAAAAAAAAB7BAAAZHJzL2Rvd25yZXYu&#10;eG1sUEsFBgAAAAAEAAQA8wAAAIUFAAAAAA==&#10;" stroked="f">
                <v:textbox style="mso-fit-shape-to-text:t">
                  <w:txbxContent>
                    <w:p w:rsidR="00830C0A" w:rsidRPr="008759AD" w:rsidRDefault="00830C0A" w:rsidP="007B5EF0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759AD">
                        <w:rPr>
                          <w:rFonts w:asciiTheme="majorHAnsi" w:hAnsiTheme="majorHAnsi"/>
                          <w:sz w:val="20"/>
                        </w:rPr>
                        <w:t xml:space="preserve">Adresa: Rimski trg 46, </w:t>
                      </w:r>
                    </w:p>
                    <w:p w:rsidR="00830C0A" w:rsidRPr="008759AD" w:rsidRDefault="00830C0A" w:rsidP="007B5EF0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759AD">
                        <w:rPr>
                          <w:rFonts w:asciiTheme="majorHAnsi" w:hAnsiTheme="majorHAnsi"/>
                          <w:sz w:val="20"/>
                        </w:rPr>
                        <w:t>81000 Podgorica, Crna Gora</w:t>
                      </w:r>
                    </w:p>
                    <w:p w:rsidR="00830C0A" w:rsidRPr="008759AD" w:rsidRDefault="00830C0A" w:rsidP="007B5EF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                               </w:t>
                      </w:r>
                      <w:r w:rsidRPr="008759AD">
                        <w:rPr>
                          <w:rFonts w:asciiTheme="majorHAnsi" w:hAnsiTheme="majorHAnsi"/>
                          <w:sz w:val="20"/>
                        </w:rPr>
                        <w:t xml:space="preserve">tel: +382 20 234 179 </w:t>
                      </w:r>
                    </w:p>
                    <w:p w:rsidR="00830C0A" w:rsidRPr="00C22A3E" w:rsidRDefault="00830C0A" w:rsidP="007B5EF0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</w:t>
                      </w:r>
                      <w:r w:rsidRPr="008759AD">
                        <w:rPr>
                          <w:rFonts w:asciiTheme="majorHAnsi" w:hAnsiTheme="majorHAnsi"/>
                          <w:sz w:val="20"/>
                        </w:rPr>
                        <w:t>fax: +382 20 234 331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EF0" w:rsidRPr="007B5EF0" w:rsidRDefault="007B5EF0" w:rsidP="007B5EF0">
      <w:pPr>
        <w:pStyle w:val="Title"/>
        <w:ind w:left="810" w:firstLine="270"/>
        <w:jc w:val="left"/>
        <w:rPr>
          <w:rFonts w:asciiTheme="majorHAnsi" w:eastAsiaTheme="majorEastAsia" w:hAnsiTheme="majorHAnsi" w:cstheme="majorBidi"/>
          <w:b w:val="0"/>
          <w:sz w:val="24"/>
          <w:szCs w:val="24"/>
        </w:rPr>
      </w:pPr>
      <w:r w:rsidRPr="007B5EF0">
        <w:rPr>
          <w:rFonts w:asciiTheme="majorHAnsi" w:hAnsiTheme="majorHAnsi"/>
          <w:b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2A3B42" wp14:editId="02301AFD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FC24E" id="Straight Connector 2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  </w:pict>
          </mc:Fallback>
        </mc:AlternateContent>
      </w:r>
      <w:r w:rsidRPr="007B5EF0">
        <w:rPr>
          <w:rFonts w:asciiTheme="majorHAnsi" w:hAnsiTheme="majorHAnsi"/>
          <w:b w:val="0"/>
          <w:sz w:val="24"/>
          <w:szCs w:val="24"/>
        </w:rPr>
        <w:drawing>
          <wp:anchor distT="0" distB="0" distL="114300" distR="114300" simplePos="0" relativeHeight="251678208" behindDoc="0" locked="0" layoutInCell="1" allowOverlap="1" wp14:anchorId="0A87FE61" wp14:editId="1E369800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EF0">
        <w:rPr>
          <w:rFonts w:asciiTheme="majorHAnsi" w:hAnsiTheme="majorHAnsi"/>
          <w:b w:val="0"/>
          <w:sz w:val="24"/>
          <w:szCs w:val="24"/>
        </w:rPr>
        <w:t>Crna Gora</w:t>
      </w:r>
    </w:p>
    <w:p w:rsidR="007B5EF0" w:rsidRPr="007B5EF0" w:rsidRDefault="007B5EF0" w:rsidP="007B5EF0">
      <w:pPr>
        <w:pStyle w:val="Title"/>
        <w:ind w:left="810" w:firstLine="270"/>
        <w:jc w:val="left"/>
        <w:rPr>
          <w:rFonts w:asciiTheme="majorHAnsi" w:hAnsiTheme="majorHAnsi"/>
          <w:sz w:val="24"/>
          <w:szCs w:val="24"/>
          <w:lang w:val="sr-Latn-ME"/>
        </w:rPr>
      </w:pPr>
      <w:r w:rsidRPr="007B5EF0">
        <w:rPr>
          <w:rFonts w:asciiTheme="majorHAnsi" w:hAnsiTheme="majorHAnsi"/>
          <w:b w:val="0"/>
          <w:sz w:val="24"/>
          <w:szCs w:val="24"/>
        </w:rPr>
        <w:t>Ministarstvo kapitalnih investicija</w:t>
      </w:r>
      <w:r w:rsidRPr="007B5EF0">
        <w:rPr>
          <w:rFonts w:asciiTheme="majorHAnsi" w:hAnsiTheme="majorHAnsi"/>
          <w:sz w:val="24"/>
          <w:szCs w:val="24"/>
        </w:rPr>
        <w:br/>
      </w:r>
    </w:p>
    <w:p w:rsidR="00956D46" w:rsidRPr="005E2187" w:rsidRDefault="00956D46" w:rsidP="00956D4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</w:p>
    <w:p w:rsidR="00382E7B" w:rsidRPr="005E2187" w:rsidRDefault="00382E7B" w:rsidP="00382E7B">
      <w:pPr>
        <w:pStyle w:val="NoSpacing"/>
        <w:rPr>
          <w:rFonts w:ascii="Arial" w:hAnsi="Arial" w:cs="Arial"/>
        </w:rPr>
      </w:pPr>
    </w:p>
    <w:p w:rsidR="007B5EF0" w:rsidRDefault="007B5EF0" w:rsidP="00956D46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eastAsiaTheme="minorHAnsi" w:hAnsi="Arial" w:cs="Arial"/>
          <w:bCs/>
          <w:lang w:val="hr-HR"/>
        </w:rPr>
      </w:pPr>
    </w:p>
    <w:p w:rsidR="00956D46" w:rsidRPr="005E2187" w:rsidRDefault="00956D46" w:rsidP="00956D46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eastAsiaTheme="minorHAnsi" w:hAnsi="Arial" w:cs="Arial"/>
          <w:bCs/>
          <w:lang w:val="hr-HR"/>
        </w:rPr>
      </w:pPr>
      <w:r w:rsidRPr="005E2187">
        <w:rPr>
          <w:rFonts w:ascii="Arial" w:eastAsiaTheme="minorHAnsi" w:hAnsi="Arial" w:cs="Arial"/>
          <w:bCs/>
          <w:lang w:val="hr-HR"/>
        </w:rPr>
        <w:t>Broj: 16-011/21-5677/2                                                                               Podgorica, 18.05.2021. godine</w:t>
      </w:r>
    </w:p>
    <w:p w:rsidR="00956D46" w:rsidRPr="005E2187" w:rsidRDefault="00956D46" w:rsidP="00956D46">
      <w:pPr>
        <w:spacing w:before="120" w:after="120" w:line="264" w:lineRule="auto"/>
        <w:jc w:val="both"/>
        <w:rPr>
          <w:rFonts w:ascii="Arial" w:eastAsiaTheme="minorHAnsi" w:hAnsi="Arial" w:cs="Arial"/>
          <w:lang w:val="sr-Latn-ME"/>
        </w:rPr>
      </w:pPr>
    </w:p>
    <w:p w:rsidR="00956D46" w:rsidRPr="005E2187" w:rsidRDefault="00956D46" w:rsidP="00956D46">
      <w:pPr>
        <w:spacing w:before="120" w:after="120" w:line="264" w:lineRule="auto"/>
        <w:jc w:val="both"/>
        <w:rPr>
          <w:rFonts w:ascii="Arial" w:eastAsiaTheme="minorHAnsi" w:hAnsi="Arial" w:cs="Arial"/>
          <w:lang w:val="sr-Latn-RS"/>
        </w:rPr>
      </w:pPr>
      <w:r w:rsidRPr="005E2187">
        <w:rPr>
          <w:rFonts w:ascii="Arial" w:eastAsiaTheme="minorHAnsi" w:hAnsi="Arial" w:cs="Arial"/>
          <w:lang w:val="sr-Latn-ME"/>
        </w:rPr>
        <w:t>Na osnovu člana 74 stav 1 Zakona o sprječavanju korupcije ("Sl. list Crne Gore", br. 53/14), Ministar kapitalnih investicija, donosi</w:t>
      </w:r>
      <w:r w:rsidRPr="005E2187">
        <w:rPr>
          <w:rFonts w:ascii="Arial" w:eastAsiaTheme="minorHAnsi" w:hAnsi="Arial" w:cs="Arial"/>
          <w:lang w:val="sr-Latn-RS"/>
        </w:rPr>
        <w:t>:</w:t>
      </w:r>
    </w:p>
    <w:p w:rsidR="007B5EF0" w:rsidRDefault="007B5EF0" w:rsidP="00956D46">
      <w:pPr>
        <w:spacing w:before="120" w:after="120" w:line="264" w:lineRule="auto"/>
        <w:jc w:val="center"/>
        <w:rPr>
          <w:rFonts w:ascii="Arial" w:eastAsiaTheme="minorHAnsi" w:hAnsi="Arial" w:cs="Arial"/>
          <w:lang w:val="sr-Latn-ME"/>
        </w:rPr>
      </w:pPr>
    </w:p>
    <w:p w:rsidR="007B5EF0" w:rsidRDefault="007B5EF0" w:rsidP="00956D46">
      <w:pPr>
        <w:spacing w:before="120" w:after="120" w:line="264" w:lineRule="auto"/>
        <w:jc w:val="center"/>
        <w:rPr>
          <w:rFonts w:ascii="Arial" w:eastAsiaTheme="minorHAnsi" w:hAnsi="Arial" w:cs="Arial"/>
          <w:b/>
          <w:bCs/>
          <w:lang w:val="sr-Latn-ME"/>
        </w:rPr>
      </w:pPr>
    </w:p>
    <w:p w:rsidR="00956D46" w:rsidRPr="005E2187" w:rsidRDefault="00956D46" w:rsidP="00956D46">
      <w:pPr>
        <w:spacing w:before="120" w:after="120" w:line="264" w:lineRule="auto"/>
        <w:jc w:val="center"/>
        <w:rPr>
          <w:rFonts w:ascii="Arial" w:eastAsiaTheme="minorHAnsi" w:hAnsi="Arial" w:cs="Arial"/>
          <w:b/>
          <w:bCs/>
          <w:lang w:val="sr-Latn-ME"/>
        </w:rPr>
      </w:pPr>
      <w:r w:rsidRPr="005E2187">
        <w:rPr>
          <w:rFonts w:ascii="Arial" w:eastAsiaTheme="minorHAnsi" w:hAnsi="Arial" w:cs="Arial"/>
          <w:b/>
          <w:bCs/>
          <w:lang w:val="sr-Latn-ME"/>
        </w:rPr>
        <w:t>RJEŠENJE</w:t>
      </w:r>
    </w:p>
    <w:p w:rsidR="00956D46" w:rsidRDefault="00956D46" w:rsidP="00956D46">
      <w:pPr>
        <w:spacing w:before="120" w:after="120" w:line="264" w:lineRule="auto"/>
        <w:jc w:val="center"/>
        <w:rPr>
          <w:rFonts w:ascii="Arial" w:eastAsiaTheme="minorHAnsi" w:hAnsi="Arial" w:cs="Arial"/>
          <w:b/>
          <w:bCs/>
          <w:lang w:val="sr-Latn-ME"/>
        </w:rPr>
      </w:pPr>
      <w:r w:rsidRPr="005E2187">
        <w:rPr>
          <w:rFonts w:ascii="Arial" w:eastAsiaTheme="minorHAnsi" w:hAnsi="Arial" w:cs="Arial"/>
          <w:b/>
          <w:bCs/>
          <w:lang w:val="sr-Latn-ME"/>
        </w:rPr>
        <w:t>o određivanju odgovornog lica za izradu i sprovođenje plana integriteta</w:t>
      </w:r>
    </w:p>
    <w:p w:rsidR="007B5EF0" w:rsidRPr="005E2187" w:rsidRDefault="007B5EF0" w:rsidP="00956D46">
      <w:pPr>
        <w:spacing w:before="120" w:after="120" w:line="264" w:lineRule="auto"/>
        <w:jc w:val="center"/>
        <w:rPr>
          <w:rFonts w:ascii="Arial" w:eastAsiaTheme="minorHAnsi" w:hAnsi="Arial" w:cs="Arial"/>
          <w:b/>
          <w:bCs/>
          <w:lang w:val="sr-Latn-ME"/>
        </w:rPr>
      </w:pPr>
    </w:p>
    <w:p w:rsidR="00956D46" w:rsidRPr="005E2187" w:rsidRDefault="00956D46" w:rsidP="00956D46">
      <w:pPr>
        <w:spacing w:before="120" w:after="120" w:line="264" w:lineRule="auto"/>
        <w:ind w:firstLine="720"/>
        <w:jc w:val="both"/>
        <w:rPr>
          <w:rFonts w:ascii="Arial" w:eastAsiaTheme="minorHAnsi" w:hAnsi="Arial" w:cs="Arial"/>
          <w:lang w:val="sr-Latn-ME"/>
        </w:rPr>
      </w:pPr>
    </w:p>
    <w:p w:rsidR="00956D46" w:rsidRDefault="00956D46" w:rsidP="00956D46">
      <w:pPr>
        <w:spacing w:before="120" w:after="120" w:line="264" w:lineRule="auto"/>
        <w:ind w:firstLine="720"/>
        <w:jc w:val="both"/>
        <w:rPr>
          <w:rFonts w:ascii="Arial" w:eastAsiaTheme="minorHAnsi" w:hAnsi="Arial" w:cs="Arial"/>
          <w:lang w:val="sr-Latn-ME"/>
        </w:rPr>
      </w:pPr>
      <w:r w:rsidRPr="005E2187">
        <w:rPr>
          <w:rFonts w:ascii="Arial" w:eastAsiaTheme="minorHAnsi" w:hAnsi="Arial" w:cs="Arial"/>
          <w:lang w:val="sr-Latn-ME"/>
        </w:rPr>
        <w:t>1)</w:t>
      </w:r>
      <w:r w:rsidRPr="005E2187">
        <w:rPr>
          <w:rFonts w:ascii="Arial" w:eastAsiaTheme="minorHAnsi" w:hAnsi="Arial" w:cs="Arial"/>
          <w:b/>
          <w:bCs/>
          <w:lang w:val="sr-Latn-ME"/>
        </w:rPr>
        <w:t xml:space="preserve"> Milena Žižić, </w:t>
      </w:r>
      <w:r w:rsidRPr="005E2187">
        <w:rPr>
          <w:rFonts w:ascii="Arial" w:eastAsiaTheme="minorHAnsi" w:hAnsi="Arial" w:cs="Arial"/>
          <w:lang w:val="sr-Latn-ME"/>
        </w:rPr>
        <w:t>v.d. sekretarke u Ministarstvu kapitalnih investicija, određuje se za lice odgovorno za izradu i sprovođenje plana integriteta (menadžera integriteta).</w:t>
      </w:r>
    </w:p>
    <w:p w:rsidR="007B5EF0" w:rsidRDefault="007B5EF0" w:rsidP="00956D46">
      <w:pPr>
        <w:spacing w:before="120" w:after="120" w:line="264" w:lineRule="auto"/>
        <w:ind w:firstLine="720"/>
        <w:jc w:val="both"/>
        <w:rPr>
          <w:rFonts w:ascii="Arial" w:eastAsiaTheme="minorHAnsi" w:hAnsi="Arial" w:cs="Arial"/>
          <w:lang w:val="sr-Latn-ME"/>
        </w:rPr>
      </w:pPr>
    </w:p>
    <w:p w:rsidR="007B5EF0" w:rsidRPr="005E2187" w:rsidRDefault="007B5EF0" w:rsidP="00956D46">
      <w:pPr>
        <w:spacing w:before="120" w:after="120" w:line="264" w:lineRule="auto"/>
        <w:ind w:firstLine="720"/>
        <w:jc w:val="both"/>
        <w:rPr>
          <w:rFonts w:ascii="Arial" w:eastAsiaTheme="minorHAnsi" w:hAnsi="Arial" w:cs="Arial"/>
          <w:lang w:val="sr-Latn-ME"/>
        </w:rPr>
      </w:pPr>
    </w:p>
    <w:p w:rsidR="00956D46" w:rsidRPr="005E2187" w:rsidRDefault="00956D46" w:rsidP="00956D46">
      <w:pPr>
        <w:spacing w:before="120" w:after="120" w:line="264" w:lineRule="auto"/>
        <w:jc w:val="both"/>
        <w:rPr>
          <w:rFonts w:ascii="Arial" w:eastAsiaTheme="minorHAnsi" w:hAnsi="Arial" w:cs="Arial"/>
          <w:lang w:val="sr-Latn-ME"/>
        </w:rPr>
      </w:pPr>
      <w:r w:rsidRPr="005E2187">
        <w:rPr>
          <w:rFonts w:ascii="Arial" w:eastAsiaTheme="minorHAnsi" w:hAnsi="Arial" w:cs="Arial"/>
          <w:lang w:val="sr-Latn-ME"/>
        </w:rPr>
        <w:t xml:space="preserve">            2) Menadžer integriteta obavljaće naročito poslove koji se odnose na: </w:t>
      </w:r>
    </w:p>
    <w:p w:rsidR="00956D46" w:rsidRPr="005E2187" w:rsidRDefault="00956D46" w:rsidP="00956D4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Theme="minorHAnsi" w:hAnsi="Arial" w:cs="Arial"/>
          <w:lang w:val="sr-Latn-ME"/>
        </w:rPr>
      </w:pPr>
      <w:r w:rsidRPr="005E2187">
        <w:rPr>
          <w:rFonts w:ascii="Arial" w:eastAsiaTheme="minorHAnsi" w:hAnsi="Arial" w:cs="Arial"/>
          <w:lang w:val="sr-Latn-ME"/>
        </w:rPr>
        <w:t>rukovođenje radnom grupom za izradu plana inegriteta;</w:t>
      </w:r>
    </w:p>
    <w:p w:rsidR="00956D46" w:rsidRPr="005E2187" w:rsidRDefault="00956D46" w:rsidP="00956D4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Theme="minorHAnsi" w:hAnsi="Arial" w:cs="Arial"/>
          <w:lang w:val="sr-Latn-ME"/>
        </w:rPr>
      </w:pPr>
      <w:r w:rsidRPr="005E2187">
        <w:rPr>
          <w:rFonts w:ascii="Arial" w:eastAsiaTheme="minorHAnsi" w:hAnsi="Arial" w:cs="Arial"/>
          <w:lang w:val="sr-Latn-ME"/>
        </w:rPr>
        <w:t>koordinaciju i učešće u pripremi programa izrade plana integriteta;</w:t>
      </w:r>
    </w:p>
    <w:p w:rsidR="00956D46" w:rsidRPr="005E2187" w:rsidRDefault="00956D46" w:rsidP="00956D4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Theme="minorHAnsi" w:hAnsi="Arial" w:cs="Arial"/>
          <w:lang w:val="sr-Latn-ME"/>
        </w:rPr>
      </w:pPr>
      <w:r w:rsidRPr="005E2187">
        <w:rPr>
          <w:rFonts w:ascii="Arial" w:eastAsiaTheme="minorHAnsi" w:hAnsi="Arial" w:cs="Arial"/>
          <w:lang w:val="sr-Latn-ME"/>
        </w:rPr>
        <w:t>koordinaciju i učešće u sakupljanju i analizi potrebne dokumentacije koja se odnosi na funkcionisanje organa vlasti, a koja predstavlja osnov za procjenu rizika i izradu plana integriteta;</w:t>
      </w:r>
    </w:p>
    <w:p w:rsidR="00956D46" w:rsidRPr="005E2187" w:rsidRDefault="00956D46" w:rsidP="00956D4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Theme="minorHAnsi" w:hAnsi="Arial" w:cs="Arial"/>
          <w:lang w:val="sr-Latn-ME"/>
        </w:rPr>
      </w:pPr>
      <w:r w:rsidRPr="005E2187">
        <w:rPr>
          <w:rFonts w:ascii="Arial" w:eastAsiaTheme="minorHAnsi" w:hAnsi="Arial" w:cs="Arial"/>
          <w:lang w:val="sr-Latn-ME"/>
        </w:rPr>
        <w:t>nadziranje sprovođenja mjera za poboljšanje integriteta;</w:t>
      </w:r>
    </w:p>
    <w:p w:rsidR="00956D46" w:rsidRPr="005E2187" w:rsidRDefault="00956D46" w:rsidP="00956D4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Theme="minorHAnsi" w:hAnsi="Arial" w:cs="Arial"/>
          <w:vanish/>
          <w:lang w:val="sr-Latn-ME"/>
        </w:rPr>
      </w:pPr>
      <w:r w:rsidRPr="005E2187">
        <w:rPr>
          <w:rFonts w:ascii="Arial" w:eastAsiaTheme="minorHAnsi" w:hAnsi="Arial" w:cs="Arial"/>
          <w:lang w:val="sr-Latn-ME"/>
        </w:rPr>
        <w:t>u saradnji sa svim orgaizacionim jedinicama sačinjavanje izvještaja o sprovođenju plana integriteta.</w:t>
      </w:r>
    </w:p>
    <w:p w:rsidR="00956D46" w:rsidRPr="005E2187" w:rsidRDefault="00956D46" w:rsidP="00956D46">
      <w:pPr>
        <w:spacing w:after="0" w:line="240" w:lineRule="auto"/>
        <w:ind w:left="1440"/>
        <w:jc w:val="both"/>
        <w:rPr>
          <w:rFonts w:ascii="Arial" w:eastAsiaTheme="minorHAnsi" w:hAnsi="Arial" w:cs="Arial"/>
          <w:lang w:val="sr-Latn-ME"/>
        </w:rPr>
      </w:pPr>
      <w:r w:rsidRPr="005E2187">
        <w:rPr>
          <w:rFonts w:ascii="Arial" w:eastAsiaTheme="minorHAnsi" w:hAnsi="Arial" w:cs="Arial"/>
          <w:lang w:val="sr-Latn-ME"/>
        </w:rPr>
        <w:t xml:space="preserve"> </w:t>
      </w:r>
    </w:p>
    <w:p w:rsidR="00956D46" w:rsidRDefault="00956D46" w:rsidP="00956D46">
      <w:pPr>
        <w:spacing w:after="0" w:line="240" w:lineRule="auto"/>
        <w:ind w:left="1440"/>
        <w:jc w:val="both"/>
        <w:rPr>
          <w:rFonts w:ascii="Arial" w:eastAsiaTheme="minorHAnsi" w:hAnsi="Arial" w:cs="Arial"/>
          <w:lang w:val="sr-Latn-ME"/>
        </w:rPr>
      </w:pPr>
    </w:p>
    <w:p w:rsidR="007B5EF0" w:rsidRPr="005E2187" w:rsidRDefault="007B5EF0" w:rsidP="00956D46">
      <w:pPr>
        <w:spacing w:after="0" w:line="240" w:lineRule="auto"/>
        <w:ind w:left="1440"/>
        <w:jc w:val="both"/>
        <w:rPr>
          <w:rFonts w:ascii="Arial" w:eastAsiaTheme="minorHAnsi" w:hAnsi="Arial" w:cs="Arial"/>
          <w:lang w:val="sr-Latn-ME"/>
        </w:rPr>
      </w:pPr>
    </w:p>
    <w:p w:rsidR="007B5EF0" w:rsidRDefault="007B5EF0" w:rsidP="007B5EF0">
      <w:pPr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ME"/>
        </w:rPr>
        <w:t xml:space="preserve">               3</w:t>
      </w:r>
      <w:r w:rsidR="00956D46" w:rsidRPr="005E2187">
        <w:rPr>
          <w:rFonts w:ascii="Arial" w:eastAsiaTheme="minorHAnsi" w:hAnsi="Arial" w:cs="Arial"/>
          <w:lang w:val="sr-Latn-ME"/>
        </w:rPr>
        <w:t xml:space="preserve">) Rješenje stupa na snagu danom donošenja </w:t>
      </w:r>
    </w:p>
    <w:p w:rsidR="007B5EF0" w:rsidRDefault="007B5EF0" w:rsidP="007B5EF0">
      <w:pPr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</w:p>
    <w:p w:rsidR="007B5EF0" w:rsidRDefault="007B5EF0" w:rsidP="007B5EF0">
      <w:pPr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</w:p>
    <w:p w:rsidR="007B5EF0" w:rsidRDefault="007B5EF0" w:rsidP="007B5EF0">
      <w:pPr>
        <w:spacing w:after="0" w:line="240" w:lineRule="auto"/>
        <w:jc w:val="center"/>
        <w:rPr>
          <w:rFonts w:ascii="Arial" w:eastAsiaTheme="minorHAnsi" w:hAnsi="Arial" w:cs="Arial"/>
          <w:b/>
          <w:bCs/>
          <w:lang w:val="sr-Latn-ME"/>
        </w:rPr>
      </w:pPr>
    </w:p>
    <w:p w:rsidR="007B5EF0" w:rsidRDefault="007B5EF0" w:rsidP="007B5EF0">
      <w:pPr>
        <w:spacing w:after="0" w:line="240" w:lineRule="auto"/>
        <w:jc w:val="center"/>
        <w:rPr>
          <w:rFonts w:ascii="Arial" w:eastAsiaTheme="minorHAnsi" w:hAnsi="Arial" w:cs="Arial"/>
          <w:b/>
          <w:bCs/>
          <w:lang w:val="sr-Latn-ME"/>
        </w:rPr>
      </w:pPr>
    </w:p>
    <w:p w:rsidR="007B5EF0" w:rsidRDefault="007B5EF0" w:rsidP="007B5EF0">
      <w:pPr>
        <w:spacing w:after="0" w:line="240" w:lineRule="auto"/>
        <w:jc w:val="center"/>
        <w:rPr>
          <w:rFonts w:ascii="Arial" w:eastAsiaTheme="minorHAnsi" w:hAnsi="Arial" w:cs="Arial"/>
          <w:b/>
          <w:bCs/>
          <w:lang w:val="sr-Latn-ME"/>
        </w:rPr>
      </w:pPr>
    </w:p>
    <w:p w:rsidR="007B5EF0" w:rsidRDefault="007B5EF0" w:rsidP="007B5EF0">
      <w:pPr>
        <w:spacing w:after="0" w:line="240" w:lineRule="auto"/>
        <w:jc w:val="center"/>
        <w:rPr>
          <w:rFonts w:ascii="Arial" w:eastAsiaTheme="minorHAnsi" w:hAnsi="Arial" w:cs="Arial"/>
          <w:b/>
          <w:bCs/>
          <w:lang w:val="sr-Latn-ME"/>
        </w:rPr>
      </w:pPr>
    </w:p>
    <w:p w:rsidR="007B5EF0" w:rsidRDefault="007B5EF0" w:rsidP="007B5EF0">
      <w:pPr>
        <w:spacing w:after="0" w:line="240" w:lineRule="auto"/>
        <w:jc w:val="center"/>
        <w:rPr>
          <w:rFonts w:ascii="Arial" w:eastAsiaTheme="minorHAnsi" w:hAnsi="Arial" w:cs="Arial"/>
          <w:b/>
          <w:bCs/>
          <w:lang w:val="sr-Latn-ME"/>
        </w:rPr>
      </w:pPr>
    </w:p>
    <w:p w:rsidR="00956D46" w:rsidRPr="007B5EF0" w:rsidRDefault="00956D46" w:rsidP="007B5EF0">
      <w:pPr>
        <w:spacing w:after="0" w:line="240" w:lineRule="auto"/>
        <w:jc w:val="center"/>
        <w:rPr>
          <w:rFonts w:ascii="Arial" w:eastAsiaTheme="minorHAnsi" w:hAnsi="Arial" w:cs="Arial"/>
          <w:lang w:val="sr-Latn-ME"/>
        </w:rPr>
      </w:pPr>
      <w:r w:rsidRPr="005E2187">
        <w:rPr>
          <w:rFonts w:ascii="Arial" w:eastAsiaTheme="minorHAnsi" w:hAnsi="Arial" w:cs="Arial"/>
          <w:b/>
          <w:bCs/>
          <w:lang w:val="sr-Latn-ME"/>
        </w:rPr>
        <w:lastRenderedPageBreak/>
        <w:t>Obrazloženje</w:t>
      </w:r>
    </w:p>
    <w:p w:rsidR="004D0B4E" w:rsidRPr="005E2187" w:rsidRDefault="004D0B4E" w:rsidP="00956D46">
      <w:pPr>
        <w:spacing w:before="120" w:after="120" w:line="264" w:lineRule="auto"/>
        <w:ind w:left="3600"/>
        <w:jc w:val="both"/>
        <w:rPr>
          <w:rFonts w:ascii="Arial" w:eastAsiaTheme="minorHAnsi" w:hAnsi="Arial" w:cs="Arial"/>
          <w:b/>
          <w:bCs/>
          <w:lang w:val="sr-Latn-ME"/>
        </w:rPr>
      </w:pPr>
    </w:p>
    <w:p w:rsidR="00956D46" w:rsidRDefault="00956D46" w:rsidP="004D0B4E">
      <w:pPr>
        <w:spacing w:before="120" w:after="120" w:line="264" w:lineRule="auto"/>
        <w:jc w:val="both"/>
        <w:rPr>
          <w:rFonts w:ascii="Arial" w:eastAsiaTheme="minorHAnsi" w:hAnsi="Arial" w:cs="Arial"/>
          <w:lang w:val="sr-Latn-ME"/>
        </w:rPr>
      </w:pPr>
      <w:r w:rsidRPr="005E2187">
        <w:rPr>
          <w:rFonts w:ascii="Arial" w:eastAsiaTheme="minorHAnsi" w:hAnsi="Arial" w:cs="Arial"/>
          <w:lang w:val="sr-Latn-ME"/>
        </w:rPr>
        <w:t>Zakonom o sprječavanju korupcije ("Sl. list Crne Gore", br. 53/14) uvedena je obaveza donošenja planova integriteta za sve organe vlasti, u skladu sa Pravilima za izradu i sprovođenje plana integriteta. S tim u vezi, a shodno članu 74 stav 1 istog Zakona propisano je da starješina, odnosno odgovorno lice u organu vlasti rješenjem određuje menadžera integriteta koji je odgovoran za izradu i sprovođenje plana inegriteta.</w:t>
      </w:r>
    </w:p>
    <w:p w:rsidR="007B5EF0" w:rsidRPr="005E2187" w:rsidRDefault="007B5EF0" w:rsidP="004D0B4E">
      <w:pPr>
        <w:spacing w:before="120" w:after="120" w:line="264" w:lineRule="auto"/>
        <w:jc w:val="both"/>
        <w:rPr>
          <w:rFonts w:ascii="Arial" w:eastAsiaTheme="minorHAnsi" w:hAnsi="Arial" w:cs="Arial"/>
          <w:lang w:val="sr-Latn-ME"/>
        </w:rPr>
      </w:pPr>
    </w:p>
    <w:p w:rsidR="00956D46" w:rsidRDefault="00956D46" w:rsidP="00956D46">
      <w:pPr>
        <w:spacing w:before="120" w:after="120" w:line="264" w:lineRule="auto"/>
        <w:ind w:firstLine="720"/>
        <w:jc w:val="both"/>
        <w:rPr>
          <w:rFonts w:ascii="Arial" w:eastAsiaTheme="minorHAnsi" w:hAnsi="Arial" w:cs="Arial"/>
          <w:lang w:val="sr-Latn-ME"/>
        </w:rPr>
      </w:pPr>
      <w:r w:rsidRPr="005E2187">
        <w:rPr>
          <w:rFonts w:ascii="Arial" w:eastAsiaTheme="minorHAnsi" w:hAnsi="Arial" w:cs="Arial"/>
          <w:lang w:val="sr-Latn-ME"/>
        </w:rPr>
        <w:t>Na osnovu izloženog riješeno je kao u dispozitivu ovog rješenja.</w:t>
      </w:r>
    </w:p>
    <w:p w:rsidR="007B5EF0" w:rsidRPr="005E2187" w:rsidRDefault="007B5EF0" w:rsidP="00956D46">
      <w:pPr>
        <w:spacing w:before="120" w:after="120" w:line="264" w:lineRule="auto"/>
        <w:ind w:firstLine="720"/>
        <w:jc w:val="both"/>
        <w:rPr>
          <w:rFonts w:ascii="Arial" w:eastAsiaTheme="minorHAnsi" w:hAnsi="Arial" w:cs="Arial"/>
          <w:lang w:val="sr-Latn-ME"/>
        </w:rPr>
      </w:pPr>
    </w:p>
    <w:p w:rsidR="00956D46" w:rsidRPr="005E2187" w:rsidRDefault="00956D46" w:rsidP="00956D46">
      <w:pPr>
        <w:spacing w:before="120" w:after="120" w:line="240" w:lineRule="auto"/>
        <w:jc w:val="both"/>
        <w:rPr>
          <w:rFonts w:ascii="Arial" w:eastAsiaTheme="minorHAnsi" w:hAnsi="Arial" w:cs="Arial"/>
          <w:lang w:val="sr-Latn-ME"/>
        </w:rPr>
      </w:pPr>
      <w:r w:rsidRPr="005E2187">
        <w:rPr>
          <w:rFonts w:ascii="Arial" w:eastAsiaTheme="minorHAnsi" w:hAnsi="Arial" w:cs="Arial"/>
          <w:b/>
          <w:bCs/>
          <w:lang w:val="sr-Latn-ME"/>
        </w:rPr>
        <w:t xml:space="preserve">Uputstvo o pravnoj zaštiti: </w:t>
      </w:r>
      <w:r w:rsidRPr="005E2187">
        <w:rPr>
          <w:rFonts w:ascii="Arial" w:eastAsiaTheme="minorHAnsi" w:hAnsi="Arial" w:cs="Arial"/>
          <w:lang w:val="sr-Latn-ME"/>
        </w:rPr>
        <w:t>Protiv ovoga rješenja može se uložiti žalba Komisiji za žalbe u roku od 8 dana od dana prijema rješenja.</w:t>
      </w:r>
    </w:p>
    <w:p w:rsidR="004D0B4E" w:rsidRPr="005E2187" w:rsidRDefault="004D0B4E" w:rsidP="00956D46">
      <w:pPr>
        <w:spacing w:before="120" w:after="120" w:line="240" w:lineRule="auto"/>
        <w:jc w:val="both"/>
        <w:rPr>
          <w:rFonts w:ascii="Arial" w:eastAsiaTheme="minorHAnsi" w:hAnsi="Arial" w:cs="Arial"/>
          <w:lang w:val="sr-Latn-ME"/>
        </w:rPr>
      </w:pPr>
    </w:p>
    <w:p w:rsidR="004D0B4E" w:rsidRPr="005E2187" w:rsidRDefault="004D0B4E" w:rsidP="00956D46">
      <w:pPr>
        <w:spacing w:before="120" w:after="120" w:line="240" w:lineRule="auto"/>
        <w:jc w:val="both"/>
        <w:rPr>
          <w:rFonts w:ascii="Arial" w:eastAsiaTheme="minorHAnsi" w:hAnsi="Arial" w:cs="Arial"/>
          <w:lang w:val="sr-Latn-ME"/>
        </w:rPr>
      </w:pPr>
    </w:p>
    <w:p w:rsidR="004D0B4E" w:rsidRPr="005E2187" w:rsidRDefault="004D0B4E" w:rsidP="00956D46">
      <w:pPr>
        <w:spacing w:before="120" w:after="120" w:line="240" w:lineRule="auto"/>
        <w:jc w:val="both"/>
        <w:rPr>
          <w:rFonts w:ascii="Arial" w:eastAsiaTheme="minorHAnsi" w:hAnsi="Arial" w:cs="Arial"/>
          <w:lang w:val="sr-Latn-ME"/>
        </w:rPr>
      </w:pPr>
    </w:p>
    <w:p w:rsidR="00956D46" w:rsidRPr="005E2187" w:rsidRDefault="00956D46" w:rsidP="007B5EF0">
      <w:pPr>
        <w:tabs>
          <w:tab w:val="left" w:pos="7455"/>
        </w:tabs>
        <w:spacing w:before="120" w:after="120" w:line="240" w:lineRule="auto"/>
        <w:ind w:firstLine="4320"/>
        <w:jc w:val="center"/>
        <w:rPr>
          <w:rFonts w:ascii="Arial" w:eastAsiaTheme="minorHAnsi" w:hAnsi="Arial" w:cs="Arial"/>
        </w:rPr>
      </w:pPr>
      <w:r w:rsidRPr="005E2187">
        <w:rPr>
          <w:rFonts w:ascii="Arial" w:eastAsiaTheme="minorHAnsi" w:hAnsi="Arial" w:cs="Arial"/>
          <w:b/>
        </w:rPr>
        <w:t>MINISTAR</w:t>
      </w:r>
    </w:p>
    <w:p w:rsidR="00956D46" w:rsidRPr="005E2187" w:rsidRDefault="00956D46" w:rsidP="007B5EF0">
      <w:pPr>
        <w:tabs>
          <w:tab w:val="left" w:pos="7455"/>
        </w:tabs>
        <w:spacing w:before="120" w:after="120" w:line="240" w:lineRule="auto"/>
        <w:ind w:firstLine="4320"/>
        <w:jc w:val="center"/>
        <w:rPr>
          <w:rFonts w:ascii="Arial" w:eastAsiaTheme="minorHAnsi" w:hAnsi="Arial" w:cs="Arial"/>
          <w:b/>
          <w:bCs/>
          <w:lang w:val="hr-HR"/>
        </w:rPr>
      </w:pPr>
      <w:r w:rsidRPr="005E2187">
        <w:rPr>
          <w:rFonts w:ascii="Arial" w:eastAsiaTheme="minorHAnsi" w:hAnsi="Arial" w:cs="Arial"/>
          <w:b/>
        </w:rPr>
        <w:t>Mladen Boja</w:t>
      </w:r>
      <w:r w:rsidR="00B9119F" w:rsidRPr="005E2187">
        <w:rPr>
          <w:rFonts w:ascii="Arial" w:eastAsiaTheme="minorHAnsi" w:hAnsi="Arial" w:cs="Arial"/>
          <w:b/>
        </w:rPr>
        <w:t>nić</w:t>
      </w:r>
    </w:p>
    <w:p w:rsidR="00956D46" w:rsidRPr="005E2187" w:rsidRDefault="00956D46" w:rsidP="00956D46">
      <w:pPr>
        <w:spacing w:before="120" w:after="120" w:line="264" w:lineRule="auto"/>
        <w:jc w:val="both"/>
        <w:rPr>
          <w:rFonts w:ascii="Arial" w:eastAsiaTheme="minorHAnsi" w:hAnsi="Arial" w:cs="Arial"/>
          <w:lang w:val="hr-HR"/>
        </w:rPr>
      </w:pPr>
    </w:p>
    <w:p w:rsidR="00956D46" w:rsidRPr="005E2187" w:rsidRDefault="00956D46" w:rsidP="00956D46">
      <w:pPr>
        <w:spacing w:before="120" w:after="120" w:line="264" w:lineRule="auto"/>
        <w:jc w:val="both"/>
        <w:rPr>
          <w:rFonts w:ascii="Arial" w:eastAsiaTheme="minorHAnsi" w:hAnsi="Arial" w:cs="Arial"/>
          <w:lang w:val="hr-HR"/>
        </w:rPr>
      </w:pPr>
    </w:p>
    <w:p w:rsidR="00956D46" w:rsidRDefault="00956D46" w:rsidP="00956D46">
      <w:pPr>
        <w:spacing w:before="120" w:after="120" w:line="264" w:lineRule="auto"/>
        <w:jc w:val="both"/>
        <w:rPr>
          <w:rFonts w:ascii="Arial" w:eastAsiaTheme="minorHAnsi" w:hAnsi="Arial" w:cs="Arial"/>
          <w:lang w:val="hr-HR"/>
        </w:rPr>
      </w:pPr>
      <w:r w:rsidRPr="005E2187">
        <w:rPr>
          <w:rFonts w:ascii="Arial" w:eastAsiaTheme="minorHAnsi" w:hAnsi="Arial" w:cs="Arial"/>
          <w:b/>
          <w:lang w:val="hr-HR"/>
        </w:rPr>
        <w:t>Kontakt podaci menadžera integriteta</w:t>
      </w:r>
      <w:r w:rsidRPr="005E2187">
        <w:rPr>
          <w:rFonts w:ascii="Arial" w:eastAsiaTheme="minorHAnsi" w:hAnsi="Arial" w:cs="Arial"/>
          <w:lang w:val="hr-HR"/>
        </w:rPr>
        <w:t>:</w:t>
      </w:r>
    </w:p>
    <w:p w:rsidR="007B5EF0" w:rsidRPr="005E2187" w:rsidRDefault="007B5EF0" w:rsidP="00956D46">
      <w:pPr>
        <w:spacing w:before="120" w:after="120" w:line="264" w:lineRule="auto"/>
        <w:jc w:val="both"/>
        <w:rPr>
          <w:rFonts w:ascii="Arial" w:eastAsiaTheme="minorHAnsi" w:hAnsi="Arial" w:cs="Arial"/>
          <w:lang w:val="hr-HR"/>
        </w:rPr>
      </w:pPr>
    </w:p>
    <w:p w:rsidR="00956D46" w:rsidRPr="005E2187" w:rsidRDefault="007B5EF0" w:rsidP="00956D46">
      <w:pPr>
        <w:spacing w:before="120" w:after="120" w:line="264" w:lineRule="auto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>Broj telefona:</w:t>
      </w:r>
      <w:r w:rsidR="00956D46" w:rsidRPr="005E2187">
        <w:rPr>
          <w:rFonts w:ascii="Arial" w:eastAsiaTheme="minorHAnsi" w:hAnsi="Arial" w:cs="Arial"/>
          <w:lang w:val="hr-HR"/>
        </w:rPr>
        <w:t xml:space="preserve"> 069 088 100</w:t>
      </w:r>
    </w:p>
    <w:p w:rsidR="00956D46" w:rsidRPr="005E2187" w:rsidRDefault="007B5EF0" w:rsidP="00956D46">
      <w:pPr>
        <w:spacing w:before="120" w:after="120" w:line="264" w:lineRule="auto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hr-HR"/>
        </w:rPr>
        <w:t>E</w:t>
      </w:r>
      <w:r w:rsidR="00B9119F" w:rsidRPr="005E2187">
        <w:rPr>
          <w:rFonts w:ascii="Arial" w:eastAsiaTheme="minorHAnsi" w:hAnsi="Arial" w:cs="Arial"/>
          <w:lang w:val="hr-HR"/>
        </w:rPr>
        <w:t>-mail:</w:t>
      </w:r>
      <w:r w:rsidR="00956D46" w:rsidRPr="005E2187">
        <w:rPr>
          <w:rFonts w:ascii="Arial" w:eastAsiaTheme="minorHAnsi" w:hAnsi="Arial" w:cs="Arial"/>
          <w:lang w:val="hr-HR"/>
        </w:rPr>
        <w:t xml:space="preserve"> milena.zizic</w:t>
      </w:r>
      <w:r w:rsidR="00956D46" w:rsidRPr="005E2187">
        <w:rPr>
          <w:rFonts w:ascii="Arial" w:eastAsiaTheme="minorHAnsi" w:hAnsi="Arial" w:cs="Arial"/>
          <w:lang w:val="en-US"/>
        </w:rPr>
        <w:t>@mki.gov.me</w:t>
      </w:r>
    </w:p>
    <w:p w:rsidR="00380CC5" w:rsidRPr="005E2187" w:rsidRDefault="00380CC5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380CC5" w:rsidRPr="005E2187" w:rsidRDefault="00380CC5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380CC5" w:rsidRPr="005E2187" w:rsidRDefault="00380CC5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380CC5" w:rsidRPr="005E2187" w:rsidRDefault="00380CC5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B9119F" w:rsidRDefault="00B9119F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7B5EF0" w:rsidRDefault="007B5EF0" w:rsidP="00380CC5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:rsidR="00380CC5" w:rsidRPr="005E2187" w:rsidRDefault="00380CC5" w:rsidP="00382E7B">
      <w:pPr>
        <w:spacing w:after="0"/>
        <w:jc w:val="both"/>
        <w:rPr>
          <w:rFonts w:ascii="Arial" w:hAnsi="Arial" w:cs="Arial"/>
          <w:b/>
          <w:bCs/>
        </w:rPr>
      </w:pPr>
      <w:r w:rsidRPr="005E2187">
        <w:rPr>
          <w:rFonts w:ascii="Arial" w:hAnsi="Arial" w:cs="Arial"/>
          <w:b/>
          <w:bCs/>
        </w:rPr>
        <w:lastRenderedPageBreak/>
        <w:t>2. RJEŠENJE O FORMIRANJU RADNE GRUPE ZA PRIPREMU I IZRADU PLANA INTEGRITETA</w:t>
      </w:r>
      <w:r w:rsidRPr="005E2187">
        <w:rPr>
          <w:rFonts w:ascii="Arial" w:hAnsi="Arial" w:cs="Arial"/>
          <w:b/>
          <w:bCs/>
        </w:rPr>
        <w:tab/>
      </w:r>
    </w:p>
    <w:p w:rsidR="007B5EF0" w:rsidRPr="005E2187" w:rsidRDefault="007B5EF0" w:rsidP="007B5EF0">
      <w:pPr>
        <w:pStyle w:val="NoSpacing"/>
        <w:ind w:left="810" w:firstLine="270"/>
        <w:rPr>
          <w:rFonts w:ascii="Arial" w:hAnsi="Arial" w:cs="Arial"/>
          <w:b/>
          <w:color w:val="000000"/>
          <w:lang w:val="sl-SI"/>
        </w:rPr>
      </w:pPr>
      <w:r w:rsidRPr="007B5EF0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0CBCFA8A" wp14:editId="48E436E8">
                <wp:simplePos x="0" y="0"/>
                <wp:positionH relativeFrom="margin">
                  <wp:align>right</wp:align>
                </wp:positionH>
                <wp:positionV relativeFrom="paragraph">
                  <wp:posOffset>62644</wp:posOffset>
                </wp:positionV>
                <wp:extent cx="2360930" cy="1404620"/>
                <wp:effectExtent l="0" t="0" r="635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C0A" w:rsidRPr="008759AD" w:rsidRDefault="00830C0A" w:rsidP="007B5EF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759A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Adresa: Rimski trg 46, </w:t>
                            </w:r>
                          </w:p>
                          <w:p w:rsidR="00830C0A" w:rsidRPr="008759AD" w:rsidRDefault="00830C0A" w:rsidP="007B5EF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759AD">
                              <w:rPr>
                                <w:rFonts w:asciiTheme="majorHAnsi" w:hAnsiTheme="majorHAnsi"/>
                                <w:sz w:val="20"/>
                              </w:rPr>
                              <w:t>81000 Podgorica, Crna Gora</w:t>
                            </w:r>
                          </w:p>
                          <w:p w:rsidR="00830C0A" w:rsidRPr="008759AD" w:rsidRDefault="00830C0A" w:rsidP="007B5EF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                               </w:t>
                            </w:r>
                            <w:r w:rsidRPr="008759A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tel: +382 20 234 179 </w:t>
                            </w:r>
                          </w:p>
                          <w:p w:rsidR="00830C0A" w:rsidRPr="00C22A3E" w:rsidRDefault="00830C0A" w:rsidP="007B5EF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</w:t>
                            </w:r>
                            <w:r w:rsidRPr="008759AD">
                              <w:rPr>
                                <w:rFonts w:asciiTheme="majorHAnsi" w:hAnsiTheme="majorHAnsi"/>
                                <w:sz w:val="20"/>
                              </w:rPr>
                              <w:t>fax: +382 20 234 331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CFA8A" id="_x0000_s1027" type="#_x0000_t202" style="position:absolute;left:0;text-align:left;margin-left:134.7pt;margin-top:4.95pt;width:185.9pt;height:110.6pt;z-index:-2516331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" stroked="f">
                <v:textbox style="mso-fit-shape-to-text:t">
                  <w:txbxContent>
                    <w:p w:rsidR="00830C0A" w:rsidRPr="008759AD" w:rsidRDefault="00830C0A" w:rsidP="007B5EF0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759AD">
                        <w:rPr>
                          <w:rFonts w:asciiTheme="majorHAnsi" w:hAnsiTheme="majorHAnsi"/>
                          <w:sz w:val="20"/>
                        </w:rPr>
                        <w:t xml:space="preserve">Adresa: Rimski trg 46, </w:t>
                      </w:r>
                    </w:p>
                    <w:p w:rsidR="00830C0A" w:rsidRPr="008759AD" w:rsidRDefault="00830C0A" w:rsidP="007B5EF0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759AD">
                        <w:rPr>
                          <w:rFonts w:asciiTheme="majorHAnsi" w:hAnsiTheme="majorHAnsi"/>
                          <w:sz w:val="20"/>
                        </w:rPr>
                        <w:t>81000 Podgorica, Crna Gora</w:t>
                      </w:r>
                    </w:p>
                    <w:p w:rsidR="00830C0A" w:rsidRPr="008759AD" w:rsidRDefault="00830C0A" w:rsidP="007B5EF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                               </w:t>
                      </w:r>
                      <w:r w:rsidRPr="008759AD">
                        <w:rPr>
                          <w:rFonts w:asciiTheme="majorHAnsi" w:hAnsiTheme="majorHAnsi"/>
                          <w:sz w:val="20"/>
                        </w:rPr>
                        <w:t xml:space="preserve">tel: +382 20 234 179 </w:t>
                      </w:r>
                    </w:p>
                    <w:p w:rsidR="00830C0A" w:rsidRPr="00C22A3E" w:rsidRDefault="00830C0A" w:rsidP="007B5EF0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</w:t>
                      </w:r>
                      <w:r w:rsidRPr="008759AD">
                        <w:rPr>
                          <w:rFonts w:asciiTheme="majorHAnsi" w:hAnsiTheme="majorHAnsi"/>
                          <w:sz w:val="20"/>
                        </w:rPr>
                        <w:t>fax: +382 20 234 331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EF0" w:rsidRPr="007B5EF0" w:rsidRDefault="007B5EF0" w:rsidP="007B5EF0">
      <w:pPr>
        <w:pStyle w:val="Title"/>
        <w:ind w:left="810" w:firstLine="270"/>
        <w:jc w:val="left"/>
        <w:rPr>
          <w:rFonts w:asciiTheme="majorHAnsi" w:eastAsiaTheme="majorEastAsia" w:hAnsiTheme="majorHAnsi" w:cstheme="majorBidi"/>
          <w:b w:val="0"/>
          <w:sz w:val="24"/>
          <w:szCs w:val="24"/>
        </w:rPr>
      </w:pPr>
      <w:r w:rsidRPr="007B5EF0">
        <w:rPr>
          <w:rFonts w:asciiTheme="majorHAnsi" w:hAnsiTheme="majorHAnsi"/>
          <w:b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1B33A7" wp14:editId="0C99718D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9BC13" id="Straight Connector 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" strokecolor="#d5b03d" strokeweight="1.5pt"/>
            </w:pict>
          </mc:Fallback>
        </mc:AlternateContent>
      </w:r>
      <w:r w:rsidRPr="007B5EF0">
        <w:rPr>
          <w:rFonts w:asciiTheme="majorHAnsi" w:hAnsiTheme="majorHAnsi"/>
          <w:b w:val="0"/>
          <w:sz w:val="24"/>
          <w:szCs w:val="24"/>
        </w:rPr>
        <w:drawing>
          <wp:anchor distT="0" distB="0" distL="114300" distR="114300" simplePos="0" relativeHeight="251682304" behindDoc="0" locked="0" layoutInCell="1" allowOverlap="1" wp14:anchorId="75A5E6A4" wp14:editId="788E1929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EF0">
        <w:rPr>
          <w:rFonts w:asciiTheme="majorHAnsi" w:hAnsiTheme="majorHAnsi"/>
          <w:b w:val="0"/>
          <w:sz w:val="24"/>
          <w:szCs w:val="24"/>
        </w:rPr>
        <w:t>Crna Gora</w:t>
      </w:r>
    </w:p>
    <w:p w:rsidR="007B5EF0" w:rsidRPr="007B5EF0" w:rsidRDefault="007B5EF0" w:rsidP="007B5EF0">
      <w:pPr>
        <w:pStyle w:val="Title"/>
        <w:ind w:left="810" w:firstLine="270"/>
        <w:jc w:val="left"/>
        <w:rPr>
          <w:rFonts w:asciiTheme="majorHAnsi" w:hAnsiTheme="majorHAnsi"/>
          <w:sz w:val="24"/>
          <w:szCs w:val="24"/>
          <w:lang w:val="sr-Latn-ME"/>
        </w:rPr>
      </w:pPr>
      <w:r w:rsidRPr="007B5EF0">
        <w:rPr>
          <w:rFonts w:asciiTheme="majorHAnsi" w:hAnsiTheme="majorHAnsi"/>
          <w:b w:val="0"/>
          <w:sz w:val="24"/>
          <w:szCs w:val="24"/>
        </w:rPr>
        <w:t>Ministarstvo kapitalnih investicija</w:t>
      </w:r>
      <w:r w:rsidRPr="007B5EF0">
        <w:rPr>
          <w:rFonts w:asciiTheme="majorHAnsi" w:hAnsiTheme="majorHAnsi"/>
          <w:sz w:val="24"/>
          <w:szCs w:val="24"/>
        </w:rPr>
        <w:br/>
      </w:r>
    </w:p>
    <w:p w:rsidR="007B5EF0" w:rsidRPr="005E2187" w:rsidRDefault="007B5EF0" w:rsidP="007B5EF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</w:p>
    <w:p w:rsidR="00382E7B" w:rsidRPr="005E2187" w:rsidRDefault="00382E7B" w:rsidP="007B5EF0">
      <w:pPr>
        <w:spacing w:after="0" w:line="240" w:lineRule="auto"/>
        <w:rPr>
          <w:rFonts w:ascii="Arial" w:eastAsiaTheme="minorHAnsi" w:hAnsi="Arial" w:cs="Arial"/>
          <w:lang w:val="en-US"/>
        </w:rPr>
      </w:pPr>
    </w:p>
    <w:p w:rsidR="00382E7B" w:rsidRPr="005E2187" w:rsidRDefault="00382E7B" w:rsidP="00382E7B">
      <w:pPr>
        <w:spacing w:after="0" w:line="240" w:lineRule="auto"/>
        <w:rPr>
          <w:rFonts w:ascii="Arial" w:eastAsiaTheme="minorHAnsi" w:hAnsi="Arial" w:cs="Arial"/>
          <w:b/>
          <w:color w:val="000000"/>
          <w:lang w:val="sl-SI" w:eastAsia="en-GB"/>
        </w:rPr>
      </w:pPr>
    </w:p>
    <w:p w:rsidR="00382E7B" w:rsidRPr="005E2187" w:rsidRDefault="00382E7B" w:rsidP="00382E7B">
      <w:pPr>
        <w:spacing w:after="0" w:line="240" w:lineRule="auto"/>
        <w:rPr>
          <w:rFonts w:ascii="Arial" w:eastAsiaTheme="minorHAnsi" w:hAnsi="Arial" w:cs="Arial"/>
          <w:b/>
          <w:color w:val="000000"/>
          <w:lang w:val="sl-SI" w:eastAsia="en-GB"/>
        </w:rPr>
      </w:pPr>
    </w:p>
    <w:p w:rsidR="00C31BEF" w:rsidRPr="005E2187" w:rsidRDefault="007B5EF0" w:rsidP="00C31BEF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Arial" w:eastAsiaTheme="minorHAnsi" w:hAnsi="Arial" w:cs="Arial"/>
          <w:bCs/>
          <w:lang w:val="hr-HR"/>
        </w:rPr>
      </w:pPr>
      <w:r>
        <w:rPr>
          <w:rFonts w:ascii="Arial" w:eastAsiaTheme="minorHAnsi" w:hAnsi="Arial" w:cs="Arial"/>
          <w:bCs/>
          <w:lang w:val="hr-HR"/>
        </w:rPr>
        <w:t>Broj:</w:t>
      </w:r>
      <w:r w:rsidR="00C31BEF" w:rsidRPr="005E2187">
        <w:rPr>
          <w:rFonts w:ascii="Arial" w:eastAsiaTheme="minorHAnsi" w:hAnsi="Arial" w:cs="Arial"/>
          <w:bCs/>
          <w:lang w:val="hr-HR"/>
        </w:rPr>
        <w:t xml:space="preserve">16-011/21-5677/1 </w:t>
      </w:r>
      <w:r>
        <w:rPr>
          <w:rFonts w:ascii="Arial" w:eastAsiaTheme="minorHAnsi" w:hAnsi="Arial" w:cs="Arial"/>
          <w:bCs/>
          <w:lang w:val="hr-HR"/>
        </w:rPr>
        <w:t xml:space="preserve">                                                                           </w:t>
      </w:r>
      <w:r w:rsidR="00C31BEF" w:rsidRPr="005E2187">
        <w:rPr>
          <w:rFonts w:ascii="Arial" w:eastAsiaTheme="minorHAnsi" w:hAnsi="Arial" w:cs="Arial"/>
          <w:bCs/>
          <w:lang w:val="hr-HR"/>
        </w:rPr>
        <w:t>Podgorica, 18.05.2021. godine</w:t>
      </w:r>
    </w:p>
    <w:p w:rsidR="004D0B4E" w:rsidRPr="005E2187" w:rsidRDefault="004D0B4E" w:rsidP="004D0B4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</w:p>
    <w:p w:rsidR="00382E7B" w:rsidRPr="005E2187" w:rsidRDefault="00382E7B" w:rsidP="00382E7B">
      <w:pPr>
        <w:spacing w:after="0"/>
        <w:rPr>
          <w:rFonts w:ascii="Arial" w:hAnsi="Arial" w:cs="Arial"/>
        </w:rPr>
      </w:pPr>
    </w:p>
    <w:p w:rsidR="00382E7B" w:rsidRPr="005E2187" w:rsidRDefault="00382E7B" w:rsidP="00382E7B">
      <w:p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Na osnovu člana 71 stav 1 Zakona o sprječavanju korupcije („Sl.list CG“ br. 53/14 i 042/17) i člana 51 Uredbe o organizaciji i načinu rada državne uprave </w:t>
      </w:r>
      <w:r w:rsidRPr="005E2187">
        <w:rPr>
          <w:rFonts w:ascii="Arial" w:eastAsiaTheme="minorHAnsi" w:hAnsi="Arial" w:cs="Arial"/>
        </w:rPr>
        <w:t>(„Službeni list CG“ br.</w:t>
      </w:r>
      <w:r w:rsidRPr="005E2187">
        <w:rPr>
          <w:rFonts w:ascii="Arial" w:hAnsi="Arial" w:cs="Arial"/>
        </w:rPr>
        <w:t xml:space="preserve"> </w:t>
      </w:r>
      <w:hyperlink r:id="rId10" w:history="1">
        <w:r w:rsidRPr="005E2187">
          <w:rPr>
            <w:rStyle w:val="Hyperlink"/>
            <w:rFonts w:ascii="Arial" w:hAnsi="Arial" w:cs="Arial"/>
            <w:color w:val="auto"/>
          </w:rPr>
          <w:t>118/20</w:t>
        </w:r>
      </w:hyperlink>
      <w:r w:rsidRPr="005E2187">
        <w:rPr>
          <w:rFonts w:ascii="Arial" w:hAnsi="Arial" w:cs="Arial"/>
        </w:rPr>
        <w:t>, </w:t>
      </w:r>
      <w:hyperlink r:id="rId11" w:history="1">
        <w:r w:rsidRPr="005E2187">
          <w:rPr>
            <w:rStyle w:val="Hyperlink"/>
            <w:rFonts w:ascii="Arial" w:hAnsi="Arial" w:cs="Arial"/>
            <w:color w:val="auto"/>
          </w:rPr>
          <w:t>121/20</w:t>
        </w:r>
      </w:hyperlink>
      <w:r w:rsidRPr="005E2187">
        <w:rPr>
          <w:rFonts w:ascii="Arial" w:hAnsi="Arial" w:cs="Arial"/>
        </w:rPr>
        <w:t>, </w:t>
      </w:r>
      <w:hyperlink r:id="rId12" w:history="1">
        <w:r w:rsidRPr="005E2187">
          <w:rPr>
            <w:rStyle w:val="Hyperlink"/>
            <w:rFonts w:ascii="Arial" w:hAnsi="Arial" w:cs="Arial"/>
            <w:color w:val="auto"/>
          </w:rPr>
          <w:t>1/21</w:t>
        </w:r>
      </w:hyperlink>
      <w:r w:rsidRPr="005E2187">
        <w:rPr>
          <w:rFonts w:ascii="Arial" w:hAnsi="Arial" w:cs="Arial"/>
        </w:rPr>
        <w:t>, </w:t>
      </w:r>
      <w:hyperlink r:id="rId13" w:history="1">
        <w:r w:rsidRPr="005E2187">
          <w:rPr>
            <w:rStyle w:val="Hyperlink"/>
            <w:rFonts w:ascii="Arial" w:hAnsi="Arial" w:cs="Arial"/>
            <w:color w:val="auto"/>
          </w:rPr>
          <w:t>2/21</w:t>
        </w:r>
      </w:hyperlink>
      <w:r w:rsidRPr="005E2187">
        <w:rPr>
          <w:rFonts w:ascii="Arial" w:hAnsi="Arial" w:cs="Arial"/>
        </w:rPr>
        <w:t>, </w:t>
      </w:r>
      <w:hyperlink r:id="rId14" w:history="1">
        <w:r w:rsidRPr="005E2187">
          <w:rPr>
            <w:rStyle w:val="Hyperlink"/>
            <w:rFonts w:ascii="Arial" w:hAnsi="Arial" w:cs="Arial"/>
            <w:color w:val="auto"/>
          </w:rPr>
          <w:t>29/21</w:t>
        </w:r>
      </w:hyperlink>
      <w:r w:rsidRPr="005E2187">
        <w:rPr>
          <w:rFonts w:ascii="Arial" w:hAnsi="Arial" w:cs="Arial"/>
        </w:rPr>
        <w:t>, </w:t>
      </w:r>
      <w:hyperlink r:id="rId15" w:history="1">
        <w:r w:rsidRPr="005E2187">
          <w:rPr>
            <w:rStyle w:val="Hyperlink"/>
            <w:rFonts w:ascii="Arial" w:hAnsi="Arial" w:cs="Arial"/>
            <w:color w:val="auto"/>
          </w:rPr>
          <w:t>34/21</w:t>
        </w:r>
      </w:hyperlink>
      <w:r w:rsidRPr="005E2187">
        <w:rPr>
          <w:rFonts w:ascii="Arial" w:hAnsi="Arial" w:cs="Arial"/>
        </w:rPr>
        <w:t> i </w:t>
      </w:r>
      <w:hyperlink r:id="rId16" w:history="1">
        <w:r w:rsidRPr="005E2187">
          <w:rPr>
            <w:rStyle w:val="Hyperlink"/>
            <w:rFonts w:ascii="Arial" w:hAnsi="Arial" w:cs="Arial"/>
            <w:color w:val="auto"/>
          </w:rPr>
          <w:t>41/21</w:t>
        </w:r>
      </w:hyperlink>
      <w:r w:rsidRPr="005E2187">
        <w:rPr>
          <w:rFonts w:ascii="Arial" w:eastAsiaTheme="minorHAnsi" w:hAnsi="Arial" w:cs="Arial"/>
        </w:rPr>
        <w:t xml:space="preserve">) </w:t>
      </w:r>
      <w:r w:rsidR="00C31BEF" w:rsidRPr="005E2187">
        <w:rPr>
          <w:rFonts w:ascii="Arial" w:hAnsi="Arial" w:cs="Arial"/>
        </w:rPr>
        <w:t>Ministar kapitalnih investicija,</w:t>
      </w:r>
      <w:r w:rsidRPr="005E2187">
        <w:rPr>
          <w:rFonts w:ascii="Arial" w:hAnsi="Arial" w:cs="Arial"/>
        </w:rPr>
        <w:t>donosi</w:t>
      </w:r>
    </w:p>
    <w:p w:rsidR="00382E7B" w:rsidRPr="005E2187" w:rsidRDefault="00382E7B" w:rsidP="00382E7B">
      <w:pPr>
        <w:spacing w:after="0"/>
        <w:jc w:val="both"/>
        <w:rPr>
          <w:rFonts w:ascii="Arial" w:hAnsi="Arial" w:cs="Arial"/>
        </w:rPr>
      </w:pPr>
    </w:p>
    <w:p w:rsidR="007B5EF0" w:rsidRDefault="007B5EF0" w:rsidP="00382E7B">
      <w:pPr>
        <w:spacing w:after="0"/>
        <w:jc w:val="center"/>
        <w:rPr>
          <w:rFonts w:ascii="Arial" w:hAnsi="Arial" w:cs="Arial"/>
          <w:b/>
          <w:bCs/>
        </w:rPr>
      </w:pPr>
    </w:p>
    <w:p w:rsidR="00382E7B" w:rsidRPr="005E2187" w:rsidRDefault="00382E7B" w:rsidP="00382E7B">
      <w:pPr>
        <w:spacing w:after="0"/>
        <w:jc w:val="center"/>
        <w:rPr>
          <w:rFonts w:ascii="Arial" w:hAnsi="Arial" w:cs="Arial"/>
          <w:b/>
          <w:bCs/>
        </w:rPr>
      </w:pPr>
      <w:r w:rsidRPr="005E2187">
        <w:rPr>
          <w:rFonts w:ascii="Arial" w:hAnsi="Arial" w:cs="Arial"/>
          <w:b/>
          <w:bCs/>
        </w:rPr>
        <w:t>RJEŠENJE</w:t>
      </w:r>
    </w:p>
    <w:p w:rsidR="00382E7B" w:rsidRDefault="00382E7B" w:rsidP="00382E7B">
      <w:pPr>
        <w:spacing w:after="0"/>
        <w:jc w:val="center"/>
        <w:rPr>
          <w:rFonts w:ascii="Arial" w:hAnsi="Arial" w:cs="Arial"/>
          <w:b/>
          <w:bCs/>
        </w:rPr>
      </w:pPr>
      <w:r w:rsidRPr="005E2187">
        <w:rPr>
          <w:rFonts w:ascii="Arial" w:hAnsi="Arial" w:cs="Arial"/>
          <w:b/>
          <w:bCs/>
        </w:rPr>
        <w:t>o formiranju radne grupe za pripremu i izradu plana integriteta</w:t>
      </w:r>
    </w:p>
    <w:p w:rsidR="007B5EF0" w:rsidRPr="005E2187" w:rsidRDefault="007B5EF0" w:rsidP="00382E7B">
      <w:pPr>
        <w:spacing w:after="0"/>
        <w:jc w:val="center"/>
        <w:rPr>
          <w:rFonts w:ascii="Arial" w:hAnsi="Arial" w:cs="Arial"/>
          <w:b/>
          <w:bCs/>
        </w:rPr>
      </w:pPr>
    </w:p>
    <w:p w:rsidR="00382E7B" w:rsidRPr="005E2187" w:rsidRDefault="00382E7B" w:rsidP="00382E7B">
      <w:pPr>
        <w:spacing w:after="0"/>
        <w:jc w:val="center"/>
        <w:rPr>
          <w:rFonts w:ascii="Arial" w:hAnsi="Arial" w:cs="Arial"/>
          <w:b/>
          <w:bCs/>
        </w:rPr>
      </w:pPr>
    </w:p>
    <w:p w:rsidR="00382E7B" w:rsidRPr="005E2187" w:rsidRDefault="00382E7B" w:rsidP="00382E7B">
      <w:p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I  Obrazuje se radna grupa za</w:t>
      </w:r>
      <w:r w:rsidRPr="005E2187">
        <w:rPr>
          <w:rFonts w:ascii="Arial" w:hAnsi="Arial" w:cs="Arial"/>
          <w:b/>
          <w:bCs/>
        </w:rPr>
        <w:t xml:space="preserve"> </w:t>
      </w:r>
      <w:r w:rsidRPr="005E2187">
        <w:rPr>
          <w:rFonts w:ascii="Arial" w:hAnsi="Arial" w:cs="Arial"/>
        </w:rPr>
        <w:t>pripremu i izradu plana integriteta, u sljedećem sastavu:</w:t>
      </w:r>
    </w:p>
    <w:p w:rsidR="00382E7B" w:rsidRPr="005E2187" w:rsidRDefault="00382E7B" w:rsidP="00382E7B">
      <w:pPr>
        <w:spacing w:after="0"/>
        <w:ind w:firstLine="720"/>
        <w:jc w:val="both"/>
        <w:rPr>
          <w:rFonts w:ascii="Arial" w:hAnsi="Arial" w:cs="Arial"/>
        </w:rPr>
      </w:pPr>
    </w:p>
    <w:p w:rsidR="00C31BEF" w:rsidRPr="005E2187" w:rsidRDefault="004F12BD" w:rsidP="00C31BEF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Milena Žiž</w:t>
      </w:r>
      <w:r w:rsidR="00C31BEF" w:rsidRPr="005E2187">
        <w:rPr>
          <w:rFonts w:ascii="Arial" w:hAnsi="Arial" w:cs="Arial"/>
        </w:rPr>
        <w:t>ić, rukovoditeljka</w:t>
      </w:r>
    </w:p>
    <w:p w:rsidR="00C31BEF" w:rsidRPr="005E2187" w:rsidRDefault="00C31BEF" w:rsidP="00C31BEF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Milorad Milošević, član</w:t>
      </w:r>
    </w:p>
    <w:p w:rsidR="00C31BEF" w:rsidRPr="005E2187" w:rsidRDefault="00C31BEF" w:rsidP="00C31BEF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Kenan Duraković, član</w:t>
      </w:r>
    </w:p>
    <w:p w:rsidR="00C31BEF" w:rsidRPr="005E2187" w:rsidRDefault="00C31BEF" w:rsidP="00C31BEF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Anto Stanišić, član</w:t>
      </w:r>
    </w:p>
    <w:p w:rsidR="00C31BEF" w:rsidRPr="005E2187" w:rsidRDefault="00C31BEF" w:rsidP="00C31BEF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Nataša Maraš, članica</w:t>
      </w:r>
    </w:p>
    <w:p w:rsidR="00382E7B" w:rsidRPr="005E2187" w:rsidRDefault="00382E7B" w:rsidP="00382E7B">
      <w:pPr>
        <w:spacing w:after="0"/>
        <w:jc w:val="both"/>
        <w:rPr>
          <w:rFonts w:ascii="Arial" w:hAnsi="Arial" w:cs="Arial"/>
        </w:rPr>
      </w:pPr>
    </w:p>
    <w:p w:rsidR="00382E7B" w:rsidRPr="005E2187" w:rsidRDefault="00382E7B" w:rsidP="00382E7B">
      <w:p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II  Zadatak radne grupe je da izradi plan integriteta Ministarstva </w:t>
      </w:r>
      <w:r w:rsidR="00C31BEF" w:rsidRPr="005E2187">
        <w:rPr>
          <w:rFonts w:ascii="Arial" w:hAnsi="Arial" w:cs="Arial"/>
        </w:rPr>
        <w:t>kapitalnih investicija je da</w:t>
      </w:r>
      <w:r w:rsidRPr="005E2187">
        <w:rPr>
          <w:rFonts w:ascii="Arial" w:hAnsi="Arial" w:cs="Arial"/>
        </w:rPr>
        <w:t xml:space="preserve"> za naredni dvogodišnji period, prikupi i analizira potrebnu dokumentaciju koja se odnosi na funkcionisanje organa vlasti, a koja predstavlja osnov za procjenu rizika i ažuriranje predmetnog plana, upozna zaposlene sa izrađenim planom integriteta i dostavi izrađen prijedlog plana integriteta starješini/odgovornom licu u organu vlasti na usvajanje.</w:t>
      </w:r>
    </w:p>
    <w:p w:rsidR="00382E7B" w:rsidRPr="005E2187" w:rsidRDefault="00382E7B" w:rsidP="00382E7B">
      <w:pPr>
        <w:spacing w:after="0"/>
        <w:jc w:val="both"/>
        <w:rPr>
          <w:rFonts w:ascii="Arial" w:hAnsi="Arial" w:cs="Arial"/>
        </w:rPr>
      </w:pPr>
    </w:p>
    <w:p w:rsidR="00382E7B" w:rsidRPr="005E2187" w:rsidRDefault="00382E7B" w:rsidP="00382E7B">
      <w:pPr>
        <w:spacing w:after="0"/>
        <w:jc w:val="both"/>
        <w:rPr>
          <w:rFonts w:ascii="Arial" w:hAnsi="Arial" w:cs="Arial"/>
        </w:rPr>
      </w:pPr>
    </w:p>
    <w:p w:rsidR="0072302E" w:rsidRPr="005E2187" w:rsidRDefault="0072302E" w:rsidP="00382E7B">
      <w:pPr>
        <w:spacing w:after="0"/>
        <w:ind w:firstLine="720"/>
        <w:jc w:val="center"/>
        <w:rPr>
          <w:rFonts w:ascii="Arial" w:hAnsi="Arial" w:cs="Arial"/>
          <w:b/>
          <w:bCs/>
        </w:rPr>
      </w:pPr>
    </w:p>
    <w:p w:rsidR="00382E7B" w:rsidRPr="005E2187" w:rsidRDefault="00382E7B" w:rsidP="00382E7B">
      <w:pPr>
        <w:spacing w:after="0"/>
        <w:ind w:firstLine="720"/>
        <w:jc w:val="center"/>
        <w:rPr>
          <w:rFonts w:ascii="Arial" w:hAnsi="Arial" w:cs="Arial"/>
        </w:rPr>
      </w:pPr>
      <w:r w:rsidRPr="005E2187">
        <w:rPr>
          <w:rFonts w:ascii="Arial" w:hAnsi="Arial" w:cs="Arial"/>
          <w:b/>
          <w:bCs/>
        </w:rPr>
        <w:t>O b r a z l o ž e nj e</w:t>
      </w:r>
    </w:p>
    <w:p w:rsidR="00382E7B" w:rsidRPr="005E2187" w:rsidRDefault="00382E7B" w:rsidP="00382E7B">
      <w:pPr>
        <w:spacing w:after="0"/>
        <w:ind w:firstLine="720"/>
        <w:jc w:val="center"/>
        <w:rPr>
          <w:rFonts w:ascii="Arial" w:hAnsi="Arial" w:cs="Arial"/>
        </w:rPr>
      </w:pPr>
    </w:p>
    <w:p w:rsidR="00382E7B" w:rsidRPr="005E2187" w:rsidRDefault="00382E7B" w:rsidP="00382E7B">
      <w:pPr>
        <w:spacing w:after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>Članom 71 stav 1 Zakona o sprječavanju korupcije je propisano da na osnovu procjene podložnosti  određenih radnih mjesta  i radnih procesa za nastanak i razvoj korupcije i drugih oblika pristrasnog postupanja javnih funkcionera i zaposlenih u organu vlasti, organ vlasti donosi plan integriteta koji sadrži mjere kojima se sprječavaju i otklanjaju  mogućnosti za nastanak i razvoj korupcije i obezbjeđuje povjerenje građana u njihov rad.</w:t>
      </w:r>
    </w:p>
    <w:p w:rsidR="00382E7B" w:rsidRPr="005E2187" w:rsidRDefault="00382E7B" w:rsidP="00382E7B">
      <w:pPr>
        <w:spacing w:after="0"/>
        <w:jc w:val="both"/>
        <w:rPr>
          <w:rFonts w:ascii="Arial" w:hAnsi="Arial" w:cs="Arial"/>
        </w:rPr>
      </w:pPr>
    </w:p>
    <w:p w:rsidR="00382E7B" w:rsidRPr="005E2187" w:rsidRDefault="00382E7B" w:rsidP="00382E7B">
      <w:pPr>
        <w:jc w:val="both"/>
        <w:rPr>
          <w:rFonts w:ascii="Arial" w:hAnsi="Arial" w:cs="Arial"/>
        </w:rPr>
      </w:pPr>
      <w:r w:rsidRPr="005E2187">
        <w:rPr>
          <w:rFonts w:ascii="Arial" w:eastAsiaTheme="minorHAnsi" w:hAnsi="Arial" w:cs="Arial"/>
          <w:lang w:val="sr-Latn-ME"/>
        </w:rPr>
        <w:t xml:space="preserve">Članom 51 Uredbe o organizaciji i načinu rada državne uprave propisano je da se </w:t>
      </w:r>
      <w:r w:rsidRPr="005E2187">
        <w:rPr>
          <w:rFonts w:ascii="Arial" w:hAnsi="Arial" w:cs="Arial"/>
        </w:rPr>
        <w:t xml:space="preserve">za vršenje poslova u okviru kojih se zahtijeva stručna saradnja državnih službenika iz različitih unutrašnjih organizacionih jedinica, mogu obrazovati projektne grupe, timovi ili drugi odgovarajući oblici rada, a koje projektne </w:t>
      </w:r>
      <w:r w:rsidRPr="005E2187">
        <w:rPr>
          <w:rFonts w:ascii="Arial" w:hAnsi="Arial" w:cs="Arial"/>
        </w:rPr>
        <w:lastRenderedPageBreak/>
        <w:t>grupe, timove ili druge oblike rada obrazuje potpredsjednik Vlade, ministar, odnosno starješina organa uprave, te da se aktom o obrazovanju projektne grupe, tima ili drugog oblika rada određuje sastav, poslovi i rokovi u kojima će se zadatak obaviti, sredstva i drugi uslovi za rad.</w:t>
      </w:r>
    </w:p>
    <w:p w:rsidR="00382E7B" w:rsidRPr="005E2187" w:rsidRDefault="00382E7B" w:rsidP="00382E7B">
      <w:pPr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Kako je Uredbom o organizaciji i načinu rada državne uprave </w:t>
      </w:r>
      <w:r w:rsidR="0069096B" w:rsidRPr="005E2187">
        <w:rPr>
          <w:rFonts w:ascii="Arial" w:eastAsiaTheme="minorHAnsi" w:hAnsi="Arial" w:cs="Arial"/>
        </w:rPr>
        <w:t>(„Službeni list CG“ br. 118/20</w:t>
      </w:r>
      <w:r w:rsidRPr="005E2187">
        <w:rPr>
          <w:rFonts w:ascii="Arial" w:hAnsi="Arial" w:cs="Arial"/>
        </w:rPr>
        <w:t xml:space="preserve">)  utvrđena nova organizacija rada državne uprave, kojom je između ostalog, osnovano Ministarstvo </w:t>
      </w:r>
      <w:r w:rsidR="00C31BEF" w:rsidRPr="005E2187">
        <w:rPr>
          <w:rFonts w:ascii="Arial" w:hAnsi="Arial" w:cs="Arial"/>
        </w:rPr>
        <w:t>kapitalnih investicija</w:t>
      </w:r>
      <w:r w:rsidRPr="005E2187">
        <w:rPr>
          <w:rFonts w:ascii="Arial" w:hAnsi="Arial" w:cs="Arial"/>
        </w:rPr>
        <w:t>, kao i preuzeti sl</w:t>
      </w:r>
      <w:r w:rsidR="00675D91" w:rsidRPr="005E2187">
        <w:rPr>
          <w:rFonts w:ascii="Arial" w:hAnsi="Arial" w:cs="Arial"/>
        </w:rPr>
        <w:t>užbenici</w:t>
      </w:r>
      <w:r w:rsidRPr="005E2187">
        <w:rPr>
          <w:rFonts w:ascii="Arial" w:hAnsi="Arial" w:cs="Arial"/>
        </w:rPr>
        <w:t xml:space="preserve"> </w:t>
      </w:r>
      <w:r w:rsidR="00C31BEF" w:rsidRPr="005E2187">
        <w:rPr>
          <w:rFonts w:ascii="Arial" w:hAnsi="Arial" w:cs="Arial"/>
        </w:rPr>
        <w:t xml:space="preserve">iz Direktorata ekonomije i rudarstva </w:t>
      </w:r>
      <w:r w:rsidRPr="005E2187">
        <w:rPr>
          <w:rFonts w:ascii="Arial" w:hAnsi="Arial" w:cs="Arial"/>
        </w:rPr>
        <w:t>ranijeg</w:t>
      </w:r>
      <w:r w:rsidR="00C31BEF" w:rsidRPr="005E2187">
        <w:rPr>
          <w:rFonts w:ascii="Arial" w:hAnsi="Arial" w:cs="Arial"/>
        </w:rPr>
        <w:t xml:space="preserve"> </w:t>
      </w:r>
      <w:r w:rsidRPr="005E2187">
        <w:rPr>
          <w:rFonts w:ascii="Arial" w:hAnsi="Arial" w:cs="Arial"/>
        </w:rPr>
        <w:t xml:space="preserve"> Ministarstva </w:t>
      </w:r>
      <w:r w:rsidR="00C31BEF" w:rsidRPr="005E2187">
        <w:rPr>
          <w:rFonts w:ascii="Arial" w:hAnsi="Arial" w:cs="Arial"/>
        </w:rPr>
        <w:t>ekonomije</w:t>
      </w:r>
      <w:r w:rsidRPr="005E2187">
        <w:rPr>
          <w:rFonts w:ascii="Arial" w:hAnsi="Arial" w:cs="Arial"/>
        </w:rPr>
        <w:t>, potrebno je donijeti i usvojiti novi plan integriteta u skladu sa Pravilima za izradu i sprovođenje plana integriteta.</w:t>
      </w:r>
    </w:p>
    <w:p w:rsidR="00382E7B" w:rsidRPr="005E2187" w:rsidRDefault="00382E7B" w:rsidP="00382E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  <w:r w:rsidRPr="005E2187">
        <w:rPr>
          <w:rFonts w:ascii="Arial" w:hAnsi="Arial" w:cs="Arial"/>
        </w:rPr>
        <w:t>Imajući u vidu navedeno, to je odlučeno kao u dispozitivu rješenja.</w:t>
      </w:r>
    </w:p>
    <w:p w:rsidR="00382E7B" w:rsidRPr="005E2187" w:rsidRDefault="00382E7B" w:rsidP="00382E7B">
      <w:pPr>
        <w:spacing w:after="0"/>
        <w:ind w:firstLine="720"/>
        <w:jc w:val="both"/>
        <w:rPr>
          <w:rFonts w:ascii="Arial" w:hAnsi="Arial" w:cs="Arial"/>
        </w:rPr>
      </w:pPr>
    </w:p>
    <w:p w:rsidR="00382E7B" w:rsidRPr="005E2187" w:rsidRDefault="00382E7B" w:rsidP="00382E7B">
      <w:pPr>
        <w:spacing w:after="0" w:line="240" w:lineRule="auto"/>
        <w:rPr>
          <w:rFonts w:ascii="Arial" w:eastAsiaTheme="minorHAnsi" w:hAnsi="Arial" w:cs="Arial"/>
          <w:lang w:val="en-US"/>
        </w:rPr>
      </w:pPr>
      <w:r w:rsidRPr="005E2187">
        <w:rPr>
          <w:rFonts w:ascii="Arial" w:eastAsiaTheme="minorHAnsi" w:hAnsi="Arial" w:cs="Arial"/>
          <w:b/>
          <w:lang w:val="en-US"/>
        </w:rPr>
        <w:t>Uputstvo o pravnoj zaštiti:</w:t>
      </w:r>
      <w:r w:rsidRPr="005E2187">
        <w:rPr>
          <w:rFonts w:ascii="Arial" w:eastAsiaTheme="minorHAnsi" w:hAnsi="Arial" w:cs="Arial"/>
          <w:lang w:val="en-US"/>
        </w:rPr>
        <w:t xml:space="preserve"> Protiv ovog Rješenja može se izjaviti žalba Komisiji za žalbe u roku od osam dana od dana prijema istog, preko ovog ministarstva.</w:t>
      </w:r>
    </w:p>
    <w:p w:rsidR="00382E7B" w:rsidRDefault="00382E7B" w:rsidP="00382E7B">
      <w:pPr>
        <w:spacing w:after="0" w:line="240" w:lineRule="auto"/>
        <w:rPr>
          <w:rFonts w:ascii="Arial" w:eastAsiaTheme="minorHAnsi" w:hAnsi="Arial" w:cs="Arial"/>
          <w:lang w:val="en-US"/>
        </w:rPr>
      </w:pPr>
    </w:p>
    <w:p w:rsidR="007B5EF0" w:rsidRDefault="007B5EF0" w:rsidP="00382E7B">
      <w:pPr>
        <w:spacing w:after="0" w:line="240" w:lineRule="auto"/>
        <w:rPr>
          <w:rFonts w:ascii="Arial" w:eastAsiaTheme="minorHAnsi" w:hAnsi="Arial" w:cs="Arial"/>
          <w:lang w:val="en-US"/>
        </w:rPr>
      </w:pPr>
    </w:p>
    <w:p w:rsidR="007B5EF0" w:rsidRPr="005E2187" w:rsidRDefault="007B5EF0" w:rsidP="007B5EF0">
      <w:pPr>
        <w:tabs>
          <w:tab w:val="left" w:pos="7455"/>
        </w:tabs>
        <w:spacing w:before="120" w:after="120" w:line="240" w:lineRule="auto"/>
        <w:ind w:firstLine="4320"/>
        <w:jc w:val="center"/>
        <w:rPr>
          <w:rFonts w:ascii="Arial" w:eastAsiaTheme="minorHAnsi" w:hAnsi="Arial" w:cs="Arial"/>
        </w:rPr>
      </w:pPr>
      <w:r w:rsidRPr="005E2187">
        <w:rPr>
          <w:rFonts w:ascii="Arial" w:eastAsiaTheme="minorHAnsi" w:hAnsi="Arial" w:cs="Arial"/>
          <w:b/>
        </w:rPr>
        <w:t>MINISTAR</w:t>
      </w:r>
    </w:p>
    <w:p w:rsidR="007B5EF0" w:rsidRPr="005E2187" w:rsidRDefault="00880277" w:rsidP="007B5EF0">
      <w:pPr>
        <w:tabs>
          <w:tab w:val="left" w:pos="7455"/>
        </w:tabs>
        <w:spacing w:before="120" w:after="120" w:line="240" w:lineRule="auto"/>
        <w:ind w:firstLine="4320"/>
        <w:jc w:val="center"/>
        <w:rPr>
          <w:rFonts w:ascii="Arial" w:eastAsiaTheme="minorHAnsi" w:hAnsi="Arial" w:cs="Arial"/>
          <w:b/>
          <w:bCs/>
          <w:lang w:val="hr-HR"/>
        </w:rPr>
      </w:pPr>
      <w:r>
        <w:rPr>
          <w:rFonts w:ascii="Arial" w:eastAsiaTheme="minorHAnsi" w:hAnsi="Arial" w:cs="Arial"/>
          <w:b/>
        </w:rPr>
        <w:t>Mladen Bojanić</w:t>
      </w:r>
      <w:bookmarkStart w:id="0" w:name="_GoBack"/>
      <w:bookmarkEnd w:id="0"/>
    </w:p>
    <w:p w:rsidR="007B5EF0" w:rsidRPr="005E2187" w:rsidRDefault="007B5EF0" w:rsidP="00382E7B">
      <w:pPr>
        <w:spacing w:after="0" w:line="240" w:lineRule="auto"/>
        <w:rPr>
          <w:rFonts w:ascii="Arial" w:eastAsiaTheme="minorHAnsi" w:hAnsi="Arial" w:cs="Arial"/>
          <w:lang w:val="en-US"/>
        </w:rPr>
      </w:pPr>
    </w:p>
    <w:p w:rsidR="00382E7B" w:rsidRPr="005E2187" w:rsidRDefault="004424BE" w:rsidP="00382E7B">
      <w:pPr>
        <w:spacing w:after="0" w:line="240" w:lineRule="auto"/>
        <w:rPr>
          <w:rFonts w:ascii="Arial" w:eastAsiaTheme="minorHAnsi" w:hAnsi="Arial" w:cs="Arial"/>
          <w:b/>
          <w:lang w:val="en-US"/>
        </w:rPr>
      </w:pPr>
      <w:r w:rsidRPr="005E2187">
        <w:rPr>
          <w:rFonts w:ascii="Arial" w:eastAsiaTheme="minorHAnsi" w:hAnsi="Arial" w:cs="Arial"/>
          <w:b/>
          <w:lang w:val="en-US"/>
        </w:rPr>
        <w:t xml:space="preserve">    </w:t>
      </w:r>
    </w:p>
    <w:p w:rsidR="00382E7B" w:rsidRPr="005E2187" w:rsidRDefault="00382E7B" w:rsidP="00382E7B">
      <w:pPr>
        <w:spacing w:after="0" w:line="240" w:lineRule="auto"/>
        <w:rPr>
          <w:rFonts w:ascii="Arial" w:eastAsiaTheme="minorHAnsi" w:hAnsi="Arial" w:cs="Arial"/>
          <w:b/>
          <w:lang w:val="en-US"/>
        </w:rPr>
      </w:pPr>
      <w:r w:rsidRPr="005E2187">
        <w:rPr>
          <w:rFonts w:ascii="Arial" w:eastAsiaTheme="minorHAnsi" w:hAnsi="Arial" w:cs="Arial"/>
          <w:b/>
          <w:lang w:val="en-US"/>
        </w:rPr>
        <w:t xml:space="preserve">DOSTAVLJENO:                                                                                                                                                 </w:t>
      </w:r>
      <w:r w:rsidR="004424BE" w:rsidRPr="005E2187">
        <w:rPr>
          <w:rFonts w:ascii="Arial" w:eastAsiaTheme="minorHAnsi" w:hAnsi="Arial" w:cs="Arial"/>
          <w:b/>
          <w:lang w:val="en-US"/>
        </w:rPr>
        <w:t xml:space="preserve">   </w:t>
      </w:r>
      <w:r w:rsidRPr="005E2187">
        <w:rPr>
          <w:rFonts w:ascii="Arial" w:eastAsiaTheme="minorHAnsi" w:hAnsi="Arial" w:cs="Arial"/>
          <w:b/>
          <w:lang w:val="en-US"/>
        </w:rPr>
        <w:t xml:space="preserve">             </w:t>
      </w:r>
    </w:p>
    <w:p w:rsidR="00382E7B" w:rsidRPr="005E2187" w:rsidRDefault="007B5EF0" w:rsidP="00382E7B">
      <w:pPr>
        <w:numPr>
          <w:ilvl w:val="0"/>
          <w:numId w:val="15"/>
        </w:numPr>
        <w:spacing w:after="0" w:line="240" w:lineRule="auto"/>
        <w:contextualSpacing/>
        <w:rPr>
          <w:rFonts w:ascii="Arial" w:eastAsiaTheme="minorHAnsi" w:hAnsi="Arial" w:cs="Arial"/>
          <w:b/>
          <w:lang w:val="en-US"/>
        </w:rPr>
      </w:pPr>
      <w:r>
        <w:rPr>
          <w:rFonts w:ascii="Arial" w:eastAsiaTheme="minorHAnsi" w:hAnsi="Arial" w:cs="Arial"/>
          <w:lang w:val="en-US"/>
        </w:rPr>
        <w:t>Imenovanim članovima</w:t>
      </w:r>
      <w:r w:rsidR="00382E7B" w:rsidRPr="005E2187">
        <w:rPr>
          <w:rFonts w:ascii="Arial" w:eastAsiaTheme="minorHAnsi" w:hAnsi="Arial" w:cs="Arial"/>
          <w:b/>
          <w:lang w:val="en-US"/>
        </w:rPr>
        <w:t xml:space="preserve">                                                                                                                                                  </w:t>
      </w:r>
      <w:r w:rsidR="00CA2406" w:rsidRPr="005E2187">
        <w:rPr>
          <w:rFonts w:ascii="Arial" w:eastAsiaTheme="minorHAnsi" w:hAnsi="Arial" w:cs="Arial"/>
          <w:b/>
          <w:lang w:val="en-US"/>
        </w:rPr>
        <w:t xml:space="preserve">     </w:t>
      </w:r>
    </w:p>
    <w:p w:rsidR="00382E7B" w:rsidRPr="005E2187" w:rsidRDefault="00382E7B" w:rsidP="00382E7B">
      <w:pPr>
        <w:numPr>
          <w:ilvl w:val="0"/>
          <w:numId w:val="15"/>
        </w:numPr>
        <w:spacing w:after="0" w:line="240" w:lineRule="auto"/>
        <w:contextualSpacing/>
        <w:rPr>
          <w:rFonts w:ascii="Arial" w:eastAsiaTheme="minorHAnsi" w:hAnsi="Arial" w:cs="Arial"/>
          <w:lang w:val="en-US"/>
        </w:rPr>
      </w:pPr>
      <w:r w:rsidRPr="005E2187">
        <w:rPr>
          <w:rFonts w:ascii="Arial" w:eastAsiaTheme="minorHAnsi" w:hAnsi="Arial" w:cs="Arial"/>
          <w:lang w:val="en-US"/>
        </w:rPr>
        <w:t>a/a</w:t>
      </w:r>
    </w:p>
    <w:p w:rsidR="00DF7003" w:rsidRPr="005E2187" w:rsidRDefault="00DF7003" w:rsidP="00B32DF7">
      <w:pPr>
        <w:spacing w:before="60"/>
        <w:jc w:val="both"/>
        <w:rPr>
          <w:rFonts w:ascii="Arial" w:hAnsi="Arial" w:cs="Arial"/>
        </w:rPr>
      </w:pPr>
    </w:p>
    <w:p w:rsidR="00DF7003" w:rsidRPr="005E2187" w:rsidRDefault="00DF7003" w:rsidP="00DF7003">
      <w:pPr>
        <w:pStyle w:val="NoSpacing"/>
        <w:rPr>
          <w:rFonts w:ascii="Arial" w:hAnsi="Arial" w:cs="Arial"/>
        </w:rPr>
      </w:pPr>
    </w:p>
    <w:p w:rsidR="00DF7003" w:rsidRPr="005E2187" w:rsidRDefault="00DF7003" w:rsidP="00DF70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67EB" w:rsidRPr="005E2187" w:rsidRDefault="00FA67EB" w:rsidP="007C7761">
      <w:pPr>
        <w:spacing w:after="0"/>
        <w:jc w:val="both"/>
        <w:rPr>
          <w:rFonts w:ascii="Arial" w:hAnsi="Arial" w:cs="Arial"/>
          <w:b/>
        </w:rPr>
      </w:pPr>
      <w:r w:rsidRPr="005E2187">
        <w:rPr>
          <w:rFonts w:ascii="Arial" w:hAnsi="Arial" w:cs="Arial"/>
          <w:b/>
        </w:rPr>
        <w:t xml:space="preserve">3. PROGRAM IZRADE PLANA INTEGRITETA   </w:t>
      </w:r>
    </w:p>
    <w:p w:rsidR="00FA67EB" w:rsidRPr="005E2187" w:rsidRDefault="007C7761" w:rsidP="00FA67EB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  <w:r w:rsidRPr="005E2187">
        <w:rPr>
          <w:rFonts w:ascii="Arial" w:hAnsi="Arial" w:cs="Arial"/>
          <w:sz w:val="22"/>
          <w:szCs w:val="22"/>
          <w:lang w:val="it-IT"/>
        </w:rPr>
        <w:t xml:space="preserve">     </w:t>
      </w:r>
    </w:p>
    <w:p w:rsidR="00FA67EB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bdr w:val="single" w:sz="4" w:space="0" w:color="auto"/>
        </w:rPr>
      </w:pPr>
    </w:p>
    <w:p w:rsidR="00382E7B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u w:val="single"/>
          <w:bdr w:val="single" w:sz="4" w:space="0" w:color="auto"/>
        </w:rPr>
      </w:pPr>
      <w:r w:rsidRPr="005E2187">
        <w:rPr>
          <w:rFonts w:ascii="Arial" w:hAnsi="Arial" w:cs="Arial"/>
          <w:u w:val="single"/>
        </w:rPr>
        <w:br/>
      </w:r>
      <w:r w:rsidRPr="005E2187">
        <w:rPr>
          <w:rFonts w:ascii="Arial" w:hAnsi="Arial" w:cs="Arial"/>
          <w:u w:val="single"/>
          <w:bdr w:val="single" w:sz="4" w:space="0" w:color="auto"/>
        </w:rPr>
        <w:t>ORGAN VLASTI:</w:t>
      </w:r>
      <w:r w:rsidR="004F25DD"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  <w:r w:rsidRPr="005E2187">
        <w:rPr>
          <w:rFonts w:ascii="Arial" w:hAnsi="Arial" w:cs="Arial"/>
          <w:u w:val="single"/>
          <w:bdr w:val="single" w:sz="4" w:space="0" w:color="auto"/>
        </w:rPr>
        <w:t xml:space="preserve">MINISTARSTVO </w:t>
      </w:r>
      <w:r w:rsidR="00CA2406" w:rsidRPr="005E2187">
        <w:rPr>
          <w:rFonts w:ascii="Arial" w:hAnsi="Arial" w:cs="Arial"/>
          <w:u w:val="single"/>
          <w:bdr w:val="single" w:sz="4" w:space="0" w:color="auto"/>
        </w:rPr>
        <w:t>KAPITALNIH INVESTICIJA</w:t>
      </w:r>
      <w:r w:rsidR="00382E7B" w:rsidRPr="005E2187">
        <w:rPr>
          <w:rFonts w:ascii="Arial" w:hAnsi="Arial" w:cs="Arial"/>
          <w:u w:val="single"/>
          <w:bdr w:val="single" w:sz="4" w:space="0" w:color="auto"/>
        </w:rPr>
        <w:t xml:space="preserve">, </w:t>
      </w:r>
      <w:r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  <w:r w:rsidRPr="005E2187">
        <w:rPr>
          <w:rFonts w:ascii="Arial" w:hAnsi="Arial" w:cs="Arial"/>
          <w:u w:val="single"/>
          <w:bdr w:val="single" w:sz="4" w:space="0" w:color="auto"/>
        </w:rPr>
        <w:br/>
      </w:r>
      <w:r w:rsidRPr="005E2187">
        <w:rPr>
          <w:rFonts w:ascii="Arial" w:hAnsi="Arial" w:cs="Arial"/>
          <w:u w:val="single"/>
          <w:bdr w:val="single" w:sz="4" w:space="0" w:color="auto"/>
        </w:rPr>
        <w:br/>
        <w:t>ODGOVORNO LICE:</w:t>
      </w:r>
      <w:r w:rsidR="004F25DD"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  <w:r w:rsidR="00CA2406" w:rsidRPr="005E2187">
        <w:rPr>
          <w:rFonts w:ascii="Arial" w:hAnsi="Arial" w:cs="Arial"/>
          <w:u w:val="single"/>
          <w:bdr w:val="single" w:sz="4" w:space="0" w:color="auto"/>
        </w:rPr>
        <w:t>Milena Žižić</w:t>
      </w:r>
      <w:r w:rsidR="00213767" w:rsidRPr="005E2187">
        <w:rPr>
          <w:rFonts w:ascii="Arial" w:hAnsi="Arial" w:cs="Arial"/>
          <w:u w:val="single"/>
          <w:bdr w:val="single" w:sz="4" w:space="0" w:color="auto"/>
        </w:rPr>
        <w:t xml:space="preserve">, </w:t>
      </w:r>
      <w:r w:rsidR="00CA2406" w:rsidRPr="005E2187">
        <w:rPr>
          <w:rFonts w:ascii="Arial" w:hAnsi="Arial" w:cs="Arial"/>
          <w:u w:val="single"/>
          <w:bdr w:val="single" w:sz="4" w:space="0" w:color="auto"/>
        </w:rPr>
        <w:t>v.d.sekretarka Ministarstva kapitalnih investicija</w:t>
      </w:r>
      <w:r w:rsidR="00FE172D"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</w:p>
    <w:p w:rsidR="00CE1DDC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u w:val="single"/>
          <w:bdr w:val="single" w:sz="4" w:space="0" w:color="auto"/>
        </w:rPr>
      </w:pPr>
      <w:r w:rsidRPr="005E2187">
        <w:rPr>
          <w:rFonts w:ascii="Arial" w:hAnsi="Arial" w:cs="Arial"/>
          <w:u w:val="single"/>
          <w:bdr w:val="single" w:sz="4" w:space="0" w:color="auto"/>
        </w:rPr>
        <w:t>ČLANOVI RADNE GRUPE:</w:t>
      </w:r>
      <w:r w:rsidR="004F25DD"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  <w:r w:rsidR="00CA2406" w:rsidRPr="005E2187">
        <w:rPr>
          <w:rFonts w:ascii="Arial" w:hAnsi="Arial" w:cs="Arial"/>
          <w:u w:val="single"/>
          <w:bdr w:val="single" w:sz="4" w:space="0" w:color="auto"/>
        </w:rPr>
        <w:t>Milorad Milošević</w:t>
      </w:r>
      <w:r w:rsidR="00AC35F1" w:rsidRPr="005E2187">
        <w:rPr>
          <w:rFonts w:ascii="Arial" w:hAnsi="Arial" w:cs="Arial"/>
          <w:u w:val="single"/>
          <w:bdr w:val="single" w:sz="4" w:space="0" w:color="auto"/>
        </w:rPr>
        <w:t xml:space="preserve">, </w:t>
      </w:r>
      <w:r w:rsidR="00CA2406" w:rsidRPr="005E2187">
        <w:rPr>
          <w:rFonts w:ascii="Arial" w:hAnsi="Arial" w:cs="Arial"/>
          <w:u w:val="single"/>
          <w:bdr w:val="single" w:sz="4" w:space="0" w:color="auto"/>
        </w:rPr>
        <w:t>Kenan Duraković</w:t>
      </w:r>
      <w:r w:rsidR="00AC35F1" w:rsidRPr="005E2187">
        <w:rPr>
          <w:rFonts w:ascii="Arial" w:hAnsi="Arial" w:cs="Arial"/>
          <w:u w:val="single"/>
          <w:bdr w:val="single" w:sz="4" w:space="0" w:color="auto"/>
        </w:rPr>
        <w:t xml:space="preserve">, </w:t>
      </w:r>
      <w:r w:rsidR="00CA2406" w:rsidRPr="005E2187">
        <w:rPr>
          <w:rFonts w:ascii="Arial" w:hAnsi="Arial" w:cs="Arial"/>
          <w:u w:val="single"/>
          <w:bdr w:val="single" w:sz="4" w:space="0" w:color="auto"/>
        </w:rPr>
        <w:t>Anto Stanišić</w:t>
      </w:r>
      <w:r w:rsidR="00AC35F1" w:rsidRPr="005E2187">
        <w:rPr>
          <w:rFonts w:ascii="Arial" w:hAnsi="Arial" w:cs="Arial"/>
          <w:u w:val="single"/>
          <w:bdr w:val="single" w:sz="4" w:space="0" w:color="auto"/>
        </w:rPr>
        <w:t xml:space="preserve">, </w:t>
      </w:r>
      <w:r w:rsidR="00CA2406" w:rsidRPr="005E2187">
        <w:rPr>
          <w:rFonts w:ascii="Arial" w:hAnsi="Arial" w:cs="Arial"/>
          <w:u w:val="single"/>
          <w:bdr w:val="single" w:sz="4" w:space="0" w:color="auto"/>
        </w:rPr>
        <w:t>Nataša Maraš</w:t>
      </w:r>
      <w:r w:rsidRPr="005E2187">
        <w:rPr>
          <w:rFonts w:ascii="Arial" w:hAnsi="Arial" w:cs="Arial"/>
          <w:u w:val="single"/>
          <w:bdr w:val="single" w:sz="4" w:space="0" w:color="auto"/>
        </w:rPr>
        <w:br/>
      </w:r>
      <w:r w:rsidRPr="005E2187">
        <w:rPr>
          <w:rFonts w:ascii="Arial" w:hAnsi="Arial" w:cs="Arial"/>
          <w:u w:val="single"/>
          <w:bdr w:val="single" w:sz="4" w:space="0" w:color="auto"/>
        </w:rPr>
        <w:br/>
        <w:t>DATUM DONOŠENJA RJEŠENJA:</w:t>
      </w:r>
      <w:r w:rsidR="004F25DD"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  <w:r w:rsidR="00CA2406" w:rsidRPr="005E2187">
        <w:rPr>
          <w:rFonts w:ascii="Arial" w:hAnsi="Arial" w:cs="Arial"/>
          <w:u w:val="single"/>
          <w:bdr w:val="single" w:sz="4" w:space="0" w:color="auto"/>
        </w:rPr>
        <w:t>18</w:t>
      </w:r>
      <w:r w:rsidR="009641B5" w:rsidRPr="005E2187">
        <w:rPr>
          <w:rFonts w:ascii="Arial" w:hAnsi="Arial" w:cs="Arial"/>
          <w:u w:val="single"/>
          <w:bdr w:val="single" w:sz="4" w:space="0" w:color="auto"/>
        </w:rPr>
        <w:t>.</w:t>
      </w:r>
      <w:r w:rsidR="00213767"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  <w:r w:rsidR="00AC35F1" w:rsidRPr="005E2187">
        <w:rPr>
          <w:rFonts w:ascii="Arial" w:hAnsi="Arial" w:cs="Arial"/>
          <w:u w:val="single"/>
          <w:bdr w:val="single" w:sz="4" w:space="0" w:color="auto"/>
        </w:rPr>
        <w:t>maj</w:t>
      </w:r>
      <w:r w:rsidR="00CB1C77"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  <w:r w:rsidR="00213767" w:rsidRPr="005E2187">
        <w:rPr>
          <w:rFonts w:ascii="Arial" w:hAnsi="Arial" w:cs="Arial"/>
          <w:u w:val="single"/>
          <w:bdr w:val="single" w:sz="4" w:space="0" w:color="auto"/>
        </w:rPr>
        <w:t>202</w:t>
      </w:r>
      <w:r w:rsidR="00AC35F1" w:rsidRPr="005E2187">
        <w:rPr>
          <w:rFonts w:ascii="Arial" w:hAnsi="Arial" w:cs="Arial"/>
          <w:u w:val="single"/>
          <w:bdr w:val="single" w:sz="4" w:space="0" w:color="auto"/>
        </w:rPr>
        <w:t>1</w:t>
      </w:r>
      <w:r w:rsidRPr="005E2187">
        <w:rPr>
          <w:rFonts w:ascii="Arial" w:hAnsi="Arial" w:cs="Arial"/>
          <w:u w:val="single"/>
          <w:bdr w:val="single" w:sz="4" w:space="0" w:color="auto"/>
        </w:rPr>
        <w:t>.</w:t>
      </w:r>
      <w:r w:rsidR="00213767"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  <w:r w:rsidR="00E84778" w:rsidRPr="005E2187">
        <w:rPr>
          <w:rFonts w:ascii="Arial" w:hAnsi="Arial" w:cs="Arial"/>
          <w:u w:val="single"/>
          <w:bdr w:val="single" w:sz="4" w:space="0" w:color="auto"/>
        </w:rPr>
        <w:t xml:space="preserve">godine </w:t>
      </w:r>
      <w:r w:rsidR="00E84778" w:rsidRPr="005E2187">
        <w:rPr>
          <w:rFonts w:ascii="Arial" w:hAnsi="Arial" w:cs="Arial"/>
          <w:u w:val="single"/>
          <w:bdr w:val="single" w:sz="4" w:space="0" w:color="auto"/>
        </w:rPr>
        <w:br/>
      </w:r>
      <w:r w:rsidR="00E84778" w:rsidRPr="005E2187">
        <w:rPr>
          <w:rFonts w:ascii="Arial" w:hAnsi="Arial" w:cs="Arial"/>
          <w:u w:val="single"/>
          <w:bdr w:val="single" w:sz="4" w:space="0" w:color="auto"/>
        </w:rPr>
        <w:br/>
        <w:t xml:space="preserve">DATUM POČETKA IZRADE: </w:t>
      </w:r>
      <w:r w:rsidR="009C527F">
        <w:rPr>
          <w:rFonts w:ascii="Arial" w:hAnsi="Arial" w:cs="Arial"/>
          <w:u w:val="single"/>
          <w:bdr w:val="single" w:sz="4" w:space="0" w:color="auto"/>
        </w:rPr>
        <w:t>01</w:t>
      </w:r>
      <w:r w:rsidR="00675D91" w:rsidRPr="005E2187">
        <w:rPr>
          <w:rFonts w:ascii="Arial" w:hAnsi="Arial" w:cs="Arial"/>
          <w:u w:val="single"/>
          <w:bdr w:val="single" w:sz="4" w:space="0" w:color="auto"/>
        </w:rPr>
        <w:t>.</w:t>
      </w:r>
      <w:r w:rsidR="009C527F">
        <w:rPr>
          <w:rFonts w:ascii="Arial" w:hAnsi="Arial" w:cs="Arial"/>
          <w:u w:val="single"/>
          <w:bdr w:val="single" w:sz="4" w:space="0" w:color="auto"/>
        </w:rPr>
        <w:t xml:space="preserve"> </w:t>
      </w:r>
      <w:r w:rsidR="00675D91" w:rsidRPr="005E2187">
        <w:rPr>
          <w:rFonts w:ascii="Arial" w:hAnsi="Arial" w:cs="Arial"/>
          <w:u w:val="single"/>
          <w:bdr w:val="single" w:sz="4" w:space="0" w:color="auto"/>
        </w:rPr>
        <w:t>jun</w:t>
      </w:r>
      <w:r w:rsidR="00CB1C77"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  <w:r w:rsidRPr="005E2187">
        <w:rPr>
          <w:rFonts w:ascii="Arial" w:hAnsi="Arial" w:cs="Arial"/>
          <w:u w:val="single"/>
          <w:bdr w:val="single" w:sz="4" w:space="0" w:color="auto"/>
        </w:rPr>
        <w:t>20</w:t>
      </w:r>
      <w:r w:rsidR="00AC35F1" w:rsidRPr="005E2187">
        <w:rPr>
          <w:rFonts w:ascii="Arial" w:hAnsi="Arial" w:cs="Arial"/>
          <w:u w:val="single"/>
          <w:bdr w:val="single" w:sz="4" w:space="0" w:color="auto"/>
        </w:rPr>
        <w:t>21</w:t>
      </w:r>
      <w:r w:rsidRPr="005E2187">
        <w:rPr>
          <w:rFonts w:ascii="Arial" w:hAnsi="Arial" w:cs="Arial"/>
          <w:u w:val="single"/>
          <w:bdr w:val="single" w:sz="4" w:space="0" w:color="auto"/>
        </w:rPr>
        <w:t>.</w:t>
      </w:r>
      <w:r w:rsidR="00213767"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  <w:r w:rsidRPr="005E2187">
        <w:rPr>
          <w:rFonts w:ascii="Arial" w:hAnsi="Arial" w:cs="Arial"/>
          <w:u w:val="single"/>
          <w:bdr w:val="single" w:sz="4" w:space="0" w:color="auto"/>
        </w:rPr>
        <w:t>godine</w:t>
      </w:r>
      <w:r w:rsidR="00CE1DDC" w:rsidRPr="005E2187">
        <w:rPr>
          <w:rFonts w:ascii="Arial" w:hAnsi="Arial" w:cs="Arial"/>
          <w:u w:val="single"/>
          <w:bdr w:val="single" w:sz="4" w:space="0" w:color="auto"/>
        </w:rPr>
        <w:t xml:space="preserve"> </w:t>
      </w:r>
    </w:p>
    <w:p w:rsidR="001E2673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br/>
      </w:r>
    </w:p>
    <w:p w:rsidR="001E2673" w:rsidRPr="005E2187" w:rsidRDefault="001E2673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1E2673" w:rsidRPr="005E2187" w:rsidRDefault="001E2673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1E2673" w:rsidRPr="005E2187" w:rsidRDefault="001E2673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5507F2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  <w:b/>
          <w:bCs/>
        </w:rPr>
        <w:t>I. FAZA</w:t>
      </w:r>
      <w:r w:rsidRPr="005E2187">
        <w:rPr>
          <w:rFonts w:ascii="Arial" w:hAnsi="Arial" w:cs="Arial"/>
        </w:rPr>
        <w:t xml:space="preserve"> </w:t>
      </w:r>
    </w:p>
    <w:p w:rsidR="00FA67EB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br/>
        <w:t>OSNIVANJE RADNE GRUPE I PRIKUPLJANJE INFORMACIJA</w:t>
      </w:r>
      <w:r w:rsidRPr="005E2187">
        <w:rPr>
          <w:rFonts w:ascii="Arial" w:hAnsi="Arial" w:cs="Arial"/>
        </w:rPr>
        <w:br/>
        <w:t xml:space="preserve">DATUM: </w:t>
      </w:r>
      <w:r w:rsidR="0069096B" w:rsidRPr="005E2187">
        <w:rPr>
          <w:rFonts w:ascii="Arial" w:hAnsi="Arial" w:cs="Arial"/>
        </w:rPr>
        <w:t>maj-jun</w:t>
      </w:r>
      <w:r w:rsidR="00213767" w:rsidRPr="005E2187">
        <w:rPr>
          <w:rFonts w:ascii="Arial" w:hAnsi="Arial" w:cs="Arial"/>
        </w:rPr>
        <w:t xml:space="preserve"> 202</w:t>
      </w:r>
      <w:r w:rsidR="00AC35F1" w:rsidRPr="005E2187">
        <w:rPr>
          <w:rFonts w:ascii="Arial" w:hAnsi="Arial" w:cs="Arial"/>
        </w:rPr>
        <w:t>1</w:t>
      </w:r>
      <w:r w:rsidRPr="005E2187">
        <w:rPr>
          <w:rFonts w:ascii="Arial" w:hAnsi="Arial" w:cs="Arial"/>
        </w:rPr>
        <w:t xml:space="preserve">. </w:t>
      </w:r>
      <w:r w:rsidR="002D44F1" w:rsidRPr="005E2187">
        <w:rPr>
          <w:rFonts w:ascii="Arial" w:hAnsi="Arial" w:cs="Arial"/>
        </w:rPr>
        <w:t>g</w:t>
      </w:r>
      <w:r w:rsidRPr="005E2187">
        <w:rPr>
          <w:rFonts w:ascii="Arial" w:hAnsi="Arial" w:cs="Arial"/>
        </w:rPr>
        <w:t>odine</w:t>
      </w:r>
      <w:r w:rsidRPr="005E2187">
        <w:rPr>
          <w:rFonts w:ascii="Arial" w:hAnsi="Arial" w:cs="Arial"/>
        </w:rPr>
        <w:br/>
      </w:r>
      <w:r w:rsidRPr="005E2187">
        <w:rPr>
          <w:rFonts w:ascii="Arial" w:hAnsi="Arial" w:cs="Arial"/>
        </w:rPr>
        <w:br/>
        <w:t>1. PRIPREMNA FAZA</w:t>
      </w:r>
      <w:r w:rsidRPr="005E2187">
        <w:rPr>
          <w:rFonts w:ascii="Arial" w:hAnsi="Arial" w:cs="Arial"/>
        </w:rPr>
        <w:br/>
        <w:t>Rukovodilac donosi odluku o ime</w:t>
      </w:r>
      <w:r w:rsidR="00EA01D5" w:rsidRPr="005E2187">
        <w:rPr>
          <w:rFonts w:ascii="Arial" w:hAnsi="Arial" w:cs="Arial"/>
        </w:rPr>
        <w:t>novanju radne grupe (Starješina organa</w:t>
      </w:r>
      <w:r w:rsidRPr="005E2187">
        <w:rPr>
          <w:rFonts w:ascii="Arial" w:hAnsi="Arial" w:cs="Arial"/>
        </w:rPr>
        <w:t xml:space="preserve">) </w:t>
      </w:r>
    </w:p>
    <w:p w:rsidR="00CA2406" w:rsidRPr="005E2187" w:rsidRDefault="00213767" w:rsidP="00CA24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lang w:val="hr-HR"/>
        </w:rPr>
      </w:pPr>
      <w:r w:rsidRPr="005E2187">
        <w:rPr>
          <w:rFonts w:ascii="Arial" w:hAnsi="Arial" w:cs="Arial"/>
        </w:rPr>
        <w:t xml:space="preserve">Radna grupa je formirana </w:t>
      </w:r>
      <w:r w:rsidR="00AC35F1" w:rsidRPr="005E2187">
        <w:rPr>
          <w:rFonts w:ascii="Arial" w:hAnsi="Arial" w:cs="Arial"/>
        </w:rPr>
        <w:t xml:space="preserve">u maju </w:t>
      </w:r>
      <w:r w:rsidRPr="005E2187">
        <w:rPr>
          <w:rFonts w:ascii="Arial" w:hAnsi="Arial" w:cs="Arial"/>
        </w:rPr>
        <w:t>202</w:t>
      </w:r>
      <w:r w:rsidR="00AC35F1" w:rsidRPr="005E2187">
        <w:rPr>
          <w:rFonts w:ascii="Arial" w:hAnsi="Arial" w:cs="Arial"/>
        </w:rPr>
        <w:t xml:space="preserve">1. godine, rješenjem broj </w:t>
      </w:r>
      <w:r w:rsidR="00CA2406" w:rsidRPr="005E2187">
        <w:rPr>
          <w:rFonts w:ascii="Arial" w:hAnsi="Arial" w:cs="Arial"/>
          <w:bCs/>
          <w:lang w:val="hr-HR"/>
        </w:rPr>
        <w:t>Broj: 16-011/21-5677/1 od 18.05.2021. godine</w:t>
      </w:r>
    </w:p>
    <w:p w:rsidR="00FA67EB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br/>
        <w:t xml:space="preserve">2. Radna grupa sakuplja potrebnu dokumentaciju, informacije od zaposlenih i priprema program izrade plana integriteta (Radna grupa) </w:t>
      </w:r>
    </w:p>
    <w:p w:rsidR="00FA67EB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t>Najkasnije do:</w:t>
      </w:r>
      <w:r w:rsidR="002D44F1" w:rsidRPr="005E2187">
        <w:rPr>
          <w:rFonts w:ascii="Arial" w:hAnsi="Arial" w:cs="Arial"/>
        </w:rPr>
        <w:t xml:space="preserve"> </w:t>
      </w:r>
      <w:r w:rsidR="003651D5">
        <w:rPr>
          <w:rFonts w:ascii="Arial" w:hAnsi="Arial" w:cs="Arial"/>
        </w:rPr>
        <w:t>18</w:t>
      </w:r>
      <w:r w:rsidR="00252A6E" w:rsidRPr="005E2187">
        <w:rPr>
          <w:rFonts w:ascii="Arial" w:hAnsi="Arial" w:cs="Arial"/>
        </w:rPr>
        <w:t>.0</w:t>
      </w:r>
      <w:r w:rsidR="008A5D7A" w:rsidRPr="005E2187">
        <w:rPr>
          <w:rFonts w:ascii="Arial" w:hAnsi="Arial" w:cs="Arial"/>
        </w:rPr>
        <w:t>6</w:t>
      </w:r>
      <w:r w:rsidR="00252A6E" w:rsidRPr="005E2187">
        <w:rPr>
          <w:rFonts w:ascii="Arial" w:hAnsi="Arial" w:cs="Arial"/>
        </w:rPr>
        <w:t>.</w:t>
      </w:r>
      <w:r w:rsidRPr="005E2187">
        <w:rPr>
          <w:rFonts w:ascii="Arial" w:hAnsi="Arial" w:cs="Arial"/>
        </w:rPr>
        <w:t>20</w:t>
      </w:r>
      <w:r w:rsidR="00213767" w:rsidRPr="005E2187">
        <w:rPr>
          <w:rFonts w:ascii="Arial" w:hAnsi="Arial" w:cs="Arial"/>
        </w:rPr>
        <w:t>2</w:t>
      </w:r>
      <w:r w:rsidR="00AC35F1" w:rsidRPr="005E2187">
        <w:rPr>
          <w:rFonts w:ascii="Arial" w:hAnsi="Arial" w:cs="Arial"/>
        </w:rPr>
        <w:t>1</w:t>
      </w:r>
      <w:r w:rsidRPr="005E2187">
        <w:rPr>
          <w:rFonts w:ascii="Arial" w:hAnsi="Arial" w:cs="Arial"/>
        </w:rPr>
        <w:t>. godine</w:t>
      </w:r>
    </w:p>
    <w:p w:rsidR="00FA67EB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br/>
        <w:t>3. Upoznavanje zaposlenih sa potrebom donošenja plana int</w:t>
      </w:r>
      <w:r w:rsidR="00EA01D5" w:rsidRPr="005E2187">
        <w:rPr>
          <w:rFonts w:ascii="Arial" w:hAnsi="Arial" w:cs="Arial"/>
        </w:rPr>
        <w:t>egriteta (Radna grupa i</w:t>
      </w:r>
      <w:r w:rsidR="00213767" w:rsidRPr="005E2187">
        <w:rPr>
          <w:rFonts w:ascii="Arial" w:hAnsi="Arial" w:cs="Arial"/>
        </w:rPr>
        <w:t xml:space="preserve"> </w:t>
      </w:r>
      <w:r w:rsidR="00EA01D5" w:rsidRPr="005E2187">
        <w:rPr>
          <w:rFonts w:ascii="Arial" w:hAnsi="Arial" w:cs="Arial"/>
        </w:rPr>
        <w:t>Starješina organa</w:t>
      </w:r>
      <w:r w:rsidRPr="005E2187">
        <w:rPr>
          <w:rFonts w:ascii="Arial" w:hAnsi="Arial" w:cs="Arial"/>
        </w:rPr>
        <w:t xml:space="preserve">) </w:t>
      </w:r>
    </w:p>
    <w:p w:rsidR="005507F2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Najkasnije do: </w:t>
      </w:r>
      <w:r w:rsidR="008A5D7A" w:rsidRPr="005E2187">
        <w:rPr>
          <w:rFonts w:ascii="Arial" w:hAnsi="Arial" w:cs="Arial"/>
        </w:rPr>
        <w:t>25.06</w:t>
      </w:r>
      <w:r w:rsidR="00AC35F1" w:rsidRPr="005E2187">
        <w:rPr>
          <w:rFonts w:ascii="Arial" w:hAnsi="Arial" w:cs="Arial"/>
        </w:rPr>
        <w:t>.2021</w:t>
      </w:r>
      <w:r w:rsidR="00213767" w:rsidRPr="005E2187">
        <w:rPr>
          <w:rFonts w:ascii="Arial" w:hAnsi="Arial" w:cs="Arial"/>
        </w:rPr>
        <w:t>.</w:t>
      </w:r>
      <w:r w:rsidRPr="005E2187">
        <w:rPr>
          <w:rFonts w:ascii="Arial" w:hAnsi="Arial" w:cs="Arial"/>
        </w:rPr>
        <w:t xml:space="preserve"> godine     </w:t>
      </w:r>
      <w:r w:rsidRPr="005E2187">
        <w:rPr>
          <w:rFonts w:ascii="Arial" w:hAnsi="Arial" w:cs="Arial"/>
        </w:rPr>
        <w:br/>
      </w:r>
      <w:r w:rsidRPr="005E2187">
        <w:rPr>
          <w:rFonts w:ascii="Arial" w:hAnsi="Arial" w:cs="Arial"/>
        </w:rPr>
        <w:br/>
      </w:r>
      <w:r w:rsidRPr="005E2187">
        <w:rPr>
          <w:rFonts w:ascii="Arial" w:hAnsi="Arial" w:cs="Arial"/>
        </w:rPr>
        <w:br/>
      </w:r>
      <w:r w:rsidRPr="005E2187">
        <w:rPr>
          <w:rFonts w:ascii="Arial" w:hAnsi="Arial" w:cs="Arial"/>
          <w:b/>
        </w:rPr>
        <w:t>II. FAZA</w:t>
      </w:r>
      <w:r w:rsidRPr="005E2187">
        <w:rPr>
          <w:rFonts w:ascii="Arial" w:hAnsi="Arial" w:cs="Arial"/>
        </w:rPr>
        <w:t xml:space="preserve"> </w:t>
      </w:r>
    </w:p>
    <w:p w:rsidR="00360F77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br/>
      </w:r>
      <w:r w:rsidRPr="005E2187">
        <w:rPr>
          <w:rFonts w:ascii="Arial" w:hAnsi="Arial" w:cs="Arial"/>
          <w:b/>
        </w:rPr>
        <w:t>UTVRĐIVANJE POSTOJEĆIH MJERA</w:t>
      </w:r>
      <w:r w:rsidRPr="005E2187">
        <w:rPr>
          <w:rFonts w:ascii="Arial" w:hAnsi="Arial" w:cs="Arial"/>
        </w:rPr>
        <w:t xml:space="preserve"> </w:t>
      </w:r>
      <w:r w:rsidRPr="005E2187">
        <w:rPr>
          <w:rFonts w:ascii="Arial" w:hAnsi="Arial" w:cs="Arial"/>
        </w:rPr>
        <w:br/>
        <w:t xml:space="preserve">DATUM: </w:t>
      </w:r>
      <w:r w:rsidR="00914C40" w:rsidRPr="005E2187">
        <w:rPr>
          <w:rFonts w:ascii="Arial" w:hAnsi="Arial" w:cs="Arial"/>
        </w:rPr>
        <w:t>jul</w:t>
      </w:r>
      <w:r w:rsidR="00FC767D" w:rsidRPr="005E2187">
        <w:rPr>
          <w:rFonts w:ascii="Arial" w:hAnsi="Arial" w:cs="Arial"/>
        </w:rPr>
        <w:t xml:space="preserve"> </w:t>
      </w:r>
      <w:r w:rsidR="00AC35F1" w:rsidRPr="005E2187">
        <w:rPr>
          <w:rFonts w:ascii="Arial" w:hAnsi="Arial" w:cs="Arial"/>
        </w:rPr>
        <w:t>2021</w:t>
      </w:r>
      <w:r w:rsidR="00036BE5" w:rsidRPr="005E2187">
        <w:rPr>
          <w:rFonts w:ascii="Arial" w:hAnsi="Arial" w:cs="Arial"/>
        </w:rPr>
        <w:t xml:space="preserve"> godine</w:t>
      </w:r>
      <w:r w:rsidR="00036BE5" w:rsidRPr="005E2187">
        <w:rPr>
          <w:rFonts w:ascii="Arial" w:hAnsi="Arial" w:cs="Arial"/>
        </w:rPr>
        <w:br/>
      </w:r>
    </w:p>
    <w:p w:rsidR="00FA67EB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5E2187">
        <w:rPr>
          <w:rFonts w:ascii="Arial" w:hAnsi="Arial" w:cs="Arial"/>
        </w:rPr>
        <w:t xml:space="preserve"> </w:t>
      </w:r>
      <w:r w:rsidRPr="005E2187">
        <w:rPr>
          <w:rFonts w:ascii="Arial" w:hAnsi="Arial" w:cs="Arial"/>
          <w:b/>
        </w:rPr>
        <w:t xml:space="preserve">PROCJENA POSTOJEĆEG STANJA I UTVRĐIVANJE INICIJALNIH FAKTORA RIZIKA  </w:t>
      </w:r>
    </w:p>
    <w:p w:rsidR="00FA67EB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t>1. Intervjui sa zaposlenima</w:t>
      </w:r>
      <w:r w:rsidR="00F4571B" w:rsidRPr="005E2187">
        <w:rPr>
          <w:rFonts w:ascii="Arial" w:hAnsi="Arial" w:cs="Arial"/>
        </w:rPr>
        <w:t xml:space="preserve"> (Radna grupa)</w:t>
      </w:r>
      <w:r w:rsidR="00DE373B" w:rsidRPr="005E2187">
        <w:rPr>
          <w:rFonts w:ascii="Arial" w:hAnsi="Arial" w:cs="Arial"/>
        </w:rPr>
        <w:t xml:space="preserve"> </w:t>
      </w:r>
    </w:p>
    <w:p w:rsidR="00FA67EB" w:rsidRPr="005E2187" w:rsidRDefault="00E84778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t>Radna grupa obavila je konsultacije sa rukovodiocima organizacionih jedinica.</w:t>
      </w:r>
    </w:p>
    <w:p w:rsidR="00F4571B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t>2. Popunjavanje anonimnog upitnika putem interneta</w:t>
      </w:r>
      <w:r w:rsidR="00D124BB" w:rsidRPr="005E2187">
        <w:rPr>
          <w:rFonts w:ascii="Arial" w:hAnsi="Arial" w:cs="Arial"/>
        </w:rPr>
        <w:t xml:space="preserve"> sa svim zaposlenima.</w:t>
      </w:r>
      <w:r w:rsidRPr="005E2187">
        <w:rPr>
          <w:rFonts w:ascii="Arial" w:hAnsi="Arial" w:cs="Arial"/>
        </w:rPr>
        <w:t xml:space="preserve"> </w:t>
      </w:r>
    </w:p>
    <w:p w:rsidR="00FA67EB" w:rsidRPr="005E2187" w:rsidRDefault="00E84778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t>Nije rađeno pisano popunjavanje upitnika.</w:t>
      </w:r>
    </w:p>
    <w:p w:rsidR="00CB1C77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3. Ocjena izloženosti rizicima i razgovor sa zaposlenima (Radna grupa) </w:t>
      </w:r>
    </w:p>
    <w:p w:rsidR="005507F2" w:rsidRDefault="00FA67EB" w:rsidP="00DE37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Najkasnije do: </w:t>
      </w:r>
      <w:r w:rsidR="00FC767D" w:rsidRPr="005E2187">
        <w:rPr>
          <w:rFonts w:ascii="Arial" w:hAnsi="Arial" w:cs="Arial"/>
        </w:rPr>
        <w:t xml:space="preserve">31.juna </w:t>
      </w:r>
      <w:r w:rsidR="00DE373B" w:rsidRPr="005E2187">
        <w:rPr>
          <w:rFonts w:ascii="Arial" w:hAnsi="Arial" w:cs="Arial"/>
        </w:rPr>
        <w:t>202</w:t>
      </w:r>
      <w:r w:rsidR="00AC35F1" w:rsidRPr="005E2187">
        <w:rPr>
          <w:rFonts w:ascii="Arial" w:hAnsi="Arial" w:cs="Arial"/>
        </w:rPr>
        <w:t>1</w:t>
      </w:r>
      <w:r w:rsidR="00DE373B" w:rsidRPr="005E2187">
        <w:rPr>
          <w:rFonts w:ascii="Arial" w:hAnsi="Arial" w:cs="Arial"/>
        </w:rPr>
        <w:t>.</w:t>
      </w:r>
      <w:r w:rsidRPr="005E2187">
        <w:rPr>
          <w:rFonts w:ascii="Arial" w:hAnsi="Arial" w:cs="Arial"/>
        </w:rPr>
        <w:t xml:space="preserve"> godine</w:t>
      </w:r>
      <w:r w:rsidR="00CE1DDC" w:rsidRPr="005E2187">
        <w:rPr>
          <w:rFonts w:ascii="Arial" w:hAnsi="Arial" w:cs="Arial"/>
        </w:rPr>
        <w:t xml:space="preserve">     </w:t>
      </w:r>
      <w:r w:rsidR="00CE1DDC" w:rsidRPr="005E2187">
        <w:rPr>
          <w:rFonts w:ascii="Arial" w:hAnsi="Arial" w:cs="Arial"/>
        </w:rPr>
        <w:br/>
      </w:r>
    </w:p>
    <w:p w:rsidR="005507F2" w:rsidRDefault="005507F2" w:rsidP="00DE37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5507F2" w:rsidRDefault="005507F2" w:rsidP="00DE37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:rsidR="005507F2" w:rsidRDefault="00FA67EB" w:rsidP="00DE37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lastRenderedPageBreak/>
        <w:br/>
      </w:r>
      <w:r w:rsidRPr="005E2187">
        <w:rPr>
          <w:rFonts w:ascii="Arial" w:hAnsi="Arial" w:cs="Arial"/>
        </w:rPr>
        <w:br/>
      </w:r>
      <w:r w:rsidRPr="005E2187">
        <w:rPr>
          <w:rFonts w:ascii="Arial" w:hAnsi="Arial" w:cs="Arial"/>
          <w:b/>
        </w:rPr>
        <w:t>III. FAZA</w:t>
      </w:r>
      <w:r w:rsidRPr="005E2187">
        <w:rPr>
          <w:rFonts w:ascii="Arial" w:hAnsi="Arial" w:cs="Arial"/>
        </w:rPr>
        <w:t xml:space="preserve"> </w:t>
      </w:r>
    </w:p>
    <w:p w:rsidR="00FA67EB" w:rsidRPr="005E2187" w:rsidRDefault="00FA67EB" w:rsidP="00DE37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br/>
      </w:r>
      <w:r w:rsidRPr="005E2187">
        <w:rPr>
          <w:rFonts w:ascii="Arial" w:hAnsi="Arial" w:cs="Arial"/>
          <w:b/>
        </w:rPr>
        <w:t>PLAN MJERA ZA PODIZANJE NIVOA INTEGRITETA</w:t>
      </w:r>
      <w:r w:rsidRPr="005E2187">
        <w:rPr>
          <w:rFonts w:ascii="Arial" w:hAnsi="Arial" w:cs="Arial"/>
        </w:rPr>
        <w:br/>
        <w:t>DATUM:</w:t>
      </w:r>
      <w:r w:rsidR="00E84778" w:rsidRPr="005E2187">
        <w:rPr>
          <w:rFonts w:ascii="Arial" w:hAnsi="Arial" w:cs="Arial"/>
        </w:rPr>
        <w:t xml:space="preserve"> </w:t>
      </w:r>
      <w:r w:rsidR="00AC35F1" w:rsidRPr="005E2187">
        <w:rPr>
          <w:rFonts w:ascii="Arial" w:hAnsi="Arial" w:cs="Arial"/>
        </w:rPr>
        <w:t>jun</w:t>
      </w:r>
      <w:r w:rsidR="00E84778" w:rsidRPr="005E2187">
        <w:rPr>
          <w:rFonts w:ascii="Arial" w:hAnsi="Arial" w:cs="Arial"/>
        </w:rPr>
        <w:t xml:space="preserve"> 20</w:t>
      </w:r>
      <w:r w:rsidR="00DE373B" w:rsidRPr="005E2187">
        <w:rPr>
          <w:rFonts w:ascii="Arial" w:hAnsi="Arial" w:cs="Arial"/>
        </w:rPr>
        <w:t>2</w:t>
      </w:r>
      <w:r w:rsidR="00AC35F1" w:rsidRPr="005E2187">
        <w:rPr>
          <w:rFonts w:ascii="Arial" w:hAnsi="Arial" w:cs="Arial"/>
        </w:rPr>
        <w:t>1</w:t>
      </w:r>
      <w:r w:rsidR="00E84778" w:rsidRPr="005E2187">
        <w:rPr>
          <w:rFonts w:ascii="Arial" w:hAnsi="Arial" w:cs="Arial"/>
        </w:rPr>
        <w:t>. godine</w:t>
      </w:r>
      <w:r w:rsidRPr="005E2187">
        <w:rPr>
          <w:rFonts w:ascii="Arial" w:hAnsi="Arial" w:cs="Arial"/>
        </w:rPr>
        <w:br/>
      </w:r>
      <w:r w:rsidRPr="005E2187">
        <w:rPr>
          <w:rFonts w:ascii="Arial" w:hAnsi="Arial" w:cs="Arial"/>
        </w:rPr>
        <w:br/>
        <w:t>1. Upoznavanje zaposlenih sa rizicima narušavanja integriteta, ocjenom izloženosti i planom mjera za pobo</w:t>
      </w:r>
      <w:r w:rsidR="00EA01D5" w:rsidRPr="005E2187">
        <w:rPr>
          <w:rFonts w:ascii="Arial" w:hAnsi="Arial" w:cs="Arial"/>
        </w:rPr>
        <w:t>ljšanje integriteta ( Starješina organa</w:t>
      </w:r>
      <w:r w:rsidRPr="005E2187">
        <w:rPr>
          <w:rFonts w:ascii="Arial" w:hAnsi="Arial" w:cs="Arial"/>
        </w:rPr>
        <w:t xml:space="preserve">) </w:t>
      </w:r>
    </w:p>
    <w:p w:rsidR="00E84778" w:rsidRPr="005E2187" w:rsidRDefault="00E84778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Zaposleni u Ministarstvu </w:t>
      </w:r>
      <w:r w:rsidR="00E95DDA" w:rsidRPr="005E2187">
        <w:rPr>
          <w:rFonts w:ascii="Arial" w:hAnsi="Arial" w:cs="Arial"/>
        </w:rPr>
        <w:t>kapitalnih investicija</w:t>
      </w:r>
      <w:r w:rsidRPr="005E2187">
        <w:rPr>
          <w:rFonts w:ascii="Arial" w:hAnsi="Arial" w:cs="Arial"/>
        </w:rPr>
        <w:t xml:space="preserve"> su tokom usmenih konsultacija</w:t>
      </w:r>
      <w:r w:rsidR="00AC35F1" w:rsidRPr="005E2187">
        <w:rPr>
          <w:rFonts w:ascii="Arial" w:hAnsi="Arial" w:cs="Arial"/>
        </w:rPr>
        <w:t xml:space="preserve"> i nakon izrade Registra</w:t>
      </w:r>
      <w:r w:rsidR="00DE373B" w:rsidRPr="005E2187">
        <w:rPr>
          <w:rFonts w:ascii="Arial" w:hAnsi="Arial" w:cs="Arial"/>
        </w:rPr>
        <w:t xml:space="preserve"> rizika Ministarstva </w:t>
      </w:r>
      <w:r w:rsidR="00E95DDA" w:rsidRPr="005E2187">
        <w:rPr>
          <w:rFonts w:ascii="Arial" w:hAnsi="Arial" w:cs="Arial"/>
        </w:rPr>
        <w:t>kapitalnih investicija</w:t>
      </w:r>
      <w:r w:rsidRPr="005E2187">
        <w:rPr>
          <w:rFonts w:ascii="Arial" w:hAnsi="Arial" w:cs="Arial"/>
        </w:rPr>
        <w:t xml:space="preserve"> </w:t>
      </w:r>
      <w:r w:rsidR="00CB1C77" w:rsidRPr="005E2187">
        <w:rPr>
          <w:rFonts w:ascii="Arial" w:hAnsi="Arial" w:cs="Arial"/>
        </w:rPr>
        <w:t xml:space="preserve">upoznati </w:t>
      </w:r>
      <w:r w:rsidR="0092041C" w:rsidRPr="005E2187">
        <w:rPr>
          <w:rFonts w:ascii="Arial" w:hAnsi="Arial" w:cs="Arial"/>
        </w:rPr>
        <w:t xml:space="preserve">sa rizicima narušavanja integriteta, ocjenom izloženosti </w:t>
      </w:r>
      <w:r w:rsidR="00CB1C77" w:rsidRPr="005E2187">
        <w:rPr>
          <w:rFonts w:ascii="Arial" w:hAnsi="Arial" w:cs="Arial"/>
        </w:rPr>
        <w:t xml:space="preserve">sa </w:t>
      </w:r>
      <w:r w:rsidR="0092041C" w:rsidRPr="005E2187">
        <w:rPr>
          <w:rFonts w:ascii="Arial" w:hAnsi="Arial" w:cs="Arial"/>
        </w:rPr>
        <w:t>planom mjera</w:t>
      </w:r>
      <w:r w:rsidR="00CB1C77" w:rsidRPr="005E2187">
        <w:rPr>
          <w:rFonts w:ascii="Arial" w:hAnsi="Arial" w:cs="Arial"/>
        </w:rPr>
        <w:t xml:space="preserve"> za poboljšanje integriteta.</w:t>
      </w:r>
      <w:r w:rsidR="0092041C" w:rsidRPr="005E2187">
        <w:rPr>
          <w:rFonts w:ascii="Arial" w:hAnsi="Arial" w:cs="Arial"/>
        </w:rPr>
        <w:t xml:space="preserve"> </w:t>
      </w:r>
    </w:p>
    <w:p w:rsidR="00FA67EB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br/>
        <w:t xml:space="preserve">2. Popunjavanje obrasca PI </w:t>
      </w:r>
      <w:r w:rsidR="0092041C" w:rsidRPr="005E2187">
        <w:rPr>
          <w:rFonts w:ascii="Arial" w:hAnsi="Arial" w:cs="Arial"/>
        </w:rPr>
        <w:t xml:space="preserve">(Radna grupa) </w:t>
      </w:r>
      <w:r w:rsidRPr="005E2187">
        <w:rPr>
          <w:rFonts w:ascii="Arial" w:hAnsi="Arial" w:cs="Arial"/>
        </w:rPr>
        <w:t xml:space="preserve">i priprema konačnog izveštaja </w:t>
      </w:r>
      <w:r w:rsidR="0092041C" w:rsidRPr="005E2187">
        <w:rPr>
          <w:rFonts w:ascii="Arial" w:hAnsi="Arial" w:cs="Arial"/>
        </w:rPr>
        <w:t>(Menadžer integriteta)</w:t>
      </w:r>
    </w:p>
    <w:p w:rsidR="0092041C" w:rsidRPr="005E2187" w:rsidRDefault="0092041C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t>Radna grupa pripremila je PI u skladu sa datim smjernicama.</w:t>
      </w:r>
    </w:p>
    <w:p w:rsidR="00FA67EB" w:rsidRPr="005E2187" w:rsidRDefault="00FA67EB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br/>
        <w:t>3. Usvajanje izrađenog plana integriteta zajedno sa mjerama poboljšanja (</w:t>
      </w:r>
      <w:r w:rsidR="00EA01D5" w:rsidRPr="005E2187">
        <w:rPr>
          <w:rFonts w:ascii="Arial" w:hAnsi="Arial" w:cs="Arial"/>
        </w:rPr>
        <w:t xml:space="preserve">Starješina </w:t>
      </w:r>
      <w:r w:rsidR="0092041C" w:rsidRPr="005E2187">
        <w:rPr>
          <w:rFonts w:ascii="Arial" w:hAnsi="Arial" w:cs="Arial"/>
        </w:rPr>
        <w:t>organa</w:t>
      </w:r>
      <w:r w:rsidRPr="005E2187">
        <w:rPr>
          <w:rFonts w:ascii="Arial" w:hAnsi="Arial" w:cs="Arial"/>
        </w:rPr>
        <w:t xml:space="preserve">) </w:t>
      </w:r>
    </w:p>
    <w:p w:rsidR="0092041C" w:rsidRPr="005E2187" w:rsidRDefault="0092041C" w:rsidP="00FA67E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Ministar </w:t>
      </w:r>
      <w:r w:rsidR="001F3029" w:rsidRPr="005E2187">
        <w:rPr>
          <w:rFonts w:ascii="Arial" w:hAnsi="Arial" w:cs="Arial"/>
        </w:rPr>
        <w:t>kapitalnih investicija</w:t>
      </w:r>
      <w:r w:rsidRPr="005E2187">
        <w:rPr>
          <w:rFonts w:ascii="Arial" w:hAnsi="Arial" w:cs="Arial"/>
        </w:rPr>
        <w:t xml:space="preserve"> donosi Odluku o usvajanju Plana integriteta.</w:t>
      </w:r>
    </w:p>
    <w:p w:rsidR="00AD7CD5" w:rsidRPr="005E2187" w:rsidRDefault="00FA67EB" w:rsidP="003141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lang w:val="sr-Latn-ME"/>
        </w:rPr>
      </w:pPr>
      <w:r w:rsidRPr="005E2187">
        <w:rPr>
          <w:rFonts w:ascii="Arial" w:hAnsi="Arial" w:cs="Arial"/>
        </w:rPr>
        <w:br/>
        <w:t xml:space="preserve">4. Završena izrada plana integriteta </w:t>
      </w:r>
      <w:r w:rsidR="0092041C" w:rsidRPr="005E2187">
        <w:rPr>
          <w:rFonts w:ascii="Arial" w:hAnsi="Arial" w:cs="Arial"/>
        </w:rPr>
        <w:t xml:space="preserve">Ministarstva </w:t>
      </w:r>
      <w:r w:rsidR="00E95DDA" w:rsidRPr="005E2187">
        <w:rPr>
          <w:rFonts w:ascii="Arial" w:hAnsi="Arial" w:cs="Arial"/>
        </w:rPr>
        <w:t>kapitalnih investicija najkasnije</w:t>
      </w:r>
      <w:r w:rsidRPr="005E2187">
        <w:rPr>
          <w:rFonts w:ascii="Arial" w:hAnsi="Arial" w:cs="Arial"/>
        </w:rPr>
        <w:t xml:space="preserve"> do</w:t>
      </w:r>
      <w:r w:rsidR="00E95DDA" w:rsidRPr="005E2187">
        <w:rPr>
          <w:rFonts w:ascii="Arial" w:hAnsi="Arial" w:cs="Arial"/>
        </w:rPr>
        <w:t xml:space="preserve"> </w:t>
      </w:r>
      <w:r w:rsidR="00D124BB" w:rsidRPr="005E2187">
        <w:rPr>
          <w:rFonts w:ascii="Arial" w:hAnsi="Arial" w:cs="Arial"/>
        </w:rPr>
        <w:t>kraja</w:t>
      </w:r>
      <w:r w:rsidR="00D13706" w:rsidRPr="005E2187">
        <w:rPr>
          <w:rFonts w:ascii="Arial" w:hAnsi="Arial" w:cs="Arial"/>
        </w:rPr>
        <w:t xml:space="preserve"> </w:t>
      </w:r>
      <w:r w:rsidR="00B24FC2" w:rsidRPr="005E2187">
        <w:rPr>
          <w:rFonts w:ascii="Arial" w:hAnsi="Arial" w:cs="Arial"/>
        </w:rPr>
        <w:t>jula</w:t>
      </w:r>
      <w:r w:rsidR="00D13706" w:rsidRPr="005E2187">
        <w:rPr>
          <w:rFonts w:ascii="Arial" w:hAnsi="Arial" w:cs="Arial"/>
        </w:rPr>
        <w:t xml:space="preserve"> </w:t>
      </w:r>
      <w:r w:rsidR="0092041C" w:rsidRPr="005E2187">
        <w:rPr>
          <w:rFonts w:ascii="Arial" w:hAnsi="Arial" w:cs="Arial"/>
        </w:rPr>
        <w:t>20</w:t>
      </w:r>
      <w:r w:rsidR="00DE373B" w:rsidRPr="005E2187">
        <w:rPr>
          <w:rFonts w:ascii="Arial" w:hAnsi="Arial" w:cs="Arial"/>
        </w:rPr>
        <w:t>2</w:t>
      </w:r>
      <w:r w:rsidR="00D124BB" w:rsidRPr="005E2187">
        <w:rPr>
          <w:rFonts w:ascii="Arial" w:hAnsi="Arial" w:cs="Arial"/>
        </w:rPr>
        <w:t>1</w:t>
      </w:r>
      <w:r w:rsidR="00B24FC2" w:rsidRPr="005E2187">
        <w:rPr>
          <w:rFonts w:ascii="Arial" w:hAnsi="Arial" w:cs="Arial"/>
        </w:rPr>
        <w:t>. godine, uz sa</w:t>
      </w:r>
      <w:r w:rsidR="00B24FC2" w:rsidRPr="005E2187">
        <w:rPr>
          <w:rFonts w:ascii="Arial" w:hAnsi="Arial" w:cs="Arial"/>
          <w:lang w:val="sr-Latn-ME"/>
        </w:rPr>
        <w:t>glasnost Agencije za sprečavanje korupcije.</w:t>
      </w:r>
    </w:p>
    <w:p w:rsidR="007C7761" w:rsidRPr="005E2187" w:rsidRDefault="007C7761" w:rsidP="00AD7CD5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</w:p>
    <w:p w:rsidR="00F63F08" w:rsidRPr="005E2187" w:rsidRDefault="00F63F08" w:rsidP="00AD7CD5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</w:p>
    <w:p w:rsidR="00F63F08" w:rsidRPr="005E2187" w:rsidRDefault="00F63F08" w:rsidP="00AD7CD5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</w:p>
    <w:p w:rsidR="00D124BB" w:rsidRPr="005E2187" w:rsidRDefault="00D124BB" w:rsidP="00AD7CD5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  <w:r w:rsidRPr="005E2187">
        <w:rPr>
          <w:rFonts w:ascii="Arial" w:hAnsi="Arial" w:cs="Arial"/>
          <w:sz w:val="22"/>
          <w:szCs w:val="22"/>
          <w:lang w:val="it-IT"/>
        </w:rPr>
        <w:t xml:space="preserve">4. PREGLED POČETNIH AKTIVNOSTI RADNE GRUPE </w:t>
      </w: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sz w:val="22"/>
          <w:szCs w:val="22"/>
          <w:lang w:val="it-IT"/>
        </w:rPr>
        <w:t xml:space="preserve">            </w:t>
      </w:r>
      <w:r w:rsidRPr="005E2187">
        <w:rPr>
          <w:rFonts w:ascii="Arial" w:hAnsi="Arial" w:cs="Arial"/>
          <w:sz w:val="22"/>
          <w:szCs w:val="22"/>
          <w:lang w:val="it-IT"/>
        </w:rPr>
        <w:t>PREGLED I ANALIZA NORMATIVNIH AKATA</w:t>
      </w: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</w:p>
    <w:p w:rsidR="00AD7CD5" w:rsidRDefault="00FA6A41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sz w:val="22"/>
          <w:szCs w:val="22"/>
          <w:lang w:val="it-IT"/>
        </w:rPr>
        <w:t xml:space="preserve">Radna grupa je izvršila uvid u </w:t>
      </w:r>
      <w:r w:rsidR="00F4571B" w:rsidRPr="005E2187">
        <w:rPr>
          <w:rFonts w:ascii="Arial" w:hAnsi="Arial" w:cs="Arial"/>
          <w:b w:val="0"/>
          <w:sz w:val="22"/>
          <w:szCs w:val="22"/>
          <w:lang w:val="it-IT"/>
        </w:rPr>
        <w:t>sve normativne akte</w:t>
      </w:r>
      <w:r w:rsidR="00AD7CD5" w:rsidRPr="005E2187">
        <w:rPr>
          <w:rFonts w:ascii="Arial" w:hAnsi="Arial" w:cs="Arial"/>
          <w:b w:val="0"/>
          <w:sz w:val="22"/>
          <w:szCs w:val="22"/>
          <w:lang w:val="it-IT"/>
        </w:rPr>
        <w:t xml:space="preserve"> kojima se regul</w:t>
      </w:r>
      <w:r w:rsidR="0078164D" w:rsidRPr="005E2187">
        <w:rPr>
          <w:rFonts w:ascii="Arial" w:hAnsi="Arial" w:cs="Arial"/>
          <w:b w:val="0"/>
          <w:sz w:val="22"/>
          <w:szCs w:val="22"/>
          <w:lang w:val="it-IT"/>
        </w:rPr>
        <w:t xml:space="preserve">iše rad Ministarstva </w:t>
      </w:r>
      <w:r w:rsidR="00E95DDA" w:rsidRPr="005E2187">
        <w:rPr>
          <w:rFonts w:ascii="Arial" w:hAnsi="Arial" w:cs="Arial"/>
          <w:b w:val="0"/>
          <w:sz w:val="22"/>
          <w:szCs w:val="22"/>
          <w:lang w:val="it-IT"/>
        </w:rPr>
        <w:t>kapitalnih investicija.</w:t>
      </w:r>
    </w:p>
    <w:p w:rsidR="005507F2" w:rsidRPr="005E2187" w:rsidRDefault="005507F2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sz w:val="22"/>
          <w:szCs w:val="22"/>
          <w:lang w:val="it-IT"/>
        </w:rPr>
        <w:t xml:space="preserve">            </w:t>
      </w:r>
      <w:r w:rsidRPr="005E2187">
        <w:rPr>
          <w:rFonts w:ascii="Arial" w:hAnsi="Arial" w:cs="Arial"/>
          <w:sz w:val="22"/>
          <w:szCs w:val="22"/>
          <w:lang w:val="it-IT"/>
        </w:rPr>
        <w:t>PREGLED ORGANIZACIJE INSTITUCIJE</w:t>
      </w: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sz w:val="22"/>
          <w:szCs w:val="22"/>
          <w:lang w:val="it-IT"/>
        </w:rPr>
        <w:t>Radna grupa je u d</w:t>
      </w:r>
      <w:r w:rsidR="00342D25" w:rsidRPr="005E2187">
        <w:rPr>
          <w:rFonts w:ascii="Arial" w:hAnsi="Arial" w:cs="Arial"/>
          <w:b w:val="0"/>
          <w:sz w:val="22"/>
          <w:szCs w:val="22"/>
          <w:lang w:val="it-IT"/>
        </w:rPr>
        <w:t>i</w:t>
      </w:r>
      <w:r w:rsidRPr="005E2187">
        <w:rPr>
          <w:rFonts w:ascii="Arial" w:hAnsi="Arial" w:cs="Arial"/>
          <w:b w:val="0"/>
          <w:sz w:val="22"/>
          <w:szCs w:val="22"/>
          <w:lang w:val="it-IT"/>
        </w:rPr>
        <w:t>jelu organizacije izvršila inicijalni pregled i popis:</w:t>
      </w: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</w:p>
    <w:p w:rsidR="00FC767D" w:rsidRPr="005E2187" w:rsidRDefault="00D124BB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sz w:val="22"/>
          <w:szCs w:val="22"/>
          <w:lang w:val="it-IT"/>
        </w:rPr>
        <w:t xml:space="preserve">1. </w:t>
      </w:r>
      <w:r w:rsidR="00AD7CD5" w:rsidRPr="005E2187">
        <w:rPr>
          <w:rFonts w:ascii="Arial" w:hAnsi="Arial" w:cs="Arial"/>
          <w:b w:val="0"/>
          <w:sz w:val="22"/>
          <w:szCs w:val="22"/>
          <w:lang w:val="it-IT"/>
        </w:rPr>
        <w:t xml:space="preserve">Sistematizacije (organizacione strukture) </w:t>
      </w:r>
    </w:p>
    <w:p w:rsidR="00AD7CD5" w:rsidRPr="005E2187" w:rsidRDefault="00D124BB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sz w:val="22"/>
          <w:szCs w:val="22"/>
          <w:lang w:val="it-IT"/>
        </w:rPr>
        <w:t xml:space="preserve">2. </w:t>
      </w:r>
      <w:r w:rsidR="00AD7CD5" w:rsidRPr="005E2187">
        <w:rPr>
          <w:rFonts w:ascii="Arial" w:hAnsi="Arial" w:cs="Arial"/>
          <w:b w:val="0"/>
          <w:sz w:val="22"/>
          <w:szCs w:val="22"/>
          <w:lang w:val="it-IT"/>
        </w:rPr>
        <w:t xml:space="preserve">Kratkoročne i dugoročne strategije razvoja institucije </w:t>
      </w:r>
    </w:p>
    <w:p w:rsidR="00C41084" w:rsidRPr="005E2187" w:rsidRDefault="00D124BB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sz w:val="22"/>
          <w:szCs w:val="22"/>
          <w:lang w:val="it-IT"/>
        </w:rPr>
        <w:t xml:space="preserve">3. </w:t>
      </w:r>
      <w:r w:rsidR="00C41084" w:rsidRPr="005E2187">
        <w:rPr>
          <w:rFonts w:ascii="Arial" w:hAnsi="Arial" w:cs="Arial"/>
          <w:b w:val="0"/>
          <w:sz w:val="22"/>
          <w:szCs w:val="22"/>
          <w:lang w:val="it-IT"/>
        </w:rPr>
        <w:t>Godišnji planovi rada</w:t>
      </w:r>
    </w:p>
    <w:p w:rsidR="00D124BB" w:rsidRPr="005E2187" w:rsidRDefault="00D124BB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sz w:val="22"/>
          <w:szCs w:val="22"/>
          <w:lang w:val="it-IT"/>
        </w:rPr>
        <w:t xml:space="preserve">4. </w:t>
      </w:r>
      <w:r w:rsidR="00AD7CD5" w:rsidRPr="005E2187">
        <w:rPr>
          <w:rFonts w:ascii="Arial" w:hAnsi="Arial" w:cs="Arial"/>
          <w:b w:val="0"/>
          <w:sz w:val="22"/>
          <w:szCs w:val="22"/>
          <w:lang w:val="it-IT"/>
        </w:rPr>
        <w:t xml:space="preserve">Organizaciona transformacija: Pravilnik o unutrašnjoj organizaciji i sistematizaciji Ministarstva </w:t>
      </w:r>
      <w:r w:rsidR="00E95DDA" w:rsidRPr="005E2187">
        <w:rPr>
          <w:rFonts w:ascii="Arial" w:hAnsi="Arial" w:cs="Arial"/>
          <w:b w:val="0"/>
          <w:sz w:val="22"/>
          <w:szCs w:val="22"/>
          <w:lang w:val="it-IT"/>
        </w:rPr>
        <w:t>kapitalnih investicija</w:t>
      </w:r>
      <w:r w:rsidR="00AD7CD5" w:rsidRPr="005E2187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573484" w:rsidRPr="005E2187">
        <w:rPr>
          <w:rFonts w:ascii="Arial" w:hAnsi="Arial" w:cs="Arial"/>
          <w:b w:val="0"/>
          <w:sz w:val="22"/>
          <w:szCs w:val="22"/>
          <w:lang w:val="it-IT"/>
        </w:rPr>
        <w:t>broj</w:t>
      </w:r>
      <w:r w:rsidR="00C41084" w:rsidRPr="005E2187">
        <w:rPr>
          <w:rFonts w:ascii="Arial" w:hAnsi="Arial" w:cs="Arial"/>
          <w:b w:val="0"/>
          <w:sz w:val="22"/>
          <w:szCs w:val="22"/>
          <w:lang w:val="it-IT"/>
        </w:rPr>
        <w:t>:</w:t>
      </w:r>
      <w:r w:rsidR="00573484" w:rsidRPr="005E2187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Pr="005E2187">
        <w:rPr>
          <w:rFonts w:ascii="Arial" w:hAnsi="Arial" w:cs="Arial"/>
          <w:b w:val="0"/>
          <w:sz w:val="22"/>
          <w:szCs w:val="22"/>
          <w:lang w:val="it-IT"/>
        </w:rPr>
        <w:t>01-</w:t>
      </w:r>
      <w:r w:rsidR="00C41084" w:rsidRPr="005E2187">
        <w:rPr>
          <w:rFonts w:ascii="Arial" w:hAnsi="Arial" w:cs="Arial"/>
          <w:b w:val="0"/>
          <w:sz w:val="22"/>
          <w:szCs w:val="22"/>
          <w:lang w:val="it-IT"/>
        </w:rPr>
        <w:t>100</w:t>
      </w:r>
      <w:r w:rsidRPr="005E2187">
        <w:rPr>
          <w:rFonts w:ascii="Arial" w:hAnsi="Arial" w:cs="Arial"/>
          <w:b w:val="0"/>
          <w:sz w:val="22"/>
          <w:szCs w:val="22"/>
          <w:lang w:val="it-IT"/>
        </w:rPr>
        <w:t>/21-</w:t>
      </w:r>
      <w:r w:rsidR="00C41084" w:rsidRPr="005E2187">
        <w:rPr>
          <w:rFonts w:ascii="Arial" w:hAnsi="Arial" w:cs="Arial"/>
          <w:b w:val="0"/>
          <w:sz w:val="22"/>
          <w:szCs w:val="22"/>
          <w:lang w:val="it-IT"/>
        </w:rPr>
        <w:t>2318/1</w:t>
      </w:r>
      <w:r w:rsidR="00573484" w:rsidRPr="005E2187">
        <w:rPr>
          <w:rFonts w:ascii="Arial" w:hAnsi="Arial" w:cs="Arial"/>
          <w:b w:val="0"/>
          <w:sz w:val="22"/>
          <w:szCs w:val="22"/>
          <w:lang w:val="it-IT"/>
        </w:rPr>
        <w:t xml:space="preserve"> od </w:t>
      </w:r>
      <w:r w:rsidR="00C41084" w:rsidRPr="005E2187">
        <w:rPr>
          <w:rFonts w:ascii="Arial" w:hAnsi="Arial" w:cs="Arial"/>
          <w:b w:val="0"/>
          <w:sz w:val="22"/>
          <w:szCs w:val="22"/>
          <w:lang w:val="it-IT"/>
        </w:rPr>
        <w:t>05</w:t>
      </w:r>
      <w:r w:rsidRPr="005E2187">
        <w:rPr>
          <w:rFonts w:ascii="Arial" w:hAnsi="Arial" w:cs="Arial"/>
          <w:b w:val="0"/>
          <w:sz w:val="22"/>
          <w:szCs w:val="22"/>
          <w:lang w:val="it-IT"/>
        </w:rPr>
        <w:t>.03.2021. godine.</w:t>
      </w:r>
    </w:p>
    <w:p w:rsidR="00D124BB" w:rsidRPr="005E2187" w:rsidRDefault="00D124BB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  <w:r w:rsidRPr="005E2187">
        <w:rPr>
          <w:rFonts w:ascii="Arial" w:hAnsi="Arial" w:cs="Arial"/>
          <w:sz w:val="22"/>
          <w:szCs w:val="22"/>
          <w:lang w:val="it-IT"/>
        </w:rPr>
        <w:t xml:space="preserve">ORGANIZACIONE JEDINICE MINISTARSTVA </w:t>
      </w: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</w:p>
    <w:p w:rsidR="003E4FA6" w:rsidRPr="005E2187" w:rsidRDefault="003E4FA6" w:rsidP="003E4FA6">
      <w:pPr>
        <w:pStyle w:val="ListParagraph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 xml:space="preserve">DIREKTORAT </w:t>
      </w:r>
      <w:r w:rsidRPr="005E2187">
        <w:rPr>
          <w:rFonts w:ascii="Arial" w:hAnsi="Arial" w:cs="Arial"/>
          <w:b/>
          <w:lang w:val="sr-Latn-ME"/>
        </w:rPr>
        <w:t xml:space="preserve">ZA KAPITALNE INVESTICIJE </w:t>
      </w:r>
    </w:p>
    <w:p w:rsidR="003E4FA6" w:rsidRPr="005E2187" w:rsidRDefault="003E4FA6" w:rsidP="003E4FA6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lang w:val="sr-Latn-ME"/>
        </w:rPr>
      </w:pPr>
      <w:r w:rsidRPr="005E2187">
        <w:rPr>
          <w:rFonts w:ascii="Arial" w:hAnsi="Arial" w:cs="Arial"/>
          <w:lang w:val="sr-Latn-ME"/>
        </w:rPr>
        <w:t>1.1 Direkcija za kapitalne projekte</w:t>
      </w:r>
    </w:p>
    <w:p w:rsidR="003E4FA6" w:rsidRPr="005E2187" w:rsidRDefault="003E4FA6" w:rsidP="003E4FA6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ind w:left="1080"/>
        <w:jc w:val="both"/>
        <w:rPr>
          <w:rFonts w:ascii="Arial" w:hAnsi="Arial" w:cs="Arial"/>
          <w:lang w:val="sr-Latn-ME"/>
        </w:rPr>
      </w:pPr>
      <w:r w:rsidRPr="005E2187">
        <w:rPr>
          <w:rFonts w:ascii="Arial" w:hAnsi="Arial" w:cs="Arial"/>
          <w:lang w:val="sr-Latn-ME"/>
        </w:rPr>
        <w:t>1.2 Direkcija za međunarodnu saradnju i evropske integracije</w:t>
      </w:r>
    </w:p>
    <w:p w:rsidR="003E4FA6" w:rsidRPr="005E2187" w:rsidRDefault="003E4FA6" w:rsidP="003E4FA6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DO"/>
        </w:rPr>
      </w:pPr>
    </w:p>
    <w:p w:rsidR="003E4FA6" w:rsidRPr="005E2187" w:rsidRDefault="003E4FA6" w:rsidP="003E4FA6">
      <w:pPr>
        <w:pStyle w:val="ListParagraph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>DIREKTORAT ZA ENERGETIKU I ENERGETSKU EFIKASNOST</w:t>
      </w:r>
    </w:p>
    <w:p w:rsidR="003E4FA6" w:rsidRPr="005E2187" w:rsidRDefault="003E4FA6" w:rsidP="003E4FA6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  <w:r w:rsidRPr="005E2187">
        <w:rPr>
          <w:rFonts w:ascii="Arial" w:hAnsi="Arial" w:cs="Arial"/>
          <w:lang w:val="es-DO"/>
        </w:rPr>
        <w:t xml:space="preserve">      2.1 Direkcija za razvoj i reformu energetike</w:t>
      </w:r>
    </w:p>
    <w:p w:rsidR="003E4FA6" w:rsidRPr="005E2187" w:rsidRDefault="003E4FA6" w:rsidP="003E4FA6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  <w:r w:rsidRPr="005E2187">
        <w:rPr>
          <w:rFonts w:ascii="Arial" w:hAnsi="Arial" w:cs="Arial"/>
          <w:lang w:val="es-DO"/>
        </w:rPr>
        <w:t xml:space="preserve">      2.2 Direkcija za tržište naftnih derivata i prirodnog gasa</w:t>
      </w:r>
    </w:p>
    <w:p w:rsidR="003E4FA6" w:rsidRPr="005E2187" w:rsidRDefault="003E4FA6" w:rsidP="003E4FA6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  <w:r w:rsidRPr="005E2187">
        <w:rPr>
          <w:rFonts w:ascii="Arial" w:hAnsi="Arial" w:cs="Arial"/>
          <w:lang w:val="es-DO"/>
        </w:rPr>
        <w:t xml:space="preserve">      2.3 Direkcija za praćenje projekata i stanja u oblasti energetike</w:t>
      </w:r>
    </w:p>
    <w:p w:rsidR="003E4FA6" w:rsidRPr="005E2187" w:rsidRDefault="003E4FA6" w:rsidP="003E4FA6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  <w:r w:rsidRPr="005E2187">
        <w:rPr>
          <w:rFonts w:ascii="Arial" w:hAnsi="Arial" w:cs="Arial"/>
          <w:lang w:val="es-DO"/>
        </w:rPr>
        <w:t xml:space="preserve">      2.4 Direkcija za implementaciju politike energetske efikasnosti</w:t>
      </w:r>
    </w:p>
    <w:p w:rsidR="003E4FA6" w:rsidRPr="005E2187" w:rsidRDefault="003E4FA6" w:rsidP="003E4FA6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val="es-DO"/>
        </w:rPr>
      </w:pPr>
    </w:p>
    <w:p w:rsidR="003E4FA6" w:rsidRPr="005E2187" w:rsidRDefault="003E4FA6" w:rsidP="003E4FA6">
      <w:pPr>
        <w:pStyle w:val="ListParagraph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>DIREKTORAT ZA RUDARSTVO, GEOLOGIJU I UGLJOVODONIKE</w:t>
      </w:r>
    </w:p>
    <w:p w:rsidR="003E4FA6" w:rsidRPr="005E2187" w:rsidRDefault="003E4FA6" w:rsidP="003E4FA6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  <w:r w:rsidRPr="005E2187">
        <w:rPr>
          <w:rFonts w:ascii="Arial" w:hAnsi="Arial" w:cs="Arial"/>
          <w:lang w:val="es-DO"/>
        </w:rPr>
        <w:t xml:space="preserve">      3.1 Direkcija za rudarstvo, geološka istraživanja i ugljovodonike</w:t>
      </w:r>
    </w:p>
    <w:p w:rsidR="003E4FA6" w:rsidRPr="005E2187" w:rsidRDefault="003E4FA6" w:rsidP="003E4FA6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  <w:r w:rsidRPr="005E2187">
        <w:rPr>
          <w:rFonts w:ascii="Arial" w:hAnsi="Arial" w:cs="Arial"/>
          <w:lang w:val="es-DO"/>
        </w:rPr>
        <w:t xml:space="preserve">      3.2 Direkcija za koncesije u oblasti mineralnih sirovina</w:t>
      </w:r>
    </w:p>
    <w:p w:rsidR="003E4FA6" w:rsidRPr="005E2187" w:rsidRDefault="003E4FA6" w:rsidP="003E4FA6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val="es-DO"/>
        </w:rPr>
      </w:pPr>
    </w:p>
    <w:p w:rsidR="003E4FA6" w:rsidRPr="005E2187" w:rsidRDefault="003E4FA6" w:rsidP="003E4FA6">
      <w:pPr>
        <w:pStyle w:val="ListParagraph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 xml:space="preserve">DIREKTORAT ZA ŽELJEZNIČKI SAOBRAĆAJ 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                  4.1 Direkcija za infrastrukturu i prevoz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                  4.2 Direkcija za inspekcijski nadzor u željezničkom saobraćaju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E4FA6" w:rsidRPr="005E2187" w:rsidRDefault="003E4FA6" w:rsidP="003E4FA6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E2187">
        <w:rPr>
          <w:rFonts w:ascii="Arial" w:hAnsi="Arial" w:cs="Arial"/>
          <w:b/>
        </w:rPr>
        <w:t>DIREKTORAT ZA DRUMSKI SAOBRAĆAJ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                  5.1 Direkcija za drumski saobraćaj i homologaciju vozila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                  5.2 Direkcija za inspekcijski nadzor u drumskom saobraćaju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4FA6" w:rsidRPr="005E2187" w:rsidRDefault="003E4FA6" w:rsidP="003E4FA6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E2187">
        <w:rPr>
          <w:rFonts w:ascii="Arial" w:hAnsi="Arial" w:cs="Arial"/>
          <w:b/>
        </w:rPr>
        <w:t>DIREKTORAT ZA DRŽAVNE PUTEVE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2187">
        <w:rPr>
          <w:rFonts w:ascii="Arial" w:hAnsi="Arial" w:cs="Arial"/>
        </w:rPr>
        <w:t xml:space="preserve">                  6.1 Direkcija za održavanje i bezbjednost državnih puteva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  <w:r w:rsidRPr="005E2187">
        <w:rPr>
          <w:rFonts w:ascii="Arial" w:hAnsi="Arial" w:cs="Arial"/>
          <w:lang w:val="es-DO"/>
        </w:rPr>
        <w:t xml:space="preserve">                  6.2 Direkcija za inspekcijski nadzor državnih puteva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</w:p>
    <w:p w:rsidR="003E4FA6" w:rsidRPr="005E2187" w:rsidRDefault="003E4FA6" w:rsidP="003E4FA6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>DIREKTORAT ZA POMORSKI SAOBRAĆAJ I UNUTRAŠNJU PLOVIDBU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val="es-DO"/>
        </w:rPr>
      </w:pPr>
      <w:r w:rsidRPr="005E2187">
        <w:rPr>
          <w:rFonts w:ascii="Arial" w:hAnsi="Arial" w:cs="Arial"/>
          <w:lang w:val="es-DO"/>
        </w:rPr>
        <w:t xml:space="preserve">                  7.1 Direkcija za sigurnost i bezbjednost plovidbe i zaštitu od zagađenja 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  <w:r w:rsidRPr="005E2187">
        <w:rPr>
          <w:rFonts w:ascii="Arial" w:hAnsi="Arial" w:cs="Arial"/>
          <w:lang w:val="es-DO"/>
        </w:rPr>
        <w:t xml:space="preserve">                  7.2 Direkcija za pomorsku privredu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  <w:r w:rsidRPr="005E2187">
        <w:rPr>
          <w:rFonts w:ascii="Arial" w:hAnsi="Arial" w:cs="Arial"/>
          <w:lang w:val="es-DO"/>
        </w:rPr>
        <w:t xml:space="preserve">                  7.3 Direkcija za inspekcijski nadzor u pomorskom i unutrašnjem saobraćaju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  <w:r w:rsidRPr="005E2187">
        <w:rPr>
          <w:rFonts w:ascii="Arial" w:hAnsi="Arial" w:cs="Arial"/>
          <w:lang w:val="es-DO"/>
        </w:rPr>
        <w:t xml:space="preserve">                  7.4 Područna jedinica - Lučka Kapetanija Bar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  <w:r w:rsidRPr="005E2187">
        <w:rPr>
          <w:rFonts w:ascii="Arial" w:hAnsi="Arial" w:cs="Arial"/>
          <w:lang w:val="es-DO"/>
        </w:rPr>
        <w:t xml:space="preserve">                  7.5 Područna jedinica - Lučka Kapetanija Kotor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DO"/>
        </w:rPr>
      </w:pPr>
    </w:p>
    <w:p w:rsidR="003E4FA6" w:rsidRPr="005E2187" w:rsidRDefault="003E4FA6" w:rsidP="003E4FA6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>DIREKTORAT ZA VAZDUŠNI SAOBRAĆAJ</w:t>
      </w:r>
    </w:p>
    <w:p w:rsidR="003E4FA6" w:rsidRPr="005E2187" w:rsidRDefault="003E4FA6" w:rsidP="003E4FA6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>ODJELJENJE ZA DRUGOSTEPENI UPRAVNI POSTUPAK</w:t>
      </w:r>
    </w:p>
    <w:p w:rsidR="003E4FA6" w:rsidRPr="005E2187" w:rsidRDefault="003E4FA6" w:rsidP="003E4FA6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lastRenderedPageBreak/>
        <w:t>ODJELJENJE ZA UNUTRAŠNJU REVIZIJU</w:t>
      </w:r>
    </w:p>
    <w:p w:rsidR="003E4FA6" w:rsidRPr="005E2187" w:rsidRDefault="003E4FA6" w:rsidP="003E4FA6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>ODJELJENJE ZA BORBU PROTIV KORUPCIJE</w:t>
      </w:r>
    </w:p>
    <w:p w:rsidR="003E4FA6" w:rsidRPr="005E2187" w:rsidRDefault="003E4FA6" w:rsidP="003E4FA6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>ODJELJENJE ZA UNAPREĐENJE KORPORATIVNOG UPRAVLJANJA</w:t>
      </w:r>
    </w:p>
    <w:p w:rsidR="003E4FA6" w:rsidRPr="005E2187" w:rsidRDefault="003E4FA6" w:rsidP="003E4FA6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>KABINET</w:t>
      </w:r>
    </w:p>
    <w:p w:rsidR="003E4FA6" w:rsidRPr="005E2187" w:rsidRDefault="003E4FA6" w:rsidP="003E4FA6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>SLUŽBA ZA FINANSIJSKE POSLOVE I JAVNE NABAVKE</w:t>
      </w:r>
    </w:p>
    <w:p w:rsidR="003E4FA6" w:rsidRPr="005E2187" w:rsidRDefault="003E4FA6" w:rsidP="003E4FA6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DO"/>
        </w:rPr>
      </w:pPr>
      <w:r w:rsidRPr="005E2187">
        <w:rPr>
          <w:rFonts w:ascii="Arial" w:hAnsi="Arial" w:cs="Arial"/>
          <w:b/>
          <w:lang w:val="es-DO"/>
        </w:rPr>
        <w:t>SLUŽBA ZA OPŠTE POSLOVE I LJUDSKE RESURSE</w:t>
      </w: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4FA6" w:rsidRPr="005E2187" w:rsidRDefault="003E4FA6" w:rsidP="003E4FA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24BB" w:rsidRPr="005E2187" w:rsidRDefault="00D124BB" w:rsidP="00D124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D7CD5" w:rsidRPr="005E2187" w:rsidRDefault="00AD7CD5" w:rsidP="00125ECD">
      <w:pPr>
        <w:pStyle w:val="Title"/>
        <w:spacing w:before="60"/>
        <w:jc w:val="left"/>
        <w:rPr>
          <w:rFonts w:ascii="Arial" w:hAnsi="Arial" w:cs="Arial"/>
          <w:sz w:val="22"/>
          <w:szCs w:val="22"/>
          <w:lang w:val="it-IT"/>
        </w:rPr>
      </w:pPr>
      <w:r w:rsidRPr="005E2187">
        <w:rPr>
          <w:rFonts w:ascii="Arial" w:hAnsi="Arial" w:cs="Arial"/>
          <w:sz w:val="22"/>
          <w:szCs w:val="22"/>
          <w:lang w:val="it-IT"/>
        </w:rPr>
        <w:t>PREGLED I ANALIZA KADROVSKIH KAPACITETA</w:t>
      </w:r>
    </w:p>
    <w:p w:rsidR="00597E81" w:rsidRPr="005E2187" w:rsidRDefault="00597E81" w:rsidP="00AD7CD5">
      <w:pPr>
        <w:pStyle w:val="Title"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sz w:val="22"/>
          <w:szCs w:val="22"/>
          <w:lang w:val="it-IT"/>
        </w:rPr>
        <w:t>Radna grupa je u djelu organizacije izvršila inicijalan pregled kadrovskih kapaciteta institucije po obrazovnoj i stučnoj strukturi, nedostajućim kapacitetima i pripremila statistički izvještaj sa sljedećim podacima i to:</w:t>
      </w: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it-IT"/>
        </w:rPr>
      </w:pPr>
    </w:p>
    <w:p w:rsidR="00AD7CD5" w:rsidRPr="005E2187" w:rsidRDefault="00AD7CD5" w:rsidP="00597E81">
      <w:pPr>
        <w:pStyle w:val="Title"/>
        <w:numPr>
          <w:ilvl w:val="0"/>
          <w:numId w:val="2"/>
        </w:numPr>
        <w:spacing w:before="60"/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5E2187">
        <w:rPr>
          <w:rFonts w:ascii="Arial" w:hAnsi="Arial" w:cs="Arial"/>
          <w:b w:val="0"/>
          <w:sz w:val="22"/>
          <w:szCs w:val="22"/>
          <w:lang w:val="hr-HR"/>
        </w:rPr>
        <w:t xml:space="preserve">Pregled stručne spreme - kvalifikacija zaposlenih:  </w:t>
      </w:r>
    </w:p>
    <w:p w:rsidR="00AD7CD5" w:rsidRPr="005E2187" w:rsidRDefault="00AD7CD5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hr-HR"/>
        </w:rPr>
      </w:pPr>
    </w:p>
    <w:p w:rsidR="00AD7CD5" w:rsidRPr="005E2187" w:rsidRDefault="003609F3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5E2187">
        <w:rPr>
          <w:rFonts w:ascii="Arial" w:hAnsi="Arial" w:cs="Arial"/>
          <w:b w:val="0"/>
          <w:sz w:val="22"/>
          <w:szCs w:val="22"/>
          <w:lang w:val="hr-HR"/>
        </w:rPr>
        <w:t xml:space="preserve">Ministarstvo </w:t>
      </w:r>
      <w:r w:rsidR="001F3029" w:rsidRPr="005E2187">
        <w:rPr>
          <w:rFonts w:ascii="Arial" w:hAnsi="Arial" w:cs="Arial"/>
          <w:b w:val="0"/>
          <w:sz w:val="22"/>
          <w:szCs w:val="22"/>
          <w:lang w:val="hr-HR"/>
        </w:rPr>
        <w:t>kapitalnih investicija</w:t>
      </w:r>
      <w:r w:rsidRPr="005E2187">
        <w:rPr>
          <w:rFonts w:ascii="Arial" w:hAnsi="Arial" w:cs="Arial"/>
          <w:b w:val="0"/>
          <w:sz w:val="22"/>
          <w:szCs w:val="22"/>
          <w:lang w:val="hr-HR"/>
        </w:rPr>
        <w:t xml:space="preserve">: VSS – </w:t>
      </w:r>
      <w:r w:rsidR="001F3029" w:rsidRPr="005E2187">
        <w:rPr>
          <w:rFonts w:ascii="Arial" w:hAnsi="Arial" w:cs="Arial"/>
          <w:b w:val="0"/>
          <w:sz w:val="22"/>
          <w:szCs w:val="22"/>
          <w:lang w:val="hr-HR"/>
        </w:rPr>
        <w:t>123</w:t>
      </w:r>
      <w:r w:rsidRPr="005E2187">
        <w:rPr>
          <w:rFonts w:ascii="Arial" w:hAnsi="Arial" w:cs="Arial"/>
          <w:b w:val="0"/>
          <w:sz w:val="22"/>
          <w:szCs w:val="22"/>
          <w:lang w:val="hr-HR"/>
        </w:rPr>
        <w:t xml:space="preserve">; VS – </w:t>
      </w:r>
      <w:r w:rsidR="001F3029" w:rsidRPr="005E2187">
        <w:rPr>
          <w:rFonts w:ascii="Arial" w:hAnsi="Arial" w:cs="Arial"/>
          <w:b w:val="0"/>
          <w:sz w:val="22"/>
          <w:szCs w:val="22"/>
          <w:lang w:val="hr-HR"/>
        </w:rPr>
        <w:t>5; SSS – 9</w:t>
      </w:r>
      <w:r w:rsidRPr="005E2187">
        <w:rPr>
          <w:rFonts w:ascii="Arial" w:hAnsi="Arial" w:cs="Arial"/>
          <w:b w:val="0"/>
          <w:sz w:val="22"/>
          <w:szCs w:val="22"/>
          <w:lang w:val="hr-HR"/>
        </w:rPr>
        <w:t xml:space="preserve"> (ukupno </w:t>
      </w:r>
      <w:r w:rsidR="001F3029" w:rsidRPr="005E2187">
        <w:rPr>
          <w:rFonts w:ascii="Arial" w:hAnsi="Arial" w:cs="Arial"/>
          <w:b w:val="0"/>
          <w:sz w:val="22"/>
          <w:szCs w:val="22"/>
          <w:lang w:val="hr-HR"/>
        </w:rPr>
        <w:t>137</w:t>
      </w:r>
      <w:r w:rsidR="00AD7CD5" w:rsidRPr="005E2187">
        <w:rPr>
          <w:rFonts w:ascii="Arial" w:hAnsi="Arial" w:cs="Arial"/>
          <w:b w:val="0"/>
          <w:sz w:val="22"/>
          <w:szCs w:val="22"/>
          <w:lang w:val="hr-HR"/>
        </w:rPr>
        <w:t xml:space="preserve"> zaposleni</w:t>
      </w:r>
      <w:r w:rsidRPr="005E2187">
        <w:rPr>
          <w:rFonts w:ascii="Arial" w:hAnsi="Arial" w:cs="Arial"/>
          <w:b w:val="0"/>
          <w:sz w:val="22"/>
          <w:szCs w:val="22"/>
          <w:lang w:val="hr-HR"/>
        </w:rPr>
        <w:t>h</w:t>
      </w:r>
      <w:r w:rsidR="00AD7CD5" w:rsidRPr="005E2187">
        <w:rPr>
          <w:rFonts w:ascii="Arial" w:hAnsi="Arial" w:cs="Arial"/>
          <w:b w:val="0"/>
          <w:sz w:val="22"/>
          <w:szCs w:val="22"/>
          <w:lang w:val="hr-HR"/>
        </w:rPr>
        <w:t>)</w:t>
      </w:r>
      <w:r w:rsidRPr="005E2187">
        <w:rPr>
          <w:rFonts w:ascii="Arial" w:hAnsi="Arial" w:cs="Arial"/>
          <w:b w:val="0"/>
          <w:sz w:val="22"/>
          <w:szCs w:val="22"/>
          <w:lang w:val="hr-HR"/>
        </w:rPr>
        <w:t>; Pravilnikom sistematizovan</w:t>
      </w:r>
      <w:r w:rsidR="00D124BB" w:rsidRPr="005E2187">
        <w:rPr>
          <w:rFonts w:ascii="Arial" w:hAnsi="Arial" w:cs="Arial"/>
          <w:b w:val="0"/>
          <w:sz w:val="22"/>
          <w:szCs w:val="22"/>
          <w:lang w:val="hr-HR"/>
        </w:rPr>
        <w:t>a</w:t>
      </w:r>
      <w:r w:rsidRPr="005E2187">
        <w:rPr>
          <w:rFonts w:ascii="Arial" w:hAnsi="Arial" w:cs="Arial"/>
          <w:b w:val="0"/>
          <w:sz w:val="22"/>
          <w:szCs w:val="22"/>
          <w:lang w:val="hr-HR"/>
        </w:rPr>
        <w:t xml:space="preserve"> </w:t>
      </w:r>
      <w:r w:rsidR="00DE373B" w:rsidRPr="005E2187">
        <w:rPr>
          <w:rFonts w:ascii="Arial" w:hAnsi="Arial" w:cs="Arial"/>
          <w:b w:val="0"/>
          <w:sz w:val="22"/>
          <w:szCs w:val="22"/>
          <w:lang w:val="hr-HR"/>
        </w:rPr>
        <w:t>1</w:t>
      </w:r>
      <w:r w:rsidR="001F3029" w:rsidRPr="005E2187">
        <w:rPr>
          <w:rFonts w:ascii="Arial" w:hAnsi="Arial" w:cs="Arial"/>
          <w:b w:val="0"/>
          <w:sz w:val="22"/>
          <w:szCs w:val="22"/>
          <w:lang w:val="hr-HR"/>
        </w:rPr>
        <w:t>92</w:t>
      </w:r>
      <w:r w:rsidRPr="005E2187">
        <w:rPr>
          <w:rFonts w:ascii="Arial" w:hAnsi="Arial" w:cs="Arial"/>
          <w:b w:val="0"/>
          <w:sz w:val="22"/>
          <w:szCs w:val="22"/>
          <w:lang w:val="hr-HR"/>
        </w:rPr>
        <w:t xml:space="preserve"> radn</w:t>
      </w:r>
      <w:r w:rsidR="00D124BB" w:rsidRPr="005E2187">
        <w:rPr>
          <w:rFonts w:ascii="Arial" w:hAnsi="Arial" w:cs="Arial"/>
          <w:b w:val="0"/>
          <w:sz w:val="22"/>
          <w:szCs w:val="22"/>
          <w:lang w:val="hr-HR"/>
        </w:rPr>
        <w:t>a</w:t>
      </w:r>
      <w:r w:rsidRPr="005E2187">
        <w:rPr>
          <w:rFonts w:ascii="Arial" w:hAnsi="Arial" w:cs="Arial"/>
          <w:b w:val="0"/>
          <w:sz w:val="22"/>
          <w:szCs w:val="22"/>
          <w:lang w:val="hr-HR"/>
        </w:rPr>
        <w:t xml:space="preserve"> mjesta</w:t>
      </w:r>
      <w:r w:rsidR="00AD7CD5" w:rsidRPr="005E2187">
        <w:rPr>
          <w:rFonts w:ascii="Arial" w:hAnsi="Arial" w:cs="Arial"/>
          <w:b w:val="0"/>
          <w:sz w:val="22"/>
          <w:szCs w:val="22"/>
          <w:lang w:val="hr-HR"/>
        </w:rPr>
        <w:t>.</w:t>
      </w:r>
    </w:p>
    <w:p w:rsidR="004B5617" w:rsidRPr="005E2187" w:rsidRDefault="004B5617" w:rsidP="0089277D">
      <w:pPr>
        <w:pStyle w:val="Title"/>
        <w:spacing w:before="60"/>
        <w:ind w:left="720"/>
        <w:jc w:val="both"/>
        <w:rPr>
          <w:rFonts w:ascii="Arial" w:hAnsi="Arial" w:cs="Arial"/>
          <w:b w:val="0"/>
          <w:sz w:val="22"/>
          <w:szCs w:val="22"/>
          <w:lang w:val="hr-HR"/>
        </w:rPr>
      </w:pPr>
    </w:p>
    <w:p w:rsidR="00597E81" w:rsidRPr="005E2187" w:rsidRDefault="00353E1D" w:rsidP="00597E81">
      <w:pPr>
        <w:pStyle w:val="Title"/>
        <w:numPr>
          <w:ilvl w:val="0"/>
          <w:numId w:val="2"/>
        </w:numPr>
        <w:spacing w:before="60"/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5E2187">
        <w:rPr>
          <w:rFonts w:ascii="Arial" w:hAnsi="Arial" w:cs="Arial"/>
          <w:b w:val="0"/>
          <w:sz w:val="22"/>
          <w:szCs w:val="22"/>
          <w:lang w:val="hr-HR"/>
        </w:rPr>
        <w:t xml:space="preserve">Pregled </w:t>
      </w:r>
      <w:r w:rsidR="00AD7CD5" w:rsidRPr="005E2187">
        <w:rPr>
          <w:rFonts w:ascii="Arial" w:hAnsi="Arial" w:cs="Arial"/>
          <w:b w:val="0"/>
          <w:sz w:val="22"/>
          <w:szCs w:val="22"/>
          <w:lang w:val="hr-HR"/>
        </w:rPr>
        <w:t>praktičnih znanja zaposlenih:</w:t>
      </w:r>
    </w:p>
    <w:p w:rsidR="00597E81" w:rsidRPr="005E2187" w:rsidRDefault="00597E81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highlight w:val="yellow"/>
          <w:lang w:val="hr-HR"/>
        </w:rPr>
      </w:pPr>
    </w:p>
    <w:p w:rsidR="00AD7CD5" w:rsidRPr="005E2187" w:rsidRDefault="00FC767D" w:rsidP="00AD7CD5">
      <w:pPr>
        <w:pStyle w:val="Title"/>
        <w:spacing w:before="60"/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5E2187">
        <w:rPr>
          <w:rFonts w:ascii="Arial" w:hAnsi="Arial" w:cs="Arial"/>
          <w:b w:val="0"/>
          <w:sz w:val="22"/>
          <w:szCs w:val="22"/>
          <w:lang w:val="hr-HR"/>
        </w:rPr>
        <w:t>Obuke</w:t>
      </w:r>
      <w:r w:rsidR="00AD7CD5" w:rsidRPr="005E2187">
        <w:rPr>
          <w:rFonts w:ascii="Arial" w:hAnsi="Arial" w:cs="Arial"/>
          <w:b w:val="0"/>
          <w:sz w:val="22"/>
          <w:szCs w:val="22"/>
          <w:lang w:val="hr-HR"/>
        </w:rPr>
        <w:t xml:space="preserve"> zaposleni</w:t>
      </w:r>
      <w:r w:rsidR="00353E1D" w:rsidRPr="005E2187">
        <w:rPr>
          <w:rFonts w:ascii="Arial" w:hAnsi="Arial" w:cs="Arial"/>
          <w:b w:val="0"/>
          <w:sz w:val="22"/>
          <w:szCs w:val="22"/>
          <w:lang w:val="hr-HR"/>
        </w:rPr>
        <w:t>h</w:t>
      </w:r>
      <w:r w:rsidR="00AD7CD5" w:rsidRPr="005E2187">
        <w:rPr>
          <w:rFonts w:ascii="Arial" w:hAnsi="Arial" w:cs="Arial"/>
          <w:b w:val="0"/>
          <w:sz w:val="22"/>
          <w:szCs w:val="22"/>
          <w:lang w:val="hr-HR"/>
        </w:rPr>
        <w:t xml:space="preserve"> prema Planu i programu obuka Uprave za kadrove</w:t>
      </w:r>
      <w:r w:rsidR="00353E1D" w:rsidRPr="005E2187">
        <w:rPr>
          <w:rFonts w:ascii="Arial" w:hAnsi="Arial" w:cs="Arial"/>
          <w:b w:val="0"/>
          <w:sz w:val="22"/>
          <w:szCs w:val="22"/>
          <w:lang w:val="hr-HR"/>
        </w:rPr>
        <w:t>.</w:t>
      </w:r>
    </w:p>
    <w:p w:rsidR="00FA67EB" w:rsidRPr="005E2187" w:rsidRDefault="00FA67EB" w:rsidP="00FA67EB">
      <w:pPr>
        <w:pStyle w:val="Title"/>
        <w:pageBreakBefore/>
        <w:spacing w:before="60"/>
        <w:jc w:val="both"/>
        <w:rPr>
          <w:rFonts w:ascii="Arial" w:hAnsi="Arial" w:cs="Arial"/>
          <w:sz w:val="22"/>
          <w:szCs w:val="22"/>
          <w:lang w:val="it-IT"/>
        </w:rPr>
      </w:pPr>
      <w:r w:rsidRPr="005E2187">
        <w:rPr>
          <w:rFonts w:ascii="Arial" w:hAnsi="Arial" w:cs="Arial"/>
          <w:sz w:val="22"/>
          <w:szCs w:val="22"/>
          <w:lang w:val="it-IT"/>
        </w:rPr>
        <w:lastRenderedPageBreak/>
        <w:t xml:space="preserve">4. METODOLOGIJA PROCJENE INTENZITETA RIZIKA </w:t>
      </w:r>
    </w:p>
    <w:p w:rsidR="00FA67EB" w:rsidRPr="005E2187" w:rsidRDefault="00FA67EB" w:rsidP="00FA67EB">
      <w:pPr>
        <w:pStyle w:val="Title"/>
        <w:spacing w:before="60"/>
        <w:jc w:val="left"/>
        <w:outlineLvl w:val="0"/>
        <w:rPr>
          <w:rFonts w:ascii="Arial" w:hAnsi="Arial" w:cs="Arial"/>
          <w:sz w:val="22"/>
          <w:szCs w:val="22"/>
          <w:u w:val="single"/>
          <w:lang w:val="it-IT"/>
        </w:rPr>
      </w:pPr>
    </w:p>
    <w:p w:rsidR="00FA67EB" w:rsidRPr="005E2187" w:rsidRDefault="00FA67EB" w:rsidP="00FA67EB">
      <w:pPr>
        <w:pStyle w:val="Title"/>
        <w:spacing w:before="60"/>
        <w:jc w:val="left"/>
        <w:outlineLvl w:val="0"/>
        <w:rPr>
          <w:rFonts w:ascii="Arial" w:hAnsi="Arial" w:cs="Arial"/>
          <w:sz w:val="22"/>
          <w:szCs w:val="22"/>
          <w:lang w:val="it-IT"/>
        </w:rPr>
      </w:pPr>
      <w:r w:rsidRPr="005E2187">
        <w:rPr>
          <w:rFonts w:ascii="Arial" w:hAnsi="Arial" w:cs="Arial"/>
          <w:sz w:val="22"/>
          <w:szCs w:val="22"/>
          <w:lang w:val="it-IT"/>
        </w:rPr>
        <w:t>LEGENDA TERMINA I SIMBOLA</w:t>
      </w:r>
    </w:p>
    <w:p w:rsidR="00FA67EB" w:rsidRPr="005E2187" w:rsidRDefault="00FA67EB" w:rsidP="00FA67EB">
      <w:pPr>
        <w:pStyle w:val="Title"/>
        <w:spacing w:before="60"/>
        <w:jc w:val="left"/>
        <w:outlineLvl w:val="0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bCs w:val="0"/>
          <w:sz w:val="22"/>
          <w:szCs w:val="22"/>
          <w:lang w:val="it-IT"/>
        </w:rPr>
        <w:tab/>
      </w:r>
      <w:r w:rsidRPr="005E2187">
        <w:rPr>
          <w:rFonts w:ascii="Arial" w:hAnsi="Arial" w:cs="Arial"/>
          <w:b w:val="0"/>
          <w:bCs w:val="0"/>
          <w:sz w:val="22"/>
          <w:szCs w:val="22"/>
          <w:lang w:val="it-IT"/>
        </w:rPr>
        <w:tab/>
      </w:r>
      <w:r w:rsidRPr="005E2187">
        <w:rPr>
          <w:rFonts w:ascii="Arial" w:hAnsi="Arial" w:cs="Arial"/>
          <w:b w:val="0"/>
          <w:bCs w:val="0"/>
          <w:sz w:val="22"/>
          <w:szCs w:val="22"/>
          <w:lang w:val="it-IT"/>
        </w:rPr>
        <w:tab/>
      </w:r>
      <w:r w:rsidRPr="005E2187">
        <w:rPr>
          <w:rFonts w:ascii="Arial" w:hAnsi="Arial" w:cs="Arial"/>
          <w:b w:val="0"/>
          <w:bCs w:val="0"/>
          <w:sz w:val="22"/>
          <w:szCs w:val="22"/>
          <w:lang w:val="it-IT"/>
        </w:rPr>
        <w:tab/>
      </w:r>
      <w:r w:rsidRPr="005E2187">
        <w:rPr>
          <w:rFonts w:ascii="Arial" w:hAnsi="Arial" w:cs="Arial"/>
          <w:b w:val="0"/>
          <w:bCs w:val="0"/>
          <w:sz w:val="22"/>
          <w:szCs w:val="22"/>
          <w:lang w:val="it-IT"/>
        </w:rPr>
        <w:tab/>
      </w:r>
      <w:r w:rsidRPr="005E2187">
        <w:rPr>
          <w:rFonts w:ascii="Arial" w:hAnsi="Arial" w:cs="Arial"/>
          <w:b w:val="0"/>
          <w:bCs w:val="0"/>
          <w:sz w:val="22"/>
          <w:szCs w:val="22"/>
          <w:lang w:val="it-IT"/>
        </w:rPr>
        <w:tab/>
      </w:r>
    </w:p>
    <w:p w:rsidR="00FA67EB" w:rsidRPr="005E2187" w:rsidRDefault="00FA67EB" w:rsidP="00FA67EB">
      <w:pPr>
        <w:pStyle w:val="Title"/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5E2187">
        <w:rPr>
          <w:rFonts w:ascii="Arial" w:hAnsi="Arial" w:cs="Arial"/>
          <w:b w:val="0"/>
          <w:bCs w:val="0"/>
          <w:sz w:val="22"/>
          <w:szCs w:val="22"/>
          <w:lang w:val="it-IT"/>
        </w:rPr>
        <w:t xml:space="preserve">Intenzitet rizika dobija se množenjem vjerovatnoće i posljedice, upotrebom matrice rizika </w:t>
      </w:r>
      <w:r w:rsidRPr="005E2187">
        <w:rPr>
          <w:rFonts w:ascii="Arial" w:hAnsi="Arial" w:cs="Arial"/>
          <w:b w:val="0"/>
          <w:bCs w:val="0"/>
          <w:sz w:val="22"/>
          <w:szCs w:val="22"/>
          <w:u w:val="single"/>
          <w:lang w:val="it-IT"/>
        </w:rPr>
        <w:t xml:space="preserve">„vjerovatnoća(1-10) </w:t>
      </w:r>
      <w:r w:rsidRPr="005E2187">
        <w:rPr>
          <w:rFonts w:ascii="Arial" w:hAnsi="Arial" w:cs="Arial"/>
          <w:bCs w:val="0"/>
          <w:sz w:val="22"/>
          <w:szCs w:val="22"/>
          <w:u w:val="single"/>
          <w:lang w:val="it-IT"/>
        </w:rPr>
        <w:t xml:space="preserve">x </w:t>
      </w:r>
      <w:r w:rsidRPr="005E2187">
        <w:rPr>
          <w:rFonts w:ascii="Arial" w:hAnsi="Arial" w:cs="Arial"/>
          <w:b w:val="0"/>
          <w:bCs w:val="0"/>
          <w:sz w:val="22"/>
          <w:szCs w:val="22"/>
          <w:u w:val="single"/>
          <w:lang w:val="it-IT"/>
        </w:rPr>
        <w:t>posljedica(1-10)</w:t>
      </w:r>
      <w:r w:rsidRPr="005E2187">
        <w:rPr>
          <w:rFonts w:ascii="Arial" w:hAnsi="Arial" w:cs="Arial"/>
          <w:bCs w:val="0"/>
          <w:sz w:val="22"/>
          <w:szCs w:val="22"/>
          <w:u w:val="single"/>
          <w:lang w:val="it-IT"/>
        </w:rPr>
        <w:t xml:space="preserve"> </w:t>
      </w:r>
      <w:r w:rsidRPr="005E2187">
        <w:rPr>
          <w:rFonts w:ascii="Arial" w:hAnsi="Arial" w:cs="Arial"/>
          <w:b w:val="0"/>
          <w:bCs w:val="0"/>
          <w:sz w:val="22"/>
          <w:szCs w:val="22"/>
          <w:u w:val="single"/>
          <w:lang w:val="it-IT"/>
        </w:rPr>
        <w:t>”</w:t>
      </w:r>
      <w:r w:rsidRPr="005E2187">
        <w:rPr>
          <w:rFonts w:ascii="Arial" w:hAnsi="Arial" w:cs="Arial"/>
          <w:b w:val="0"/>
          <w:bCs w:val="0"/>
          <w:sz w:val="22"/>
          <w:szCs w:val="22"/>
          <w:lang w:val="it-IT"/>
        </w:rPr>
        <w:t xml:space="preserve"> koja je prikazana na slici ispod.</w:t>
      </w:r>
    </w:p>
    <w:p w:rsidR="00FA67EB" w:rsidRPr="005E2187" w:rsidRDefault="00FA67EB" w:rsidP="00FA67EB">
      <w:pPr>
        <w:pStyle w:val="Title"/>
        <w:spacing w:before="60"/>
        <w:jc w:val="both"/>
        <w:rPr>
          <w:rFonts w:ascii="Arial" w:hAnsi="Arial" w:cs="Arial"/>
          <w:b w:val="0"/>
          <w:bCs w:val="0"/>
          <w:sz w:val="22"/>
          <w:szCs w:val="22"/>
          <w:lang w:val="it-IT"/>
        </w:rPr>
      </w:pPr>
    </w:p>
    <w:tbl>
      <w:tblPr>
        <w:tblW w:w="6750" w:type="dxa"/>
        <w:tblInd w:w="55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0"/>
        <w:gridCol w:w="902"/>
        <w:gridCol w:w="538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FA67EB" w:rsidRPr="005E2187" w:rsidTr="00C93B8D">
        <w:trPr>
          <w:trHeight w:val="636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E2187">
              <w:rPr>
                <w:rFonts w:ascii="Arial" w:hAnsi="Arial" w:cs="Arial"/>
                <w:b/>
                <w:bCs/>
              </w:rPr>
              <w:t>POSLJEDICA</w:t>
            </w: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18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ozbiljna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</w:tr>
      <w:tr w:rsidR="00FA67EB" w:rsidRPr="005E2187" w:rsidTr="00C93B8D">
        <w:trPr>
          <w:trHeight w:val="510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</w:tr>
      <w:tr w:rsidR="00FA67EB" w:rsidRPr="005E2187" w:rsidTr="00C93B8D">
        <w:trPr>
          <w:trHeight w:val="465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A67EB" w:rsidRPr="005E2187" w:rsidRDefault="00FA67EB" w:rsidP="00C93B8D">
            <w:pPr>
              <w:jc w:val="both"/>
              <w:rPr>
                <w:rFonts w:ascii="Arial" w:hAnsi="Arial" w:cs="Arial"/>
              </w:rPr>
            </w:pPr>
          </w:p>
        </w:tc>
      </w:tr>
      <w:tr w:rsidR="00FA67EB" w:rsidRPr="005E2187" w:rsidTr="00C93B8D">
        <w:trPr>
          <w:trHeight w:val="585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FA67EB" w:rsidRPr="005E2187" w:rsidRDefault="00FA67EB" w:rsidP="00C93B8D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18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umjerena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</w:tr>
      <w:tr w:rsidR="00FA67EB" w:rsidRPr="005E2187" w:rsidTr="00C93B8D">
        <w:trPr>
          <w:trHeight w:val="546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FA67EB" w:rsidRPr="005E2187" w:rsidRDefault="00FA67EB" w:rsidP="00C93B8D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</w:tr>
      <w:tr w:rsidR="00FA67EB" w:rsidRPr="005E2187" w:rsidTr="00C93B8D">
        <w:trPr>
          <w:trHeight w:val="390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FA67EB" w:rsidRPr="005E2187" w:rsidRDefault="00FA67EB" w:rsidP="00C93B8D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</w:tr>
      <w:tr w:rsidR="00FA67EB" w:rsidRPr="005E2187" w:rsidTr="00C93B8D">
        <w:trPr>
          <w:trHeight w:val="502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FA67EB" w:rsidRPr="005E2187" w:rsidRDefault="00FA67EB" w:rsidP="00C93B8D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</w:tr>
      <w:tr w:rsidR="00FA67EB" w:rsidRPr="005E2187" w:rsidTr="00C93B8D">
        <w:trPr>
          <w:trHeight w:val="585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FA67EB" w:rsidRPr="005E2187" w:rsidRDefault="00FA67EB" w:rsidP="00C93B8D">
            <w:pPr>
              <w:rPr>
                <w:rFonts w:ascii="Arial" w:hAnsi="Arial" w:cs="Arial"/>
                <w:b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/>
              <w:ind w:left="115" w:right="115"/>
              <w:jc w:val="center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5E218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mala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ind w:left="165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ind w:left="33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A67EB" w:rsidRPr="005E2187" w:rsidRDefault="00FA67EB" w:rsidP="00C93B8D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ind w:left="195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FA67EB" w:rsidRPr="005E2187" w:rsidRDefault="00FA67EB" w:rsidP="00C93B8D">
            <w:pPr>
              <w:ind w:left="33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ind w:left="135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</w:tr>
      <w:tr w:rsidR="00FA67EB" w:rsidRPr="005E2187" w:rsidTr="00C93B8D">
        <w:trPr>
          <w:trHeight w:val="474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ind w:left="165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ind w:left="33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A67EB" w:rsidRPr="005E2187" w:rsidRDefault="00FA67EB" w:rsidP="00C93B8D">
            <w:pPr>
              <w:ind w:left="15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A67EB" w:rsidRPr="005E2187" w:rsidRDefault="00FA67EB" w:rsidP="00C93B8D">
            <w:pPr>
              <w:ind w:left="195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</w:tcPr>
          <w:p w:rsidR="00FA67EB" w:rsidRPr="005E2187" w:rsidRDefault="00FA67EB" w:rsidP="00C93B8D">
            <w:pPr>
              <w:ind w:left="33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A67EB" w:rsidRPr="005E2187" w:rsidRDefault="00FA67EB" w:rsidP="00C93B8D">
            <w:pPr>
              <w:ind w:left="135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</w:tr>
      <w:tr w:rsidR="00FA67EB" w:rsidRPr="005E2187" w:rsidTr="00C93B8D">
        <w:trPr>
          <w:trHeight w:val="547"/>
        </w:trPr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ind w:left="15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</w:tcPr>
          <w:p w:rsidR="00FA67EB" w:rsidRPr="005E2187" w:rsidRDefault="00FA67EB" w:rsidP="00C93B8D">
            <w:pPr>
              <w:ind w:left="195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 xml:space="preserve">   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 xml:space="preserve">  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EF61E"/>
          </w:tcPr>
          <w:p w:rsidR="00FA67EB" w:rsidRPr="005E2187" w:rsidRDefault="00FA67EB" w:rsidP="00C93B8D">
            <w:pPr>
              <w:ind w:left="135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 xml:space="preserve"> 10</w:t>
            </w:r>
          </w:p>
        </w:tc>
      </w:tr>
      <w:tr w:rsidR="00FA67EB" w:rsidRPr="005E2187" w:rsidTr="00C93B8D">
        <w:trPr>
          <w:trHeight w:val="681"/>
        </w:trPr>
        <w:tc>
          <w:tcPr>
            <w:tcW w:w="2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Intenzitet rizika</w:t>
            </w:r>
          </w:p>
          <w:p w:rsidR="00FA67EB" w:rsidRPr="005E2187" w:rsidRDefault="00FA67EB" w:rsidP="00C93B8D">
            <w:pPr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 xml:space="preserve">(posljedicaj </w:t>
            </w:r>
            <w:r w:rsidRPr="005E2187">
              <w:rPr>
                <w:rFonts w:ascii="Arial" w:hAnsi="Arial" w:cs="Arial"/>
                <w:b/>
                <w:bCs/>
              </w:rPr>
              <w:t xml:space="preserve">x </w:t>
            </w:r>
            <w:r w:rsidRPr="005E2187">
              <w:rPr>
                <w:rFonts w:ascii="Arial" w:hAnsi="Arial" w:cs="Arial"/>
              </w:rPr>
              <w:t>vjerovatnoća)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3E4FA6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8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N</w:t>
            </w:r>
            <w:r w:rsidR="00FA67EB" w:rsidRPr="005E218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iska</w:t>
            </w: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8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srednja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8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visoka</w:t>
            </w:r>
          </w:p>
        </w:tc>
      </w:tr>
      <w:tr w:rsidR="00FA67EB" w:rsidRPr="005E2187" w:rsidTr="00C93B8D">
        <w:trPr>
          <w:trHeight w:val="609"/>
        </w:trPr>
        <w:tc>
          <w:tcPr>
            <w:tcW w:w="20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7EB" w:rsidRPr="005E2187" w:rsidRDefault="00FA67EB" w:rsidP="00C93B8D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18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VJEROVATNOĆA</w:t>
            </w:r>
          </w:p>
        </w:tc>
      </w:tr>
    </w:tbl>
    <w:p w:rsidR="00FA67EB" w:rsidRPr="005E2187" w:rsidRDefault="00FA67EB" w:rsidP="00FA67EB">
      <w:pPr>
        <w:pStyle w:val="Title"/>
        <w:spacing w:before="60"/>
        <w:ind w:firstLine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FA67EB" w:rsidRPr="005E2187" w:rsidRDefault="00FA67EB" w:rsidP="00FA67EB">
      <w:pPr>
        <w:pStyle w:val="Title"/>
        <w:spacing w:before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E2187">
        <w:rPr>
          <w:rFonts w:ascii="Arial" w:hAnsi="Arial" w:cs="Arial"/>
          <w:sz w:val="22"/>
          <w:szCs w:val="22"/>
        </w:rPr>
        <w:t>Ukupna procjena rizika od korupcije i drugih oblika narušavanja integriteta</w:t>
      </w:r>
      <w:r w:rsidRPr="005E2187">
        <w:rPr>
          <w:rFonts w:ascii="Arial" w:hAnsi="Arial" w:cs="Arial"/>
          <w:sz w:val="22"/>
          <w:szCs w:val="22"/>
        </w:rPr>
        <w:tab/>
      </w:r>
      <w:r w:rsidRPr="005E2187">
        <w:rPr>
          <w:rFonts w:ascii="Arial" w:hAnsi="Arial" w:cs="Arial"/>
          <w:sz w:val="22"/>
          <w:szCs w:val="22"/>
        </w:rPr>
        <w:tab/>
      </w:r>
      <w:r w:rsidRPr="005E2187">
        <w:rPr>
          <w:rFonts w:ascii="Arial" w:hAnsi="Arial" w:cs="Arial"/>
          <w:sz w:val="22"/>
          <w:szCs w:val="22"/>
        </w:rPr>
        <w:tab/>
      </w:r>
      <w:r w:rsidRPr="005E2187">
        <w:rPr>
          <w:rFonts w:ascii="Arial" w:hAnsi="Arial" w:cs="Arial"/>
          <w:sz w:val="22"/>
          <w:szCs w:val="22"/>
        </w:rPr>
        <w:tab/>
      </w:r>
      <w:r w:rsidRPr="005E2187">
        <w:rPr>
          <w:rFonts w:ascii="Arial" w:hAnsi="Arial" w:cs="Arial"/>
          <w:sz w:val="22"/>
          <w:szCs w:val="22"/>
        </w:rPr>
        <w:tab/>
      </w:r>
      <w:r w:rsidRPr="005E2187">
        <w:rPr>
          <w:rFonts w:ascii="Arial" w:hAnsi="Arial" w:cs="Arial"/>
          <w:sz w:val="22"/>
          <w:szCs w:val="22"/>
        </w:rPr>
        <w:tab/>
      </w:r>
      <w:r w:rsidRPr="005E2187">
        <w:rPr>
          <w:rFonts w:ascii="Arial" w:hAnsi="Arial" w:cs="Arial"/>
          <w:sz w:val="22"/>
          <w:szCs w:val="22"/>
        </w:rPr>
        <w:tab/>
      </w:r>
      <w:r w:rsidRPr="005E2187">
        <w:rPr>
          <w:rFonts w:ascii="Arial" w:hAnsi="Arial" w:cs="Arial"/>
          <w:sz w:val="22"/>
          <w:szCs w:val="22"/>
        </w:rPr>
        <w:tab/>
      </w:r>
      <w:r w:rsidRPr="005E2187">
        <w:rPr>
          <w:rFonts w:ascii="Arial" w:hAnsi="Arial" w:cs="Arial"/>
          <w:sz w:val="22"/>
          <w:szCs w:val="22"/>
        </w:rPr>
        <w:tab/>
      </w:r>
      <w:r w:rsidRPr="005E2187">
        <w:rPr>
          <w:rFonts w:ascii="Arial" w:hAnsi="Arial" w:cs="Arial"/>
          <w:sz w:val="22"/>
          <w:szCs w:val="22"/>
        </w:rPr>
        <w:tab/>
      </w:r>
      <w:r w:rsidRPr="005E2187">
        <w:rPr>
          <w:rFonts w:ascii="Arial" w:hAnsi="Arial" w:cs="Arial"/>
          <w:sz w:val="22"/>
          <w:szCs w:val="22"/>
        </w:rPr>
        <w:tab/>
        <w:t xml:space="preserve">  </w:t>
      </w:r>
    </w:p>
    <w:p w:rsidR="00FA67EB" w:rsidRPr="005E2187" w:rsidRDefault="00FA67EB" w:rsidP="00FA67EB">
      <w:pPr>
        <w:pStyle w:val="Title"/>
        <w:spacing w:before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E2187">
        <w:rPr>
          <w:rFonts w:ascii="Arial" w:hAnsi="Arial" w:cs="Arial"/>
          <w:color w:val="FF0000"/>
          <w:sz w:val="22"/>
          <w:szCs w:val="22"/>
        </w:rPr>
        <w:sym w:font="Symbol" w:char="F0B7"/>
      </w:r>
      <w:r w:rsidRPr="005E2187">
        <w:rPr>
          <w:rFonts w:ascii="Arial" w:hAnsi="Arial" w:cs="Arial"/>
          <w:b w:val="0"/>
          <w:bCs w:val="0"/>
          <w:sz w:val="22"/>
          <w:szCs w:val="22"/>
        </w:rPr>
        <w:t>/V   Rizik visok intenziteta – Korupcija ili drugi oblici narušavanja integriteta su već prisutni u ovom procesu ili je vrlo vjerovatno da će se pojaviti</w:t>
      </w:r>
    </w:p>
    <w:p w:rsidR="00FA67EB" w:rsidRPr="005E2187" w:rsidRDefault="00FA67EB" w:rsidP="00FA67EB">
      <w:pPr>
        <w:pStyle w:val="Title"/>
        <w:spacing w:before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E2187">
        <w:rPr>
          <w:rFonts w:ascii="Arial" w:hAnsi="Arial" w:cs="Arial"/>
          <w:color w:val="FF9900"/>
          <w:sz w:val="22"/>
          <w:szCs w:val="22"/>
        </w:rPr>
        <w:sym w:font="Symbol" w:char="F0B7"/>
      </w:r>
      <w:r w:rsidRPr="005E2187">
        <w:rPr>
          <w:rFonts w:ascii="Arial" w:hAnsi="Arial" w:cs="Arial"/>
          <w:b w:val="0"/>
          <w:bCs w:val="0"/>
          <w:sz w:val="22"/>
          <w:szCs w:val="22"/>
        </w:rPr>
        <w:t>/S   Rizik srednjeg intenziteta – Pojava korupcije ili drugih oblika narušavanja integriteta u ovom procesu je moguća, ali se mjerama kontrole upravlja tim rizikom</w:t>
      </w:r>
    </w:p>
    <w:p w:rsidR="00FA67EB" w:rsidRPr="005E2187" w:rsidRDefault="00FA67EB" w:rsidP="00FB6F38">
      <w:pPr>
        <w:pStyle w:val="Title"/>
        <w:spacing w:before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E2187">
        <w:rPr>
          <w:rFonts w:ascii="Arial" w:hAnsi="Arial" w:cs="Arial"/>
          <w:color w:val="008000"/>
          <w:sz w:val="22"/>
          <w:szCs w:val="22"/>
        </w:rPr>
        <w:sym w:font="Symbol" w:char="F0B7"/>
      </w:r>
      <w:r w:rsidRPr="005E2187">
        <w:rPr>
          <w:rFonts w:ascii="Arial" w:hAnsi="Arial" w:cs="Arial"/>
          <w:b w:val="0"/>
          <w:bCs w:val="0"/>
          <w:sz w:val="22"/>
          <w:szCs w:val="22"/>
        </w:rPr>
        <w:t>/N</w:t>
      </w:r>
      <w:r w:rsidRPr="005E2187">
        <w:rPr>
          <w:rFonts w:ascii="Arial" w:hAnsi="Arial" w:cs="Arial"/>
          <w:b w:val="0"/>
          <w:bCs w:val="0"/>
          <w:color w:val="00FF00"/>
          <w:sz w:val="22"/>
          <w:szCs w:val="22"/>
        </w:rPr>
        <w:t xml:space="preserve">  </w:t>
      </w:r>
      <w:r w:rsidRPr="005E2187">
        <w:rPr>
          <w:rFonts w:ascii="Arial" w:hAnsi="Arial" w:cs="Arial"/>
          <w:b w:val="0"/>
          <w:bCs w:val="0"/>
          <w:sz w:val="22"/>
          <w:szCs w:val="22"/>
        </w:rPr>
        <w:t>Rizik niskog intenziteta – Mala je vjerovatnoća da će se pojaviti korupcija ili drugi oblici narušavanja integriteta u ovom procesu,</w:t>
      </w:r>
      <w:r w:rsidR="00FB6F38" w:rsidRPr="005E2187">
        <w:rPr>
          <w:rFonts w:ascii="Arial" w:hAnsi="Arial" w:cs="Arial"/>
          <w:b w:val="0"/>
          <w:bCs w:val="0"/>
          <w:sz w:val="22"/>
          <w:szCs w:val="22"/>
        </w:rPr>
        <w:t xml:space="preserve"> zbog postojećih mjera kontrole</w:t>
      </w:r>
    </w:p>
    <w:p w:rsidR="008C5113" w:rsidRPr="005E2187" w:rsidRDefault="008C5113" w:rsidP="00FA67EB">
      <w:pPr>
        <w:pStyle w:val="Title"/>
        <w:spacing w:before="60"/>
        <w:jc w:val="left"/>
        <w:rPr>
          <w:rFonts w:ascii="Arial" w:hAnsi="Arial" w:cs="Arial"/>
          <w:sz w:val="22"/>
          <w:szCs w:val="22"/>
        </w:rPr>
      </w:pPr>
    </w:p>
    <w:p w:rsidR="00FA67EB" w:rsidRPr="005E2187" w:rsidRDefault="00FA67EB" w:rsidP="00FA67EB">
      <w:pPr>
        <w:pStyle w:val="Title"/>
        <w:spacing w:before="60"/>
        <w:jc w:val="left"/>
        <w:rPr>
          <w:rFonts w:ascii="Arial" w:hAnsi="Arial" w:cs="Arial"/>
          <w:sz w:val="22"/>
          <w:szCs w:val="22"/>
        </w:rPr>
      </w:pPr>
      <w:r w:rsidRPr="005E2187">
        <w:rPr>
          <w:rFonts w:ascii="Arial" w:hAnsi="Arial" w:cs="Arial"/>
          <w:sz w:val="22"/>
          <w:szCs w:val="22"/>
        </w:rPr>
        <w:t xml:space="preserve">Ocjena rizika: </w:t>
      </w:r>
    </w:p>
    <w:p w:rsidR="00FA67EB" w:rsidRPr="005E2187" w:rsidRDefault="00FA67EB" w:rsidP="00FA67EB">
      <w:pPr>
        <w:pStyle w:val="Title"/>
        <w:spacing w:before="60"/>
        <w:jc w:val="left"/>
        <w:rPr>
          <w:rFonts w:ascii="Arial" w:hAnsi="Arial" w:cs="Arial"/>
          <w:sz w:val="22"/>
          <w:szCs w:val="22"/>
        </w:rPr>
      </w:pPr>
    </w:p>
    <w:p w:rsidR="00FA67EB" w:rsidRPr="005E2187" w:rsidRDefault="00FA67EB" w:rsidP="00FA67EB">
      <w:pPr>
        <w:pStyle w:val="Title"/>
        <w:spacing w:before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E2187">
        <w:rPr>
          <w:rFonts w:ascii="Arial" w:hAnsi="Arial" w:cs="Arial"/>
          <w:b w:val="0"/>
          <w:bCs w:val="0"/>
          <w:sz w:val="22"/>
          <w:szCs w:val="22"/>
        </w:rPr>
        <w:t>Ocjene su od 1 do 100, tako da ocjene od 1-15 predstavljaju »najmanju vjerovatnoću« pojave korupcije ili drugih oblika narušavanja integriteta sa »veoma malom« posljedicom (</w:t>
      </w:r>
      <w:r w:rsidRPr="005E2187">
        <w:rPr>
          <w:rFonts w:ascii="Arial" w:hAnsi="Arial" w:cs="Arial"/>
          <w:sz w:val="22"/>
          <w:szCs w:val="22"/>
        </w:rPr>
        <w:t>rizik niskog intenziteta</w:t>
      </w:r>
      <w:r w:rsidRPr="005E2187">
        <w:rPr>
          <w:rFonts w:ascii="Arial" w:hAnsi="Arial" w:cs="Arial"/>
          <w:b w:val="0"/>
          <w:bCs w:val="0"/>
          <w:sz w:val="22"/>
          <w:szCs w:val="22"/>
        </w:rPr>
        <w:t>), ocjene od 16-48 predstavljaju »srednju vjerovatnoću« pojave korupcije ili drugih oblika narušavanja integriteta sa »umjerenom« posljedicom (</w:t>
      </w:r>
      <w:r w:rsidRPr="005E2187">
        <w:rPr>
          <w:rFonts w:ascii="Arial" w:hAnsi="Arial" w:cs="Arial"/>
          <w:sz w:val="22"/>
          <w:szCs w:val="22"/>
        </w:rPr>
        <w:t>rizik srednjeg intenziteta</w:t>
      </w:r>
      <w:r w:rsidRPr="005E2187">
        <w:rPr>
          <w:rFonts w:ascii="Arial" w:hAnsi="Arial" w:cs="Arial"/>
          <w:b w:val="0"/>
          <w:bCs w:val="0"/>
          <w:sz w:val="22"/>
          <w:szCs w:val="22"/>
        </w:rPr>
        <w:t xml:space="preserve">) dok ocjene od 49-100 znači </w:t>
      </w:r>
      <w:r w:rsidRPr="005E2187">
        <w:rPr>
          <w:rFonts w:ascii="Arial" w:hAnsi="Arial" w:cs="Arial"/>
          <w:b w:val="0"/>
          <w:bCs w:val="0"/>
          <w:sz w:val="22"/>
          <w:szCs w:val="22"/>
        </w:rPr>
        <w:lastRenderedPageBreak/>
        <w:t>»skoro izvjesnu« pojavu korupcije ili drugih oblika narušavanja integriteta sa »veoma velikom« posljedicom (</w:t>
      </w:r>
      <w:r w:rsidRPr="005E2187">
        <w:rPr>
          <w:rFonts w:ascii="Arial" w:hAnsi="Arial" w:cs="Arial"/>
          <w:sz w:val="22"/>
          <w:szCs w:val="22"/>
        </w:rPr>
        <w:t>rizik visokog intenziteta</w:t>
      </w:r>
      <w:r w:rsidRPr="005E2187">
        <w:rPr>
          <w:rFonts w:ascii="Arial" w:hAnsi="Arial" w:cs="Arial"/>
          <w:b w:val="0"/>
          <w:bCs w:val="0"/>
          <w:sz w:val="22"/>
          <w:szCs w:val="22"/>
        </w:rPr>
        <w:t>).</w:t>
      </w:r>
    </w:p>
    <w:p w:rsidR="00FA67EB" w:rsidRPr="005E2187" w:rsidRDefault="00FA67EB" w:rsidP="00FA67EB">
      <w:pPr>
        <w:pStyle w:val="Title"/>
        <w:spacing w:before="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E218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FA67EB" w:rsidRPr="005E2187" w:rsidRDefault="00FA67EB" w:rsidP="00FA67EB">
      <w:pPr>
        <w:pStyle w:val="Title"/>
        <w:spacing w:before="60"/>
        <w:jc w:val="left"/>
        <w:rPr>
          <w:rFonts w:ascii="Arial" w:hAnsi="Arial" w:cs="Arial"/>
          <w:sz w:val="22"/>
          <w:szCs w:val="22"/>
        </w:rPr>
      </w:pPr>
      <w:r w:rsidRPr="005E2187">
        <w:rPr>
          <w:rFonts w:ascii="Arial" w:hAnsi="Arial" w:cs="Arial"/>
          <w:sz w:val="22"/>
          <w:szCs w:val="22"/>
        </w:rPr>
        <w:t>Status rizika od prethodne provjere</w:t>
      </w:r>
    </w:p>
    <w:p w:rsidR="00FA67EB" w:rsidRPr="005E2187" w:rsidRDefault="00FA67EB" w:rsidP="00FA67EB">
      <w:pPr>
        <w:pStyle w:val="Title"/>
        <w:spacing w:before="60"/>
        <w:jc w:val="left"/>
        <w:rPr>
          <w:rFonts w:ascii="Arial" w:hAnsi="Arial" w:cs="Arial"/>
          <w:sz w:val="22"/>
          <w:szCs w:val="22"/>
        </w:rPr>
      </w:pPr>
    </w:p>
    <w:p w:rsidR="00FA67EB" w:rsidRPr="005E2187" w:rsidRDefault="00FA67EB" w:rsidP="00FA67EB">
      <w:pPr>
        <w:pStyle w:val="Title"/>
        <w:spacing w:before="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E2187">
        <w:rPr>
          <w:rFonts w:ascii="Arial" w:hAnsi="Arial" w:cs="Arial"/>
          <w:sz w:val="22"/>
          <w:szCs w:val="22"/>
        </w:rPr>
        <w:t xml:space="preserve">↔    </w:t>
      </w:r>
      <w:r w:rsidRPr="005E2187">
        <w:rPr>
          <w:rFonts w:ascii="Arial" w:hAnsi="Arial" w:cs="Arial"/>
          <w:b w:val="0"/>
          <w:bCs w:val="0"/>
          <w:sz w:val="22"/>
          <w:szCs w:val="22"/>
        </w:rPr>
        <w:t>Bez promjena</w:t>
      </w:r>
    </w:p>
    <w:p w:rsidR="00FA67EB" w:rsidRPr="005E2187" w:rsidRDefault="00FA67EB" w:rsidP="00FA67EB">
      <w:pPr>
        <w:pStyle w:val="Title"/>
        <w:spacing w:before="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E2187">
        <w:rPr>
          <w:rFonts w:ascii="Arial" w:hAnsi="Arial" w:cs="Arial"/>
          <w:bCs w:val="0"/>
          <w:sz w:val="22"/>
          <w:szCs w:val="22"/>
        </w:rPr>
        <w:t>↑</w:t>
      </w:r>
      <w:r w:rsidRPr="005E2187">
        <w:rPr>
          <w:rFonts w:ascii="Arial" w:hAnsi="Arial" w:cs="Arial"/>
          <w:b w:val="0"/>
          <w:bCs w:val="0"/>
          <w:sz w:val="22"/>
          <w:szCs w:val="22"/>
        </w:rPr>
        <w:t xml:space="preserve">      Povećan rizik </w:t>
      </w:r>
    </w:p>
    <w:p w:rsidR="00FA67EB" w:rsidRPr="005E2187" w:rsidRDefault="00FA67EB" w:rsidP="00FA67EB">
      <w:pPr>
        <w:pStyle w:val="Title"/>
        <w:spacing w:before="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E2187">
        <w:rPr>
          <w:rFonts w:ascii="Arial" w:hAnsi="Arial" w:cs="Arial"/>
          <w:bCs w:val="0"/>
          <w:sz w:val="22"/>
          <w:szCs w:val="22"/>
        </w:rPr>
        <w:t>↓</w:t>
      </w:r>
      <w:r w:rsidRPr="005E2187">
        <w:rPr>
          <w:rFonts w:ascii="Arial" w:hAnsi="Arial" w:cs="Arial"/>
          <w:b w:val="0"/>
          <w:bCs w:val="0"/>
          <w:sz w:val="22"/>
          <w:szCs w:val="22"/>
        </w:rPr>
        <w:t xml:space="preserve">      Smanjen rizik</w:t>
      </w:r>
    </w:p>
    <w:p w:rsidR="00FB6F38" w:rsidRPr="005E2187" w:rsidRDefault="00FB6F38" w:rsidP="00FA67EB">
      <w:pPr>
        <w:pStyle w:val="Title"/>
        <w:spacing w:before="60"/>
        <w:jc w:val="left"/>
        <w:rPr>
          <w:rFonts w:ascii="Arial" w:hAnsi="Arial" w:cs="Arial"/>
          <w:sz w:val="22"/>
          <w:szCs w:val="22"/>
        </w:rPr>
      </w:pPr>
    </w:p>
    <w:p w:rsidR="00FA67EB" w:rsidRPr="005E2187" w:rsidRDefault="00FA67EB" w:rsidP="00FA67EB">
      <w:pPr>
        <w:pStyle w:val="Title"/>
        <w:spacing w:before="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E2187">
        <w:rPr>
          <w:rFonts w:ascii="Arial" w:hAnsi="Arial" w:cs="Arial"/>
          <w:sz w:val="22"/>
          <w:szCs w:val="22"/>
        </w:rPr>
        <w:t>Datum provjere:</w:t>
      </w:r>
      <w:r w:rsidRPr="005E2187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E2187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</w:p>
    <w:p w:rsidR="00FA67EB" w:rsidRPr="005E2187" w:rsidRDefault="00FA67EB" w:rsidP="00FA67EB">
      <w:pPr>
        <w:pStyle w:val="Title"/>
        <w:spacing w:before="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17996" w:rsidRPr="005E2187" w:rsidRDefault="00FA67EB" w:rsidP="00417996">
      <w:pPr>
        <w:pStyle w:val="Title"/>
        <w:spacing w:before="60"/>
        <w:jc w:val="left"/>
        <w:rPr>
          <w:rFonts w:ascii="Arial" w:hAnsi="Arial" w:cs="Arial"/>
          <w:sz w:val="22"/>
          <w:szCs w:val="22"/>
          <w:lang w:val="it-IT"/>
        </w:rPr>
      </w:pPr>
      <w:r w:rsidRPr="005E2187">
        <w:rPr>
          <w:rFonts w:ascii="Arial" w:hAnsi="Arial" w:cs="Arial"/>
          <w:sz w:val="22"/>
          <w:szCs w:val="22"/>
          <w:lang w:val="it-IT"/>
        </w:rPr>
        <w:t>Provjeru izvršio-la:</w:t>
      </w:r>
      <w:r w:rsidRPr="005E2187">
        <w:rPr>
          <w:rFonts w:ascii="Arial" w:hAnsi="Arial" w:cs="Arial"/>
          <w:b w:val="0"/>
          <w:bCs w:val="0"/>
          <w:sz w:val="22"/>
          <w:szCs w:val="22"/>
          <w:lang w:val="it-IT"/>
        </w:rPr>
        <w:t xml:space="preserve">  </w:t>
      </w:r>
    </w:p>
    <w:p w:rsidR="00FA67EB" w:rsidRDefault="00FA67EB" w:rsidP="00FA67EB">
      <w:pPr>
        <w:rPr>
          <w:rFonts w:ascii="Arial" w:hAnsi="Arial" w:cs="Arial"/>
        </w:rPr>
      </w:pPr>
    </w:p>
    <w:p w:rsidR="005E2187" w:rsidRDefault="005E2187" w:rsidP="00FA67EB">
      <w:pPr>
        <w:rPr>
          <w:rFonts w:ascii="Arial" w:hAnsi="Arial" w:cs="Arial"/>
        </w:rPr>
      </w:pPr>
    </w:p>
    <w:p w:rsidR="005E2187" w:rsidRDefault="005E2187" w:rsidP="00FA67EB">
      <w:pPr>
        <w:rPr>
          <w:rFonts w:ascii="Arial" w:hAnsi="Arial" w:cs="Arial"/>
        </w:rPr>
      </w:pPr>
    </w:p>
    <w:p w:rsidR="005E2187" w:rsidRPr="005E2187" w:rsidRDefault="005E2187" w:rsidP="00FA67EB">
      <w:pPr>
        <w:rPr>
          <w:rFonts w:ascii="Arial" w:hAnsi="Arial" w:cs="Arial"/>
        </w:rPr>
      </w:pPr>
    </w:p>
    <w:p w:rsidR="00FA67EB" w:rsidRPr="005E2187" w:rsidRDefault="00FA67EB" w:rsidP="00FA67EB">
      <w:pPr>
        <w:rPr>
          <w:rFonts w:ascii="Arial" w:hAnsi="Arial" w:cs="Arial"/>
          <w:b/>
          <w:bCs/>
        </w:rPr>
      </w:pPr>
      <w:r w:rsidRPr="005E2187">
        <w:rPr>
          <w:rFonts w:ascii="Arial" w:hAnsi="Arial" w:cs="Arial"/>
          <w:b/>
          <w:bCs/>
        </w:rPr>
        <w:t>*</w:t>
      </w:r>
      <w:r w:rsidRPr="005E2187">
        <w:rPr>
          <w:rFonts w:ascii="Arial" w:hAnsi="Arial" w:cs="Arial"/>
        </w:rPr>
        <w:t>Legenda:</w:t>
      </w:r>
      <w:r w:rsidRPr="005E2187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**</w:t>
      </w:r>
      <w:r w:rsidRPr="005E2187">
        <w:rPr>
          <w:rFonts w:ascii="Arial" w:hAnsi="Arial" w:cs="Arial"/>
        </w:rPr>
        <w:t>Legenda:</w:t>
      </w:r>
    </w:p>
    <w:tbl>
      <w:tblPr>
        <w:tblpPr w:leftFromText="180" w:rightFromText="180" w:vertAnchor="text" w:horzAnchor="margin" w:tblpY="4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1054"/>
        <w:gridCol w:w="1054"/>
        <w:gridCol w:w="892"/>
      </w:tblGrid>
      <w:tr w:rsidR="00FA67EB" w:rsidRPr="005E2187" w:rsidTr="00C93B8D">
        <w:trPr>
          <w:trHeight w:val="488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F2F2F2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procjena rizika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2F2F2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nizak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2F2F2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srednji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2F2F2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visok</w:t>
            </w:r>
          </w:p>
        </w:tc>
      </w:tr>
      <w:tr w:rsidR="00FA67EB" w:rsidRPr="005E2187" w:rsidTr="00C93B8D">
        <w:trPr>
          <w:trHeight w:val="491"/>
        </w:trPr>
        <w:tc>
          <w:tcPr>
            <w:tcW w:w="1395" w:type="dxa"/>
            <w:shd w:val="clear" w:color="auto" w:fill="A6A6A6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shd w:val="clear" w:color="auto" w:fill="00FF00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1-15</w:t>
            </w:r>
          </w:p>
        </w:tc>
        <w:tc>
          <w:tcPr>
            <w:tcW w:w="1054" w:type="dxa"/>
            <w:shd w:val="clear" w:color="auto" w:fill="F6750A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16-48</w:t>
            </w:r>
          </w:p>
        </w:tc>
        <w:tc>
          <w:tcPr>
            <w:tcW w:w="892" w:type="dxa"/>
            <w:shd w:val="clear" w:color="auto" w:fill="FF0000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49-100</w:t>
            </w:r>
          </w:p>
        </w:tc>
      </w:tr>
    </w:tbl>
    <w:p w:rsidR="00FA67EB" w:rsidRPr="005E2187" w:rsidRDefault="00FA67EB" w:rsidP="00FA67EB">
      <w:pPr>
        <w:spacing w:after="0"/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5096" w:tblpY="45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2"/>
        <w:gridCol w:w="1136"/>
        <w:gridCol w:w="1048"/>
        <w:gridCol w:w="1048"/>
      </w:tblGrid>
      <w:tr w:rsidR="00FA67EB" w:rsidRPr="005E2187" w:rsidTr="00C93B8D">
        <w:trPr>
          <w:trHeight w:val="515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C2D69B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Napredak stanja od prethodne provjere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2F2F2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bez promjena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2F2F2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povećan rizik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2F2F2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</w:rPr>
              <w:t>smanjen rizik</w:t>
            </w:r>
          </w:p>
        </w:tc>
      </w:tr>
      <w:tr w:rsidR="00FA67EB" w:rsidRPr="005E2187" w:rsidTr="00C93B8D">
        <w:trPr>
          <w:trHeight w:val="513"/>
        </w:trPr>
        <w:tc>
          <w:tcPr>
            <w:tcW w:w="1222" w:type="dxa"/>
            <w:vMerge/>
            <w:shd w:val="clear" w:color="auto" w:fill="C2D69B"/>
          </w:tcPr>
          <w:p w:rsidR="00FA67EB" w:rsidRPr="005E2187" w:rsidRDefault="00FA67EB" w:rsidP="00C93B8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FFFFFF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E2187">
              <w:rPr>
                <w:rFonts w:ascii="Arial" w:hAnsi="Arial" w:cs="Arial"/>
                <w:b/>
                <w:bCs/>
              </w:rPr>
              <w:t>↔</w:t>
            </w:r>
          </w:p>
        </w:tc>
        <w:tc>
          <w:tcPr>
            <w:tcW w:w="994" w:type="dxa"/>
            <w:shd w:val="clear" w:color="auto" w:fill="FFFFFF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  <w:b/>
                <w:bCs/>
              </w:rPr>
              <w:t>↑</w:t>
            </w:r>
          </w:p>
        </w:tc>
        <w:tc>
          <w:tcPr>
            <w:tcW w:w="994" w:type="dxa"/>
            <w:shd w:val="clear" w:color="auto" w:fill="FFFFFF"/>
          </w:tcPr>
          <w:p w:rsidR="00FA67EB" w:rsidRPr="005E2187" w:rsidRDefault="00FA67EB" w:rsidP="00C93B8D">
            <w:pPr>
              <w:jc w:val="center"/>
              <w:rPr>
                <w:rFonts w:ascii="Arial" w:hAnsi="Arial" w:cs="Arial"/>
              </w:rPr>
            </w:pPr>
            <w:r w:rsidRPr="005E2187">
              <w:rPr>
                <w:rFonts w:ascii="Arial" w:hAnsi="Arial" w:cs="Arial"/>
                <w:b/>
                <w:bCs/>
              </w:rPr>
              <w:t>↓</w:t>
            </w:r>
          </w:p>
        </w:tc>
      </w:tr>
    </w:tbl>
    <w:p w:rsidR="00FA67EB" w:rsidRPr="005E2187" w:rsidRDefault="00FA67EB" w:rsidP="00FA67EB">
      <w:pPr>
        <w:rPr>
          <w:rFonts w:ascii="Arial" w:hAnsi="Arial" w:cs="Arial"/>
        </w:rPr>
      </w:pPr>
    </w:p>
    <w:p w:rsidR="00FA67EB" w:rsidRPr="005E2187" w:rsidRDefault="00FA67EB" w:rsidP="00FA67EB">
      <w:pPr>
        <w:rPr>
          <w:rFonts w:ascii="Arial" w:hAnsi="Arial" w:cs="Arial"/>
        </w:rPr>
      </w:pPr>
    </w:p>
    <w:p w:rsidR="00FA67EB" w:rsidRPr="005E2187" w:rsidRDefault="00FA67EB" w:rsidP="00FA67EB">
      <w:pPr>
        <w:rPr>
          <w:rFonts w:ascii="Arial" w:hAnsi="Arial" w:cs="Arial"/>
        </w:rPr>
      </w:pPr>
    </w:p>
    <w:p w:rsidR="00EA10C5" w:rsidRPr="005E2187" w:rsidRDefault="00EA10C5" w:rsidP="00DC0BDB">
      <w:pPr>
        <w:rPr>
          <w:rFonts w:ascii="Arial" w:hAnsi="Arial" w:cs="Arial"/>
          <w:b/>
          <w:bCs/>
        </w:rPr>
      </w:pPr>
    </w:p>
    <w:p w:rsidR="00824588" w:rsidRPr="005E2187" w:rsidRDefault="00824588" w:rsidP="00DC0BDB">
      <w:pPr>
        <w:rPr>
          <w:rFonts w:ascii="Arial" w:hAnsi="Arial" w:cs="Arial"/>
          <w:b/>
          <w:bCs/>
        </w:rPr>
      </w:pPr>
    </w:p>
    <w:p w:rsidR="00B9119F" w:rsidRDefault="00B9119F" w:rsidP="00DC0BDB">
      <w:pPr>
        <w:rPr>
          <w:rFonts w:ascii="Arial" w:hAnsi="Arial" w:cs="Arial"/>
          <w:b/>
          <w:bCs/>
        </w:rPr>
      </w:pPr>
    </w:p>
    <w:p w:rsidR="005E2187" w:rsidRDefault="005E2187" w:rsidP="00DC0BDB">
      <w:pPr>
        <w:rPr>
          <w:rFonts w:ascii="Arial" w:hAnsi="Arial" w:cs="Arial"/>
          <w:b/>
          <w:bCs/>
        </w:rPr>
      </w:pPr>
    </w:p>
    <w:p w:rsidR="005E2187" w:rsidRDefault="005E2187" w:rsidP="00DC0BDB">
      <w:pPr>
        <w:rPr>
          <w:rFonts w:ascii="Arial" w:hAnsi="Arial" w:cs="Arial"/>
          <w:b/>
          <w:bCs/>
        </w:rPr>
      </w:pPr>
    </w:p>
    <w:p w:rsidR="005E2187" w:rsidRDefault="005E2187" w:rsidP="00DC0BDB">
      <w:pPr>
        <w:rPr>
          <w:rFonts w:ascii="Arial" w:hAnsi="Arial" w:cs="Arial"/>
          <w:b/>
          <w:bCs/>
        </w:rPr>
      </w:pPr>
    </w:p>
    <w:p w:rsidR="005E2187" w:rsidRDefault="005E2187" w:rsidP="00DC0BDB">
      <w:pPr>
        <w:rPr>
          <w:rFonts w:ascii="Arial" w:hAnsi="Arial" w:cs="Arial"/>
          <w:b/>
          <w:bCs/>
        </w:rPr>
      </w:pPr>
    </w:p>
    <w:p w:rsidR="005E2187" w:rsidRDefault="005E2187" w:rsidP="00DC0BDB">
      <w:pPr>
        <w:rPr>
          <w:rFonts w:ascii="Arial" w:hAnsi="Arial" w:cs="Arial"/>
          <w:b/>
          <w:bCs/>
        </w:rPr>
      </w:pPr>
    </w:p>
    <w:p w:rsidR="005E2187" w:rsidRDefault="005E2187" w:rsidP="00DC0BDB">
      <w:pPr>
        <w:rPr>
          <w:rFonts w:ascii="Arial" w:hAnsi="Arial" w:cs="Arial"/>
          <w:b/>
          <w:bCs/>
        </w:rPr>
      </w:pPr>
    </w:p>
    <w:p w:rsidR="005E2187" w:rsidRDefault="005E2187" w:rsidP="00DC0BDB">
      <w:pPr>
        <w:rPr>
          <w:rFonts w:ascii="Arial" w:hAnsi="Arial" w:cs="Arial"/>
          <w:b/>
          <w:bCs/>
        </w:rPr>
      </w:pPr>
    </w:p>
    <w:p w:rsidR="005E2187" w:rsidRDefault="005E2187" w:rsidP="00DC0BDB">
      <w:pPr>
        <w:rPr>
          <w:rFonts w:ascii="Arial" w:hAnsi="Arial" w:cs="Arial"/>
          <w:b/>
          <w:bCs/>
        </w:rPr>
      </w:pPr>
    </w:p>
    <w:p w:rsidR="005E2187" w:rsidRDefault="005E2187" w:rsidP="00DC0BDB">
      <w:pPr>
        <w:rPr>
          <w:rFonts w:ascii="Arial" w:hAnsi="Arial" w:cs="Arial"/>
          <w:b/>
          <w:bCs/>
        </w:rPr>
      </w:pPr>
    </w:p>
    <w:p w:rsidR="005507F2" w:rsidRDefault="005507F2" w:rsidP="00DC0B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507F2" w:rsidRDefault="005507F2" w:rsidP="00DC0BDB">
      <w:pPr>
        <w:rPr>
          <w:rFonts w:ascii="Arial" w:hAnsi="Arial" w:cs="Arial"/>
          <w:b/>
          <w:bCs/>
        </w:rPr>
        <w:sectPr w:rsidR="005507F2" w:rsidSect="007B5EF0"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 w:code="9"/>
          <w:pgMar w:top="910" w:right="1138" w:bottom="1411" w:left="893" w:header="706" w:footer="217" w:gutter="0"/>
          <w:cols w:space="708"/>
          <w:titlePg/>
          <w:rtlGutter/>
          <w:docGrid w:linePitch="360"/>
        </w:sectPr>
      </w:pPr>
    </w:p>
    <w:p w:rsidR="005E2187" w:rsidRDefault="005E2187" w:rsidP="00DC0BDB">
      <w:pPr>
        <w:rPr>
          <w:rFonts w:ascii="Arial" w:hAnsi="Arial" w:cs="Arial"/>
          <w:b/>
          <w:bCs/>
        </w:rPr>
      </w:pPr>
    </w:p>
    <w:p w:rsidR="005E2187" w:rsidRDefault="005E2187" w:rsidP="00DC0BDB">
      <w:pPr>
        <w:rPr>
          <w:rFonts w:ascii="Arial" w:hAnsi="Arial" w:cs="Arial"/>
          <w:b/>
          <w:bCs/>
        </w:rPr>
      </w:pPr>
    </w:p>
    <w:p w:rsidR="005E2187" w:rsidRPr="005E2187" w:rsidRDefault="005E2187" w:rsidP="00DC0BDB">
      <w:pPr>
        <w:rPr>
          <w:rFonts w:ascii="Arial" w:hAnsi="Arial" w:cs="Arial"/>
          <w:b/>
          <w:bCs/>
        </w:rPr>
      </w:pPr>
    </w:p>
    <w:p w:rsidR="00DC0BDB" w:rsidRPr="005E2187" w:rsidRDefault="00075C89" w:rsidP="00DC0BDB">
      <w:pPr>
        <w:rPr>
          <w:rFonts w:ascii="Arial" w:hAnsi="Arial" w:cs="Arial"/>
          <w:b/>
          <w:bCs/>
        </w:rPr>
      </w:pPr>
      <w:r w:rsidRPr="005E2187">
        <w:rPr>
          <w:rFonts w:ascii="Arial" w:hAnsi="Arial" w:cs="Arial"/>
          <w:b/>
          <w:bCs/>
        </w:rPr>
        <w:t>5.</w:t>
      </w:r>
      <w:r w:rsidR="005507F2">
        <w:rPr>
          <w:rFonts w:ascii="Arial" w:hAnsi="Arial" w:cs="Arial"/>
          <w:b/>
          <w:bCs/>
        </w:rPr>
        <w:t xml:space="preserve"> </w:t>
      </w:r>
      <w:r w:rsidRPr="005E2187">
        <w:rPr>
          <w:rFonts w:ascii="Arial" w:hAnsi="Arial" w:cs="Arial"/>
          <w:b/>
          <w:bCs/>
        </w:rPr>
        <w:t>OBRAZAC PLANA INTEGRITETA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1160"/>
        <w:gridCol w:w="1465"/>
        <w:gridCol w:w="1239"/>
        <w:gridCol w:w="1619"/>
        <w:gridCol w:w="531"/>
        <w:gridCol w:w="624"/>
        <w:gridCol w:w="633"/>
        <w:gridCol w:w="12"/>
        <w:gridCol w:w="1532"/>
        <w:gridCol w:w="1143"/>
        <w:gridCol w:w="1251"/>
        <w:gridCol w:w="23"/>
        <w:gridCol w:w="519"/>
        <w:gridCol w:w="1251"/>
        <w:gridCol w:w="17"/>
        <w:gridCol w:w="70"/>
      </w:tblGrid>
      <w:tr w:rsidR="005507F2" w:rsidRPr="009D3BFD" w:rsidTr="009219F8">
        <w:trPr>
          <w:gridAfter w:val="1"/>
          <w:wAfter w:w="24" w:type="pct"/>
          <w:trHeight w:val="300"/>
        </w:trPr>
        <w:tc>
          <w:tcPr>
            <w:tcW w:w="1394" w:type="pct"/>
            <w:gridSpan w:val="3"/>
            <w:shd w:val="clear" w:color="auto" w:fill="A6A0FF"/>
            <w:vAlign w:val="center"/>
          </w:tcPr>
          <w:p w:rsidR="00DC0BDB" w:rsidRPr="009D3BFD" w:rsidRDefault="00DC0BDB" w:rsidP="00DC0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REGISTAR RIZIKA</w:t>
            </w:r>
          </w:p>
        </w:tc>
        <w:tc>
          <w:tcPr>
            <w:tcW w:w="1601" w:type="pct"/>
            <w:gridSpan w:val="5"/>
            <w:shd w:val="clear" w:color="auto" w:fill="98BDF9"/>
            <w:vAlign w:val="center"/>
          </w:tcPr>
          <w:p w:rsidR="00DC0BDB" w:rsidRPr="009D3BFD" w:rsidRDefault="00DC0BDB" w:rsidP="00DC0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PROCJENA I MJERENJE RIZIKA</w:t>
            </w:r>
          </w:p>
        </w:tc>
        <w:tc>
          <w:tcPr>
            <w:tcW w:w="1365" w:type="pct"/>
            <w:gridSpan w:val="5"/>
            <w:shd w:val="clear" w:color="auto" w:fill="FFFF9B"/>
            <w:vAlign w:val="center"/>
          </w:tcPr>
          <w:p w:rsidR="00DC0BDB" w:rsidRPr="009D3BFD" w:rsidRDefault="00DC0BDB" w:rsidP="00DC0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REAGOVANJE NA RIZIK</w:t>
            </w:r>
          </w:p>
        </w:tc>
        <w:tc>
          <w:tcPr>
            <w:tcW w:w="616" w:type="pct"/>
            <w:gridSpan w:val="3"/>
            <w:shd w:val="clear" w:color="auto" w:fill="F287EB"/>
            <w:vAlign w:val="center"/>
          </w:tcPr>
          <w:p w:rsidR="00DC0BDB" w:rsidRPr="009D3BFD" w:rsidRDefault="00DC0BDB" w:rsidP="00DC0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PREGLED I IZVJEŠTAVANJE O RIZICIMA</w:t>
            </w:r>
          </w:p>
        </w:tc>
      </w:tr>
      <w:tr w:rsidR="009219F8" w:rsidRPr="009D3BFD" w:rsidTr="009219F8">
        <w:trPr>
          <w:gridAfter w:val="2"/>
          <w:wAfter w:w="30" w:type="pct"/>
          <w:trHeight w:val="450"/>
        </w:trPr>
        <w:tc>
          <w:tcPr>
            <w:tcW w:w="489" w:type="pct"/>
            <w:shd w:val="clear" w:color="auto" w:fill="A6A0FF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Oblasti rizika</w:t>
            </w:r>
          </w:p>
        </w:tc>
        <w:tc>
          <w:tcPr>
            <w:tcW w:w="400" w:type="pct"/>
            <w:shd w:val="clear" w:color="auto" w:fill="A6A0FF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Radna mjesta</w:t>
            </w:r>
          </w:p>
        </w:tc>
        <w:tc>
          <w:tcPr>
            <w:tcW w:w="505" w:type="pct"/>
            <w:shd w:val="clear" w:color="auto" w:fill="A6A0FF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Osnovni rizici</w:t>
            </w:r>
          </w:p>
        </w:tc>
        <w:tc>
          <w:tcPr>
            <w:tcW w:w="427" w:type="pct"/>
            <w:shd w:val="clear" w:color="auto" w:fill="98BDF9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Postojeće mjere kontrole</w:t>
            </w:r>
          </w:p>
        </w:tc>
        <w:tc>
          <w:tcPr>
            <w:tcW w:w="558" w:type="pct"/>
            <w:shd w:val="clear" w:color="auto" w:fill="98BDF9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Preostali rizici (rezidualni)</w:t>
            </w:r>
          </w:p>
        </w:tc>
        <w:tc>
          <w:tcPr>
            <w:tcW w:w="183" w:type="pct"/>
            <w:shd w:val="clear" w:color="auto" w:fill="98BDF9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Vjer.</w:t>
            </w:r>
          </w:p>
        </w:tc>
        <w:tc>
          <w:tcPr>
            <w:tcW w:w="215" w:type="pct"/>
            <w:shd w:val="clear" w:color="auto" w:fill="98BDF9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Posljedice</w:t>
            </w:r>
          </w:p>
        </w:tc>
        <w:tc>
          <w:tcPr>
            <w:tcW w:w="222" w:type="pct"/>
            <w:gridSpan w:val="2"/>
            <w:shd w:val="clear" w:color="auto" w:fill="98BDF9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Procjena</w:t>
            </w:r>
          </w:p>
        </w:tc>
        <w:tc>
          <w:tcPr>
            <w:tcW w:w="528" w:type="pct"/>
            <w:shd w:val="clear" w:color="auto" w:fill="FFFF9B"/>
            <w:vAlign w:val="center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Predložene mjere za smanjenje/otklanjanje rizika</w:t>
            </w:r>
          </w:p>
        </w:tc>
        <w:tc>
          <w:tcPr>
            <w:tcW w:w="394" w:type="pct"/>
            <w:shd w:val="clear" w:color="auto" w:fill="FFFF9B"/>
            <w:vAlign w:val="center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431" w:type="pct"/>
            <w:shd w:val="clear" w:color="auto" w:fill="FFFF9B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87" w:type="pct"/>
            <w:gridSpan w:val="2"/>
            <w:shd w:val="clear" w:color="auto" w:fill="F287EB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St.</w:t>
            </w:r>
          </w:p>
        </w:tc>
        <w:tc>
          <w:tcPr>
            <w:tcW w:w="431" w:type="pct"/>
            <w:shd w:val="clear" w:color="auto" w:fill="F287EB"/>
            <w:vAlign w:val="center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Kratak opis i ocjena realizacije mjere</w:t>
            </w:r>
          </w:p>
        </w:tc>
      </w:tr>
      <w:tr w:rsidR="009219F8" w:rsidRPr="009D3BFD" w:rsidTr="009219F8">
        <w:trPr>
          <w:gridAfter w:val="2"/>
          <w:wAfter w:w="30" w:type="pct"/>
        </w:trPr>
        <w:tc>
          <w:tcPr>
            <w:tcW w:w="489" w:type="pct"/>
          </w:tcPr>
          <w:p w:rsidR="00DC0BDB" w:rsidRPr="009D3BFD" w:rsidRDefault="00B63B15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1.1. </w:t>
            </w:r>
            <w:r w:rsidR="00DC0BDB" w:rsidRPr="009D3BFD">
              <w:rPr>
                <w:rFonts w:ascii="Arial" w:hAnsi="Arial" w:cs="Arial"/>
                <w:b/>
                <w:sz w:val="20"/>
                <w:szCs w:val="20"/>
              </w:rPr>
              <w:t xml:space="preserve">Rukovođenje i upravljanje </w:t>
            </w:r>
          </w:p>
        </w:tc>
        <w:tc>
          <w:tcPr>
            <w:tcW w:w="400" w:type="pct"/>
          </w:tcPr>
          <w:p w:rsidR="00DC0BDB" w:rsidRPr="009D3BFD" w:rsidRDefault="0073522F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2BB0" w:rsidRPr="009D3BFD" w:rsidRDefault="00312BB0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Državni sekretar</w:t>
            </w:r>
            <w:r w:rsidR="000A5BF1" w:rsidRPr="009D3BFD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9950D6" w:rsidRPr="009D3BFD" w:rsidRDefault="009950D6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393245" w:rsidRPr="009D3BFD" w:rsidRDefault="00393245" w:rsidP="000A5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393245" w:rsidRDefault="000A5BF1" w:rsidP="00393245">
            <w:pPr>
              <w:rPr>
                <w:rFonts w:ascii="Arial" w:eastAsia="SansSerif" w:hAnsi="Arial" w:cs="Arial"/>
                <w:color w:val="000000"/>
                <w:sz w:val="20"/>
                <w:szCs w:val="20"/>
              </w:rPr>
            </w:pPr>
            <w:r w:rsidRPr="009D3BFD">
              <w:rPr>
                <w:rFonts w:ascii="Arial" w:eastAsia="SansSerif" w:hAnsi="Arial" w:cs="Arial"/>
                <w:color w:val="000000"/>
                <w:sz w:val="20"/>
                <w:szCs w:val="20"/>
              </w:rPr>
              <w:t xml:space="preserve">Naslijeđeni problemi </w:t>
            </w:r>
            <w:r w:rsidR="00B24FC2" w:rsidRPr="009D3BFD">
              <w:rPr>
                <w:rFonts w:ascii="Arial" w:eastAsia="SansSerif" w:hAnsi="Arial" w:cs="Arial"/>
                <w:color w:val="000000"/>
                <w:sz w:val="20"/>
                <w:szCs w:val="20"/>
              </w:rPr>
              <w:t xml:space="preserve">i projekti </w:t>
            </w:r>
            <w:r w:rsidRPr="009D3BFD">
              <w:rPr>
                <w:rFonts w:ascii="Arial" w:eastAsia="SansSerif" w:hAnsi="Arial" w:cs="Arial"/>
                <w:color w:val="000000"/>
                <w:sz w:val="20"/>
                <w:szCs w:val="20"/>
              </w:rPr>
              <w:t>bi</w:t>
            </w:r>
            <w:r w:rsidR="00B24FC2" w:rsidRPr="009D3BFD">
              <w:rPr>
                <w:rFonts w:ascii="Arial" w:eastAsia="SansSerif" w:hAnsi="Arial" w:cs="Arial"/>
                <w:color w:val="000000"/>
                <w:sz w:val="20"/>
                <w:szCs w:val="20"/>
              </w:rPr>
              <w:t>vših ministarstava saobraćaja</w:t>
            </w:r>
            <w:r w:rsidRPr="009D3BFD">
              <w:rPr>
                <w:rFonts w:ascii="Arial" w:eastAsia="SansSerif" w:hAnsi="Arial" w:cs="Arial"/>
                <w:color w:val="000000"/>
                <w:sz w:val="20"/>
                <w:szCs w:val="20"/>
              </w:rPr>
              <w:t xml:space="preserve"> i ekonomije</w:t>
            </w:r>
            <w:r w:rsidR="00B24FC2" w:rsidRPr="009D3BFD">
              <w:rPr>
                <w:rFonts w:ascii="Arial" w:eastAsia="SansSerif" w:hAnsi="Arial" w:cs="Arial"/>
                <w:color w:val="000000"/>
                <w:sz w:val="20"/>
                <w:szCs w:val="20"/>
              </w:rPr>
              <w:t>;</w:t>
            </w:r>
          </w:p>
          <w:p w:rsidR="00767455" w:rsidRPr="009D3BFD" w:rsidRDefault="00767455" w:rsidP="00393245">
            <w:pPr>
              <w:rPr>
                <w:rFonts w:ascii="Arial" w:eastAsia="SansSerif" w:hAnsi="Arial" w:cs="Arial"/>
                <w:color w:val="000000"/>
                <w:sz w:val="20"/>
                <w:szCs w:val="20"/>
              </w:rPr>
            </w:pPr>
          </w:p>
          <w:p w:rsidR="000A5BF1" w:rsidRPr="009D3BFD" w:rsidRDefault="00B24FC2" w:rsidP="00393245">
            <w:pPr>
              <w:rPr>
                <w:rFonts w:ascii="Arial" w:eastAsia="SansSerif" w:hAnsi="Arial" w:cs="Arial"/>
                <w:color w:val="000000"/>
                <w:sz w:val="20"/>
                <w:szCs w:val="20"/>
              </w:rPr>
            </w:pPr>
            <w:r w:rsidRPr="009D3BFD">
              <w:rPr>
                <w:rFonts w:ascii="Arial" w:eastAsia="SansSerif" w:hAnsi="Arial" w:cs="Arial"/>
                <w:color w:val="000000"/>
                <w:sz w:val="20"/>
                <w:szCs w:val="20"/>
              </w:rPr>
              <w:t>Nedostatak strategije upravljanja;</w:t>
            </w:r>
          </w:p>
          <w:p w:rsidR="00EA4A67" w:rsidRPr="009D3BFD" w:rsidRDefault="00EA4A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</w:tcPr>
          <w:p w:rsidR="00393245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Zakoni i</w:t>
            </w:r>
            <w:r w:rsidR="00DD5556" w:rsidRPr="009D3BFD">
              <w:rPr>
                <w:rFonts w:ascii="Arial" w:hAnsi="Arial" w:cs="Arial"/>
                <w:sz w:val="20"/>
                <w:szCs w:val="20"/>
              </w:rPr>
              <w:t xml:space="preserve"> podzakonska akta;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522F" w:rsidRDefault="0073522F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Interna akta Ministarstva</w:t>
            </w:r>
            <w:r w:rsidR="000A5BF1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Zaključci Vlade;</w:t>
            </w:r>
          </w:p>
        </w:tc>
        <w:tc>
          <w:tcPr>
            <w:tcW w:w="558" w:type="pct"/>
          </w:tcPr>
          <w:p w:rsidR="000A5BF1" w:rsidRDefault="000A5BF1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Nedovoljno definisani propisi kod diskrecionih ovlašćenja;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BF1" w:rsidRPr="009D3BFD" w:rsidRDefault="000A5BF1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Pravne praznine i neusklađenost važećih propisa;</w:t>
            </w:r>
          </w:p>
        </w:tc>
        <w:tc>
          <w:tcPr>
            <w:tcW w:w="183" w:type="pct"/>
            <w:shd w:val="clear" w:color="auto" w:fill="auto"/>
          </w:tcPr>
          <w:p w:rsidR="00DC0BDB" w:rsidRPr="009D3BFD" w:rsidRDefault="000A5BF1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215" w:type="pct"/>
            <w:shd w:val="clear" w:color="auto" w:fill="auto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     7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DC0BDB" w:rsidRPr="009D3BFD" w:rsidRDefault="000A5BF1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14</w:t>
            </w:r>
          </w:p>
        </w:tc>
        <w:tc>
          <w:tcPr>
            <w:tcW w:w="528" w:type="pct"/>
          </w:tcPr>
          <w:p w:rsidR="00B24FC2" w:rsidRDefault="000A5BF1" w:rsidP="00FE311D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Identifikovanje svih naslijeđenih problema</w:t>
            </w:r>
            <w:r w:rsidR="003651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5C44" w:rsidRDefault="002E5C44" w:rsidP="00FE311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C44" w:rsidRDefault="002E5C44" w:rsidP="00FE311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FE311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FE31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BF1" w:rsidRPr="009D3BFD" w:rsidRDefault="000A5BF1" w:rsidP="00FE311D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Transparentnost u oblastima nadležnosti i odlučivanja;</w:t>
            </w:r>
          </w:p>
          <w:p w:rsidR="009C527F" w:rsidRDefault="009C527F" w:rsidP="00FE311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FE311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BF1" w:rsidRPr="009D3BFD" w:rsidRDefault="000A5BF1" w:rsidP="00FE311D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Izmjena zakona i podzakonskih akata;</w:t>
            </w:r>
          </w:p>
          <w:p w:rsidR="00FE311D" w:rsidRPr="009D3BFD" w:rsidRDefault="00FE311D" w:rsidP="00393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B24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B24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FC2" w:rsidRPr="009D3BFD" w:rsidRDefault="00B24FC2" w:rsidP="00B24FC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Donijeti jasnu strategiju upravljanja;</w:t>
            </w:r>
          </w:p>
          <w:p w:rsidR="00FE311D" w:rsidRPr="009D3BFD" w:rsidRDefault="00FE311D" w:rsidP="00393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DC0BDB" w:rsidP="00393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94" w:type="pct"/>
          </w:tcPr>
          <w:p w:rsidR="006C033F" w:rsidRPr="009D3BFD" w:rsidRDefault="006C033F" w:rsidP="006C033F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 xml:space="preserve">Ministar </w:t>
            </w:r>
          </w:p>
          <w:p w:rsidR="006C033F" w:rsidRPr="009D3BFD" w:rsidRDefault="006C033F" w:rsidP="006C033F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Državni sekretari</w:t>
            </w:r>
          </w:p>
          <w:p w:rsidR="00B24FC2" w:rsidRPr="009D3BFD" w:rsidRDefault="00B24FC2" w:rsidP="006C033F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393245" w:rsidRDefault="00393245" w:rsidP="00393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393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393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393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67455" w:rsidRPr="009D3BFD" w:rsidRDefault="00767455" w:rsidP="00393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24FC2" w:rsidRPr="009D3BFD" w:rsidRDefault="00B24FC2" w:rsidP="00B24FC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B24FC2" w:rsidRPr="009D3BFD" w:rsidRDefault="00B24FC2" w:rsidP="00B24FC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Državni sekretari</w:t>
            </w:r>
          </w:p>
          <w:p w:rsidR="002E5C44" w:rsidRDefault="002E5C44" w:rsidP="002E5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2E5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C44" w:rsidRPr="009D3BFD" w:rsidRDefault="002E5C44" w:rsidP="002E5C44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Ministar</w:t>
            </w:r>
          </w:p>
          <w:p w:rsidR="002E5C44" w:rsidRDefault="002E5C44" w:rsidP="002E5C44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Državni sekretari</w:t>
            </w:r>
          </w:p>
          <w:p w:rsidR="00767455" w:rsidRDefault="00767455" w:rsidP="002E5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2E5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C44" w:rsidRPr="009D3BFD" w:rsidRDefault="002E5C44" w:rsidP="002E5C44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2E5C44" w:rsidRPr="009D3BFD" w:rsidRDefault="002E5C44" w:rsidP="002E5C44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Državni sekretari</w:t>
            </w:r>
          </w:p>
          <w:p w:rsidR="002E5C44" w:rsidRPr="009D3BFD" w:rsidRDefault="002E5C44" w:rsidP="002E5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B24FC2" w:rsidRPr="009D3BFD" w:rsidRDefault="00B24FC2" w:rsidP="003932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DC0BDB" w:rsidRPr="009D3BFD" w:rsidRDefault="00830C0A" w:rsidP="00DE4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Decembar 2021</w:t>
            </w:r>
            <w:r w:rsidR="00FE311D" w:rsidRPr="009D3B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636F" w:rsidRPr="009D3BFD" w:rsidRDefault="0091636F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36F" w:rsidRPr="009D3BFD" w:rsidRDefault="0091636F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245" w:rsidRDefault="0039324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C44" w:rsidRPr="002E5C44" w:rsidRDefault="002E5C44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Kontinuirano</w:t>
            </w:r>
          </w:p>
          <w:p w:rsidR="002E5C44" w:rsidRDefault="002E5C4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C44" w:rsidRDefault="002E5C4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C44" w:rsidRDefault="002E5C4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C44" w:rsidRPr="002E5C44" w:rsidRDefault="002E5C44" w:rsidP="002E5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Kontinuirano</w:t>
            </w:r>
          </w:p>
          <w:p w:rsidR="002E5C44" w:rsidRDefault="002E5C4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C44" w:rsidRDefault="002E5C4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FC2" w:rsidRPr="009D3BFD" w:rsidRDefault="00B24FC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Jul 2022</w:t>
            </w:r>
            <w:r w:rsidR="00DE4E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" w:type="pct"/>
            <w:gridSpan w:val="2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="00FF5074" w:rsidRPr="009D3BFD">
              <w:rPr>
                <w:rFonts w:ascii="Arial" w:hAnsi="Arial" w:cs="Arial"/>
                <w:sz w:val="20"/>
                <w:szCs w:val="20"/>
              </w:rPr>
              <w:t>↓</w:t>
            </w: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F5074" w:rsidRPr="009D3BFD" w:rsidRDefault="00FF5074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F8" w:rsidRPr="009D3BFD" w:rsidTr="009219F8">
        <w:trPr>
          <w:gridAfter w:val="2"/>
          <w:wAfter w:w="30" w:type="pct"/>
        </w:trPr>
        <w:tc>
          <w:tcPr>
            <w:tcW w:w="489" w:type="pct"/>
            <w:tcBorders>
              <w:left w:val="single" w:sz="4" w:space="0" w:color="auto"/>
            </w:tcBorders>
          </w:tcPr>
          <w:p w:rsidR="00DC0BDB" w:rsidRPr="009D3BFD" w:rsidRDefault="00B63B15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1.2</w:t>
            </w:r>
            <w:r w:rsidR="00CD62BD" w:rsidRPr="009D3BF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34EA0" w:rsidRPr="009D3BFD">
              <w:rPr>
                <w:rFonts w:ascii="Arial" w:hAnsi="Arial" w:cs="Arial"/>
                <w:b/>
                <w:sz w:val="20"/>
                <w:szCs w:val="20"/>
              </w:rPr>
              <w:t xml:space="preserve"> Rukovođenje i upravljanje</w:t>
            </w:r>
          </w:p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:rsidR="009950D6" w:rsidRPr="009D3BFD" w:rsidRDefault="009950D6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Državni sekretar</w:t>
            </w:r>
            <w:r w:rsidR="00A626CC" w:rsidRPr="009D3BFD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84D23" w:rsidRPr="009D3BFD" w:rsidRDefault="00384D23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Generalni direktori</w:t>
            </w:r>
          </w:p>
          <w:p w:rsidR="00384D23" w:rsidRPr="009D3BFD" w:rsidRDefault="00384D23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</w:p>
        </w:tc>
        <w:tc>
          <w:tcPr>
            <w:tcW w:w="505" w:type="pct"/>
          </w:tcPr>
          <w:p w:rsidR="00DC0BDB" w:rsidRDefault="00830C0A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Rizik od korupcije</w:t>
            </w:r>
            <w:r w:rsidR="00B90807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6CC" w:rsidRPr="009D3BFD" w:rsidRDefault="00830C0A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 nedefinisani ciljevi</w:t>
            </w:r>
            <w:r w:rsidR="00A626CC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950D6" w:rsidRPr="009D3BFD" w:rsidRDefault="009950D6" w:rsidP="00830C0A">
            <w:pPr>
              <w:rPr>
                <w:rFonts w:ascii="Arial" w:eastAsia="SansSerif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Zakoni i podzakonska akta</w:t>
            </w:r>
            <w:r w:rsidR="00DE4EA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0BDB" w:rsidRPr="009D3BFD" w:rsidRDefault="009950D6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</w:t>
            </w:r>
            <w:r w:rsidR="00A626CC" w:rsidRPr="009D3BFD">
              <w:rPr>
                <w:rFonts w:ascii="Arial" w:hAnsi="Arial" w:cs="Arial"/>
                <w:sz w:val="20"/>
                <w:szCs w:val="20"/>
              </w:rPr>
              <w:t>aključci Vlade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4D23" w:rsidRPr="009D3BFD" w:rsidRDefault="009950D6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</w:t>
            </w:r>
            <w:r w:rsidR="00384D23" w:rsidRPr="009D3BFD">
              <w:rPr>
                <w:rFonts w:ascii="Arial" w:hAnsi="Arial" w:cs="Arial"/>
                <w:sz w:val="20"/>
                <w:szCs w:val="20"/>
              </w:rPr>
              <w:t>ravilnici</w:t>
            </w:r>
            <w:r w:rsidR="00DE4EA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4D23" w:rsidRPr="009D3BFD" w:rsidRDefault="009950D6" w:rsidP="009950D6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O</w:t>
            </w:r>
            <w:r w:rsidR="00384D23" w:rsidRPr="009D3BFD">
              <w:rPr>
                <w:rFonts w:ascii="Arial" w:hAnsi="Arial" w:cs="Arial"/>
                <w:sz w:val="20"/>
                <w:szCs w:val="20"/>
              </w:rPr>
              <w:t>dluke</w:t>
            </w:r>
            <w:r w:rsidR="003651D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58" w:type="pct"/>
          </w:tcPr>
          <w:p w:rsidR="00A626CC" w:rsidRDefault="00A626CC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Neadekvatna koordinacija</w:t>
            </w:r>
            <w:r w:rsidR="00B24FC2" w:rsidRPr="009D3BFD">
              <w:rPr>
                <w:rFonts w:ascii="Arial" w:hAnsi="Arial" w:cs="Arial"/>
                <w:sz w:val="20"/>
                <w:szCs w:val="20"/>
              </w:rPr>
              <w:t xml:space="preserve"> prilikom odlučivanja</w:t>
            </w:r>
            <w:r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6CC" w:rsidRDefault="00A626CC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Nedostatak analize efikasnosti propisa;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6CC" w:rsidRDefault="00A626CC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Netransparentno</w:t>
            </w:r>
            <w:r w:rsidR="009219F8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>st u procesu rada nadležnosti direktorata;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C0A" w:rsidRPr="009D3BFD" w:rsidRDefault="00830C0A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Neprijavljivanje korupcije i drugih nezakonitih radnji;</w:t>
            </w:r>
          </w:p>
          <w:p w:rsidR="0091636F" w:rsidRPr="009D3BFD" w:rsidRDefault="0091636F" w:rsidP="00A62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 xml:space="preserve">  4</w:t>
            </w:r>
          </w:p>
        </w:tc>
        <w:tc>
          <w:tcPr>
            <w:tcW w:w="215" w:type="pct"/>
            <w:shd w:val="clear" w:color="auto" w:fill="auto"/>
          </w:tcPr>
          <w:p w:rsidR="00DC0BDB" w:rsidRPr="009D3BFD" w:rsidRDefault="00AC57E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626CC" w:rsidRPr="009D3BFD">
              <w:rPr>
                <w:rFonts w:ascii="Arial" w:hAnsi="Arial" w:cs="Arial"/>
                <w:sz w:val="20"/>
                <w:szCs w:val="20"/>
              </w:rPr>
              <w:t xml:space="preserve">  9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DC0BDB" w:rsidRPr="009D3BFD" w:rsidRDefault="00A626CC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36</w:t>
            </w:r>
          </w:p>
        </w:tc>
        <w:tc>
          <w:tcPr>
            <w:tcW w:w="528" w:type="pct"/>
          </w:tcPr>
          <w:p w:rsidR="00B24FC2" w:rsidRPr="009D3BFD" w:rsidRDefault="00B24FC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Postaviti jasne ciljeve</w:t>
            </w:r>
            <w:r w:rsidR="00E71642">
              <w:rPr>
                <w:rFonts w:ascii="Arial" w:hAnsi="Arial" w:cs="Arial"/>
                <w:sz w:val="20"/>
                <w:szCs w:val="20"/>
              </w:rPr>
              <w:t xml:space="preserve"> i precizirati ovlašćenja</w:t>
            </w:r>
            <w:r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24FC2" w:rsidRPr="009D3BFD" w:rsidRDefault="00B24FC2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FC2" w:rsidRPr="009D3BFD" w:rsidRDefault="00B24FC2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FC2" w:rsidRPr="009D3BFD" w:rsidRDefault="00B24FC2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6CC" w:rsidRPr="009D3BFD" w:rsidRDefault="00A626CC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Zaštita zviždača i ohrabrivanje službenik</w:t>
            </w:r>
            <w:r w:rsidR="00DE4EAC">
              <w:rPr>
                <w:rFonts w:ascii="Arial" w:hAnsi="Arial" w:cs="Arial"/>
                <w:sz w:val="20"/>
                <w:szCs w:val="20"/>
              </w:rPr>
              <w:t>a da prijavljivaju zloupotrebe;</w:t>
            </w:r>
          </w:p>
          <w:p w:rsidR="00A626CC" w:rsidRDefault="00A626CC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Pr="009D3BFD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1A16C4" w:rsidP="00384D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C86097" w:rsidRPr="009D3BFD">
              <w:rPr>
                <w:rFonts w:ascii="Arial" w:hAnsi="Arial" w:cs="Arial"/>
                <w:sz w:val="20"/>
                <w:szCs w:val="20"/>
              </w:rPr>
              <w:t>T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 xml:space="preserve">ransparentnost u procedurama odlučivanja u oblastima iz nadležnosti </w:t>
            </w:r>
            <w:r w:rsidR="00C86097" w:rsidRPr="009D3BFD">
              <w:rPr>
                <w:rFonts w:ascii="Arial" w:hAnsi="Arial" w:cs="Arial"/>
                <w:sz w:val="20"/>
                <w:szCs w:val="20"/>
              </w:rPr>
              <w:t>direktorata</w:t>
            </w:r>
            <w:r w:rsidR="00B24FC2" w:rsidRPr="009D3BFD">
              <w:rPr>
                <w:rFonts w:ascii="Arial" w:hAnsi="Arial" w:cs="Arial"/>
                <w:sz w:val="20"/>
                <w:szCs w:val="20"/>
              </w:rPr>
              <w:t>;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</w:tcPr>
          <w:p w:rsidR="00C86097" w:rsidRPr="009D3BFD" w:rsidRDefault="00C86097" w:rsidP="00C8609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Državni sekretari</w:t>
            </w:r>
          </w:p>
          <w:p w:rsidR="00C86097" w:rsidRPr="009D3BFD" w:rsidRDefault="00C86097" w:rsidP="00C8609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Generalni direktori</w:t>
            </w:r>
          </w:p>
          <w:p w:rsidR="00DA5279" w:rsidRPr="009D3BFD" w:rsidRDefault="00C86097" w:rsidP="00C8609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Načelnici </w:t>
            </w:r>
          </w:p>
          <w:p w:rsidR="00B24FC2" w:rsidRPr="009D3BFD" w:rsidRDefault="00B24FC2" w:rsidP="00C86097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FC2" w:rsidRPr="009D3BFD" w:rsidRDefault="009C527F" w:rsidP="00B2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24FC2" w:rsidRPr="009D3BFD">
              <w:rPr>
                <w:rFonts w:ascii="Arial" w:hAnsi="Arial" w:cs="Arial"/>
                <w:sz w:val="20"/>
                <w:szCs w:val="20"/>
              </w:rPr>
              <w:t>Državni sekretari</w:t>
            </w:r>
          </w:p>
          <w:p w:rsidR="00B24FC2" w:rsidRPr="009D3BFD" w:rsidRDefault="00B24FC2" w:rsidP="00B24FC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Generalni direktori</w:t>
            </w:r>
          </w:p>
          <w:p w:rsidR="00B24FC2" w:rsidRPr="009D3BFD" w:rsidRDefault="00B24FC2" w:rsidP="00B24FC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Načelnici </w:t>
            </w:r>
          </w:p>
          <w:p w:rsidR="00B24FC2" w:rsidRDefault="00B24FC2" w:rsidP="00B24F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Pr="009D3BFD" w:rsidRDefault="009C527F" w:rsidP="0055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557067" w:rsidRPr="009D3BFD">
              <w:rPr>
                <w:rFonts w:ascii="Arial" w:hAnsi="Arial" w:cs="Arial"/>
                <w:sz w:val="20"/>
                <w:szCs w:val="20"/>
              </w:rPr>
              <w:t>Državni sekretari</w:t>
            </w: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Generalni direktori</w:t>
            </w:r>
          </w:p>
          <w:p w:rsidR="00B24FC2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Načelnici </w:t>
            </w:r>
          </w:p>
        </w:tc>
        <w:tc>
          <w:tcPr>
            <w:tcW w:w="431" w:type="pct"/>
          </w:tcPr>
          <w:p w:rsidR="00C86097" w:rsidRPr="009D3BFD" w:rsidRDefault="00B24FC2" w:rsidP="00C8609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Decembar 2021</w:t>
            </w:r>
            <w:r w:rsidR="00DE4E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141F" w:rsidRPr="009D3BFD" w:rsidRDefault="00CD141F" w:rsidP="00BC4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7E4" w:rsidRPr="009D3BFD" w:rsidRDefault="00AC57E4" w:rsidP="00BC4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797" w:rsidRPr="009D3BFD" w:rsidRDefault="00233797" w:rsidP="005857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24FC2" w:rsidRPr="009D3BFD" w:rsidRDefault="00767455" w:rsidP="00B24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24FC2" w:rsidRPr="009D3BFD">
              <w:rPr>
                <w:rFonts w:ascii="Arial" w:hAnsi="Arial" w:cs="Arial"/>
                <w:sz w:val="20"/>
                <w:szCs w:val="20"/>
              </w:rPr>
              <w:t xml:space="preserve">ontinuirano </w:t>
            </w:r>
          </w:p>
          <w:p w:rsidR="00B24FC2" w:rsidRDefault="00B24FC2" w:rsidP="005857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7067" w:rsidRDefault="00557067" w:rsidP="005857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7067" w:rsidRDefault="00557067" w:rsidP="005857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7067" w:rsidRDefault="00557067" w:rsidP="005857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7067" w:rsidRPr="009D3BFD" w:rsidRDefault="001A16C4" w:rsidP="005857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557067" w:rsidRPr="009D3BFD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87" w:type="pct"/>
            <w:gridSpan w:val="2"/>
          </w:tcPr>
          <w:p w:rsidR="00DC0BDB" w:rsidRPr="009D3BFD" w:rsidRDefault="001868C0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↓</w:t>
            </w:r>
          </w:p>
          <w:p w:rsidR="001868C0" w:rsidRPr="009D3BFD" w:rsidRDefault="001868C0" w:rsidP="001868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C0BDB" w:rsidRPr="009D3BFD" w:rsidRDefault="00DC0BDB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C0BDB" w:rsidRPr="009D3BFD" w:rsidRDefault="00DC0BDB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68C0" w:rsidRPr="009D3BFD" w:rsidRDefault="001868C0" w:rsidP="001868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C0BDB" w:rsidRPr="009D3BFD" w:rsidRDefault="00DC0BDB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68C0" w:rsidRPr="009D3BFD" w:rsidRDefault="001868C0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68C0" w:rsidRPr="009D3BFD" w:rsidRDefault="001868C0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68C0" w:rsidRPr="009D3BFD" w:rsidRDefault="001868C0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68C0" w:rsidRPr="009D3BFD" w:rsidRDefault="001868C0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68C0" w:rsidRPr="009D3BFD" w:rsidRDefault="001868C0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868C0" w:rsidRPr="009D3BFD" w:rsidRDefault="001868C0" w:rsidP="001868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↓</w:t>
            </w:r>
          </w:p>
          <w:p w:rsidR="001868C0" w:rsidRPr="009D3BFD" w:rsidRDefault="001868C0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8C0" w:rsidRPr="009D3BFD" w:rsidRDefault="001868C0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8C0" w:rsidRPr="009D3BFD" w:rsidRDefault="001868C0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8C0" w:rsidRPr="009D3BFD" w:rsidRDefault="001868C0" w:rsidP="00384D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F8" w:rsidRPr="009D3BFD" w:rsidTr="009219F8">
        <w:trPr>
          <w:gridAfter w:val="2"/>
          <w:wAfter w:w="30" w:type="pct"/>
          <w:trHeight w:val="69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BDB" w:rsidRPr="009D3BFD" w:rsidRDefault="00B63B15" w:rsidP="00B24F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1.3</w:t>
            </w:r>
            <w:r w:rsidR="00B24FC2" w:rsidRPr="009D3BF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34EA0" w:rsidRPr="009D3BFD">
              <w:rPr>
                <w:rFonts w:ascii="Arial" w:hAnsi="Arial" w:cs="Arial"/>
                <w:b/>
                <w:sz w:val="20"/>
                <w:szCs w:val="20"/>
              </w:rPr>
              <w:t xml:space="preserve"> Rukovođenje i upravljanje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98269C" w:rsidRPr="009D3BFD" w:rsidRDefault="003651D5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Generalni direktori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0BDB" w:rsidRDefault="0098269C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>ačelnici</w:t>
            </w:r>
          </w:p>
          <w:p w:rsidR="00DE4EAC" w:rsidRPr="009D3BFD" w:rsidRDefault="00DE4EAC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Zaposleni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E27D68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Narušavanje integriteta institucije; 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DB" w:rsidRDefault="00B24FC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Nedozvoljeno lobiranje</w:t>
            </w:r>
            <w:r w:rsidR="00B90807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F5434B">
            <w:pPr>
              <w:rPr>
                <w:rFonts w:ascii="Arial" w:eastAsia="SansSerif" w:hAnsi="Arial" w:cs="Arial"/>
                <w:color w:val="000000"/>
                <w:sz w:val="20"/>
                <w:szCs w:val="20"/>
              </w:rPr>
            </w:pPr>
            <w:r w:rsidRPr="009D3BFD">
              <w:rPr>
                <w:rFonts w:ascii="Arial" w:eastAsia="SansSerif" w:hAnsi="Arial" w:cs="Arial"/>
                <w:color w:val="000000"/>
                <w:sz w:val="20"/>
                <w:szCs w:val="20"/>
              </w:rPr>
              <w:t>Otpor promjenama;</w:t>
            </w: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98269C" w:rsidRPr="009D3BFD" w:rsidRDefault="0098269C" w:rsidP="0098269C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Zakoni i podzakonska akta;</w:t>
            </w:r>
          </w:p>
          <w:p w:rsidR="0098269C" w:rsidRPr="009D3BFD" w:rsidRDefault="0098269C" w:rsidP="0098269C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Zaključci Vlade;</w:t>
            </w:r>
          </w:p>
          <w:p w:rsidR="0098269C" w:rsidRPr="009D3BFD" w:rsidRDefault="0098269C" w:rsidP="0098269C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Pravilnici</w:t>
            </w:r>
            <w:r w:rsidR="003651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0BDB" w:rsidRPr="009D3BFD" w:rsidRDefault="0098269C" w:rsidP="0098269C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Odluke</w:t>
            </w:r>
            <w:r w:rsidR="003651D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DC0BDB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Nezainteresova</w:t>
            </w:r>
            <w:r w:rsidR="009219F8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>nost i nesavjestan rad u službi;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D04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Donošenje nezakonitih odluka;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D04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Zloupotreba širokih ovlašćenja;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D04" w:rsidRPr="009D3BFD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Curenje povjerljvih informacija;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BDB" w:rsidRPr="009D3BFD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BDB" w:rsidRPr="009D3BFD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    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BDB" w:rsidRPr="009D3BFD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5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B52D04" w:rsidRDefault="00B52D04" w:rsidP="0098269C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Implementacija postavljenih ciljeva;</w:t>
            </w:r>
          </w:p>
          <w:p w:rsidR="00557067" w:rsidRPr="009D3BFD" w:rsidRDefault="00557067" w:rsidP="009826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D04" w:rsidRDefault="009C527F" w:rsidP="00982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52D04" w:rsidRPr="009D3BFD">
              <w:rPr>
                <w:rFonts w:ascii="Arial" w:hAnsi="Arial" w:cs="Arial"/>
                <w:sz w:val="20"/>
                <w:szCs w:val="20"/>
              </w:rPr>
              <w:t>Definisati procedure kontakata sa privrednim sektorom;</w:t>
            </w:r>
          </w:p>
          <w:p w:rsidR="00557067" w:rsidRPr="009D3BFD" w:rsidRDefault="00557067" w:rsidP="009826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D04" w:rsidRDefault="00B52D04" w:rsidP="0098269C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Dodatna edukacija službenika;</w:t>
            </w:r>
          </w:p>
          <w:p w:rsidR="00557067" w:rsidRPr="009D3BFD" w:rsidRDefault="00557067" w:rsidP="0098269C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B52D04" w:rsidP="0098269C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Preciznije definisanje procedura u postupku donošenja odluka;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6E3432" w:rsidRPr="009D3BFD" w:rsidRDefault="006E3432" w:rsidP="006E343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Generalni direktori; </w:t>
            </w:r>
          </w:p>
          <w:p w:rsidR="006E3432" w:rsidRPr="009D3BFD" w:rsidRDefault="006E3432" w:rsidP="006E343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  <w:r w:rsidR="00DE4EAC">
              <w:rPr>
                <w:rFonts w:ascii="Arial" w:hAnsi="Arial" w:cs="Arial"/>
                <w:sz w:val="20"/>
                <w:szCs w:val="20"/>
              </w:rPr>
              <w:t>;</w:t>
            </w:r>
            <w:r w:rsidRPr="009D3B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7067" w:rsidRDefault="00557067" w:rsidP="00B52D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Generalni direktori; </w:t>
            </w: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D3B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7067" w:rsidRDefault="00557067" w:rsidP="00B52D0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C0A" w:rsidRDefault="00830C0A" w:rsidP="00557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Generalni direktori; </w:t>
            </w: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D3B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7067" w:rsidRDefault="00557067" w:rsidP="00B52D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Generalni direktori; </w:t>
            </w:r>
          </w:p>
          <w:p w:rsidR="00557067" w:rsidRPr="009D3BFD" w:rsidRDefault="00557067" w:rsidP="00B52D04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D3B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B90807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K</w:t>
            </w:r>
            <w:r w:rsidR="00B90807" w:rsidRPr="009D3BFD">
              <w:rPr>
                <w:rFonts w:ascii="Arial" w:hAnsi="Arial" w:cs="Arial"/>
                <w:sz w:val="20"/>
                <w:szCs w:val="20"/>
              </w:rPr>
              <w:t>ontinuirano</w:t>
            </w: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830C0A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2021.</w:t>
            </w: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6D2972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30C0A">
              <w:rPr>
                <w:rFonts w:ascii="Arial" w:hAnsi="Arial" w:cs="Arial"/>
                <w:sz w:val="20"/>
                <w:szCs w:val="20"/>
              </w:rPr>
              <w:t>Kontinuirano</w:t>
            </w: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Pr="009D3BFD" w:rsidRDefault="00E906D8" w:rsidP="006D2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30C0A">
              <w:rPr>
                <w:rFonts w:ascii="Arial" w:hAnsi="Arial" w:cs="Arial"/>
                <w:sz w:val="20"/>
                <w:szCs w:val="20"/>
              </w:rPr>
              <w:t>Decembar 2021.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6B3" w:rsidRPr="009D3BFD" w:rsidRDefault="003726B3" w:rsidP="003726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↓</w:t>
            </w:r>
          </w:p>
          <w:p w:rsidR="00DC0BDB" w:rsidRPr="009D3BFD" w:rsidRDefault="00DC0BDB" w:rsidP="00DC0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0BDB" w:rsidRPr="009D3BFD" w:rsidRDefault="00DC0BDB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B3" w:rsidRPr="009D3BFD" w:rsidRDefault="003726B3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F8" w:rsidRPr="009D3BFD" w:rsidTr="009219F8">
        <w:trPr>
          <w:gridAfter w:val="2"/>
          <w:wAfter w:w="30" w:type="pct"/>
          <w:trHeight w:val="69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2BD" w:rsidRPr="009D3BFD" w:rsidRDefault="00B63B15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1.4</w:t>
            </w:r>
            <w:r w:rsidR="00CD62BD" w:rsidRPr="009D3BF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34EA0" w:rsidRPr="009D3BFD">
              <w:rPr>
                <w:rFonts w:ascii="Arial" w:hAnsi="Arial" w:cs="Arial"/>
                <w:b/>
                <w:sz w:val="20"/>
                <w:szCs w:val="20"/>
              </w:rPr>
              <w:t xml:space="preserve"> Rukovođenje i upravljanje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CD62BD" w:rsidRPr="009D3BF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CD62BD" w:rsidRPr="009D3BF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</w:p>
          <w:p w:rsidR="00CD62BD" w:rsidRPr="009D3BF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Savjetnici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CD62B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Nedovoljni kadrovski i tehnički kapaciteti;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2BD" w:rsidRPr="009D3BF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Nedostatak jasnih procedura u radu;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CD62BD" w:rsidRPr="009D3BFD" w:rsidRDefault="00CD62BD" w:rsidP="00CD62BD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Zakoni i podzakonska akta;</w:t>
            </w:r>
          </w:p>
          <w:p w:rsidR="00CD62BD" w:rsidRPr="009D3BFD" w:rsidRDefault="00CD62BD" w:rsidP="00CD62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Pravilnik o unutrašnjoj organizaciji i sistematiza</w:t>
            </w:r>
            <w:r w:rsidR="009219F8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>ciji radnih mjesta MKI;</w:t>
            </w:r>
          </w:p>
          <w:p w:rsidR="00CD62BD" w:rsidRPr="009D3BFD" w:rsidRDefault="00CD62BD" w:rsidP="00CD6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CD62B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Kontinuirano povećanje obima posla;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2B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Nedostatak pravilnika o radu;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2BD" w:rsidRPr="009D3BF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Ograničen stepen komunikacije sa drugim organizacionim jedinicama;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2BD" w:rsidRPr="009D3BF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2BD" w:rsidRPr="009D3BF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2BD" w:rsidRPr="009D3BF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CD62BD" w:rsidRPr="009D3BFD" w:rsidRDefault="00CD62BD" w:rsidP="0098269C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Donošenje pravilnika o radu;</w:t>
            </w:r>
          </w:p>
          <w:p w:rsidR="00557067" w:rsidRDefault="00557067" w:rsidP="0098269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9826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2BD" w:rsidRPr="009D3BFD" w:rsidRDefault="00CD62BD" w:rsidP="0098269C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Jačanje kadrovskog potencijala;</w:t>
            </w:r>
          </w:p>
          <w:p w:rsidR="00557067" w:rsidRDefault="00557067" w:rsidP="009826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98269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9826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2BD" w:rsidRPr="009D3BFD" w:rsidRDefault="00CD62BD" w:rsidP="0098269C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Povećanje tehničke opremljenosti;</w:t>
            </w:r>
          </w:p>
          <w:p w:rsidR="00557067" w:rsidRDefault="00557067" w:rsidP="009826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9826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2BD" w:rsidRPr="009D3BFD" w:rsidRDefault="00CD62BD" w:rsidP="0098269C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Poboljšanje komunikacije sa drugim organizacionim jedinicama;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CD62BD" w:rsidRPr="009D3BFD" w:rsidRDefault="00CD62BD" w:rsidP="00CD62BD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CD62BD" w:rsidRPr="009D3BFD" w:rsidRDefault="00CD62BD" w:rsidP="00CD62BD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</w:p>
          <w:p w:rsidR="00CD62BD" w:rsidRDefault="00CD62BD" w:rsidP="00CD62BD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Savjetnici</w:t>
            </w:r>
          </w:p>
          <w:p w:rsidR="00767455" w:rsidRDefault="00767455" w:rsidP="00557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</w:p>
          <w:p w:rsidR="00557067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Savjetnici</w:t>
            </w:r>
          </w:p>
          <w:p w:rsidR="00557067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557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</w:p>
          <w:p w:rsidR="00557067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Savjetnici</w:t>
            </w:r>
          </w:p>
          <w:p w:rsidR="00557067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Pr="009D3BFD" w:rsidRDefault="006D2972" w:rsidP="0055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57067"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</w:p>
          <w:p w:rsidR="00557067" w:rsidRPr="009D3BFD" w:rsidRDefault="00557067" w:rsidP="00557067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Savjetnici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CD62BD" w:rsidRDefault="00830C0A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Oktobar 2021</w:t>
            </w:r>
            <w:r w:rsidR="00DE4E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830C0A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2022.</w:t>
            </w: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Kontinuirano</w:t>
            </w: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Default="0055706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57067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57067" w:rsidRPr="009D3BFD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2BD" w:rsidRPr="009D3BFD" w:rsidRDefault="00CD62BD" w:rsidP="00372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BD" w:rsidRPr="009D3BFD" w:rsidRDefault="00CD62BD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F8" w:rsidRPr="009D3BFD" w:rsidTr="009219F8">
        <w:trPr>
          <w:gridAfter w:val="2"/>
          <w:wAfter w:w="30" w:type="pct"/>
          <w:trHeight w:val="103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</w:tcPr>
          <w:p w:rsidR="00DC0BDB" w:rsidRPr="009D3BFD" w:rsidRDefault="00DC0BDB" w:rsidP="00B63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63B1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9D3BFD">
              <w:rPr>
                <w:rFonts w:ascii="Arial" w:hAnsi="Arial" w:cs="Arial"/>
                <w:b/>
                <w:sz w:val="20"/>
                <w:szCs w:val="20"/>
              </w:rPr>
              <w:t xml:space="preserve"> Kadrovska politika, </w:t>
            </w:r>
            <w:r w:rsidR="00B63B15">
              <w:rPr>
                <w:rFonts w:ascii="Arial" w:hAnsi="Arial" w:cs="Arial"/>
                <w:b/>
                <w:sz w:val="20"/>
                <w:szCs w:val="20"/>
              </w:rPr>
              <w:t xml:space="preserve">etično i profesionalno </w:t>
            </w:r>
            <w:r w:rsidR="00B63B15">
              <w:rPr>
                <w:rFonts w:ascii="Arial" w:hAnsi="Arial" w:cs="Arial"/>
                <w:b/>
                <w:sz w:val="20"/>
                <w:szCs w:val="20"/>
              </w:rPr>
              <w:lastRenderedPageBreak/>
              <w:t>ponašanje zaposlenih</w:t>
            </w:r>
            <w:r w:rsidR="006C033F" w:rsidRPr="009D3B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41174B" w:rsidRPr="009D3BFD" w:rsidRDefault="0041174B" w:rsidP="00411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Ministar</w:t>
            </w:r>
          </w:p>
          <w:p w:rsidR="0041174B" w:rsidRPr="009D3BFD" w:rsidRDefault="0041174B" w:rsidP="00411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1174B" w:rsidRPr="009D3BFD" w:rsidRDefault="0041174B" w:rsidP="00411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41174B" w:rsidRPr="009D3BFD" w:rsidRDefault="0041174B" w:rsidP="00411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41174B" w:rsidP="00411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>ačelnici</w:t>
            </w:r>
          </w:p>
          <w:p w:rsidR="0017419D" w:rsidRPr="009D3BFD" w:rsidRDefault="0017419D" w:rsidP="00411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E4A1D" w:rsidRPr="009D3BFD" w:rsidRDefault="009E4A1D" w:rsidP="004117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DC0BDB" w:rsidRPr="009D3BFD" w:rsidRDefault="006C033F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Otpor promjenama;</w:t>
            </w:r>
          </w:p>
          <w:p w:rsidR="006C033F" w:rsidRDefault="006C033F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Ugrožavanje zaštite podataka;</w:t>
            </w:r>
          </w:p>
          <w:p w:rsidR="009219F8" w:rsidRPr="009D3BFD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33F" w:rsidRDefault="00934735" w:rsidP="00DC0BDB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Neefikasna i neracionalna kadrovska politika</w:t>
            </w:r>
            <w:r w:rsidRPr="009D3BFD">
              <w:rPr>
                <w:rFonts w:ascii="Arial" w:hAnsi="Arial" w:cs="Arial"/>
                <w:sz w:val="20"/>
                <w:szCs w:val="20"/>
                <w:lang w:val="sr-Latn-ME"/>
              </w:rPr>
              <w:t>;</w:t>
            </w:r>
          </w:p>
          <w:p w:rsidR="00767455" w:rsidRDefault="00767455" w:rsidP="00DC0BDB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B63B15" w:rsidRPr="009D3BFD" w:rsidRDefault="00B63B15" w:rsidP="00DC0BDB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Zakon o spriječavanju korupcije;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41174B" w:rsidRPr="009D3BFD" w:rsidRDefault="009E4A1D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 xml:space="preserve">Zakoni i </w:t>
            </w:r>
            <w:r w:rsidR="006C033F" w:rsidRPr="009D3BFD">
              <w:rPr>
                <w:rFonts w:ascii="Arial" w:hAnsi="Arial" w:cs="Arial"/>
                <w:sz w:val="20"/>
                <w:szCs w:val="20"/>
              </w:rPr>
              <w:t>interna</w:t>
            </w:r>
            <w:r w:rsidRPr="009D3BFD">
              <w:rPr>
                <w:rFonts w:ascii="Arial" w:hAnsi="Arial" w:cs="Arial"/>
                <w:sz w:val="20"/>
                <w:szCs w:val="20"/>
              </w:rPr>
              <w:t xml:space="preserve"> akta</w:t>
            </w:r>
            <w:r w:rsidR="006C033F" w:rsidRPr="009D3BFD">
              <w:rPr>
                <w:rFonts w:ascii="Arial" w:hAnsi="Arial" w:cs="Arial"/>
                <w:sz w:val="20"/>
                <w:szCs w:val="20"/>
              </w:rPr>
              <w:t xml:space="preserve"> Ministarstva</w:t>
            </w:r>
            <w:r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B4440" w:rsidRPr="009D3BFD" w:rsidRDefault="00AB4440" w:rsidP="00AB44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Pravilnik o unutrašnjoj organizaciji i sistematiza</w:t>
            </w:r>
            <w:r w:rsidR="009219F8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>ciji r</w:t>
            </w:r>
            <w:r w:rsidR="006C033F" w:rsidRPr="009D3BFD">
              <w:rPr>
                <w:rFonts w:ascii="Arial" w:hAnsi="Arial" w:cs="Arial"/>
                <w:sz w:val="20"/>
                <w:szCs w:val="20"/>
              </w:rPr>
              <w:t>adnih mjesta MKI</w:t>
            </w:r>
            <w:r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B4440" w:rsidRDefault="00AB4440" w:rsidP="00AB44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219F8" w:rsidRPr="009D3BFD" w:rsidRDefault="009219F8" w:rsidP="00AB44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Etički kodeks</w:t>
            </w:r>
            <w:r w:rsidR="00AB4440" w:rsidRPr="009D3BFD">
              <w:rPr>
                <w:rFonts w:ascii="Arial" w:hAnsi="Arial" w:cs="Arial"/>
                <w:sz w:val="20"/>
                <w:szCs w:val="20"/>
              </w:rPr>
              <w:t xml:space="preserve"> državnih službenika i namještenika</w:t>
            </w:r>
            <w:r w:rsidR="006C033F" w:rsidRPr="009D3BFD">
              <w:rPr>
                <w:rFonts w:ascii="Arial" w:hAnsi="Arial" w:cs="Arial"/>
                <w:sz w:val="20"/>
                <w:szCs w:val="20"/>
              </w:rPr>
              <w:t xml:space="preserve"> Crne Gore</w:t>
            </w:r>
            <w:r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AB4440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Ner</w:t>
            </w:r>
            <w:r w:rsidR="00AB4440" w:rsidRPr="009D3BFD">
              <w:rPr>
                <w:rFonts w:ascii="Arial" w:hAnsi="Arial" w:cs="Arial"/>
                <w:sz w:val="20"/>
                <w:szCs w:val="20"/>
              </w:rPr>
              <w:t xml:space="preserve">edovno ocjenjivanje radnog učinka i nagrađivanje zaposlenih u </w:t>
            </w:r>
            <w:r w:rsidR="00AB4440" w:rsidRPr="009D3BFD">
              <w:rPr>
                <w:rFonts w:ascii="Arial" w:hAnsi="Arial" w:cs="Arial"/>
                <w:sz w:val="20"/>
                <w:szCs w:val="20"/>
              </w:rPr>
              <w:lastRenderedPageBreak/>
              <w:t>skladu sa ostvarenim rezultatima;</w:t>
            </w:r>
          </w:p>
          <w:p w:rsidR="009219F8" w:rsidRPr="009D3BFD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440" w:rsidRDefault="009F5F46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Nepoštovanje zakonske obaveze evidentiranja pri</w:t>
            </w:r>
            <w:r w:rsidR="00934735" w:rsidRPr="009D3BFD">
              <w:rPr>
                <w:rFonts w:ascii="Arial" w:hAnsi="Arial" w:cs="Arial"/>
                <w:sz w:val="20"/>
                <w:szCs w:val="20"/>
              </w:rPr>
              <w:t>mljenih sponzorstava i donacija;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440" w:rsidRDefault="00934735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Neblagovremeno dostavljanje dokumentacije;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934735" w:rsidP="00934735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Velika koncentracija radnih obaveza na jednoj osobi;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</w:tcPr>
          <w:p w:rsidR="00DC0BDB" w:rsidRPr="009D3BFD" w:rsidRDefault="00DC0BDB" w:rsidP="0041174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41174B" w:rsidRPr="009D3B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</w:tcPr>
          <w:p w:rsidR="00DC0BDB" w:rsidRPr="009D3BFD" w:rsidRDefault="00DC0BDB" w:rsidP="0041174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1174B" w:rsidRPr="009D3B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C0BDB" w:rsidRPr="009D3BFD" w:rsidRDefault="00DC0BDB" w:rsidP="0041174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1174B" w:rsidRPr="009D3BF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B52D04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Precizirati pravila nagrađivanja službenika;</w:t>
            </w:r>
          </w:p>
          <w:p w:rsidR="005E4A05" w:rsidRDefault="005E4A0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5E4A0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34735" w:rsidRPr="009D3BFD" w:rsidRDefault="00FA659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Jačanje kadrovskih kapaciteta</w:t>
            </w:r>
            <w:r w:rsidR="00934735" w:rsidRPr="009D3BFD">
              <w:rPr>
                <w:rFonts w:ascii="Arial" w:hAnsi="Arial" w:cs="Arial"/>
                <w:sz w:val="20"/>
                <w:szCs w:val="20"/>
              </w:rPr>
              <w:t xml:space="preserve"> i kadrovske promjene;</w:t>
            </w:r>
          </w:p>
          <w:p w:rsidR="00B52D04" w:rsidRPr="009D3BFD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34735" w:rsidRPr="009D3BFD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Preciziranje podjela</w:t>
            </w:r>
            <w:r w:rsidR="00934735" w:rsidRPr="009D3BFD">
              <w:rPr>
                <w:rFonts w:ascii="Arial" w:hAnsi="Arial" w:cs="Arial"/>
                <w:sz w:val="20"/>
                <w:szCs w:val="20"/>
              </w:rPr>
              <w:t xml:space="preserve"> ovlašćenja i</w:t>
            </w:r>
            <w:r w:rsidRPr="009D3BFD">
              <w:rPr>
                <w:rFonts w:ascii="Arial" w:hAnsi="Arial" w:cs="Arial"/>
                <w:sz w:val="20"/>
                <w:szCs w:val="20"/>
              </w:rPr>
              <w:t xml:space="preserve"> dodatno definisanje procedura;</w:t>
            </w:r>
          </w:p>
          <w:p w:rsidR="00B52D04" w:rsidRPr="009D3BFD" w:rsidRDefault="00B52D0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52D04" w:rsidRPr="009D3BFD">
              <w:rPr>
                <w:rFonts w:ascii="Arial" w:hAnsi="Arial" w:cs="Arial"/>
                <w:sz w:val="20"/>
                <w:szCs w:val="20"/>
              </w:rPr>
              <w:t>V</w:t>
            </w:r>
            <w:r w:rsidR="00934735" w:rsidRPr="009D3BFD">
              <w:rPr>
                <w:rFonts w:ascii="Arial" w:hAnsi="Arial" w:cs="Arial"/>
                <w:sz w:val="20"/>
                <w:szCs w:val="20"/>
              </w:rPr>
              <w:t>ođenje evidencije</w:t>
            </w:r>
            <w:r w:rsidR="009F5F46" w:rsidRPr="009D3BFD">
              <w:rPr>
                <w:rFonts w:ascii="Arial" w:hAnsi="Arial" w:cs="Arial"/>
                <w:sz w:val="20"/>
                <w:szCs w:val="20"/>
              </w:rPr>
              <w:t xml:space="preserve"> o primljenim sponzorstvima i donacijama</w:t>
            </w:r>
            <w:r w:rsidR="00FA6592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934735" w:rsidRPr="009D3BFD" w:rsidRDefault="0093473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Ministar</w:t>
            </w:r>
          </w:p>
          <w:p w:rsidR="00934735" w:rsidRPr="009D3BFD" w:rsidRDefault="0093473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34735" w:rsidRPr="009D3BFD" w:rsidRDefault="0093473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934735" w:rsidRPr="009D3BFD" w:rsidRDefault="0093473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34735" w:rsidRPr="009D3BFD" w:rsidRDefault="0093473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</w:p>
          <w:p w:rsidR="00F02A75" w:rsidRPr="009D3BFD" w:rsidRDefault="00F02A75" w:rsidP="00F02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34735" w:rsidRPr="009D3BFD" w:rsidRDefault="00934735" w:rsidP="00F02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34735" w:rsidRPr="009D3BFD" w:rsidRDefault="00934735" w:rsidP="00F02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34735" w:rsidRPr="009D3BFD" w:rsidRDefault="00934735" w:rsidP="00F02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34735" w:rsidRDefault="0093473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</w:p>
          <w:p w:rsidR="005E4A05" w:rsidRDefault="005E4A0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5E4A0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5E4A0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</w:p>
          <w:p w:rsidR="005E4A05" w:rsidRDefault="005E4A0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5E4A0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5E4A0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5E4A0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6D2972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67455">
              <w:rPr>
                <w:rFonts w:ascii="Arial" w:hAnsi="Arial" w:cs="Arial"/>
                <w:sz w:val="20"/>
                <w:szCs w:val="20"/>
              </w:rPr>
              <w:br/>
            </w:r>
            <w:r w:rsidR="005E4A05"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Načelnici</w:t>
            </w:r>
          </w:p>
          <w:p w:rsidR="005E4A05" w:rsidRPr="009D3BFD" w:rsidRDefault="005E4A05" w:rsidP="009347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DC0BDB" w:rsidRPr="009D3BFD" w:rsidRDefault="00830C0A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Jul 2022.</w:t>
            </w:r>
          </w:p>
          <w:p w:rsidR="00A34087" w:rsidRPr="009D3BFD" w:rsidRDefault="00A3408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087" w:rsidRPr="009D3BFD" w:rsidRDefault="00A3408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087" w:rsidRPr="009D3BFD" w:rsidRDefault="00A3408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087" w:rsidRPr="009D3BFD" w:rsidRDefault="00A34087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9C527F" w:rsidP="005E4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30C0A">
              <w:rPr>
                <w:rFonts w:ascii="Arial" w:hAnsi="Arial" w:cs="Arial"/>
                <w:sz w:val="20"/>
                <w:szCs w:val="20"/>
              </w:rPr>
              <w:t>ecembar 2022.</w:t>
            </w: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FFB" w:rsidRPr="009D3BFD" w:rsidRDefault="004B1FF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5E4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E906D8" w:rsidP="005E4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C527F">
              <w:rPr>
                <w:rFonts w:ascii="Arial" w:hAnsi="Arial" w:cs="Arial"/>
                <w:sz w:val="20"/>
                <w:szCs w:val="20"/>
              </w:rPr>
              <w:t>Jun 2021</w:t>
            </w:r>
            <w:r w:rsidR="00830C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4A05" w:rsidRDefault="005E4A0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5E4A0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972" w:rsidRDefault="006D2972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972" w:rsidRDefault="006D2972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4A05" w:rsidRPr="009D3BFD" w:rsidRDefault="00767455" w:rsidP="00E9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C527F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</w:tcBorders>
          </w:tcPr>
          <w:p w:rsidR="00136071" w:rsidRPr="009D3BFD" w:rsidRDefault="00136071" w:rsidP="001360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↓</w:t>
            </w:r>
          </w:p>
          <w:p w:rsidR="00DC0BDB" w:rsidRPr="009D3BFD" w:rsidRDefault="00DC0BDB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right w:val="single" w:sz="4" w:space="0" w:color="auto"/>
            </w:tcBorders>
          </w:tcPr>
          <w:p w:rsidR="002C137B" w:rsidRPr="009D3BFD" w:rsidRDefault="002C137B" w:rsidP="009B1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F8" w:rsidRPr="009D3BFD" w:rsidTr="009219F8">
        <w:trPr>
          <w:gridAfter w:val="2"/>
          <w:wAfter w:w="30" w:type="pct"/>
        </w:trPr>
        <w:tc>
          <w:tcPr>
            <w:tcW w:w="489" w:type="pct"/>
          </w:tcPr>
          <w:p w:rsidR="00DC0BDB" w:rsidRPr="009D3BFD" w:rsidRDefault="00B63B15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2.2. </w:t>
            </w:r>
            <w:r w:rsidRPr="009D3BFD">
              <w:rPr>
                <w:rFonts w:ascii="Arial" w:hAnsi="Arial" w:cs="Arial"/>
                <w:b/>
                <w:sz w:val="20"/>
                <w:szCs w:val="20"/>
              </w:rPr>
              <w:t xml:space="preserve"> Kadrovska politika,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etično i profesionalno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ponašanje zaposlenih</w:t>
            </w:r>
          </w:p>
        </w:tc>
        <w:tc>
          <w:tcPr>
            <w:tcW w:w="400" w:type="pct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 xml:space="preserve">Svi zaposleni </w:t>
            </w:r>
          </w:p>
        </w:tc>
        <w:tc>
          <w:tcPr>
            <w:tcW w:w="505" w:type="pct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Neprijavljivanje korupcije i drugih nezakonitih radnji</w:t>
            </w:r>
            <w:r w:rsidR="009219F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27" w:type="pct"/>
          </w:tcPr>
          <w:p w:rsidR="00F02A75" w:rsidRPr="009D3BFD" w:rsidRDefault="00F02A75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Zakon o sprječavanju korupcije;</w:t>
            </w: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Etički kodeks</w:t>
            </w:r>
          </w:p>
        </w:tc>
        <w:tc>
          <w:tcPr>
            <w:tcW w:w="558" w:type="pct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Nedovoljno razvijen nivo svijesti za prijavljivanje korupcije i drugih </w:t>
            </w: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nezakonitih radnji</w:t>
            </w:r>
            <w:r w:rsidR="009219F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83" w:type="pct"/>
            <w:shd w:val="clear" w:color="auto" w:fill="auto"/>
          </w:tcPr>
          <w:p w:rsidR="00DC0BDB" w:rsidRPr="009D3BFD" w:rsidRDefault="006E343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 xml:space="preserve">  6</w:t>
            </w:r>
          </w:p>
        </w:tc>
        <w:tc>
          <w:tcPr>
            <w:tcW w:w="215" w:type="pct"/>
            <w:shd w:val="clear" w:color="auto" w:fill="auto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E3432" w:rsidRPr="009D3B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DC0BDB" w:rsidRPr="009D3BFD" w:rsidRDefault="006E343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 48</w:t>
            </w:r>
          </w:p>
        </w:tc>
        <w:tc>
          <w:tcPr>
            <w:tcW w:w="528" w:type="pct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Povećati broj službenika ministarstva koji će pohađati obuke iz oblasti borbe protiv </w:t>
            </w: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 xml:space="preserve">korupcije shodno planu i programu obuka UZK </w:t>
            </w:r>
          </w:p>
        </w:tc>
        <w:tc>
          <w:tcPr>
            <w:tcW w:w="394" w:type="pct"/>
          </w:tcPr>
          <w:p w:rsidR="00DC0BDB" w:rsidRPr="009D3BFD" w:rsidRDefault="00F02A75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 xml:space="preserve">Sekretar 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>Generalni direktori</w:t>
            </w:r>
          </w:p>
        </w:tc>
        <w:tc>
          <w:tcPr>
            <w:tcW w:w="431" w:type="pct"/>
          </w:tcPr>
          <w:p w:rsidR="00DC0BDB" w:rsidRPr="009D3BFD" w:rsidRDefault="00F02A75" w:rsidP="006D297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87" w:type="pct"/>
            <w:gridSpan w:val="2"/>
          </w:tcPr>
          <w:p w:rsidR="00F6736F" w:rsidRPr="009D3BFD" w:rsidRDefault="00F6736F" w:rsidP="00F673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↓</w:t>
            </w:r>
          </w:p>
          <w:p w:rsidR="00DC0BDB" w:rsidRPr="009D3BFD" w:rsidRDefault="00DC0BDB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2C137B" w:rsidRPr="009D3BFD" w:rsidRDefault="002C137B" w:rsidP="00DC0B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19F8" w:rsidRPr="009D3BFD" w:rsidTr="009219F8">
        <w:trPr>
          <w:gridAfter w:val="2"/>
          <w:wAfter w:w="30" w:type="pct"/>
          <w:trHeight w:val="591"/>
        </w:trPr>
        <w:tc>
          <w:tcPr>
            <w:tcW w:w="489" w:type="pct"/>
            <w:tcBorders>
              <w:top w:val="single" w:sz="4" w:space="0" w:color="auto"/>
            </w:tcBorders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 w:rsidR="00B63B1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9D3BFD">
              <w:rPr>
                <w:rFonts w:ascii="Arial" w:hAnsi="Arial" w:cs="Arial"/>
                <w:b/>
                <w:sz w:val="20"/>
                <w:szCs w:val="20"/>
              </w:rPr>
              <w:t xml:space="preserve"> Planiranje i upravljanje finansijama</w:t>
            </w:r>
          </w:p>
          <w:p w:rsidR="00DE296D" w:rsidRPr="009D3BFD" w:rsidRDefault="00DE296D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6D" w:rsidRPr="009D3BFD" w:rsidRDefault="00DE296D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6D" w:rsidRPr="009D3BFD" w:rsidRDefault="00DE296D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6D" w:rsidRPr="009D3BFD" w:rsidRDefault="00DE296D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6D" w:rsidRPr="009D3BFD" w:rsidRDefault="00DE296D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6D" w:rsidRPr="009D3BFD" w:rsidRDefault="00DE296D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6D" w:rsidRPr="009D3BFD" w:rsidRDefault="00DE296D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6D" w:rsidRPr="009D3BFD" w:rsidRDefault="00DE296D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6D" w:rsidRPr="009D3BFD" w:rsidRDefault="00DE296D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6D" w:rsidRPr="009D3BFD" w:rsidRDefault="00DE296D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6D" w:rsidRPr="009D3BFD" w:rsidRDefault="00DE296D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F5434B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0C0A" w:rsidRPr="009D3BFD" w:rsidRDefault="00830C0A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Rukovodilac Službe za finansijsko poslovanje i javne nabavke</w:t>
            </w:r>
          </w:p>
          <w:p w:rsidR="00DC0BDB" w:rsidRPr="009D3BFD" w:rsidRDefault="00DC0BDB" w:rsidP="00E87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DC0BDB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Neusvajanje budžeta u zakonskom roku</w:t>
            </w:r>
            <w:r w:rsidR="003568DB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0C0A" w:rsidRPr="009D3BFD" w:rsidRDefault="00830C0A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Neadekvatno čuvanje dokumentacije</w:t>
            </w:r>
            <w:r w:rsidR="003568DB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DC0BDB" w:rsidRPr="009D3BFD" w:rsidRDefault="00F5434B" w:rsidP="00DC0B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3BFD">
              <w:rPr>
                <w:rFonts w:ascii="Arial" w:hAnsi="Arial" w:cs="Arial"/>
                <w:sz w:val="20"/>
                <w:szCs w:val="20"/>
                <w:lang w:val="de-DE"/>
              </w:rPr>
              <w:t>Zakon o budžetu;</w:t>
            </w: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3BFD">
              <w:rPr>
                <w:rFonts w:ascii="Arial" w:hAnsi="Arial" w:cs="Arial"/>
                <w:sz w:val="20"/>
                <w:szCs w:val="20"/>
                <w:lang w:val="de-DE"/>
              </w:rPr>
              <w:t>Podzako</w:t>
            </w:r>
            <w:r w:rsidR="001A16C4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  <w:lang w:val="de-DE"/>
              </w:rPr>
              <w:t>nska akta;</w:t>
            </w: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3BFD">
              <w:rPr>
                <w:rFonts w:ascii="Arial" w:hAnsi="Arial" w:cs="Arial"/>
                <w:sz w:val="20"/>
                <w:szCs w:val="20"/>
                <w:lang w:val="de-DE"/>
              </w:rPr>
              <w:t>Interna akta MKI;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1A16C4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Rizici privremenog finansiranja;</w:t>
            </w:r>
          </w:p>
          <w:p w:rsidR="00767455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Velika koncetracija zadataka na jednu osobu;</w:t>
            </w:r>
          </w:p>
          <w:p w:rsidR="009219F8" w:rsidRPr="009D3BFD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Default="009219F8" w:rsidP="009219F8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Nedostatak obezbjeđenog skladišnog prostora;</w:t>
            </w: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</w:tcPr>
          <w:p w:rsidR="00DC0BD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</w:tcPr>
          <w:p w:rsidR="00DC0BD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C0BD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Izvještavanje u zadatim rokovima;</w:t>
            </w:r>
          </w:p>
          <w:p w:rsidR="00F5434B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972" w:rsidRDefault="006D2972" w:rsidP="00921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921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Pr="009D3BFD" w:rsidRDefault="009219F8" w:rsidP="009219F8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Obezbjediti siguran skladišni prostor;</w:t>
            </w: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9219F8" w:rsidP="00767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E4A05">
              <w:rPr>
                <w:rFonts w:ascii="Arial" w:hAnsi="Arial" w:cs="Arial"/>
                <w:sz w:val="20"/>
                <w:szCs w:val="20"/>
              </w:rPr>
              <w:t xml:space="preserve">Jačanje kontrolnih </w:t>
            </w:r>
            <w:r w:rsidR="00F5434B" w:rsidRPr="009D3BFD">
              <w:rPr>
                <w:rFonts w:ascii="Arial" w:hAnsi="Arial" w:cs="Arial"/>
                <w:sz w:val="20"/>
                <w:szCs w:val="20"/>
              </w:rPr>
              <w:t>mehanizama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Rukovodi</w:t>
            </w:r>
            <w:r w:rsidR="001A16C4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>lac Službe za finansijsko poslovanje i javne nabavke</w:t>
            </w:r>
          </w:p>
          <w:p w:rsidR="0044540F" w:rsidRPr="009D3BFD" w:rsidRDefault="0044540F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67455" w:rsidRDefault="00767455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Rukovodi</w:t>
            </w:r>
            <w:r w:rsidR="001A16C4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>lac Službe za finansijsko poslovanje i javne nabavke</w:t>
            </w: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434B" w:rsidRDefault="001A16C4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5434B" w:rsidRPr="009D3BFD">
              <w:rPr>
                <w:rFonts w:ascii="Arial" w:hAnsi="Arial" w:cs="Arial"/>
                <w:sz w:val="20"/>
                <w:szCs w:val="20"/>
              </w:rPr>
              <w:t>ekretar</w:t>
            </w:r>
          </w:p>
          <w:p w:rsidR="005E4A05" w:rsidRDefault="005E4A05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5E4A05" w:rsidP="006D29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Rukovodi</w:t>
            </w:r>
            <w:r w:rsidR="001A16C4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 xml:space="preserve">lac Službe za finansijsko poslovanje i </w:t>
            </w: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 xml:space="preserve">javne </w:t>
            </w:r>
            <w:r w:rsidR="006D2972">
              <w:rPr>
                <w:rFonts w:ascii="Arial" w:hAnsi="Arial" w:cs="Arial"/>
                <w:sz w:val="20"/>
                <w:szCs w:val="20"/>
              </w:rPr>
              <w:t>nabavke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Kontinuirano</w:t>
            </w:r>
          </w:p>
          <w:p w:rsidR="00F5434B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Pr="009D3BFD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Default="009219F8" w:rsidP="00921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972" w:rsidRDefault="006D2972" w:rsidP="00921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921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Pr="009D3BFD" w:rsidRDefault="009219F8" w:rsidP="00921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D3BFD">
              <w:rPr>
                <w:rFonts w:ascii="Arial" w:hAnsi="Arial" w:cs="Arial"/>
                <w:sz w:val="20"/>
                <w:szCs w:val="20"/>
              </w:rPr>
              <w:t>vgust 2022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5434B" w:rsidRPr="009D3BFD"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</w:tcBorders>
          </w:tcPr>
          <w:p w:rsidR="00F6736F" w:rsidRPr="009D3BFD" w:rsidRDefault="00F6736F" w:rsidP="00F673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↓</w:t>
            </w: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2916FB" w:rsidRPr="009D3BFD" w:rsidRDefault="002916F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6FB" w:rsidRPr="009D3BFD" w:rsidRDefault="002916F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6FB" w:rsidRPr="009D3BFD" w:rsidRDefault="002916F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6FB" w:rsidRPr="009D3BFD" w:rsidRDefault="002916F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6FB" w:rsidRPr="009D3BFD" w:rsidRDefault="002916F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6FB" w:rsidRPr="009D3BFD" w:rsidRDefault="002916F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6FB" w:rsidRPr="009D3BFD" w:rsidRDefault="002916FB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F8" w:rsidRPr="009D3BFD" w:rsidTr="009219F8">
        <w:trPr>
          <w:gridAfter w:val="2"/>
          <w:wAfter w:w="30" w:type="pct"/>
          <w:trHeight w:val="591"/>
        </w:trPr>
        <w:tc>
          <w:tcPr>
            <w:tcW w:w="489" w:type="pct"/>
            <w:tcBorders>
              <w:top w:val="single" w:sz="4" w:space="0" w:color="auto"/>
            </w:tcBorders>
          </w:tcPr>
          <w:p w:rsidR="00F5434B" w:rsidRPr="009D3BFD" w:rsidRDefault="00F5434B" w:rsidP="00F54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 w:rsidR="00B63B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97386" w:rsidRPr="009D3BF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34EA0" w:rsidRPr="009D3BFD">
              <w:rPr>
                <w:rFonts w:ascii="Arial" w:hAnsi="Arial" w:cs="Arial"/>
                <w:b/>
                <w:sz w:val="20"/>
                <w:szCs w:val="20"/>
              </w:rPr>
              <w:t xml:space="preserve"> Planiranje i upravljanje finansijama</w:t>
            </w:r>
          </w:p>
          <w:p w:rsidR="00F5434B" w:rsidRPr="009D3BFD" w:rsidRDefault="00F5434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Rukovodilac Službe za finansijsko poslovanje i javne nabavke</w:t>
            </w: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Zaposleni</w:t>
            </w: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F5434B" w:rsidRDefault="00097386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Neadekvatno planiranje nabavki uslovljeno privremenim finansiranjem;</w:t>
            </w:r>
          </w:p>
          <w:p w:rsidR="009219F8" w:rsidRPr="009D3BFD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97386" w:rsidRPr="009D3BFD" w:rsidRDefault="00097386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Nedovoljna edukacija zaposlenih;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F5434B" w:rsidRPr="009D3BFD" w:rsidRDefault="00097386" w:rsidP="00DC0B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3BFD">
              <w:rPr>
                <w:rFonts w:ascii="Arial" w:hAnsi="Arial" w:cs="Arial"/>
                <w:sz w:val="20"/>
                <w:szCs w:val="20"/>
                <w:lang w:val="de-DE"/>
              </w:rPr>
              <w:t>Zakon o javnim nabavkama;</w:t>
            </w:r>
          </w:p>
          <w:p w:rsidR="00097386" w:rsidRPr="009D3BFD" w:rsidRDefault="00097386" w:rsidP="00DC0BD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3BFD">
              <w:rPr>
                <w:rFonts w:ascii="Arial" w:hAnsi="Arial" w:cs="Arial"/>
                <w:sz w:val="20"/>
                <w:szCs w:val="20"/>
                <w:lang w:val="de-DE"/>
              </w:rPr>
              <w:t>Interni akti;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F5434B" w:rsidRDefault="003568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Podjela predmeta nabavke zbog nedostatka</w:t>
            </w:r>
            <w:r w:rsidR="00097386" w:rsidRPr="009D3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9F8">
              <w:rPr>
                <w:rFonts w:ascii="Arial" w:hAnsi="Arial" w:cs="Arial"/>
                <w:sz w:val="20"/>
                <w:szCs w:val="20"/>
              </w:rPr>
              <w:t>sredstava</w:t>
            </w:r>
            <w:r w:rsidR="00097386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659" w:rsidRDefault="00052659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Nesinhronizovani poslovni procesi unutar službe;</w:t>
            </w: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8DB" w:rsidRPr="009D3BFD" w:rsidRDefault="003568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Neblagovremeno dostavljanje zahtjeva od organizacionih jedinica;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</w:tcPr>
          <w:p w:rsidR="00F5434B" w:rsidRPr="009D3BFD" w:rsidRDefault="003568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</w:tcPr>
          <w:p w:rsidR="00F5434B" w:rsidRPr="009D3BFD" w:rsidRDefault="003568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5434B" w:rsidRPr="009D3BFD" w:rsidRDefault="003568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9219F8" w:rsidRDefault="009219F8" w:rsidP="00921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</w:t>
            </w:r>
            <w:r w:rsidRPr="009D3BFD">
              <w:rPr>
                <w:rFonts w:ascii="Arial" w:hAnsi="Arial" w:cs="Arial"/>
                <w:sz w:val="20"/>
                <w:szCs w:val="20"/>
              </w:rPr>
              <w:t>šenje internog pravilnika o procedurama javnih nabavki;</w:t>
            </w:r>
          </w:p>
          <w:p w:rsidR="009219F8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34B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97386" w:rsidRPr="009D3BFD">
              <w:rPr>
                <w:rFonts w:ascii="Arial" w:hAnsi="Arial" w:cs="Arial"/>
                <w:sz w:val="20"/>
                <w:szCs w:val="20"/>
              </w:rPr>
              <w:t>Dodatna edukacija zaposlenih</w:t>
            </w:r>
            <w:r w:rsidR="0043097C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68DB" w:rsidRPr="009D3BFD" w:rsidRDefault="003568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8DB" w:rsidRPr="009D3BFD" w:rsidRDefault="003568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097386" w:rsidRPr="009D3BFD" w:rsidRDefault="00097386" w:rsidP="000973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097386" w:rsidRPr="009D3BFD" w:rsidRDefault="00097386" w:rsidP="000973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97386" w:rsidRPr="009D3BFD" w:rsidRDefault="00097386" w:rsidP="000973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Rukovodi</w:t>
            </w:r>
            <w:r w:rsidR="009219F8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>lac Službe za finansijsko poslovanje i javne nabavke</w:t>
            </w:r>
          </w:p>
          <w:p w:rsidR="00F5434B" w:rsidRPr="009D3BFD" w:rsidRDefault="00F5434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568DB" w:rsidRPr="009D3BFD" w:rsidRDefault="003568D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568DB" w:rsidRDefault="003568D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568DB" w:rsidRDefault="00767455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568DB"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1A16C4" w:rsidRPr="009D3BFD" w:rsidRDefault="001A16C4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568DB" w:rsidRPr="009D3BFD" w:rsidRDefault="003568DB" w:rsidP="00F543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Rukovodi</w:t>
            </w:r>
            <w:r w:rsidR="009219F8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>lac Službe za finansijsko poslovanje i javne nabavke;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F5434B" w:rsidRPr="009D3BFD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Septembar 2021</w:t>
            </w:r>
            <w:r w:rsidR="00E716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68DB" w:rsidRPr="009D3BFD" w:rsidRDefault="003568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8DB" w:rsidRPr="009D3BFD" w:rsidRDefault="003568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8DB" w:rsidRPr="009D3BFD" w:rsidRDefault="003568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8DB" w:rsidRDefault="003568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455" w:rsidRPr="009D3BFD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8DB" w:rsidRPr="009D3BFD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Kontinuirano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</w:tcBorders>
          </w:tcPr>
          <w:p w:rsidR="00F5434B" w:rsidRPr="009D3BFD" w:rsidRDefault="00F5434B" w:rsidP="00F67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F5434B" w:rsidRPr="009D3BFD" w:rsidRDefault="00F5434B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F8" w:rsidRPr="009D3BFD" w:rsidTr="009219F8">
        <w:trPr>
          <w:gridAfter w:val="2"/>
          <w:wAfter w:w="30" w:type="pct"/>
        </w:trPr>
        <w:tc>
          <w:tcPr>
            <w:tcW w:w="489" w:type="pct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4.Čuvanje i bezbjednost podataka i dokumenata</w:t>
            </w:r>
          </w:p>
        </w:tc>
        <w:tc>
          <w:tcPr>
            <w:tcW w:w="400" w:type="pct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Svi zaposleni</w:t>
            </w:r>
          </w:p>
        </w:tc>
        <w:tc>
          <w:tcPr>
            <w:tcW w:w="505" w:type="pct"/>
          </w:tcPr>
          <w:p w:rsidR="005D06BD" w:rsidRDefault="001A16C4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Curenje informacija;</w:t>
            </w:r>
          </w:p>
          <w:p w:rsidR="001A16C4" w:rsidRPr="009D3BFD" w:rsidRDefault="001A16C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6C4" w:rsidRDefault="00A666E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>loupotrebe javne funkcije ili službenog položaja;</w:t>
            </w:r>
          </w:p>
          <w:p w:rsidR="001A16C4" w:rsidRPr="009D3BFD" w:rsidRDefault="001A16C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6BD" w:rsidRPr="009D3BFD" w:rsidRDefault="005D06BD" w:rsidP="00A666E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 xml:space="preserve">Neadekvatni mehanizmi </w:t>
            </w:r>
            <w:r w:rsidR="00A666EB" w:rsidRPr="009D3BFD">
              <w:rPr>
                <w:rFonts w:ascii="Arial" w:hAnsi="Arial" w:cs="Arial"/>
                <w:sz w:val="20"/>
                <w:szCs w:val="20"/>
              </w:rPr>
              <w:t>fizičke</w:t>
            </w:r>
            <w:r w:rsidRPr="009D3BFD">
              <w:rPr>
                <w:rFonts w:ascii="Arial" w:hAnsi="Arial" w:cs="Arial"/>
                <w:sz w:val="20"/>
                <w:szCs w:val="20"/>
              </w:rPr>
              <w:t xml:space="preserve"> zaštite podataka</w:t>
            </w:r>
            <w:r w:rsidR="00A666EB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27" w:type="pct"/>
          </w:tcPr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Zakoni i podzakonska akta</w:t>
            </w:r>
            <w:r w:rsidR="009219F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D06BD" w:rsidRPr="009D3BFD" w:rsidRDefault="005D06BD" w:rsidP="001A1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</w:tcPr>
          <w:p w:rsidR="00DC0BDB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Nedovolj</w:t>
            </w:r>
            <w:r w:rsidR="005A2874" w:rsidRPr="009D3BFD">
              <w:rPr>
                <w:rFonts w:ascii="Arial" w:hAnsi="Arial" w:cs="Arial"/>
                <w:sz w:val="20"/>
                <w:szCs w:val="20"/>
              </w:rPr>
              <w:t>na IT bezbjednost podataka</w:t>
            </w:r>
            <w:r w:rsidR="001A16C4">
              <w:rPr>
                <w:rFonts w:ascii="Arial" w:hAnsi="Arial" w:cs="Arial"/>
                <w:sz w:val="20"/>
                <w:szCs w:val="20"/>
              </w:rPr>
              <w:t xml:space="preserve"> i nedovoljna informisanost zaposlenih iz segmenata zaštite i bezbjednosti podataka</w:t>
            </w:r>
            <w:r w:rsidR="005A2874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A16C4" w:rsidRPr="009D3BFD" w:rsidRDefault="001A16C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6EB" w:rsidRDefault="00A666E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Nedostatak kadrovskih kapaciteta;</w:t>
            </w:r>
          </w:p>
          <w:p w:rsidR="001A16C4" w:rsidRPr="009D3BFD" w:rsidRDefault="001A16C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6BD" w:rsidRPr="009D3BFD" w:rsidRDefault="00A666EB" w:rsidP="00A666E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Nedostatak procedura za obradu povjerljivih podataka;</w:t>
            </w:r>
          </w:p>
        </w:tc>
        <w:tc>
          <w:tcPr>
            <w:tcW w:w="183" w:type="pct"/>
            <w:shd w:val="clear" w:color="auto" w:fill="auto"/>
          </w:tcPr>
          <w:p w:rsidR="00DC0BDB" w:rsidRPr="009D3BFD" w:rsidRDefault="00DC0BDB" w:rsidP="005A2874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A666EB" w:rsidRPr="009D3B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" w:type="pct"/>
            <w:shd w:val="clear" w:color="auto" w:fill="auto"/>
          </w:tcPr>
          <w:p w:rsidR="00DC0BDB" w:rsidRPr="009D3BFD" w:rsidRDefault="00A666E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    8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DC0BDB" w:rsidRPr="009D3BFD" w:rsidRDefault="00DC0BDB" w:rsidP="005A2874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66EB" w:rsidRPr="009D3BF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28" w:type="pct"/>
          </w:tcPr>
          <w:p w:rsidR="00DE296D" w:rsidRPr="009D3BFD" w:rsidRDefault="001A16C4" w:rsidP="00DE2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Povećanje kadrovskih kapaciteta</w:t>
            </w:r>
            <w:r w:rsidR="00DE296D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7455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1A16C4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C0BDB" w:rsidRPr="009D3BFD" w:rsidRDefault="005A2874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Jasno definisanje odgovornosti zaposlenih</w:t>
            </w:r>
            <w:r w:rsidR="00A666EB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219F8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Default="009219F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906D8" w:rsidRDefault="00E906D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6EB" w:rsidRDefault="00A666E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Edukacija zaposlenih za zaštitu podataka;</w:t>
            </w:r>
          </w:p>
          <w:p w:rsidR="00767455" w:rsidRDefault="00767455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Pr="009D3BFD" w:rsidRDefault="00E906D8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1642" w:rsidRDefault="00A666EB" w:rsidP="00DE296D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Imenovanje lica za bezbjednost </w:t>
            </w:r>
            <w:r w:rsidR="00DE296D" w:rsidRPr="009D3BFD">
              <w:rPr>
                <w:rFonts w:ascii="Arial" w:hAnsi="Arial" w:cs="Arial"/>
                <w:sz w:val="20"/>
                <w:szCs w:val="20"/>
              </w:rPr>
              <w:t xml:space="preserve">i obradu </w:t>
            </w:r>
            <w:r w:rsidRPr="009D3BFD">
              <w:rPr>
                <w:rFonts w:ascii="Arial" w:hAnsi="Arial" w:cs="Arial"/>
                <w:sz w:val="20"/>
                <w:szCs w:val="20"/>
              </w:rPr>
              <w:t>povjerljivih informac</w:t>
            </w:r>
            <w:r w:rsidR="00DE296D" w:rsidRPr="009D3BFD">
              <w:rPr>
                <w:rFonts w:ascii="Arial" w:hAnsi="Arial" w:cs="Arial"/>
                <w:sz w:val="20"/>
                <w:szCs w:val="20"/>
              </w:rPr>
              <w:t>ija;</w:t>
            </w:r>
          </w:p>
          <w:p w:rsidR="00E906D8" w:rsidRDefault="00E906D8" w:rsidP="00DE29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DE29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Pr="009D3BFD" w:rsidRDefault="00E906D8" w:rsidP="00DE2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</w:tcPr>
          <w:p w:rsidR="005A2874" w:rsidRDefault="005A2874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Ministar</w:t>
            </w:r>
          </w:p>
          <w:p w:rsidR="00E71642" w:rsidRPr="009D3BFD" w:rsidRDefault="00E71642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A2874" w:rsidRPr="009D3BFD" w:rsidRDefault="00BA05BE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5A2874" w:rsidRPr="009D3BFD" w:rsidRDefault="005A2874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A2874" w:rsidRPr="009D3BFD" w:rsidRDefault="005A2874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A2874" w:rsidRDefault="005A2874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67455" w:rsidRDefault="00767455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A2874" w:rsidRDefault="005A2874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Ministar</w:t>
            </w:r>
          </w:p>
          <w:p w:rsidR="00E71642" w:rsidRPr="009D3BFD" w:rsidRDefault="00E71642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A2874" w:rsidRDefault="005A2874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E71642" w:rsidRPr="009D3BFD" w:rsidRDefault="00E71642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A2874" w:rsidRDefault="005A2874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</w:t>
            </w:r>
            <w:r w:rsidR="00DE296D" w:rsidRPr="009D3BFD">
              <w:rPr>
                <w:rFonts w:ascii="Arial" w:hAnsi="Arial" w:cs="Arial"/>
                <w:sz w:val="20"/>
                <w:szCs w:val="20"/>
              </w:rPr>
              <w:t>vodioci organizacionih jedinica</w:t>
            </w:r>
          </w:p>
          <w:p w:rsidR="005E4A05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219F8" w:rsidRDefault="009219F8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E906D8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E4A05"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5E4A05" w:rsidRDefault="005E4A05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5E4A05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Rukvodioci organizacionih jedinica</w:t>
            </w:r>
          </w:p>
          <w:p w:rsidR="005E4A05" w:rsidRDefault="005E4A05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5E4A05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5E4A05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5E4A05" w:rsidRPr="009D3BFD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A05" w:rsidRDefault="005E4A05" w:rsidP="005E4A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5E4A05" w:rsidRPr="009D3BFD" w:rsidRDefault="005E4A05" w:rsidP="005A28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DE296D" w:rsidRPr="009D3BFD" w:rsidRDefault="001A16C4" w:rsidP="00F05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Decembar 2022</w:t>
            </w:r>
            <w:r w:rsidR="00E716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296D" w:rsidRDefault="00DE296D" w:rsidP="00F05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767455" w:rsidP="00BA0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906D8" w:rsidRDefault="00E906D8" w:rsidP="00BA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BA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BA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Pr="009D3BFD" w:rsidRDefault="00E906D8" w:rsidP="00BA0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</w:t>
            </w:r>
            <w:r w:rsidR="00BA05BE" w:rsidRPr="009D3BFD">
              <w:rPr>
                <w:rFonts w:ascii="Arial" w:hAnsi="Arial" w:cs="Arial"/>
                <w:sz w:val="20"/>
                <w:szCs w:val="20"/>
              </w:rPr>
              <w:t>ntinuirano</w:t>
            </w:r>
          </w:p>
          <w:p w:rsidR="00DE296D" w:rsidRPr="009D3BFD" w:rsidRDefault="00DE296D" w:rsidP="00F05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E296D" w:rsidRPr="009D3BFD" w:rsidRDefault="00DE296D" w:rsidP="00F05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Default="009219F8" w:rsidP="00F05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9F8" w:rsidRDefault="009219F8" w:rsidP="00F05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F05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DB" w:rsidRPr="009D3BFD" w:rsidRDefault="00E906D8" w:rsidP="00F05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A2874" w:rsidRPr="009D3BFD">
              <w:rPr>
                <w:rFonts w:ascii="Arial" w:hAnsi="Arial" w:cs="Arial"/>
                <w:sz w:val="20"/>
                <w:szCs w:val="20"/>
              </w:rPr>
              <w:t>Kontinuirano</w:t>
            </w:r>
          </w:p>
          <w:p w:rsidR="005A2874" w:rsidRPr="009D3BFD" w:rsidRDefault="005A2874" w:rsidP="00F05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874" w:rsidRPr="009D3BFD" w:rsidRDefault="005A2874" w:rsidP="00F05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F05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F058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767455" w:rsidP="00E90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34EA0">
              <w:rPr>
                <w:rFonts w:ascii="Arial" w:hAnsi="Arial" w:cs="Arial"/>
                <w:sz w:val="20"/>
                <w:szCs w:val="20"/>
              </w:rPr>
              <w:t>Decembar 2021</w:t>
            </w:r>
            <w:r w:rsidR="001A16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" w:type="pct"/>
            <w:gridSpan w:val="2"/>
          </w:tcPr>
          <w:p w:rsidR="00F6736F" w:rsidRPr="009D3BFD" w:rsidRDefault="00F6736F" w:rsidP="00F673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lastRenderedPageBreak/>
              <w:t>↓</w:t>
            </w: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900CA2" w:rsidRPr="009D3BFD" w:rsidRDefault="00900CA2" w:rsidP="001F7CF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C0BDB" w:rsidRPr="009D3BFD" w:rsidTr="009219F8">
        <w:tc>
          <w:tcPr>
            <w:tcW w:w="5000" w:type="pct"/>
            <w:gridSpan w:val="1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0D9"/>
            <w:vAlign w:val="center"/>
          </w:tcPr>
          <w:p w:rsidR="00DC0BDB" w:rsidRPr="009D3BFD" w:rsidRDefault="00DC0BDB" w:rsidP="008E493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Posebne oblasti rizika Ministarstva </w:t>
            </w:r>
            <w:r w:rsidR="00DE296D" w:rsidRPr="009D3BFD">
              <w:rPr>
                <w:rFonts w:ascii="Arial" w:hAnsi="Arial" w:cs="Arial"/>
                <w:b/>
                <w:sz w:val="20"/>
                <w:szCs w:val="20"/>
              </w:rPr>
              <w:t>kapital</w:t>
            </w:r>
            <w:r w:rsidR="008E4932" w:rsidRPr="009D3BFD">
              <w:rPr>
                <w:rFonts w:ascii="Arial" w:hAnsi="Arial" w:cs="Arial"/>
                <w:b/>
                <w:sz w:val="20"/>
                <w:szCs w:val="20"/>
              </w:rPr>
              <w:t>nih investicija</w:t>
            </w:r>
          </w:p>
        </w:tc>
      </w:tr>
      <w:tr w:rsidR="009219F8" w:rsidRPr="009D3BFD" w:rsidTr="009219F8">
        <w:trPr>
          <w:gridAfter w:val="2"/>
          <w:wAfter w:w="30" w:type="pct"/>
        </w:trPr>
        <w:tc>
          <w:tcPr>
            <w:tcW w:w="489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Oblasti rizika</w:t>
            </w:r>
          </w:p>
          <w:p w:rsidR="00DC0BDB" w:rsidRPr="009D3BFD" w:rsidRDefault="00DC0BDB" w:rsidP="00DC0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Radna mjesta</w:t>
            </w:r>
          </w:p>
        </w:tc>
        <w:tc>
          <w:tcPr>
            <w:tcW w:w="50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Osnovni rizici</w:t>
            </w:r>
          </w:p>
        </w:tc>
        <w:tc>
          <w:tcPr>
            <w:tcW w:w="42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98BDF9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Postojeće mjere kontrole</w:t>
            </w:r>
          </w:p>
        </w:tc>
        <w:tc>
          <w:tcPr>
            <w:tcW w:w="558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98BDF9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Preostali rizici (rezidualni)</w:t>
            </w:r>
          </w:p>
        </w:tc>
        <w:tc>
          <w:tcPr>
            <w:tcW w:w="18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6" w:space="0" w:color="808080"/>
            </w:tcBorders>
            <w:shd w:val="clear" w:color="auto" w:fill="8DB3E2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Vjer.</w:t>
            </w:r>
          </w:p>
        </w:tc>
        <w:tc>
          <w:tcPr>
            <w:tcW w:w="2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DB3E2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Posljedice</w:t>
            </w:r>
          </w:p>
        </w:tc>
        <w:tc>
          <w:tcPr>
            <w:tcW w:w="2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DB3E2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Procjena</w:t>
            </w:r>
          </w:p>
        </w:tc>
        <w:tc>
          <w:tcPr>
            <w:tcW w:w="528" w:type="pct"/>
            <w:tcBorders>
              <w:top w:val="single" w:sz="5" w:space="0" w:color="808080"/>
              <w:left w:val="single" w:sz="6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Predložene mjere za smanjenje/otklanjanje rizika</w:t>
            </w:r>
          </w:p>
        </w:tc>
        <w:tc>
          <w:tcPr>
            <w:tcW w:w="39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Odgovorna osoba</w:t>
            </w:r>
          </w:p>
        </w:tc>
        <w:tc>
          <w:tcPr>
            <w:tcW w:w="431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7" w:type="pct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287EB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St.</w:t>
            </w:r>
          </w:p>
        </w:tc>
        <w:tc>
          <w:tcPr>
            <w:tcW w:w="431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287EB"/>
          </w:tcPr>
          <w:p w:rsidR="00DC0BDB" w:rsidRPr="009D3BFD" w:rsidRDefault="00DC0BDB" w:rsidP="00DC0B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sz w:val="20"/>
                <w:szCs w:val="20"/>
              </w:rPr>
              <w:t>Kratak opis i ocjena realizacije mjere</w:t>
            </w:r>
          </w:p>
        </w:tc>
      </w:tr>
      <w:tr w:rsidR="009219F8" w:rsidRPr="009D3BFD" w:rsidTr="009219F8">
        <w:trPr>
          <w:gridAfter w:val="2"/>
          <w:wAfter w:w="30" w:type="pct"/>
        </w:trPr>
        <w:tc>
          <w:tcPr>
            <w:tcW w:w="489" w:type="pct"/>
          </w:tcPr>
          <w:p w:rsidR="00DC0BDB" w:rsidRPr="009D3BFD" w:rsidRDefault="00DE296D" w:rsidP="00DC0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C0BDB" w:rsidRPr="009D3BFD">
              <w:rPr>
                <w:rFonts w:ascii="Arial" w:hAnsi="Arial" w:cs="Arial"/>
                <w:b/>
                <w:bCs/>
                <w:sz w:val="20"/>
                <w:szCs w:val="20"/>
              </w:rPr>
              <w:t>. Odnosi sa javnošću</w:t>
            </w:r>
          </w:p>
        </w:tc>
        <w:tc>
          <w:tcPr>
            <w:tcW w:w="400" w:type="pct"/>
          </w:tcPr>
          <w:p w:rsidR="00D012D2" w:rsidRPr="009D3BFD" w:rsidRDefault="00D012D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780CD0" w:rsidRPr="009D3BFD" w:rsidRDefault="00780CD0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Zaposleni u Kabinetu ministra</w:t>
            </w:r>
          </w:p>
        </w:tc>
        <w:tc>
          <w:tcPr>
            <w:tcW w:w="505" w:type="pct"/>
          </w:tcPr>
          <w:p w:rsidR="00DC0BDB" w:rsidRDefault="00D012D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Velika koncetracija posla na jednoj osobi;</w:t>
            </w:r>
          </w:p>
          <w:p w:rsidR="001A16C4" w:rsidRPr="009D3BFD" w:rsidRDefault="001A16C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2D2" w:rsidRPr="009D3BFD" w:rsidRDefault="00D012D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Nedovoljna koordinacija sa organizacionim jedinicama</w:t>
            </w:r>
            <w:r w:rsidR="009219F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27" w:type="pct"/>
          </w:tcPr>
          <w:p w:rsidR="00780CD0" w:rsidRPr="009D3BFD" w:rsidRDefault="00273BE8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</w:t>
            </w:r>
            <w:r w:rsidR="00DC0BDB" w:rsidRPr="009D3BFD">
              <w:rPr>
                <w:rFonts w:ascii="Arial" w:hAnsi="Arial" w:cs="Arial"/>
                <w:sz w:val="20"/>
                <w:szCs w:val="20"/>
              </w:rPr>
              <w:t xml:space="preserve">akoni i podzakonska akta; </w:t>
            </w: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</w:tcPr>
          <w:p w:rsidR="00DC0BDB" w:rsidRDefault="00D012D2" w:rsidP="00D012D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Nedovoljan broj informacija o radu MKI;</w:t>
            </w:r>
          </w:p>
          <w:p w:rsidR="001A16C4" w:rsidRPr="009D3BFD" w:rsidRDefault="001A16C4" w:rsidP="00D01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2D2" w:rsidRDefault="00D012D2" w:rsidP="00D012D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Nedostatak kadrovskog kapaciteta;</w:t>
            </w:r>
          </w:p>
          <w:p w:rsidR="001A16C4" w:rsidRPr="009D3BFD" w:rsidRDefault="001A16C4" w:rsidP="00D01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2D2" w:rsidRPr="009D3BFD" w:rsidRDefault="00D012D2" w:rsidP="00D012D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Nepreglednost Web sajta;</w:t>
            </w:r>
          </w:p>
        </w:tc>
        <w:tc>
          <w:tcPr>
            <w:tcW w:w="183" w:type="pct"/>
            <w:tcBorders>
              <w:right w:val="single" w:sz="6" w:space="0" w:color="808080"/>
            </w:tcBorders>
            <w:shd w:val="clear" w:color="auto" w:fill="auto"/>
          </w:tcPr>
          <w:p w:rsidR="00DC0BDB" w:rsidRPr="009D3BFD" w:rsidRDefault="00DC0BDB" w:rsidP="00780CD0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12D2" w:rsidRPr="009D3B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0BDB" w:rsidRPr="009D3BFD" w:rsidRDefault="00D012D2" w:rsidP="0078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DC0BDB" w:rsidRPr="009D3BFD" w:rsidRDefault="00DC0BDB" w:rsidP="00780CD0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012D2" w:rsidRPr="009D3BF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8" w:type="pct"/>
            <w:tcBorders>
              <w:left w:val="single" w:sz="6" w:space="0" w:color="808080"/>
            </w:tcBorders>
          </w:tcPr>
          <w:p w:rsidR="00780CD0" w:rsidRPr="009D3BFD" w:rsidRDefault="00D012D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Poboljšati koordinaciju sa organizacionim jedinicama;</w:t>
            </w:r>
          </w:p>
          <w:p w:rsidR="00834EA0" w:rsidRDefault="00834EA0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09" w:rsidRDefault="00524309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2D2" w:rsidRPr="009D3BFD" w:rsidRDefault="00D012D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Povećati broj informacija o radu MKI;</w:t>
            </w:r>
          </w:p>
          <w:p w:rsidR="00834EA0" w:rsidRDefault="00834EA0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09" w:rsidRDefault="00524309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2D2" w:rsidRPr="009D3BFD" w:rsidRDefault="001A16C4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Povećanje kadrovskih kapaciteta</w:t>
            </w:r>
            <w:r w:rsidR="00D012D2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4EA0" w:rsidRDefault="00834EA0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34EA0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2D2" w:rsidRPr="009D3BFD" w:rsidRDefault="00D012D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Unaprijediti Web sajt;</w:t>
            </w:r>
          </w:p>
        </w:tc>
        <w:tc>
          <w:tcPr>
            <w:tcW w:w="394" w:type="pct"/>
          </w:tcPr>
          <w:p w:rsidR="00D012D2" w:rsidRPr="009D3BFD" w:rsidRDefault="00D012D2" w:rsidP="00D012D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780CD0" w:rsidRDefault="00D012D2" w:rsidP="00D012D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Zaposleni u Kabinetu ministra</w:t>
            </w:r>
          </w:p>
          <w:p w:rsidR="00524309" w:rsidRDefault="00524309" w:rsidP="00D01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09" w:rsidRDefault="00767455" w:rsidP="00D01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24309" w:rsidRPr="009D3BFD">
              <w:rPr>
                <w:rFonts w:ascii="Arial" w:hAnsi="Arial" w:cs="Arial"/>
                <w:sz w:val="20"/>
                <w:szCs w:val="20"/>
              </w:rPr>
              <w:t>Zaposleni u Kabinetu ministra</w:t>
            </w:r>
          </w:p>
          <w:p w:rsidR="00524309" w:rsidRDefault="00524309" w:rsidP="00D01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09" w:rsidRDefault="00524309" w:rsidP="00D01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09" w:rsidRPr="009D3BFD" w:rsidRDefault="00524309" w:rsidP="00524309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524309" w:rsidRDefault="00524309" w:rsidP="00D01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09" w:rsidRDefault="00524309" w:rsidP="00D01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09" w:rsidRDefault="00524309" w:rsidP="00D01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09" w:rsidRPr="009D3BFD" w:rsidRDefault="00524309" w:rsidP="00D012D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Zaposleni u Kabinetu ministra</w:t>
            </w:r>
          </w:p>
        </w:tc>
        <w:tc>
          <w:tcPr>
            <w:tcW w:w="431" w:type="pct"/>
          </w:tcPr>
          <w:p w:rsidR="00DC0BDB" w:rsidRPr="009D3BFD" w:rsidRDefault="00834EA0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Kontinuirano</w:t>
            </w:r>
          </w:p>
          <w:p w:rsidR="00F058AB" w:rsidRPr="009D3BFD" w:rsidRDefault="00F058A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8AB" w:rsidRDefault="00F058AB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34EA0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09" w:rsidRDefault="00524309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09" w:rsidRPr="009D3BFD" w:rsidRDefault="00524309" w:rsidP="005243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Kontinuirano</w:t>
            </w:r>
          </w:p>
          <w:p w:rsidR="002E5C44" w:rsidRDefault="002E5C4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C44" w:rsidRDefault="002E5C44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D25AF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34EA0">
              <w:rPr>
                <w:rFonts w:ascii="Arial" w:hAnsi="Arial" w:cs="Arial"/>
                <w:sz w:val="20"/>
                <w:szCs w:val="20"/>
              </w:rPr>
              <w:t>Decembar 2022.</w:t>
            </w:r>
          </w:p>
          <w:p w:rsidR="00834EA0" w:rsidRDefault="00834EA0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34EA0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CD0" w:rsidRPr="009D3BFD" w:rsidRDefault="001A16C4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906D8">
              <w:rPr>
                <w:rFonts w:ascii="Arial" w:hAnsi="Arial" w:cs="Arial"/>
                <w:sz w:val="20"/>
                <w:szCs w:val="20"/>
              </w:rPr>
              <w:br/>
            </w:r>
            <w:r w:rsidR="00524309">
              <w:rPr>
                <w:rFonts w:ascii="Arial" w:hAnsi="Arial" w:cs="Arial"/>
                <w:sz w:val="20"/>
                <w:szCs w:val="20"/>
              </w:rPr>
              <w:t>Decembar 2022.</w:t>
            </w:r>
          </w:p>
        </w:tc>
        <w:tc>
          <w:tcPr>
            <w:tcW w:w="187" w:type="pct"/>
            <w:gridSpan w:val="2"/>
          </w:tcPr>
          <w:p w:rsidR="00F6736F" w:rsidRPr="009D3BFD" w:rsidRDefault="00F6736F" w:rsidP="00F673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↓</w:t>
            </w:r>
          </w:p>
          <w:p w:rsidR="00DC0BDB" w:rsidRPr="009D3BFD" w:rsidRDefault="00DC0BDB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900CA2" w:rsidRPr="009D3BFD" w:rsidRDefault="00900CA2" w:rsidP="001F7CF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9F8" w:rsidRPr="009D3BFD" w:rsidTr="009219F8">
        <w:trPr>
          <w:gridAfter w:val="2"/>
          <w:wAfter w:w="30" w:type="pct"/>
        </w:trPr>
        <w:tc>
          <w:tcPr>
            <w:tcW w:w="489" w:type="pct"/>
          </w:tcPr>
          <w:p w:rsidR="00C42A00" w:rsidRPr="009D3BFD" w:rsidRDefault="00DE296D" w:rsidP="00DC0B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B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  <w:r w:rsidR="00C42A00" w:rsidRPr="009D3BFD">
              <w:rPr>
                <w:rFonts w:ascii="Arial" w:hAnsi="Arial" w:cs="Arial"/>
                <w:b/>
                <w:bCs/>
                <w:sz w:val="20"/>
                <w:szCs w:val="20"/>
              </w:rPr>
              <w:t>.Slobodan pristup informacijama</w:t>
            </w:r>
          </w:p>
        </w:tc>
        <w:tc>
          <w:tcPr>
            <w:tcW w:w="400" w:type="pct"/>
          </w:tcPr>
          <w:p w:rsidR="008B140F" w:rsidRDefault="008B140F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D012D2" w:rsidRPr="009D3BFD" w:rsidRDefault="00D012D2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Državni sekretari</w:t>
            </w:r>
          </w:p>
          <w:p w:rsidR="00A666EB" w:rsidRPr="009D3BFD" w:rsidRDefault="00A666E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Generalni direktori</w:t>
            </w:r>
          </w:p>
          <w:p w:rsidR="00C42A00" w:rsidRPr="009D3BFD" w:rsidRDefault="00C42A00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C42A00" w:rsidRPr="009D3BFD" w:rsidRDefault="00C42A00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Službenik zadužen za slobodan pristup informacijama</w:t>
            </w:r>
          </w:p>
        </w:tc>
        <w:tc>
          <w:tcPr>
            <w:tcW w:w="505" w:type="pct"/>
          </w:tcPr>
          <w:p w:rsidR="00C42A00" w:rsidRDefault="00D012D2" w:rsidP="004D1F16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Kršenje </w:t>
            </w:r>
            <w:r w:rsidR="00C42A00" w:rsidRPr="009D3BFD">
              <w:rPr>
                <w:rFonts w:ascii="Arial" w:hAnsi="Arial" w:cs="Arial"/>
                <w:sz w:val="20"/>
                <w:szCs w:val="20"/>
              </w:rPr>
              <w:t>principa transparentno</w:t>
            </w:r>
            <w:r w:rsidR="001A16C4">
              <w:rPr>
                <w:rFonts w:ascii="Arial" w:hAnsi="Arial" w:cs="Arial"/>
                <w:sz w:val="20"/>
                <w:szCs w:val="20"/>
              </w:rPr>
              <w:t>-</w:t>
            </w:r>
            <w:r w:rsidR="00C42A00" w:rsidRPr="009D3BFD">
              <w:rPr>
                <w:rFonts w:ascii="Arial" w:hAnsi="Arial" w:cs="Arial"/>
                <w:sz w:val="20"/>
                <w:szCs w:val="20"/>
              </w:rPr>
              <w:t>sti</w:t>
            </w:r>
            <w:r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906D8" w:rsidRPr="009D3BFD" w:rsidRDefault="00E906D8" w:rsidP="004D1F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6EB" w:rsidRPr="009D3BFD" w:rsidRDefault="001A16C4" w:rsidP="00A66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D2972">
              <w:rPr>
                <w:rFonts w:ascii="Arial" w:hAnsi="Arial" w:cs="Arial"/>
                <w:sz w:val="20"/>
                <w:szCs w:val="20"/>
              </w:rPr>
              <w:t>eadekvatni</w:t>
            </w:r>
            <w:r>
              <w:rPr>
                <w:rFonts w:ascii="Arial" w:hAnsi="Arial" w:cs="Arial"/>
                <w:sz w:val="20"/>
                <w:szCs w:val="20"/>
              </w:rPr>
              <w:t xml:space="preserve"> odgovori organizacionih jedinica</w:t>
            </w:r>
            <w:r w:rsidR="00A666EB"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012D2" w:rsidRPr="009D3BFD" w:rsidRDefault="00D012D2" w:rsidP="004D1F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</w:tcPr>
          <w:p w:rsidR="00C42A00" w:rsidRPr="009D3BFD" w:rsidRDefault="00C42A00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Zakon o slobodnom pristupu informacija</w:t>
            </w:r>
            <w:r w:rsidR="006D2972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>ma;</w:t>
            </w:r>
          </w:p>
          <w:p w:rsidR="00C42A00" w:rsidRDefault="00C42A00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972" w:rsidRDefault="006D2972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zaštii ličnih podataka;</w:t>
            </w:r>
          </w:p>
          <w:p w:rsidR="006D2972" w:rsidRDefault="006D2972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972" w:rsidRDefault="006D2972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zaštiti tajnih podataka;</w:t>
            </w:r>
          </w:p>
          <w:p w:rsidR="006D2972" w:rsidRDefault="006D2972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972" w:rsidRPr="009D3BFD" w:rsidRDefault="006D2972" w:rsidP="006D297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 xml:space="preserve">Zakoni i podzakonska akta; </w:t>
            </w:r>
          </w:p>
          <w:p w:rsidR="006D2972" w:rsidRPr="009D3BFD" w:rsidRDefault="006D2972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</w:tcPr>
          <w:p w:rsidR="00C42A00" w:rsidRDefault="00C42A00" w:rsidP="00D012D2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Neob</w:t>
            </w:r>
            <w:r w:rsidR="006D2972">
              <w:rPr>
                <w:rFonts w:ascii="Arial" w:hAnsi="Arial" w:cs="Arial"/>
                <w:sz w:val="20"/>
                <w:szCs w:val="20"/>
              </w:rPr>
              <w:t>j</w:t>
            </w:r>
            <w:r w:rsidRPr="009D3BFD">
              <w:rPr>
                <w:rFonts w:ascii="Arial" w:hAnsi="Arial" w:cs="Arial"/>
                <w:sz w:val="20"/>
                <w:szCs w:val="20"/>
              </w:rPr>
              <w:t xml:space="preserve">avljivanje dokumenata </w:t>
            </w:r>
            <w:r w:rsidR="008A02CB" w:rsidRPr="009D3BFD">
              <w:rPr>
                <w:rFonts w:ascii="Arial" w:hAnsi="Arial" w:cs="Arial"/>
                <w:sz w:val="20"/>
                <w:szCs w:val="20"/>
              </w:rPr>
              <w:t>shodno Zakonu o sl</w:t>
            </w:r>
            <w:r w:rsidR="00D012D2" w:rsidRPr="009D3BFD">
              <w:rPr>
                <w:rFonts w:ascii="Arial" w:hAnsi="Arial" w:cs="Arial"/>
                <w:sz w:val="20"/>
                <w:szCs w:val="20"/>
              </w:rPr>
              <w:t>obodnom pristupu informacijama;</w:t>
            </w:r>
          </w:p>
          <w:p w:rsidR="00E906D8" w:rsidRPr="009D3BFD" w:rsidRDefault="00E906D8" w:rsidP="00D01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6EB" w:rsidRDefault="00A666EB" w:rsidP="00A666E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Nedovoljni kadrovski kapaciteti za rješavanje zahtjeva u zadatim rokovima;</w:t>
            </w:r>
          </w:p>
          <w:p w:rsidR="006D2972" w:rsidRPr="009D3BFD" w:rsidRDefault="006D2972" w:rsidP="00A66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6EB" w:rsidRPr="009D3BFD" w:rsidRDefault="00A666EB" w:rsidP="00A666E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Neblagovremena koordinacija sa organizacionim jedinicama;</w:t>
            </w:r>
          </w:p>
        </w:tc>
        <w:tc>
          <w:tcPr>
            <w:tcW w:w="183" w:type="pct"/>
            <w:tcBorders>
              <w:right w:val="single" w:sz="6" w:space="0" w:color="808080"/>
            </w:tcBorders>
            <w:shd w:val="clear" w:color="auto" w:fill="auto"/>
          </w:tcPr>
          <w:p w:rsidR="00C42A00" w:rsidRPr="009D3BFD" w:rsidRDefault="00D012D2" w:rsidP="004D1F16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42A00" w:rsidRPr="009D3BFD" w:rsidRDefault="008A02CB" w:rsidP="008A0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42A00" w:rsidRPr="009D3BFD" w:rsidRDefault="00D012D2" w:rsidP="00291B26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8" w:type="pct"/>
            <w:tcBorders>
              <w:left w:val="single" w:sz="6" w:space="0" w:color="808080"/>
            </w:tcBorders>
          </w:tcPr>
          <w:p w:rsidR="00C42A00" w:rsidRPr="009D3BFD" w:rsidRDefault="00CA349F" w:rsidP="00CA349F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Redovno objavljivanje dokumenata shodno Zakonu</w:t>
            </w:r>
            <w:r w:rsidR="008A02CB" w:rsidRPr="009D3BFD">
              <w:rPr>
                <w:rFonts w:ascii="Arial" w:hAnsi="Arial" w:cs="Arial"/>
                <w:sz w:val="20"/>
                <w:szCs w:val="20"/>
              </w:rPr>
              <w:t xml:space="preserve"> o slobodnom pristupu informacijama</w:t>
            </w:r>
            <w:r w:rsidRPr="009D3BF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66EB" w:rsidRDefault="00A666EB" w:rsidP="00CA3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CA3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49F" w:rsidRPr="009D3BFD" w:rsidRDefault="008D25AF" w:rsidP="00CA3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A349F" w:rsidRPr="009D3BFD">
              <w:rPr>
                <w:rFonts w:ascii="Arial" w:hAnsi="Arial" w:cs="Arial"/>
                <w:sz w:val="20"/>
                <w:szCs w:val="20"/>
              </w:rPr>
              <w:t>Preispitati odluke označene stepenom tajnosti;</w:t>
            </w:r>
          </w:p>
          <w:p w:rsidR="00A666EB" w:rsidRDefault="00A666EB" w:rsidP="00CA3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CA3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40F" w:rsidRDefault="008B140F" w:rsidP="001A1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6EB" w:rsidRPr="009D3BFD" w:rsidRDefault="00A666EB" w:rsidP="001A16C4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Povećati broj zaposlenih za rješavanje zahtjeva za slobodan pristup informacijama;</w:t>
            </w:r>
          </w:p>
        </w:tc>
        <w:tc>
          <w:tcPr>
            <w:tcW w:w="394" w:type="pct"/>
          </w:tcPr>
          <w:p w:rsidR="00C42A00" w:rsidRDefault="00CA349F" w:rsidP="00CA349F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Službenik zadužen za slobodan pristup informacijama</w:t>
            </w:r>
          </w:p>
          <w:p w:rsidR="00BA05BE" w:rsidRDefault="00BA05BE" w:rsidP="00CA3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CA3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CA3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Pr="009D3BFD" w:rsidRDefault="008B140F" w:rsidP="00BA0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A05BE" w:rsidRPr="009D3BFD">
              <w:rPr>
                <w:rFonts w:ascii="Arial" w:hAnsi="Arial" w:cs="Arial"/>
                <w:sz w:val="20"/>
                <w:szCs w:val="20"/>
              </w:rPr>
              <w:t>Državni sekretari</w:t>
            </w:r>
          </w:p>
          <w:p w:rsidR="00BA05BE" w:rsidRPr="009D3BFD" w:rsidRDefault="00BA05BE" w:rsidP="00BA05BE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Generalni direktori</w:t>
            </w:r>
          </w:p>
          <w:p w:rsidR="00BA05BE" w:rsidRPr="009D3BFD" w:rsidRDefault="00BA05BE" w:rsidP="00BA05BE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Sekretar</w:t>
            </w:r>
          </w:p>
          <w:p w:rsidR="00BA05BE" w:rsidRDefault="00BA05BE" w:rsidP="00CA34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40F" w:rsidRDefault="008B140F" w:rsidP="00BA0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BA05BE" w:rsidRPr="009D3BFD" w:rsidRDefault="00BA05BE" w:rsidP="00BA05BE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Državni sekretari</w:t>
            </w:r>
          </w:p>
          <w:p w:rsidR="00BA05BE" w:rsidRPr="009D3BFD" w:rsidRDefault="00BA05BE" w:rsidP="00BA05BE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Generalni direktori</w:t>
            </w:r>
          </w:p>
          <w:p w:rsidR="00BA05BE" w:rsidRPr="009D3BFD" w:rsidRDefault="006D2972" w:rsidP="00CA3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31" w:type="pct"/>
          </w:tcPr>
          <w:p w:rsidR="00C42A00" w:rsidRDefault="008A02CB" w:rsidP="00DC0BDB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Kontinuirano</w:t>
            </w:r>
          </w:p>
          <w:p w:rsidR="00BA05BE" w:rsidRDefault="00BA05BE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2021.</w:t>
            </w:r>
          </w:p>
          <w:p w:rsidR="00BA05BE" w:rsidRDefault="00BA05BE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40F" w:rsidRDefault="008B140F" w:rsidP="00DC0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Pr="009D3BFD" w:rsidRDefault="001A16C4" w:rsidP="00DC0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2023</w:t>
            </w:r>
            <w:r w:rsidR="00BA05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" w:type="pct"/>
            <w:gridSpan w:val="2"/>
          </w:tcPr>
          <w:p w:rsidR="00F6736F" w:rsidRPr="009D3BFD" w:rsidRDefault="00F6736F" w:rsidP="00F673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↓</w:t>
            </w:r>
          </w:p>
          <w:p w:rsidR="00C42A00" w:rsidRPr="009D3BFD" w:rsidRDefault="00C42A00" w:rsidP="00DC0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</w:tcPr>
          <w:p w:rsidR="00C42A00" w:rsidRPr="009D3BFD" w:rsidRDefault="00C42A00" w:rsidP="001F7CF9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219F8" w:rsidRPr="009D3BFD" w:rsidTr="009219F8">
        <w:trPr>
          <w:gridAfter w:val="2"/>
          <w:wAfter w:w="30" w:type="pct"/>
          <w:trHeight w:val="591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834EA0" w:rsidRPr="009D3BFD" w:rsidRDefault="00834EA0" w:rsidP="00830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7. </w:t>
            </w:r>
            <w:r w:rsidR="00B63B15">
              <w:rPr>
                <w:rFonts w:ascii="Arial" w:hAnsi="Arial" w:cs="Arial"/>
                <w:b/>
                <w:sz w:val="20"/>
                <w:szCs w:val="20"/>
              </w:rPr>
              <w:t>Interna</w:t>
            </w:r>
            <w:r w:rsidRPr="009D3BFD">
              <w:rPr>
                <w:rFonts w:ascii="Arial" w:hAnsi="Arial" w:cs="Arial"/>
                <w:b/>
                <w:sz w:val="20"/>
                <w:szCs w:val="20"/>
              </w:rPr>
              <w:t xml:space="preserve"> revizija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834EA0" w:rsidRPr="009D3BFD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834EA0" w:rsidRPr="009D3BFD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Rukovodilac Odjeljenja za unutrašnju reviziju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</w:tcPr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Nepostojanje internih procedura i pravila;</w:t>
            </w: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Nedostatak kadrovskih potencijala i kancelarijskog prostora;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3BFD">
              <w:rPr>
                <w:rFonts w:ascii="Arial" w:hAnsi="Arial" w:cs="Arial"/>
                <w:sz w:val="20"/>
                <w:szCs w:val="20"/>
                <w:lang w:val="de-DE"/>
              </w:rPr>
              <w:t>Zakoni i podzakonska akta;</w:t>
            </w: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834EA0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Nedostatak registra rizika;</w:t>
            </w:r>
          </w:p>
          <w:p w:rsidR="00830C0A" w:rsidRPr="009D3BFD" w:rsidRDefault="00830C0A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Nedostatak liste poslovnih procesa;</w:t>
            </w: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Velika koncetracija zadataka na jednu osobu;</w:t>
            </w:r>
          </w:p>
          <w:p w:rsidR="006D2972" w:rsidRPr="009D3BFD" w:rsidRDefault="006D2972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Nedostatak tehničkih sredstava;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Izraditi registar rizika MKI;</w:t>
            </w: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Napraviti listu procesa MKI;</w:t>
            </w: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6D2972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34EA0" w:rsidRPr="009D3BFD">
              <w:rPr>
                <w:rFonts w:ascii="Arial" w:hAnsi="Arial" w:cs="Arial"/>
                <w:sz w:val="20"/>
                <w:szCs w:val="20"/>
              </w:rPr>
              <w:t>Donijeti interna pravila za Odjeljenje za unutrašnju reviziju</w:t>
            </w:r>
            <w:r w:rsidR="00834E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1A16C4" w:rsidP="001A1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Povećanje kadrovskih kapaciteta</w:t>
            </w:r>
            <w:r w:rsidR="00834EA0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834EA0" w:rsidRPr="009D3BFD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834EA0" w:rsidRPr="009D3BFD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Rukovodi</w:t>
            </w:r>
            <w:r w:rsidR="006D2972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>lac Odjeljenja za unutrašnju reviziju</w:t>
            </w:r>
          </w:p>
          <w:p w:rsidR="00834EA0" w:rsidRPr="009D3BFD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6D2972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34EA0" w:rsidRPr="009D3BFD">
              <w:rPr>
                <w:rFonts w:ascii="Arial" w:hAnsi="Arial" w:cs="Arial"/>
                <w:sz w:val="20"/>
                <w:szCs w:val="20"/>
              </w:rPr>
              <w:t>ukovodi</w:t>
            </w:r>
            <w:r w:rsidR="001A16C4">
              <w:rPr>
                <w:rFonts w:ascii="Arial" w:hAnsi="Arial" w:cs="Arial"/>
                <w:sz w:val="20"/>
                <w:szCs w:val="20"/>
              </w:rPr>
              <w:t>-</w:t>
            </w:r>
            <w:r w:rsidR="00834EA0" w:rsidRPr="009D3BFD">
              <w:rPr>
                <w:rFonts w:ascii="Arial" w:hAnsi="Arial" w:cs="Arial"/>
                <w:sz w:val="20"/>
                <w:szCs w:val="20"/>
              </w:rPr>
              <w:t>lac Odjeljenja za unutrašnju reviziju</w:t>
            </w:r>
          </w:p>
          <w:p w:rsidR="00834EA0" w:rsidRPr="009D3BFD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Ministar</w:t>
            </w:r>
          </w:p>
          <w:p w:rsidR="00834EA0" w:rsidRPr="009D3BFD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34EA0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Rukovodi</w:t>
            </w:r>
            <w:r w:rsidR="001A16C4">
              <w:rPr>
                <w:rFonts w:ascii="Arial" w:hAnsi="Arial" w:cs="Arial"/>
                <w:sz w:val="20"/>
                <w:szCs w:val="20"/>
              </w:rPr>
              <w:t>-</w:t>
            </w:r>
            <w:r w:rsidRPr="009D3BFD">
              <w:rPr>
                <w:rFonts w:ascii="Arial" w:hAnsi="Arial" w:cs="Arial"/>
                <w:sz w:val="20"/>
                <w:szCs w:val="20"/>
              </w:rPr>
              <w:t>lac Od</w:t>
            </w:r>
            <w:r w:rsidR="00BA05BE">
              <w:rPr>
                <w:rFonts w:ascii="Arial" w:hAnsi="Arial" w:cs="Arial"/>
                <w:sz w:val="20"/>
                <w:szCs w:val="20"/>
              </w:rPr>
              <w:t>jeljenja za unutrašnju reviziju</w:t>
            </w:r>
          </w:p>
          <w:p w:rsidR="00767455" w:rsidRPr="009D3BFD" w:rsidRDefault="00767455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  <w:r w:rsidRPr="009D3BFD">
              <w:rPr>
                <w:rFonts w:ascii="Arial" w:hAnsi="Arial" w:cs="Arial"/>
                <w:sz w:val="20"/>
                <w:szCs w:val="20"/>
              </w:rPr>
              <w:t>Decembar 2021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E906D8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25AF">
              <w:rPr>
                <w:rFonts w:ascii="Arial" w:hAnsi="Arial" w:cs="Arial"/>
                <w:sz w:val="20"/>
                <w:szCs w:val="20"/>
              </w:rPr>
              <w:t>S</w:t>
            </w:r>
            <w:r w:rsidR="00834EA0" w:rsidRPr="009D3BFD">
              <w:rPr>
                <w:rFonts w:ascii="Arial" w:hAnsi="Arial" w:cs="Arial"/>
                <w:sz w:val="20"/>
                <w:szCs w:val="20"/>
              </w:rPr>
              <w:t>eptembar 2021</w:t>
            </w:r>
            <w:r w:rsidR="00834E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EA0" w:rsidRPr="009D3BFD" w:rsidRDefault="006D2972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34EA0">
              <w:rPr>
                <w:rFonts w:ascii="Arial" w:hAnsi="Arial" w:cs="Arial"/>
                <w:sz w:val="20"/>
                <w:szCs w:val="20"/>
              </w:rPr>
              <w:t>Decembar</w:t>
            </w:r>
            <w:r w:rsidR="00834EA0" w:rsidRPr="009D3BFD">
              <w:rPr>
                <w:rFonts w:ascii="Arial" w:hAnsi="Arial" w:cs="Arial"/>
                <w:sz w:val="20"/>
                <w:szCs w:val="20"/>
              </w:rPr>
              <w:t xml:space="preserve"> 2022</w:t>
            </w:r>
            <w:r w:rsidR="00834E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834EA0" w:rsidRPr="009D3BFD" w:rsidRDefault="00834EA0" w:rsidP="00830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F8" w:rsidRPr="009D3BFD" w:rsidTr="009219F8">
        <w:trPr>
          <w:gridAfter w:val="2"/>
          <w:wAfter w:w="30" w:type="pct"/>
          <w:trHeight w:val="591"/>
        </w:trPr>
        <w:tc>
          <w:tcPr>
            <w:tcW w:w="489" w:type="pct"/>
            <w:tcBorders>
              <w:top w:val="single" w:sz="4" w:space="0" w:color="auto"/>
            </w:tcBorders>
          </w:tcPr>
          <w:p w:rsidR="00524309" w:rsidRDefault="00524309" w:rsidP="00830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Nadzor nad upravama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524309" w:rsidRDefault="00524309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Generalni direktori</w:t>
            </w:r>
          </w:p>
          <w:p w:rsidR="00524309" w:rsidRDefault="00524309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09" w:rsidRPr="009D3BFD" w:rsidRDefault="00524309" w:rsidP="00830C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Direktori uprava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524309" w:rsidRDefault="00524309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Neadekvatno planiranje budžetskih sredstava;</w:t>
            </w:r>
          </w:p>
          <w:p w:rsidR="00524309" w:rsidRDefault="00524309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Slaba kontrola upravljanja projektima;</w:t>
            </w:r>
          </w:p>
          <w:p w:rsidR="00524309" w:rsidRPr="009D3BFD" w:rsidRDefault="00524309" w:rsidP="00830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524309" w:rsidRPr="009D3BFD" w:rsidRDefault="00524309" w:rsidP="00830C0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Zakoni i podzakonski akti;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524309" w:rsidRDefault="00524309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Neprepoznava</w:t>
            </w:r>
            <w:r w:rsidR="006D297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nje rizika u procesu planiranja;</w:t>
            </w:r>
          </w:p>
          <w:p w:rsidR="00E906D8" w:rsidRDefault="00E906D8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309" w:rsidRDefault="00524309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Nedovoljna interna kontrola;</w:t>
            </w:r>
          </w:p>
          <w:p w:rsidR="00E906D8" w:rsidRDefault="00E906D8" w:rsidP="00BA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BA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BA0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Naslijeđeni problemi u realizaciji započetih projekata;</w:t>
            </w:r>
          </w:p>
          <w:p w:rsidR="00E906D8" w:rsidRDefault="00E906D8" w:rsidP="00BA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BA0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Loša procjena troškova;</w:t>
            </w:r>
          </w:p>
          <w:p w:rsidR="00E906D8" w:rsidRDefault="00E906D8" w:rsidP="00BA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Pr="009D3BFD" w:rsidRDefault="00BA05BE" w:rsidP="00BA0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Slaba komunikacija sa nadležnim direktoratima;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</w:tcPr>
          <w:p w:rsidR="00524309" w:rsidRPr="009D3BFD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auto"/>
          </w:tcPr>
          <w:p w:rsidR="00524309" w:rsidRPr="009D3BFD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24309" w:rsidRPr="009D3BFD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524309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Pažljivije planiranje budžetskih sredstava;</w:t>
            </w:r>
          </w:p>
          <w:p w:rsidR="00BA05BE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Precizno definisati plan int</w:t>
            </w:r>
            <w:r w:rsidR="00830C0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rnih kontrola;</w:t>
            </w:r>
          </w:p>
          <w:p w:rsidR="00BA05BE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5AF" w:rsidRDefault="008D25AF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Pr="009D3BFD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Identifikovati naslijeđene probleme u započetim projektima;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Generalni direktori</w:t>
            </w: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24309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Direktori uprava</w:t>
            </w: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906D8" w:rsidRDefault="00E906D8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8B140F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A05BE">
              <w:rPr>
                <w:rFonts w:ascii="Arial" w:hAnsi="Arial" w:cs="Arial"/>
                <w:sz w:val="20"/>
                <w:szCs w:val="20"/>
              </w:rPr>
              <w:t>Generalni direktori</w:t>
            </w: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Direktori uprava</w:t>
            </w: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D25AF" w:rsidRDefault="008D25AF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B140F" w:rsidRDefault="008B140F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Generalni direktori</w:t>
            </w:r>
          </w:p>
          <w:p w:rsidR="00BA05BE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A05BE" w:rsidRPr="009D3BFD" w:rsidRDefault="00BA05BE" w:rsidP="00BA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Direktori uprava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524309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Kontinuirano</w:t>
            </w:r>
          </w:p>
          <w:p w:rsidR="00BA05BE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40F" w:rsidRDefault="008B140F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 2021.</w:t>
            </w:r>
          </w:p>
          <w:p w:rsidR="00BA05BE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Default="00BA05BE" w:rsidP="00830C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05BE" w:rsidRPr="009D3BFD" w:rsidRDefault="008B140F" w:rsidP="00830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A05BE">
              <w:rPr>
                <w:rFonts w:ascii="Arial" w:hAnsi="Arial" w:cs="Arial"/>
                <w:sz w:val="20"/>
                <w:szCs w:val="20"/>
              </w:rPr>
              <w:t>Decembar 2021.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</w:tcBorders>
          </w:tcPr>
          <w:p w:rsidR="00524309" w:rsidRPr="009D3BFD" w:rsidRDefault="00524309" w:rsidP="00830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524309" w:rsidRPr="009D3BFD" w:rsidRDefault="00524309" w:rsidP="00830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7B4" w:rsidRPr="005E2187" w:rsidRDefault="007357B4" w:rsidP="005A66E8">
      <w:pPr>
        <w:pStyle w:val="Title"/>
        <w:spacing w:before="60"/>
        <w:jc w:val="both"/>
        <w:rPr>
          <w:rFonts w:ascii="Arial" w:hAnsi="Arial" w:cs="Arial"/>
          <w:bCs w:val="0"/>
          <w:sz w:val="22"/>
          <w:szCs w:val="22"/>
          <w:lang w:val="sr-Latn-CS"/>
        </w:rPr>
      </w:pPr>
    </w:p>
    <w:p w:rsidR="00830C0A" w:rsidRDefault="00830C0A" w:rsidP="006271D7">
      <w:pPr>
        <w:spacing w:before="60" w:after="0" w:line="240" w:lineRule="auto"/>
        <w:jc w:val="both"/>
        <w:rPr>
          <w:rFonts w:ascii="Arial" w:eastAsia="Times New Roman" w:hAnsi="Arial" w:cs="Arial"/>
          <w:b/>
          <w:lang w:val="it-IT"/>
        </w:rPr>
        <w:sectPr w:rsidR="00830C0A" w:rsidSect="005507F2">
          <w:pgSz w:w="16840" w:h="11907" w:orient="landscape" w:code="9"/>
          <w:pgMar w:top="893" w:right="910" w:bottom="1138" w:left="1411" w:header="706" w:footer="217" w:gutter="0"/>
          <w:cols w:space="708"/>
          <w:titlePg/>
          <w:rtlGutter/>
          <w:docGrid w:linePitch="360"/>
        </w:sectPr>
      </w:pPr>
    </w:p>
    <w:p w:rsidR="006271D7" w:rsidRPr="005E2187" w:rsidRDefault="006271D7" w:rsidP="006271D7">
      <w:pPr>
        <w:spacing w:before="60" w:after="0" w:line="240" w:lineRule="auto"/>
        <w:jc w:val="both"/>
        <w:rPr>
          <w:rFonts w:ascii="Arial" w:eastAsia="Times New Roman" w:hAnsi="Arial" w:cs="Arial"/>
          <w:b/>
          <w:lang w:val="it-IT"/>
        </w:rPr>
      </w:pPr>
      <w:r w:rsidRPr="005E2187">
        <w:rPr>
          <w:rFonts w:ascii="Arial" w:eastAsia="Times New Roman" w:hAnsi="Arial" w:cs="Arial"/>
          <w:b/>
          <w:lang w:val="it-IT"/>
        </w:rPr>
        <w:lastRenderedPageBreak/>
        <w:t>6. ODLUKA O USVAJANJU I STUPANJU NA SNAGU PLANA INTEGRITETA</w:t>
      </w:r>
    </w:p>
    <w:p w:rsidR="00B9119F" w:rsidRPr="005E2187" w:rsidRDefault="00B9119F" w:rsidP="006271D7">
      <w:pPr>
        <w:spacing w:after="0"/>
        <w:jc w:val="both"/>
        <w:rPr>
          <w:rFonts w:ascii="Arial" w:hAnsi="Arial" w:cs="Arial"/>
          <w:b/>
          <w:bCs/>
          <w:lang w:val="sr-Latn-RS"/>
        </w:rPr>
      </w:pPr>
    </w:p>
    <w:p w:rsidR="00B9119F" w:rsidRPr="006D2972" w:rsidRDefault="00B9119F" w:rsidP="00B9119F">
      <w:pPr>
        <w:spacing w:before="120" w:after="80" w:line="192" w:lineRule="auto"/>
        <w:ind w:left="1134"/>
        <w:rPr>
          <w:rFonts w:asciiTheme="majorHAnsi" w:eastAsiaTheme="majorEastAsia" w:hAnsiTheme="majorHAnsi" w:cs="Arial"/>
          <w:noProof/>
          <w:spacing w:val="-10"/>
          <w:kern w:val="28"/>
          <w:lang w:val="en-US"/>
        </w:rPr>
      </w:pPr>
      <w:r w:rsidRPr="006D2972">
        <w:rPr>
          <w:rFonts w:asciiTheme="majorHAnsi" w:eastAsia="Times New Roman" w:hAnsiTheme="majorHAnsi" w:cs="Arial"/>
          <w:noProof/>
          <w:spacing w:val="-10"/>
          <w:kern w:val="28"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16D0E464" wp14:editId="66D694E3">
                <wp:simplePos x="0" y="0"/>
                <wp:positionH relativeFrom="column">
                  <wp:posOffset>3561715</wp:posOffset>
                </wp:positionH>
                <wp:positionV relativeFrom="paragraph">
                  <wp:posOffset>83821</wp:posOffset>
                </wp:positionV>
                <wp:extent cx="2298065" cy="4953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C0A" w:rsidRPr="008759AD" w:rsidRDefault="00830C0A" w:rsidP="00B9119F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759A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Adresa: Rimski trg 46, </w:t>
                            </w:r>
                          </w:p>
                          <w:p w:rsidR="00830C0A" w:rsidRPr="008759AD" w:rsidRDefault="00830C0A" w:rsidP="00B9119F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759AD">
                              <w:rPr>
                                <w:rFonts w:asciiTheme="majorHAnsi" w:hAnsiTheme="majorHAnsi"/>
                                <w:sz w:val="20"/>
                              </w:rPr>
                              <w:t>81000 Podgorica, Crna Gora</w:t>
                            </w:r>
                          </w:p>
                          <w:p w:rsidR="00830C0A" w:rsidRPr="00C22A3E" w:rsidRDefault="00830C0A" w:rsidP="00B911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                               </w:t>
                            </w:r>
                          </w:p>
                          <w:p w:rsidR="00830C0A" w:rsidRPr="00C22A3E" w:rsidRDefault="00830C0A" w:rsidP="00B9119F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E464" id="_x0000_s1028" type="#_x0000_t202" style="position:absolute;left:0;text-align:left;margin-left:280.45pt;margin-top:6.6pt;width:180.95pt;height:39pt;z-index:-251641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Xg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" stroked="f">
                <v:textbox>
                  <w:txbxContent>
                    <w:p w:rsidR="00830C0A" w:rsidRPr="008759AD" w:rsidRDefault="00830C0A" w:rsidP="00B9119F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759AD">
                        <w:rPr>
                          <w:rFonts w:asciiTheme="majorHAnsi" w:hAnsiTheme="majorHAnsi"/>
                          <w:sz w:val="20"/>
                        </w:rPr>
                        <w:t xml:space="preserve">Adresa: Rimski trg 46, </w:t>
                      </w:r>
                    </w:p>
                    <w:p w:rsidR="00830C0A" w:rsidRPr="008759AD" w:rsidRDefault="00830C0A" w:rsidP="00B9119F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759AD">
                        <w:rPr>
                          <w:rFonts w:asciiTheme="majorHAnsi" w:hAnsiTheme="majorHAnsi"/>
                          <w:sz w:val="20"/>
                        </w:rPr>
                        <w:t>81000 Podgorica, Crna Gora</w:t>
                      </w:r>
                    </w:p>
                    <w:p w:rsidR="00830C0A" w:rsidRPr="00C22A3E" w:rsidRDefault="00830C0A" w:rsidP="00B911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                               </w:t>
                      </w:r>
                    </w:p>
                    <w:p w:rsidR="00830C0A" w:rsidRPr="00C22A3E" w:rsidRDefault="00830C0A" w:rsidP="00B9119F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2972">
        <w:rPr>
          <w:rFonts w:asciiTheme="majorHAnsi" w:eastAsia="Times New Roman" w:hAnsiTheme="majorHAnsi" w:cs="Arial"/>
          <w:noProof/>
          <w:spacing w:val="-10"/>
          <w:kern w:val="28"/>
          <w:lang w:val="en-US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511AAA05" wp14:editId="06F96EB1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70A69" id="Straight Connector 12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" strokecolor="#d5b03d" strokeweight="1.5pt">
                <o:lock v:ext="edit" shapetype="f"/>
              </v:line>
            </w:pict>
          </mc:Fallback>
        </mc:AlternateContent>
      </w:r>
      <w:r w:rsidRPr="006D2972">
        <w:rPr>
          <w:rFonts w:asciiTheme="majorHAnsi" w:eastAsia="Times New Roman" w:hAnsiTheme="majorHAnsi" w:cs="Arial"/>
          <w:noProof/>
          <w:spacing w:val="-10"/>
          <w:kern w:val="28"/>
          <w:lang w:val="en-US"/>
        </w:rPr>
        <w:drawing>
          <wp:anchor distT="0" distB="0" distL="114300" distR="114300" simplePos="0" relativeHeight="251674112" behindDoc="0" locked="0" layoutInCell="1" allowOverlap="1" wp14:anchorId="2A182CDB" wp14:editId="7C7D9C0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972">
        <w:rPr>
          <w:rFonts w:asciiTheme="majorHAnsi" w:eastAsia="Times New Roman" w:hAnsiTheme="majorHAnsi" w:cs="Arial"/>
          <w:noProof/>
          <w:spacing w:val="-10"/>
          <w:kern w:val="28"/>
          <w:lang w:val="en-US"/>
        </w:rPr>
        <w:t>Crna Gora</w:t>
      </w:r>
    </w:p>
    <w:p w:rsidR="00B9119F" w:rsidRPr="006D2972" w:rsidRDefault="00B9119F" w:rsidP="00B9119F">
      <w:pPr>
        <w:spacing w:before="120" w:after="0" w:line="192" w:lineRule="auto"/>
        <w:ind w:left="1134"/>
        <w:rPr>
          <w:rFonts w:asciiTheme="majorHAnsi" w:eastAsia="Times New Roman" w:hAnsiTheme="majorHAnsi" w:cs="Arial"/>
          <w:noProof/>
          <w:spacing w:val="-10"/>
          <w:kern w:val="28"/>
          <w:lang w:val="en-US"/>
        </w:rPr>
      </w:pPr>
      <w:r w:rsidRPr="006D2972">
        <w:rPr>
          <w:rFonts w:asciiTheme="majorHAnsi" w:eastAsia="Times New Roman" w:hAnsiTheme="majorHAnsi" w:cs="Arial"/>
          <w:noProof/>
          <w:spacing w:val="-10"/>
          <w:kern w:val="28"/>
          <w:lang w:val="en-US"/>
        </w:rPr>
        <w:t>Ministarstvo kapitalnih investicija</w:t>
      </w:r>
    </w:p>
    <w:p w:rsidR="00B9119F" w:rsidRPr="005E2187" w:rsidRDefault="00B9119F" w:rsidP="00B9119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</w:p>
    <w:p w:rsidR="00830C0A" w:rsidRDefault="00830C0A" w:rsidP="00B9119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lang w:val="sr-Latn-RS"/>
        </w:rPr>
      </w:pPr>
    </w:p>
    <w:p w:rsidR="00830C0A" w:rsidRDefault="00830C0A" w:rsidP="00B9119F">
      <w:pPr>
        <w:tabs>
          <w:tab w:val="left" w:pos="1134"/>
          <w:tab w:val="left" w:pos="7797"/>
        </w:tabs>
        <w:spacing w:after="0" w:line="240" w:lineRule="auto"/>
        <w:rPr>
          <w:rFonts w:ascii="Arial" w:hAnsi="Arial" w:cs="Arial"/>
          <w:b/>
          <w:bCs/>
          <w:lang w:val="sr-Latn-RS"/>
        </w:rPr>
      </w:pPr>
    </w:p>
    <w:p w:rsidR="00B9119F" w:rsidRPr="005E2187" w:rsidRDefault="00B9119F" w:rsidP="00B9119F">
      <w:pPr>
        <w:tabs>
          <w:tab w:val="left" w:pos="1134"/>
          <w:tab w:val="left" w:pos="7797"/>
        </w:tabs>
        <w:spacing w:after="0" w:line="240" w:lineRule="auto"/>
        <w:rPr>
          <w:rFonts w:ascii="Arial" w:eastAsiaTheme="minorHAnsi" w:hAnsi="Arial" w:cs="Arial"/>
          <w:bCs/>
          <w:lang w:val="hr-HR"/>
        </w:rPr>
      </w:pPr>
      <w:r w:rsidRPr="005E2187">
        <w:rPr>
          <w:rFonts w:ascii="Arial" w:eastAsiaTheme="minorHAnsi" w:hAnsi="Arial" w:cs="Arial"/>
          <w:bCs/>
          <w:lang w:val="hr-HR"/>
        </w:rPr>
        <w:t>Broj: 01-011/21-5677/3                                                                  Podgorica, 30.07.2021. godine</w:t>
      </w:r>
    </w:p>
    <w:p w:rsidR="00B9119F" w:rsidRPr="005E2187" w:rsidRDefault="00B9119F" w:rsidP="00B9119F">
      <w:pPr>
        <w:spacing w:after="0"/>
        <w:jc w:val="both"/>
        <w:rPr>
          <w:rFonts w:ascii="Arial" w:hAnsi="Arial" w:cs="Arial"/>
          <w:lang w:val="sr-Latn-RS"/>
        </w:rPr>
      </w:pPr>
    </w:p>
    <w:p w:rsidR="00FE7A22" w:rsidRPr="005E2187" w:rsidRDefault="00FE7A22" w:rsidP="00FE7A22">
      <w:pPr>
        <w:spacing w:after="0"/>
        <w:rPr>
          <w:rFonts w:ascii="Arial" w:hAnsi="Arial" w:cs="Arial"/>
          <w:lang w:val="sr-Latn-RS"/>
        </w:rPr>
      </w:pPr>
      <w:r w:rsidRPr="005E2187">
        <w:rPr>
          <w:rFonts w:ascii="Arial" w:hAnsi="Arial" w:cs="Arial"/>
          <w:lang w:val="sr-Latn-RS"/>
        </w:rPr>
        <w:t>Na osnovu člana 71 stav 1 Zakona o sprječavanju korupcije ("Sl. list Crne Gore", br. 53/14 i 42/17), Ministar kapitalnih investicija, donosi:</w:t>
      </w:r>
    </w:p>
    <w:p w:rsidR="00FE7A22" w:rsidRPr="005E2187" w:rsidRDefault="00FE7A22" w:rsidP="00FE7A22">
      <w:pPr>
        <w:spacing w:after="0"/>
        <w:rPr>
          <w:rFonts w:ascii="Arial" w:hAnsi="Arial" w:cs="Arial"/>
          <w:lang w:val="sr-Latn-RS"/>
        </w:rPr>
      </w:pPr>
    </w:p>
    <w:p w:rsidR="00FE7A22" w:rsidRPr="005E2187" w:rsidRDefault="00FE7A22" w:rsidP="00FE7A22">
      <w:pPr>
        <w:spacing w:after="0"/>
        <w:jc w:val="center"/>
        <w:rPr>
          <w:rFonts w:ascii="Arial" w:hAnsi="Arial" w:cs="Arial"/>
          <w:b/>
          <w:bCs/>
          <w:lang w:val="sr-Latn-RS"/>
        </w:rPr>
      </w:pPr>
      <w:r w:rsidRPr="005E2187">
        <w:rPr>
          <w:rFonts w:ascii="Arial" w:hAnsi="Arial" w:cs="Arial"/>
          <w:b/>
          <w:bCs/>
          <w:lang w:val="sr-Latn-RS"/>
        </w:rPr>
        <w:t>ODLUKU</w:t>
      </w:r>
    </w:p>
    <w:p w:rsidR="00FE7A22" w:rsidRPr="005E2187" w:rsidRDefault="00FE7A22" w:rsidP="00FE7A22">
      <w:pPr>
        <w:spacing w:after="0"/>
        <w:jc w:val="center"/>
        <w:rPr>
          <w:rFonts w:ascii="Arial" w:hAnsi="Arial" w:cs="Arial"/>
          <w:b/>
          <w:bCs/>
          <w:lang w:val="sr-Latn-RS"/>
        </w:rPr>
      </w:pPr>
    </w:p>
    <w:p w:rsidR="00FE7A22" w:rsidRPr="005E2187" w:rsidRDefault="00FE7A22" w:rsidP="00FE7A22">
      <w:pPr>
        <w:spacing w:after="0"/>
        <w:ind w:firstLine="720"/>
        <w:rPr>
          <w:rFonts w:ascii="Arial" w:hAnsi="Arial" w:cs="Arial"/>
          <w:lang w:val="sr-Latn-RS"/>
        </w:rPr>
      </w:pPr>
      <w:r w:rsidRPr="005E2187">
        <w:rPr>
          <w:rFonts w:ascii="Arial" w:hAnsi="Arial" w:cs="Arial"/>
          <w:lang w:val="sr-Latn-RS"/>
        </w:rPr>
        <w:t>1)</w:t>
      </w:r>
      <w:r w:rsidRPr="005E2187">
        <w:rPr>
          <w:rFonts w:ascii="Arial" w:hAnsi="Arial" w:cs="Arial"/>
          <w:bCs/>
          <w:lang w:val="sr-Latn-RS"/>
        </w:rPr>
        <w:t xml:space="preserve"> Usvaja se i stupa na snagu Plan integriteta Ministarstva kapitalnih investicija.</w:t>
      </w:r>
    </w:p>
    <w:p w:rsidR="00FE7A22" w:rsidRPr="005E2187" w:rsidRDefault="00FE7A22" w:rsidP="00FE7A22">
      <w:pPr>
        <w:spacing w:after="0"/>
        <w:ind w:firstLine="720"/>
        <w:rPr>
          <w:rFonts w:ascii="Arial" w:hAnsi="Arial" w:cs="Arial"/>
          <w:lang w:val="sr-Latn-RS"/>
        </w:rPr>
      </w:pPr>
      <w:r w:rsidRPr="005E2187">
        <w:rPr>
          <w:rFonts w:ascii="Arial" w:hAnsi="Arial" w:cs="Arial"/>
          <w:lang w:val="sr-Latn-RS"/>
        </w:rPr>
        <w:t xml:space="preserve">2) Zadužuje se menadžer integriteta da najmanje jednom godišnje podnese izvještaj o realizaciji mjera iz plana integriteta. </w:t>
      </w:r>
    </w:p>
    <w:p w:rsidR="00FE7A22" w:rsidRPr="005E2187" w:rsidRDefault="00FE7A22" w:rsidP="00FE7A22">
      <w:pPr>
        <w:spacing w:after="0"/>
        <w:ind w:firstLine="720"/>
        <w:rPr>
          <w:rFonts w:ascii="Arial" w:hAnsi="Arial" w:cs="Arial"/>
          <w:lang w:val="sr-Latn-RS"/>
        </w:rPr>
      </w:pPr>
      <w:r w:rsidRPr="005E2187">
        <w:rPr>
          <w:rFonts w:ascii="Arial" w:hAnsi="Arial" w:cs="Arial"/>
          <w:lang w:val="sr-Latn-RS"/>
        </w:rPr>
        <w:t xml:space="preserve">3) Zadužuju se svi zaposleni u Ministarstvu kapitalnih investicija da na zahtjev menadžera integriteta dostave sve potrebne informacije i dokumenta, neophodna za efikasno sprovođenje plana integriteta. </w:t>
      </w:r>
    </w:p>
    <w:p w:rsidR="00FE7A22" w:rsidRPr="005E2187" w:rsidRDefault="00FE7A22" w:rsidP="00FE7A22">
      <w:pPr>
        <w:spacing w:after="0"/>
        <w:ind w:firstLine="720"/>
        <w:rPr>
          <w:rFonts w:ascii="Arial" w:hAnsi="Arial" w:cs="Arial"/>
          <w:b/>
          <w:bCs/>
          <w:lang w:val="sr-Latn-RS"/>
        </w:rPr>
      </w:pPr>
    </w:p>
    <w:p w:rsidR="00FE7A22" w:rsidRPr="005E2187" w:rsidRDefault="00FE7A22" w:rsidP="00FE7A22">
      <w:pPr>
        <w:spacing w:after="0"/>
        <w:jc w:val="center"/>
        <w:rPr>
          <w:rFonts w:ascii="Arial" w:hAnsi="Arial" w:cs="Arial"/>
          <w:b/>
          <w:bCs/>
          <w:lang w:val="sr-Latn-RS"/>
        </w:rPr>
      </w:pPr>
      <w:r w:rsidRPr="005E2187">
        <w:rPr>
          <w:rFonts w:ascii="Arial" w:hAnsi="Arial" w:cs="Arial"/>
          <w:b/>
          <w:bCs/>
          <w:lang w:val="sr-Latn-RS"/>
        </w:rPr>
        <w:t>Obrazloženje</w:t>
      </w:r>
    </w:p>
    <w:p w:rsidR="00FE7A22" w:rsidRPr="005E2187" w:rsidRDefault="00FE7A22" w:rsidP="00FE7A22">
      <w:pPr>
        <w:spacing w:after="0"/>
        <w:jc w:val="center"/>
        <w:rPr>
          <w:rFonts w:ascii="Arial" w:hAnsi="Arial" w:cs="Arial"/>
          <w:b/>
          <w:bCs/>
          <w:lang w:val="sr-Latn-RS"/>
        </w:rPr>
      </w:pPr>
    </w:p>
    <w:p w:rsidR="00FE7A22" w:rsidRPr="005E2187" w:rsidRDefault="00FE7A22" w:rsidP="00FE7A22">
      <w:pPr>
        <w:spacing w:after="0"/>
        <w:ind w:right="-486" w:firstLine="720"/>
        <w:rPr>
          <w:rFonts w:ascii="Arial" w:hAnsi="Arial" w:cs="Arial"/>
          <w:lang w:val="sr-Latn-RS"/>
        </w:rPr>
      </w:pPr>
      <w:r w:rsidRPr="005E2187">
        <w:rPr>
          <w:rFonts w:ascii="Arial" w:hAnsi="Arial" w:cs="Arial"/>
          <w:lang w:val="sr-Latn-RS"/>
        </w:rPr>
        <w:t>Zakonom o sprječavanju korupcije ("Sl. list Crne Gore", br. 53/14) uvedena je obaveza donošenja planova integriteta za sve organe vlasti, u skladu sa Pravilima za izradu i sprovođenje plana integriteta, koja donosi Agencija za sprječavanje korupcije. S tim u vezi, formirana je radna grupa za pripremu i izradu plana integriteta, koja je pripremila i starješini, odnosno odgovornom licu u organu vlasti dostavila na odobravanje i usvajanje prijedlog Plana integriteta,  koji je u cijelosti i prihvaćen.</w:t>
      </w:r>
    </w:p>
    <w:p w:rsidR="00FE7A22" w:rsidRPr="005E2187" w:rsidRDefault="00FE7A22" w:rsidP="00FE7A22">
      <w:pPr>
        <w:spacing w:after="0"/>
        <w:ind w:right="-486" w:firstLine="720"/>
        <w:rPr>
          <w:rFonts w:ascii="Arial" w:hAnsi="Arial" w:cs="Arial"/>
          <w:lang w:val="sr-Latn-RS"/>
        </w:rPr>
      </w:pPr>
    </w:p>
    <w:p w:rsidR="00FE7A22" w:rsidRPr="005E2187" w:rsidRDefault="00FE7A22" w:rsidP="00FE7A22">
      <w:pPr>
        <w:spacing w:after="0"/>
        <w:ind w:firstLine="720"/>
        <w:rPr>
          <w:rFonts w:ascii="Arial" w:hAnsi="Arial" w:cs="Arial"/>
          <w:lang w:val="sr-Latn-RS"/>
        </w:rPr>
      </w:pPr>
      <w:r w:rsidRPr="005E2187">
        <w:rPr>
          <w:rFonts w:ascii="Arial" w:hAnsi="Arial" w:cs="Arial"/>
          <w:lang w:val="sr-Latn-RS"/>
        </w:rPr>
        <w:t>Na osnovu izloženog riješeno je kao u dispozitivu ove odluke.</w:t>
      </w:r>
    </w:p>
    <w:p w:rsidR="00FE7A22" w:rsidRPr="005E2187" w:rsidRDefault="00FE7A22" w:rsidP="00FE7A22">
      <w:pPr>
        <w:spacing w:after="0"/>
        <w:ind w:firstLine="720"/>
        <w:rPr>
          <w:rFonts w:ascii="Arial" w:hAnsi="Arial" w:cs="Arial"/>
          <w:lang w:val="sr-Latn-RS"/>
        </w:rPr>
      </w:pPr>
      <w:r w:rsidRPr="005E2187">
        <w:rPr>
          <w:rFonts w:ascii="Arial" w:hAnsi="Arial" w:cs="Arial"/>
          <w:lang w:val="sr-Latn-RS"/>
        </w:rPr>
        <w:t>Odluka stupa na snagu danom donošenja.</w:t>
      </w:r>
    </w:p>
    <w:p w:rsidR="00B9119F" w:rsidRPr="005E2187" w:rsidRDefault="00FE7A22" w:rsidP="00FE7A22">
      <w:pPr>
        <w:tabs>
          <w:tab w:val="left" w:pos="7455"/>
        </w:tabs>
        <w:spacing w:before="120" w:after="120" w:line="240" w:lineRule="auto"/>
        <w:jc w:val="both"/>
        <w:rPr>
          <w:rFonts w:ascii="Arial" w:eastAsiaTheme="minorHAnsi" w:hAnsi="Arial" w:cs="Arial"/>
          <w:b/>
          <w:bCs/>
          <w:lang w:val="hr-HR"/>
        </w:rPr>
      </w:pPr>
      <w:r w:rsidRPr="005E2187">
        <w:rPr>
          <w:rFonts w:ascii="Arial" w:hAnsi="Arial" w:cs="Arial"/>
          <w:b/>
          <w:bCs/>
          <w:lang w:val="sr-Latn-RS"/>
        </w:rPr>
        <w:t>Uputstvo o pravnoj zaštiti</w:t>
      </w:r>
      <w:r w:rsidRPr="005E2187">
        <w:rPr>
          <w:rFonts w:ascii="Arial" w:hAnsi="Arial" w:cs="Arial"/>
          <w:lang w:val="sr-Latn-RS"/>
        </w:rPr>
        <w:t xml:space="preserve">: Protiv ove odluke može se izjaviti žalba nadležnoj Komisiji za žalbe u roku od osam dana od dana objave na internet stranici Ministarstva kapitalnih investicija. </w:t>
      </w:r>
      <w:r w:rsidRPr="005E2187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B9119F" w:rsidRPr="005E2187">
        <w:rPr>
          <w:rFonts w:ascii="Arial" w:eastAsiaTheme="minorHAnsi" w:hAnsi="Arial" w:cs="Arial"/>
        </w:rPr>
        <w:t xml:space="preserve">                                                                                                                               </w:t>
      </w:r>
    </w:p>
    <w:p w:rsidR="008D25AF" w:rsidRDefault="008D25AF" w:rsidP="00B9119F">
      <w:pPr>
        <w:tabs>
          <w:tab w:val="left" w:pos="6210"/>
        </w:tabs>
        <w:spacing w:before="120" w:after="120" w:line="264" w:lineRule="auto"/>
        <w:ind w:firstLine="6390"/>
        <w:jc w:val="center"/>
        <w:rPr>
          <w:rFonts w:ascii="Arial" w:eastAsiaTheme="minorHAnsi" w:hAnsi="Arial" w:cs="Arial"/>
          <w:b/>
          <w:lang w:val="en-US"/>
        </w:rPr>
      </w:pPr>
    </w:p>
    <w:p w:rsidR="008D25AF" w:rsidRDefault="008D25AF" w:rsidP="00B9119F">
      <w:pPr>
        <w:tabs>
          <w:tab w:val="left" w:pos="6210"/>
        </w:tabs>
        <w:spacing w:before="120" w:after="120" w:line="264" w:lineRule="auto"/>
        <w:ind w:firstLine="6390"/>
        <w:jc w:val="center"/>
        <w:rPr>
          <w:rFonts w:ascii="Arial" w:eastAsiaTheme="minorHAnsi" w:hAnsi="Arial" w:cs="Arial"/>
          <w:b/>
          <w:lang w:val="en-US"/>
        </w:rPr>
      </w:pPr>
    </w:p>
    <w:p w:rsidR="008D25AF" w:rsidRDefault="008D25AF" w:rsidP="00B9119F">
      <w:pPr>
        <w:tabs>
          <w:tab w:val="left" w:pos="6210"/>
        </w:tabs>
        <w:spacing w:before="120" w:after="120" w:line="264" w:lineRule="auto"/>
        <w:ind w:firstLine="6390"/>
        <w:jc w:val="center"/>
        <w:rPr>
          <w:rFonts w:ascii="Arial" w:eastAsiaTheme="minorHAnsi" w:hAnsi="Arial" w:cs="Arial"/>
          <w:b/>
          <w:lang w:val="en-US"/>
        </w:rPr>
      </w:pPr>
    </w:p>
    <w:p w:rsidR="00B9119F" w:rsidRPr="005E2187" w:rsidRDefault="00B9119F" w:rsidP="00B9119F">
      <w:pPr>
        <w:tabs>
          <w:tab w:val="left" w:pos="6210"/>
        </w:tabs>
        <w:spacing w:before="120" w:after="120" w:line="264" w:lineRule="auto"/>
        <w:ind w:firstLine="6390"/>
        <w:jc w:val="center"/>
        <w:rPr>
          <w:rFonts w:ascii="Arial" w:eastAsiaTheme="minorHAnsi" w:hAnsi="Arial" w:cs="Arial"/>
          <w:b/>
          <w:lang w:val="en-US"/>
        </w:rPr>
      </w:pPr>
      <w:r w:rsidRPr="005E2187">
        <w:rPr>
          <w:rFonts w:ascii="Arial" w:eastAsiaTheme="minorHAnsi" w:hAnsi="Arial" w:cs="Arial"/>
          <w:b/>
          <w:lang w:val="en-US"/>
        </w:rPr>
        <w:t>MINISTAR</w:t>
      </w:r>
    </w:p>
    <w:p w:rsidR="006271D7" w:rsidRPr="005E2187" w:rsidRDefault="00B9119F" w:rsidP="00B9119F">
      <w:pPr>
        <w:tabs>
          <w:tab w:val="left" w:pos="6210"/>
        </w:tabs>
        <w:spacing w:before="120" w:after="120" w:line="264" w:lineRule="auto"/>
        <w:ind w:firstLine="6390"/>
        <w:jc w:val="center"/>
        <w:rPr>
          <w:rFonts w:ascii="Arial" w:eastAsiaTheme="minorHAnsi" w:hAnsi="Arial" w:cs="Arial"/>
          <w:b/>
          <w:lang w:val="sr-Latn-RS"/>
        </w:rPr>
      </w:pPr>
      <w:r w:rsidRPr="005E2187">
        <w:rPr>
          <w:rFonts w:ascii="Arial" w:eastAsiaTheme="minorHAnsi" w:hAnsi="Arial" w:cs="Arial"/>
          <w:b/>
          <w:lang w:val="en-US"/>
        </w:rPr>
        <w:t>Mladen Bojanić</w:t>
      </w:r>
    </w:p>
    <w:sectPr w:rsidR="006271D7" w:rsidRPr="005E2187" w:rsidSect="00830C0A">
      <w:pgSz w:w="11907" w:h="16840" w:code="9"/>
      <w:pgMar w:top="910" w:right="1138" w:bottom="1411" w:left="893" w:header="706" w:footer="21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1C" w:rsidRDefault="005E021C">
      <w:pPr>
        <w:spacing w:after="0" w:line="240" w:lineRule="auto"/>
      </w:pPr>
      <w:r>
        <w:separator/>
      </w:r>
    </w:p>
  </w:endnote>
  <w:endnote w:type="continuationSeparator" w:id="0">
    <w:p w:rsidR="005E021C" w:rsidRDefault="005E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0A" w:rsidRDefault="00830C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277">
      <w:rPr>
        <w:noProof/>
      </w:rPr>
      <w:t>24</w:t>
    </w:r>
    <w:r>
      <w:rPr>
        <w:noProof/>
      </w:rPr>
      <w:fldChar w:fldCharType="end"/>
    </w:r>
  </w:p>
  <w:p w:rsidR="00830C0A" w:rsidRPr="00C2382D" w:rsidRDefault="00830C0A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0A" w:rsidRPr="00C2382D" w:rsidRDefault="00830C0A" w:rsidP="00C93B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277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1C" w:rsidRDefault="005E021C">
      <w:pPr>
        <w:spacing w:after="0" w:line="240" w:lineRule="auto"/>
      </w:pPr>
      <w:r>
        <w:separator/>
      </w:r>
    </w:p>
  </w:footnote>
  <w:footnote w:type="continuationSeparator" w:id="0">
    <w:p w:rsidR="005E021C" w:rsidRDefault="005E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0A" w:rsidRDefault="00830C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1B697" wp14:editId="59E6B6D0">
              <wp:simplePos x="0" y="0"/>
              <wp:positionH relativeFrom="page">
                <wp:posOffset>10117455</wp:posOffset>
              </wp:positionH>
              <wp:positionV relativeFrom="page">
                <wp:posOffset>3568065</wp:posOffset>
              </wp:positionV>
              <wp:extent cx="577850" cy="329565"/>
              <wp:effectExtent l="1905" t="0" r="127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C0A" w:rsidRPr="00E54054" w:rsidRDefault="00830C0A" w:rsidP="00C93B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1B697" id="Rectangle 3" o:spid="_x0000_s1029" style="position:absolute;margin-left:796.65pt;margin-top:280.95pt;width:45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KP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" o:allowincell="f" stroked="f">
              <v:textbox>
                <w:txbxContent>
                  <w:p w:rsidR="00830C0A" w:rsidRPr="00E54054" w:rsidRDefault="00830C0A" w:rsidP="00C93B8D"/>
                </w:txbxContent>
              </v:textbox>
              <w10:wrap anchorx="page" anchory="page"/>
            </v:rect>
          </w:pict>
        </mc:Fallback>
      </mc:AlternateContent>
    </w:r>
  </w:p>
  <w:p w:rsidR="00830C0A" w:rsidRDefault="00830C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0A" w:rsidRDefault="00830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C10"/>
    <w:multiLevelType w:val="hybridMultilevel"/>
    <w:tmpl w:val="9760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6EE4"/>
    <w:multiLevelType w:val="hybridMultilevel"/>
    <w:tmpl w:val="6D60762C"/>
    <w:lvl w:ilvl="0" w:tplc="13E0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F01"/>
    <w:multiLevelType w:val="hybridMultilevel"/>
    <w:tmpl w:val="DEAE42D6"/>
    <w:lvl w:ilvl="0" w:tplc="E26E3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6F1F"/>
    <w:multiLevelType w:val="hybridMultilevel"/>
    <w:tmpl w:val="63701938"/>
    <w:lvl w:ilvl="0" w:tplc="2C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D2704"/>
    <w:multiLevelType w:val="hybridMultilevel"/>
    <w:tmpl w:val="21BE02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4F23B6"/>
    <w:multiLevelType w:val="hybridMultilevel"/>
    <w:tmpl w:val="27321362"/>
    <w:lvl w:ilvl="0" w:tplc="D2F45EB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A2154"/>
    <w:multiLevelType w:val="hybridMultilevel"/>
    <w:tmpl w:val="A948C3CC"/>
    <w:lvl w:ilvl="0" w:tplc="8C58A72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E907D6"/>
    <w:multiLevelType w:val="hybridMultilevel"/>
    <w:tmpl w:val="A9803566"/>
    <w:lvl w:ilvl="0" w:tplc="13E0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7B2C"/>
    <w:multiLevelType w:val="hybridMultilevel"/>
    <w:tmpl w:val="3DF415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EA3CC6"/>
    <w:multiLevelType w:val="hybridMultilevel"/>
    <w:tmpl w:val="5ABEC8F8"/>
    <w:lvl w:ilvl="0" w:tplc="2DB86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4184"/>
    <w:multiLevelType w:val="hybridMultilevel"/>
    <w:tmpl w:val="5666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47671"/>
    <w:multiLevelType w:val="hybridMultilevel"/>
    <w:tmpl w:val="9456198C"/>
    <w:lvl w:ilvl="0" w:tplc="72B055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E2F97"/>
    <w:multiLevelType w:val="hybridMultilevel"/>
    <w:tmpl w:val="DF601B78"/>
    <w:lvl w:ilvl="0" w:tplc="3B06C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6480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03161"/>
    <w:multiLevelType w:val="hybridMultilevel"/>
    <w:tmpl w:val="2BF47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AD1E5E"/>
    <w:multiLevelType w:val="hybridMultilevel"/>
    <w:tmpl w:val="B13CF21E"/>
    <w:lvl w:ilvl="0" w:tplc="13E0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E2EB7"/>
    <w:multiLevelType w:val="hybridMultilevel"/>
    <w:tmpl w:val="47B0931C"/>
    <w:lvl w:ilvl="0" w:tplc="A76681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6484C"/>
    <w:multiLevelType w:val="hybridMultilevel"/>
    <w:tmpl w:val="BB3E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EB"/>
    <w:rsid w:val="000041E5"/>
    <w:rsid w:val="00004D22"/>
    <w:rsid w:val="00021C4F"/>
    <w:rsid w:val="00036BE5"/>
    <w:rsid w:val="000423F0"/>
    <w:rsid w:val="00044243"/>
    <w:rsid w:val="00052659"/>
    <w:rsid w:val="00063394"/>
    <w:rsid w:val="0007171F"/>
    <w:rsid w:val="000738AB"/>
    <w:rsid w:val="00073B2D"/>
    <w:rsid w:val="00074BC4"/>
    <w:rsid w:val="00075C89"/>
    <w:rsid w:val="00080072"/>
    <w:rsid w:val="00087571"/>
    <w:rsid w:val="00097386"/>
    <w:rsid w:val="00097EF7"/>
    <w:rsid w:val="000A5BF1"/>
    <w:rsid w:val="000A61B6"/>
    <w:rsid w:val="000B4DF3"/>
    <w:rsid w:val="000B562E"/>
    <w:rsid w:val="000B6FBE"/>
    <w:rsid w:val="000C1FD1"/>
    <w:rsid w:val="000C455B"/>
    <w:rsid w:val="000E1B9B"/>
    <w:rsid w:val="000E7F7D"/>
    <w:rsid w:val="00103BB1"/>
    <w:rsid w:val="0011474E"/>
    <w:rsid w:val="001152B3"/>
    <w:rsid w:val="00116570"/>
    <w:rsid w:val="001167CE"/>
    <w:rsid w:val="00125ECD"/>
    <w:rsid w:val="00131541"/>
    <w:rsid w:val="00135A26"/>
    <w:rsid w:val="00136071"/>
    <w:rsid w:val="0013693D"/>
    <w:rsid w:val="00144305"/>
    <w:rsid w:val="00147389"/>
    <w:rsid w:val="001602A0"/>
    <w:rsid w:val="00160B60"/>
    <w:rsid w:val="0016248A"/>
    <w:rsid w:val="00164EC5"/>
    <w:rsid w:val="0017419D"/>
    <w:rsid w:val="00176B69"/>
    <w:rsid w:val="001810D5"/>
    <w:rsid w:val="00183034"/>
    <w:rsid w:val="001868C0"/>
    <w:rsid w:val="00194244"/>
    <w:rsid w:val="00194693"/>
    <w:rsid w:val="001A16C4"/>
    <w:rsid w:val="001A693F"/>
    <w:rsid w:val="001B2F33"/>
    <w:rsid w:val="001B4DCA"/>
    <w:rsid w:val="001C38D0"/>
    <w:rsid w:val="001C6A3F"/>
    <w:rsid w:val="001E2673"/>
    <w:rsid w:val="001F3029"/>
    <w:rsid w:val="001F7CF9"/>
    <w:rsid w:val="0020158B"/>
    <w:rsid w:val="00213767"/>
    <w:rsid w:val="00222B39"/>
    <w:rsid w:val="00233797"/>
    <w:rsid w:val="00241D5A"/>
    <w:rsid w:val="00252A6E"/>
    <w:rsid w:val="002568C1"/>
    <w:rsid w:val="00260836"/>
    <w:rsid w:val="002623C5"/>
    <w:rsid w:val="002627D5"/>
    <w:rsid w:val="002668DE"/>
    <w:rsid w:val="00273BE8"/>
    <w:rsid w:val="00276918"/>
    <w:rsid w:val="002802A4"/>
    <w:rsid w:val="00282919"/>
    <w:rsid w:val="002916FB"/>
    <w:rsid w:val="00291B26"/>
    <w:rsid w:val="002A5EE3"/>
    <w:rsid w:val="002A6EC4"/>
    <w:rsid w:val="002B3CE2"/>
    <w:rsid w:val="002B54BD"/>
    <w:rsid w:val="002C137B"/>
    <w:rsid w:val="002C5A0F"/>
    <w:rsid w:val="002C5E6D"/>
    <w:rsid w:val="002C624B"/>
    <w:rsid w:val="002D3B3F"/>
    <w:rsid w:val="002D44F1"/>
    <w:rsid w:val="002D494C"/>
    <w:rsid w:val="002D5C76"/>
    <w:rsid w:val="002D6676"/>
    <w:rsid w:val="002E5C44"/>
    <w:rsid w:val="002E6483"/>
    <w:rsid w:val="00302FB9"/>
    <w:rsid w:val="00312BB0"/>
    <w:rsid w:val="00314166"/>
    <w:rsid w:val="003163EC"/>
    <w:rsid w:val="00325B30"/>
    <w:rsid w:val="0033132A"/>
    <w:rsid w:val="00342D25"/>
    <w:rsid w:val="0034438B"/>
    <w:rsid w:val="00353E1D"/>
    <w:rsid w:val="003564F2"/>
    <w:rsid w:val="003568DB"/>
    <w:rsid w:val="003609F3"/>
    <w:rsid w:val="00360F77"/>
    <w:rsid w:val="003651D5"/>
    <w:rsid w:val="003726B3"/>
    <w:rsid w:val="00374750"/>
    <w:rsid w:val="00374E85"/>
    <w:rsid w:val="00380CC5"/>
    <w:rsid w:val="00382303"/>
    <w:rsid w:val="00382E7B"/>
    <w:rsid w:val="00383BB6"/>
    <w:rsid w:val="00384D23"/>
    <w:rsid w:val="00393245"/>
    <w:rsid w:val="003A6063"/>
    <w:rsid w:val="003B11FE"/>
    <w:rsid w:val="003B3429"/>
    <w:rsid w:val="003C2818"/>
    <w:rsid w:val="003C708C"/>
    <w:rsid w:val="003E3A29"/>
    <w:rsid w:val="003E4FA6"/>
    <w:rsid w:val="004042A3"/>
    <w:rsid w:val="0040703D"/>
    <w:rsid w:val="0041174B"/>
    <w:rsid w:val="00412F1E"/>
    <w:rsid w:val="00417996"/>
    <w:rsid w:val="00425F6B"/>
    <w:rsid w:val="00427A18"/>
    <w:rsid w:val="0043097C"/>
    <w:rsid w:val="00433586"/>
    <w:rsid w:val="0043680D"/>
    <w:rsid w:val="004424BE"/>
    <w:rsid w:val="0044540F"/>
    <w:rsid w:val="00447706"/>
    <w:rsid w:val="00453854"/>
    <w:rsid w:val="004677B8"/>
    <w:rsid w:val="0047448C"/>
    <w:rsid w:val="00474B5A"/>
    <w:rsid w:val="00475673"/>
    <w:rsid w:val="0048104F"/>
    <w:rsid w:val="004A1C92"/>
    <w:rsid w:val="004A71A2"/>
    <w:rsid w:val="004B1FFB"/>
    <w:rsid w:val="004B5402"/>
    <w:rsid w:val="004B5617"/>
    <w:rsid w:val="004C160D"/>
    <w:rsid w:val="004D0816"/>
    <w:rsid w:val="004D0B4E"/>
    <w:rsid w:val="004D1443"/>
    <w:rsid w:val="004D1F16"/>
    <w:rsid w:val="004D5663"/>
    <w:rsid w:val="004D5A1F"/>
    <w:rsid w:val="004F0549"/>
    <w:rsid w:val="004F09ED"/>
    <w:rsid w:val="004F12BD"/>
    <w:rsid w:val="004F25DD"/>
    <w:rsid w:val="004F5171"/>
    <w:rsid w:val="005010C8"/>
    <w:rsid w:val="00501501"/>
    <w:rsid w:val="00506C3A"/>
    <w:rsid w:val="00512235"/>
    <w:rsid w:val="00513EC5"/>
    <w:rsid w:val="0052112B"/>
    <w:rsid w:val="005237B1"/>
    <w:rsid w:val="00523E4D"/>
    <w:rsid w:val="00524309"/>
    <w:rsid w:val="0053247A"/>
    <w:rsid w:val="0054017E"/>
    <w:rsid w:val="00542B6F"/>
    <w:rsid w:val="00543B7B"/>
    <w:rsid w:val="00544E28"/>
    <w:rsid w:val="0054505D"/>
    <w:rsid w:val="005507F2"/>
    <w:rsid w:val="00550B37"/>
    <w:rsid w:val="00556433"/>
    <w:rsid w:val="00557067"/>
    <w:rsid w:val="00557A1B"/>
    <w:rsid w:val="00557F90"/>
    <w:rsid w:val="00573484"/>
    <w:rsid w:val="00574D11"/>
    <w:rsid w:val="0058570E"/>
    <w:rsid w:val="00585A90"/>
    <w:rsid w:val="00587061"/>
    <w:rsid w:val="00597E81"/>
    <w:rsid w:val="005A2874"/>
    <w:rsid w:val="005A3951"/>
    <w:rsid w:val="005A3A30"/>
    <w:rsid w:val="005A61AF"/>
    <w:rsid w:val="005A66E8"/>
    <w:rsid w:val="005B5732"/>
    <w:rsid w:val="005C2149"/>
    <w:rsid w:val="005D06BD"/>
    <w:rsid w:val="005D5119"/>
    <w:rsid w:val="005E021C"/>
    <w:rsid w:val="005E2187"/>
    <w:rsid w:val="005E4A05"/>
    <w:rsid w:val="005F0845"/>
    <w:rsid w:val="005F68D6"/>
    <w:rsid w:val="00601789"/>
    <w:rsid w:val="00602D88"/>
    <w:rsid w:val="00611C0E"/>
    <w:rsid w:val="006258B2"/>
    <w:rsid w:val="006271D7"/>
    <w:rsid w:val="00643ABA"/>
    <w:rsid w:val="00643C0A"/>
    <w:rsid w:val="006462B9"/>
    <w:rsid w:val="00666C3C"/>
    <w:rsid w:val="00675D91"/>
    <w:rsid w:val="00677ADB"/>
    <w:rsid w:val="006879C9"/>
    <w:rsid w:val="0069096B"/>
    <w:rsid w:val="00691259"/>
    <w:rsid w:val="006A02D4"/>
    <w:rsid w:val="006A322D"/>
    <w:rsid w:val="006B5D00"/>
    <w:rsid w:val="006B61B4"/>
    <w:rsid w:val="006C033F"/>
    <w:rsid w:val="006D2972"/>
    <w:rsid w:val="006E3432"/>
    <w:rsid w:val="006E3723"/>
    <w:rsid w:val="00700EAC"/>
    <w:rsid w:val="007139FB"/>
    <w:rsid w:val="0072075F"/>
    <w:rsid w:val="00721774"/>
    <w:rsid w:val="0072302E"/>
    <w:rsid w:val="00724DB0"/>
    <w:rsid w:val="0073522F"/>
    <w:rsid w:val="007357B4"/>
    <w:rsid w:val="007405A3"/>
    <w:rsid w:val="00753A85"/>
    <w:rsid w:val="00754652"/>
    <w:rsid w:val="00760269"/>
    <w:rsid w:val="00761139"/>
    <w:rsid w:val="007625D4"/>
    <w:rsid w:val="00767455"/>
    <w:rsid w:val="00771C60"/>
    <w:rsid w:val="00775B11"/>
    <w:rsid w:val="00780CD0"/>
    <w:rsid w:val="0078164D"/>
    <w:rsid w:val="007A6AE4"/>
    <w:rsid w:val="007A73D6"/>
    <w:rsid w:val="007B3E50"/>
    <w:rsid w:val="007B5EF0"/>
    <w:rsid w:val="007C4ABF"/>
    <w:rsid w:val="007C65F3"/>
    <w:rsid w:val="007C7761"/>
    <w:rsid w:val="007E270D"/>
    <w:rsid w:val="007E7870"/>
    <w:rsid w:val="007F01CF"/>
    <w:rsid w:val="007F4436"/>
    <w:rsid w:val="007F66DD"/>
    <w:rsid w:val="00803D9C"/>
    <w:rsid w:val="00803FF1"/>
    <w:rsid w:val="00820021"/>
    <w:rsid w:val="00824588"/>
    <w:rsid w:val="00830C0A"/>
    <w:rsid w:val="00834902"/>
    <w:rsid w:val="00834EA0"/>
    <w:rsid w:val="00835A87"/>
    <w:rsid w:val="008508F8"/>
    <w:rsid w:val="008548B2"/>
    <w:rsid w:val="008649B2"/>
    <w:rsid w:val="00865CD6"/>
    <w:rsid w:val="008711AC"/>
    <w:rsid w:val="00880277"/>
    <w:rsid w:val="00882091"/>
    <w:rsid w:val="00883A08"/>
    <w:rsid w:val="0089277D"/>
    <w:rsid w:val="008967DD"/>
    <w:rsid w:val="008A02CB"/>
    <w:rsid w:val="008A46A1"/>
    <w:rsid w:val="008A5D7A"/>
    <w:rsid w:val="008A62BC"/>
    <w:rsid w:val="008B0241"/>
    <w:rsid w:val="008B070B"/>
    <w:rsid w:val="008B07A2"/>
    <w:rsid w:val="008B140F"/>
    <w:rsid w:val="008B6CB8"/>
    <w:rsid w:val="008C5113"/>
    <w:rsid w:val="008D25AF"/>
    <w:rsid w:val="008D47E5"/>
    <w:rsid w:val="008E4932"/>
    <w:rsid w:val="008F30B8"/>
    <w:rsid w:val="00900CA2"/>
    <w:rsid w:val="00901724"/>
    <w:rsid w:val="00905C16"/>
    <w:rsid w:val="0091083A"/>
    <w:rsid w:val="009110F8"/>
    <w:rsid w:val="00914C40"/>
    <w:rsid w:val="0091636F"/>
    <w:rsid w:val="0092041C"/>
    <w:rsid w:val="009219F8"/>
    <w:rsid w:val="00934735"/>
    <w:rsid w:val="00953F7B"/>
    <w:rsid w:val="00956D46"/>
    <w:rsid w:val="00960F7E"/>
    <w:rsid w:val="00961280"/>
    <w:rsid w:val="009641B5"/>
    <w:rsid w:val="00966F4C"/>
    <w:rsid w:val="009725B5"/>
    <w:rsid w:val="0098269C"/>
    <w:rsid w:val="009846FA"/>
    <w:rsid w:val="009929C6"/>
    <w:rsid w:val="009950D6"/>
    <w:rsid w:val="009969FD"/>
    <w:rsid w:val="009A3AEB"/>
    <w:rsid w:val="009A4AE2"/>
    <w:rsid w:val="009B1FEE"/>
    <w:rsid w:val="009B4705"/>
    <w:rsid w:val="009B7DA6"/>
    <w:rsid w:val="009C4C13"/>
    <w:rsid w:val="009C527F"/>
    <w:rsid w:val="009C7BED"/>
    <w:rsid w:val="009D1FA0"/>
    <w:rsid w:val="009D3BFD"/>
    <w:rsid w:val="009D7613"/>
    <w:rsid w:val="009E41B9"/>
    <w:rsid w:val="009E4A1D"/>
    <w:rsid w:val="009F03BC"/>
    <w:rsid w:val="009F5F46"/>
    <w:rsid w:val="00A14CBE"/>
    <w:rsid w:val="00A32E9F"/>
    <w:rsid w:val="00A34087"/>
    <w:rsid w:val="00A43ADC"/>
    <w:rsid w:val="00A60CD7"/>
    <w:rsid w:val="00A626CC"/>
    <w:rsid w:val="00A62829"/>
    <w:rsid w:val="00A64E2C"/>
    <w:rsid w:val="00A666EB"/>
    <w:rsid w:val="00A67990"/>
    <w:rsid w:val="00A74B15"/>
    <w:rsid w:val="00A92150"/>
    <w:rsid w:val="00AA6A0F"/>
    <w:rsid w:val="00AB4440"/>
    <w:rsid w:val="00AC0D6A"/>
    <w:rsid w:val="00AC35F1"/>
    <w:rsid w:val="00AC57E4"/>
    <w:rsid w:val="00AD47A8"/>
    <w:rsid w:val="00AD6980"/>
    <w:rsid w:val="00AD6EA3"/>
    <w:rsid w:val="00AD7CD5"/>
    <w:rsid w:val="00AF3276"/>
    <w:rsid w:val="00AF5CE0"/>
    <w:rsid w:val="00B03FB0"/>
    <w:rsid w:val="00B06C00"/>
    <w:rsid w:val="00B12005"/>
    <w:rsid w:val="00B150D6"/>
    <w:rsid w:val="00B20750"/>
    <w:rsid w:val="00B24FC2"/>
    <w:rsid w:val="00B24FC9"/>
    <w:rsid w:val="00B2549B"/>
    <w:rsid w:val="00B32DF7"/>
    <w:rsid w:val="00B34B06"/>
    <w:rsid w:val="00B40BAD"/>
    <w:rsid w:val="00B41536"/>
    <w:rsid w:val="00B41F11"/>
    <w:rsid w:val="00B52D04"/>
    <w:rsid w:val="00B55785"/>
    <w:rsid w:val="00B62A2D"/>
    <w:rsid w:val="00B63B15"/>
    <w:rsid w:val="00B65AEA"/>
    <w:rsid w:val="00B67301"/>
    <w:rsid w:val="00B71906"/>
    <w:rsid w:val="00B75A63"/>
    <w:rsid w:val="00B82059"/>
    <w:rsid w:val="00B90807"/>
    <w:rsid w:val="00B9119F"/>
    <w:rsid w:val="00B92594"/>
    <w:rsid w:val="00B932E7"/>
    <w:rsid w:val="00BA05BE"/>
    <w:rsid w:val="00BB1422"/>
    <w:rsid w:val="00BB26FF"/>
    <w:rsid w:val="00BB4A3B"/>
    <w:rsid w:val="00BB5887"/>
    <w:rsid w:val="00BC44F2"/>
    <w:rsid w:val="00BC4A26"/>
    <w:rsid w:val="00BD2DBD"/>
    <w:rsid w:val="00BE2872"/>
    <w:rsid w:val="00BF43BF"/>
    <w:rsid w:val="00C125C8"/>
    <w:rsid w:val="00C130D5"/>
    <w:rsid w:val="00C31BEF"/>
    <w:rsid w:val="00C371EE"/>
    <w:rsid w:val="00C3721A"/>
    <w:rsid w:val="00C41084"/>
    <w:rsid w:val="00C42A00"/>
    <w:rsid w:val="00C44A71"/>
    <w:rsid w:val="00C530B7"/>
    <w:rsid w:val="00C55448"/>
    <w:rsid w:val="00C81435"/>
    <w:rsid w:val="00C86097"/>
    <w:rsid w:val="00C86C89"/>
    <w:rsid w:val="00C93B8D"/>
    <w:rsid w:val="00C946BD"/>
    <w:rsid w:val="00CA2406"/>
    <w:rsid w:val="00CA349F"/>
    <w:rsid w:val="00CA509C"/>
    <w:rsid w:val="00CA602C"/>
    <w:rsid w:val="00CB1C77"/>
    <w:rsid w:val="00CB25B6"/>
    <w:rsid w:val="00CC247F"/>
    <w:rsid w:val="00CC4A01"/>
    <w:rsid w:val="00CC4EA9"/>
    <w:rsid w:val="00CD141F"/>
    <w:rsid w:val="00CD62BD"/>
    <w:rsid w:val="00CE0B0B"/>
    <w:rsid w:val="00CE1DDC"/>
    <w:rsid w:val="00CF21F4"/>
    <w:rsid w:val="00CF2939"/>
    <w:rsid w:val="00D012D2"/>
    <w:rsid w:val="00D04A44"/>
    <w:rsid w:val="00D0651C"/>
    <w:rsid w:val="00D124BB"/>
    <w:rsid w:val="00D12C67"/>
    <w:rsid w:val="00D13706"/>
    <w:rsid w:val="00D16517"/>
    <w:rsid w:val="00D20698"/>
    <w:rsid w:val="00D20CF5"/>
    <w:rsid w:val="00D20CFD"/>
    <w:rsid w:val="00D21CD8"/>
    <w:rsid w:val="00D53F3E"/>
    <w:rsid w:val="00D56946"/>
    <w:rsid w:val="00D578EC"/>
    <w:rsid w:val="00D9682A"/>
    <w:rsid w:val="00D968A8"/>
    <w:rsid w:val="00DA0C29"/>
    <w:rsid w:val="00DA440A"/>
    <w:rsid w:val="00DA5279"/>
    <w:rsid w:val="00DB0747"/>
    <w:rsid w:val="00DB0D23"/>
    <w:rsid w:val="00DB32F3"/>
    <w:rsid w:val="00DC0BDB"/>
    <w:rsid w:val="00DD076C"/>
    <w:rsid w:val="00DD5556"/>
    <w:rsid w:val="00DE296D"/>
    <w:rsid w:val="00DE373B"/>
    <w:rsid w:val="00DE4EAC"/>
    <w:rsid w:val="00DF7003"/>
    <w:rsid w:val="00E12603"/>
    <w:rsid w:val="00E22934"/>
    <w:rsid w:val="00E24B4D"/>
    <w:rsid w:val="00E27D68"/>
    <w:rsid w:val="00E55EEE"/>
    <w:rsid w:val="00E71642"/>
    <w:rsid w:val="00E84778"/>
    <w:rsid w:val="00E87023"/>
    <w:rsid w:val="00E906D8"/>
    <w:rsid w:val="00E95DDA"/>
    <w:rsid w:val="00EA01D5"/>
    <w:rsid w:val="00EA10C5"/>
    <w:rsid w:val="00EA45CF"/>
    <w:rsid w:val="00EA4A67"/>
    <w:rsid w:val="00EB4659"/>
    <w:rsid w:val="00EB7EDA"/>
    <w:rsid w:val="00ED4CC1"/>
    <w:rsid w:val="00ED7304"/>
    <w:rsid w:val="00ED7403"/>
    <w:rsid w:val="00EF5B87"/>
    <w:rsid w:val="00F018F2"/>
    <w:rsid w:val="00F02A75"/>
    <w:rsid w:val="00F058AB"/>
    <w:rsid w:val="00F07EE0"/>
    <w:rsid w:val="00F20FE5"/>
    <w:rsid w:val="00F22879"/>
    <w:rsid w:val="00F22B88"/>
    <w:rsid w:val="00F242AA"/>
    <w:rsid w:val="00F405B6"/>
    <w:rsid w:val="00F4571B"/>
    <w:rsid w:val="00F45F53"/>
    <w:rsid w:val="00F4672C"/>
    <w:rsid w:val="00F500E1"/>
    <w:rsid w:val="00F52470"/>
    <w:rsid w:val="00F531EE"/>
    <w:rsid w:val="00F5434B"/>
    <w:rsid w:val="00F57E8B"/>
    <w:rsid w:val="00F60917"/>
    <w:rsid w:val="00F61406"/>
    <w:rsid w:val="00F63F08"/>
    <w:rsid w:val="00F64FAC"/>
    <w:rsid w:val="00F6736F"/>
    <w:rsid w:val="00F7110A"/>
    <w:rsid w:val="00F84240"/>
    <w:rsid w:val="00FA6592"/>
    <w:rsid w:val="00FA67EB"/>
    <w:rsid w:val="00FA6A41"/>
    <w:rsid w:val="00FB4EF9"/>
    <w:rsid w:val="00FB69E5"/>
    <w:rsid w:val="00FB6F38"/>
    <w:rsid w:val="00FB7773"/>
    <w:rsid w:val="00FC767D"/>
    <w:rsid w:val="00FE172D"/>
    <w:rsid w:val="00FE311D"/>
    <w:rsid w:val="00FE7A22"/>
    <w:rsid w:val="00FF507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0205A"/>
  <w15:docId w15:val="{E733113F-0340-435E-BFC1-59872ECF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EB"/>
    <w:rPr>
      <w:rFonts w:ascii="Calibri" w:eastAsia="Calibri" w:hAnsi="Calibri" w:cs="Calibri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2608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7EB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FA67EB"/>
    <w:rPr>
      <w:rFonts w:ascii="Calibri" w:eastAsia="Calibri" w:hAnsi="Calibri" w:cs="Times New Roman"/>
      <w:sz w:val="20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FA67EB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FA67EB"/>
    <w:rPr>
      <w:rFonts w:ascii="Calibri" w:eastAsia="Calibri" w:hAnsi="Calibri" w:cs="Times New Roman"/>
      <w:sz w:val="20"/>
      <w:szCs w:val="20"/>
      <w:lang w:val="sl-SI"/>
    </w:rPr>
  </w:style>
  <w:style w:type="paragraph" w:styleId="Title">
    <w:name w:val="Title"/>
    <w:basedOn w:val="Normal"/>
    <w:link w:val="TitleChar"/>
    <w:uiPriority w:val="10"/>
    <w:qFormat/>
    <w:rsid w:val="00FA67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A67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FA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FA67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BD"/>
    <w:rPr>
      <w:rFonts w:ascii="Tahoma" w:eastAsia="Calibri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3564F2"/>
    <w:rPr>
      <w:color w:val="0000FF" w:themeColor="hyperlink"/>
      <w:u w:val="single"/>
    </w:rPr>
  </w:style>
  <w:style w:type="paragraph" w:styleId="ListParagraph">
    <w:name w:val="List Paragraph"/>
    <w:aliases w:val="Table of contents numbered,Bullet Points,Liste Paragraf,lp1"/>
    <w:basedOn w:val="Normal"/>
    <w:link w:val="ListParagraphChar"/>
    <w:uiPriority w:val="34"/>
    <w:qFormat/>
    <w:rsid w:val="00D16517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NoSpacing">
    <w:name w:val="No Spacing"/>
    <w:uiPriority w:val="1"/>
    <w:qFormat/>
    <w:rsid w:val="00194693"/>
    <w:pPr>
      <w:spacing w:after="0" w:line="240" w:lineRule="auto"/>
    </w:pPr>
    <w:rPr>
      <w:rFonts w:ascii="Calibri" w:eastAsia="Calibri" w:hAnsi="Calibri" w:cs="Calibri"/>
      <w:lang w:val="sr-Latn-CS"/>
    </w:rPr>
  </w:style>
  <w:style w:type="character" w:customStyle="1" w:styleId="Heading4Char">
    <w:name w:val="Heading 4 Char"/>
    <w:basedOn w:val="DefaultParagraphFont"/>
    <w:link w:val="Heading4"/>
    <w:rsid w:val="0026083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BodyText3">
    <w:name w:val="Body Text 3"/>
    <w:basedOn w:val="Normal"/>
    <w:link w:val="BodyText3Char"/>
    <w:rsid w:val="002608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260836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02D88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A32E9F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en-GB"/>
    </w:rPr>
  </w:style>
  <w:style w:type="character" w:customStyle="1" w:styleId="ListParagraphChar">
    <w:name w:val="List Paragraph Char"/>
    <w:aliases w:val="Table of contents numbered Char,Bullet Points Char,Liste Paragraf Char,lp1 Char"/>
    <w:link w:val="ListParagraph"/>
    <w:uiPriority w:val="34"/>
    <w:locked/>
    <w:rsid w:val="003E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javascript:void(0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D65F-0146-4070-BCB0-3BB6DFBB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Aranitovic</dc:creator>
  <cp:lastModifiedBy>Kenan Durakovic</cp:lastModifiedBy>
  <cp:revision>8</cp:revision>
  <cp:lastPrinted>2021-07-30T07:44:00Z</cp:lastPrinted>
  <dcterms:created xsi:type="dcterms:W3CDTF">2021-07-30T05:45:00Z</dcterms:created>
  <dcterms:modified xsi:type="dcterms:W3CDTF">2021-07-30T07:45:00Z</dcterms:modified>
</cp:coreProperties>
</file>