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F602834" w:rsidR="0047783A" w:rsidRPr="006A5F84" w:rsidRDefault="0047783A" w:rsidP="0047783A">
      <w:pPr>
        <w:pStyle w:val="Title"/>
        <w:jc w:val="left"/>
        <w:rPr>
          <w:b w:val="0"/>
          <w:sz w:val="22"/>
          <w:szCs w:val="22"/>
          <w:lang w:val="en-GB"/>
        </w:rPr>
      </w:pPr>
      <w:r w:rsidRPr="006A5F84">
        <w:rPr>
          <w:sz w:val="22"/>
          <w:szCs w:val="22"/>
          <w:lang w:val="en-GB"/>
        </w:rPr>
        <w:t>Publication reference: &lt;</w:t>
      </w:r>
      <w:r w:rsidRPr="002D59A9">
        <w:rPr>
          <w:sz w:val="22"/>
          <w:szCs w:val="22"/>
          <w:highlight w:val="yellow"/>
          <w:lang w:val="en-GB"/>
        </w:rPr>
        <w:t>Publication reference</w:t>
      </w:r>
      <w:r w:rsidRPr="006A5F84">
        <w:rPr>
          <w:sz w:val="22"/>
          <w:szCs w:val="22"/>
          <w:lang w:val="en-GB"/>
        </w:rPr>
        <w:t>&gt;</w:t>
      </w:r>
    </w:p>
    <w:p w14:paraId="0682B795" w14:textId="418396F4"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431092" w:rsidRPr="00431092">
        <w:rPr>
          <w:sz w:val="22"/>
          <w:szCs w:val="22"/>
          <w:lang w:val="en-GB"/>
        </w:rPr>
        <w:t>Supply of laboratory equipment for ensuring implementation of new laboratory analysis methods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A1B5A7D" w:rsidR="0047783A" w:rsidRPr="006A5F84" w:rsidRDefault="0047783A" w:rsidP="0047783A">
      <w:pPr>
        <w:rPr>
          <w:b/>
          <w:sz w:val="22"/>
          <w:szCs w:val="22"/>
        </w:rPr>
      </w:pPr>
      <w:r w:rsidRPr="006A5F84">
        <w:rPr>
          <w:b/>
          <w:sz w:val="22"/>
          <w:szCs w:val="22"/>
        </w:rPr>
        <w:t xml:space="preserve">A: </w:t>
      </w:r>
      <w:r w:rsidR="00431092" w:rsidRPr="00431092">
        <w:rPr>
          <w:b/>
          <w:sz w:val="22"/>
          <w:szCs w:val="22"/>
        </w:rPr>
        <w:t xml:space="preserve">The Ministry of Finance, the Directorate for Finance, Contracting and Implementation of the EU Assistance Funds, </w:t>
      </w:r>
      <w:proofErr w:type="spellStart"/>
      <w:r w:rsidR="00431092" w:rsidRPr="00431092">
        <w:rPr>
          <w:b/>
          <w:sz w:val="22"/>
          <w:szCs w:val="22"/>
        </w:rPr>
        <w:t>Stanka</w:t>
      </w:r>
      <w:proofErr w:type="spellEnd"/>
      <w:r w:rsidR="00431092" w:rsidRPr="00431092">
        <w:rPr>
          <w:b/>
          <w:sz w:val="22"/>
          <w:szCs w:val="22"/>
        </w:rPr>
        <w:t xml:space="preserve"> </w:t>
      </w:r>
      <w:proofErr w:type="spellStart"/>
      <w:r w:rsidR="00431092" w:rsidRPr="00431092">
        <w:rPr>
          <w:b/>
          <w:sz w:val="22"/>
          <w:szCs w:val="22"/>
        </w:rPr>
        <w:t>Dragojevića</w:t>
      </w:r>
      <w:proofErr w:type="spellEnd"/>
      <w:r w:rsidR="00431092" w:rsidRPr="00431092">
        <w:rPr>
          <w:b/>
          <w:sz w:val="22"/>
          <w:szCs w:val="22"/>
        </w:rPr>
        <w:t xml:space="preserve"> 2, 81000 Podgorica, Montenegro</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0F193AC3" w14:textId="77777777" w:rsidR="00466F29" w:rsidRPr="00466F29" w:rsidRDefault="00466F29" w:rsidP="00466F29">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796402" w:rsidRDefault="00B34C65" w:rsidP="005020EE">
            <w:pPr>
              <w:widowControl w:val="0"/>
              <w:spacing w:before="60" w:afterLines="60" w:after="144"/>
              <w:jc w:val="center"/>
              <w:rPr>
                <w:b/>
                <w:highlight w:val="lightGray"/>
              </w:rPr>
            </w:pPr>
            <w:r w:rsidRPr="0079640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796402">
              <w:rPr>
                <w:b/>
                <w:highlight w:val="lightGray"/>
              </w:rPr>
              <w:t>€</w:t>
            </w:r>
            <w:r w:rsidRPr="00350632">
              <w:rPr>
                <w:b/>
              </w:rPr>
              <w:t xml:space="preserve"> </w:t>
            </w:r>
            <w:r w:rsidRPr="00796402">
              <w:rPr>
                <w:b/>
                <w:highlight w:val="lightGray"/>
              </w:rPr>
              <w:t>]</w:t>
            </w:r>
            <w:r w:rsidRPr="00350632">
              <w:rPr>
                <w:b/>
              </w:rPr>
              <w:t>**</w:t>
            </w:r>
          </w:p>
        </w:tc>
        <w:tc>
          <w:tcPr>
            <w:tcW w:w="1136" w:type="dxa"/>
            <w:tcBorders>
              <w:bottom w:val="nil"/>
            </w:tcBorders>
            <w:shd w:val="pct5" w:color="auto" w:fill="FFFFFF"/>
          </w:tcPr>
          <w:p w14:paraId="1A0029CE" w14:textId="77777777" w:rsidR="00B34C65" w:rsidRPr="00796402" w:rsidRDefault="00B34C65" w:rsidP="005020EE">
            <w:pPr>
              <w:keepNext/>
              <w:keepLines/>
              <w:widowControl w:val="0"/>
              <w:spacing w:before="60" w:afterLines="60" w:after="144"/>
              <w:jc w:val="center"/>
              <w:rPr>
                <w:b/>
                <w:highlight w:val="lightGray"/>
              </w:rPr>
            </w:pPr>
            <w:r w:rsidRPr="00796402">
              <w:rPr>
                <w:b/>
                <w:highlight w:val="lightGray"/>
              </w:rPr>
              <w:t>[Current year</w:t>
            </w:r>
            <w:r w:rsidRPr="0079640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79640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52B9E2FF"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A8797E" w:rsidRPr="00A8797E">
        <w:rPr>
          <w:sz w:val="22"/>
          <w:szCs w:val="22"/>
        </w:rPr>
        <w:t>4</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423FA487" w:rsidR="00657CEF" w:rsidRPr="00E714F3" w:rsidRDefault="0047783A" w:rsidP="00E714F3">
      <w:pPr>
        <w:spacing w:after="200"/>
        <w:ind w:left="709" w:hanging="425"/>
        <w:jc w:val="both"/>
        <w:rPr>
          <w:sz w:val="22"/>
          <w:szCs w:val="22"/>
        </w:rPr>
      </w:pPr>
      <w:r w:rsidRPr="00E714F3">
        <w:rPr>
          <w:b/>
          <w:sz w:val="22"/>
          <w:szCs w:val="22"/>
        </w:rPr>
        <w:t>2</w:t>
      </w:r>
      <w:r w:rsidRPr="00E714F3">
        <w:rPr>
          <w:b/>
          <w:sz w:val="22"/>
          <w:szCs w:val="22"/>
        </w:rPr>
        <w:tab/>
      </w:r>
      <w:r w:rsidR="00657CEF" w:rsidRPr="00E714F3">
        <w:rPr>
          <w:sz w:val="22"/>
          <w:szCs w:val="22"/>
        </w:rPr>
        <w:t>We offer to deliver, in accordance with the terms of the tender dossier and the conditions and time limits laid down, without reserve or restriction:</w:t>
      </w:r>
    </w:p>
    <w:p w14:paraId="1C90619F" w14:textId="77777777" w:rsidR="00657CEF" w:rsidRPr="008431A6" w:rsidRDefault="00657CEF" w:rsidP="00EF4282">
      <w:pPr>
        <w:ind w:left="709"/>
        <w:jc w:val="both"/>
        <w:rPr>
          <w:sz w:val="22"/>
          <w:szCs w:val="22"/>
        </w:rPr>
      </w:pPr>
      <w:r w:rsidRPr="00E714F3">
        <w:rPr>
          <w:sz w:val="22"/>
          <w:szCs w:val="22"/>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06FB7A4" w14:textId="77777777" w:rsidR="00E714F3" w:rsidRDefault="00657CEF" w:rsidP="00EF4282">
      <w:pPr>
        <w:ind w:left="709"/>
        <w:jc w:val="both"/>
        <w:rPr>
          <w:b/>
          <w:sz w:val="22"/>
          <w:szCs w:val="22"/>
          <w:highlight w:val="yellow"/>
        </w:rPr>
      </w:pPr>
      <w:r w:rsidRPr="00E714F3">
        <w:rPr>
          <w:sz w:val="22"/>
          <w:szCs w:val="22"/>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0662A0E" w14:textId="442A7AB6" w:rsidR="00E714F3" w:rsidRPr="00E714F3" w:rsidRDefault="00E714F3" w:rsidP="00EF4282">
      <w:pPr>
        <w:ind w:left="709"/>
        <w:jc w:val="both"/>
        <w:rPr>
          <w:b/>
          <w:sz w:val="22"/>
          <w:szCs w:val="22"/>
          <w:highlight w:val="yellow"/>
        </w:rPr>
      </w:pPr>
      <w:r w:rsidRPr="00E714F3">
        <w:rPr>
          <w:sz w:val="22"/>
          <w:szCs w:val="22"/>
        </w:rPr>
        <w:t xml:space="preserve">Lot </w:t>
      </w:r>
      <w:r>
        <w:rPr>
          <w:sz w:val="22"/>
          <w:szCs w:val="22"/>
        </w:rPr>
        <w:t>3</w:t>
      </w:r>
      <w:r w:rsidRPr="00E714F3">
        <w:rPr>
          <w:sz w:val="22"/>
          <w:szCs w:val="22"/>
        </w:rPr>
        <w:t>:</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796402">
        <w:rPr>
          <w:sz w:val="22"/>
          <w:szCs w:val="22"/>
          <w:highlight w:val="lightGray"/>
        </w:rPr>
        <w:t xml:space="preserve">[in the event of our being awarded </w:t>
      </w:r>
      <w:r w:rsidR="00B253B3" w:rsidRPr="00796402">
        <w:rPr>
          <w:sz w:val="22"/>
          <w:szCs w:val="22"/>
          <w:highlight w:val="lightGray"/>
        </w:rPr>
        <w:t>l</w:t>
      </w:r>
      <w:r w:rsidRPr="00796402">
        <w:rPr>
          <w:sz w:val="22"/>
          <w:szCs w:val="22"/>
          <w:highlight w:val="lightGray"/>
        </w:rPr>
        <w:t xml:space="preserve">ot … and </w:t>
      </w:r>
      <w:r w:rsidR="00B253B3" w:rsidRPr="00796402">
        <w:rPr>
          <w:sz w:val="22"/>
          <w:szCs w:val="22"/>
          <w:highlight w:val="lightGray"/>
        </w:rPr>
        <w:t>l</w:t>
      </w:r>
      <w:r w:rsidRPr="00796402">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796402">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796402">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796402">
        <w:rPr>
          <w:sz w:val="22"/>
          <w:szCs w:val="22"/>
          <w:highlight w:val="lightGray"/>
        </w:rPr>
        <w:t>ourselves</w:t>
      </w:r>
      <w:r w:rsidRPr="006A5F84">
        <w:rPr>
          <w:sz w:val="22"/>
          <w:szCs w:val="22"/>
        </w:rPr>
        <w:t>]*. We confirm that we are not tendering for the same contract in any other form. [</w:t>
      </w:r>
      <w:r w:rsidRPr="00796402">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96402">
        <w:rPr>
          <w:sz w:val="22"/>
          <w:szCs w:val="22"/>
          <w:highlight w:val="lightGray"/>
        </w:rPr>
        <w:t>’</w:t>
      </w:r>
      <w:r w:rsidRPr="00796402">
        <w:rPr>
          <w:sz w:val="22"/>
          <w:szCs w:val="22"/>
          <w:highlight w:val="lightGray"/>
        </w:rPr>
        <w:t>s execution].</w:t>
      </w:r>
      <w:r w:rsidR="006E4B07" w:rsidRPr="005020EE">
        <w:rPr>
          <w:sz w:val="22"/>
          <w:szCs w:val="22"/>
        </w:rPr>
        <w:t xml:space="preserve"> </w:t>
      </w:r>
      <w:bookmarkStart w:id="12" w:name="_Hlk160701039"/>
      <w:r w:rsidR="000678EC" w:rsidRPr="00796402">
        <w:rPr>
          <w:sz w:val="22"/>
          <w:szCs w:val="22"/>
          <w:highlight w:val="lightGray"/>
        </w:rPr>
        <w:t>[</w:t>
      </w:r>
      <w:r w:rsidR="00675037" w:rsidRPr="00796402">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2"/>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796402">
        <w:rPr>
          <w:sz w:val="22"/>
          <w:szCs w:val="22"/>
          <w:highlight w:val="lightGray"/>
        </w:rPr>
        <w:t xml:space="preserve">The following table contains our financial data as included in the consortium’s tender form. These data are based on our annual </w:t>
      </w:r>
      <w:r w:rsidR="00EF3666" w:rsidRPr="00796402">
        <w:rPr>
          <w:sz w:val="22"/>
          <w:szCs w:val="22"/>
          <w:highlight w:val="lightGray"/>
        </w:rPr>
        <w:t>clos</w:t>
      </w:r>
      <w:r w:rsidRPr="00796402">
        <w:rPr>
          <w:sz w:val="22"/>
          <w:szCs w:val="22"/>
          <w:highlight w:val="lightGray"/>
        </w:rPr>
        <w:t>ed accounts and our latest projections. Estimated figures (i</w:t>
      </w:r>
      <w:r w:rsidR="00BA70CB" w:rsidRPr="00796402">
        <w:rPr>
          <w:sz w:val="22"/>
          <w:szCs w:val="22"/>
          <w:highlight w:val="lightGray"/>
        </w:rPr>
        <w:t>.</w:t>
      </w:r>
      <w:r w:rsidRPr="00796402">
        <w:rPr>
          <w:sz w:val="22"/>
          <w:szCs w:val="22"/>
          <w:highlight w:val="lightGray"/>
        </w:rPr>
        <w:t>e</w:t>
      </w:r>
      <w:r w:rsidR="00BA70CB" w:rsidRPr="00796402">
        <w:rPr>
          <w:sz w:val="22"/>
          <w:szCs w:val="22"/>
          <w:highlight w:val="lightGray"/>
        </w:rPr>
        <w:t>.</w:t>
      </w:r>
      <w:r w:rsidRPr="00796402">
        <w:rPr>
          <w:sz w:val="22"/>
          <w:szCs w:val="22"/>
          <w:highlight w:val="lightGray"/>
        </w:rPr>
        <w:t xml:space="preserve"> those not included in annual </w:t>
      </w:r>
      <w:r w:rsidR="00EF3666" w:rsidRPr="00796402">
        <w:rPr>
          <w:sz w:val="22"/>
          <w:szCs w:val="22"/>
          <w:highlight w:val="lightGray"/>
        </w:rPr>
        <w:t>clos</w:t>
      </w:r>
      <w:r w:rsidRPr="00796402">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96402">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Pr="00796402" w:rsidRDefault="00B95E2A" w:rsidP="00FC4D25">
            <w:pPr>
              <w:widowControl w:val="0"/>
              <w:spacing w:beforeLines="60" w:before="144" w:afterLines="60" w:after="144"/>
              <w:jc w:val="center"/>
              <w:rPr>
                <w:b/>
                <w:highlight w:val="lightGray"/>
              </w:rPr>
            </w:pPr>
            <w:r w:rsidRPr="00796402">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sidRPr="00796402">
              <w:rPr>
                <w:b/>
                <w:highlight w:val="lightGray"/>
              </w:rPr>
              <w:t>EUR</w:t>
            </w:r>
            <w:r w:rsidRPr="005020EE">
              <w:rPr>
                <w:b/>
              </w:rPr>
              <w:t>]</w:t>
            </w:r>
          </w:p>
        </w:tc>
        <w:tc>
          <w:tcPr>
            <w:tcW w:w="1276" w:type="dxa"/>
            <w:tcBorders>
              <w:bottom w:val="nil"/>
            </w:tcBorders>
            <w:shd w:val="pct5" w:color="auto" w:fill="FFFFFF"/>
          </w:tcPr>
          <w:p w14:paraId="60774F14" w14:textId="77777777" w:rsidR="00B95E2A" w:rsidRPr="00796402" w:rsidRDefault="00B95E2A" w:rsidP="005020EE">
            <w:pPr>
              <w:widowControl w:val="0"/>
              <w:spacing w:beforeLines="60" w:before="144" w:afterLines="60" w:after="144"/>
              <w:jc w:val="center"/>
              <w:rPr>
                <w:b/>
                <w:highlight w:val="lightGray"/>
              </w:rPr>
            </w:pPr>
            <w:r w:rsidRPr="00796402">
              <w:rPr>
                <w:b/>
                <w:highlight w:val="lightGray"/>
              </w:rPr>
              <w:t>[Current year</w:t>
            </w:r>
          </w:p>
          <w:p w14:paraId="5C21A2F5" w14:textId="77777777" w:rsidR="00B95E2A" w:rsidRPr="00796402" w:rsidRDefault="00B95E2A" w:rsidP="005020EE">
            <w:pPr>
              <w:widowControl w:val="0"/>
              <w:spacing w:beforeLines="60" w:before="144" w:afterLines="60" w:after="144"/>
              <w:jc w:val="center"/>
              <w:rPr>
                <w:b/>
                <w:highlight w:val="lightGray"/>
              </w:rPr>
            </w:pPr>
            <w:r w:rsidRPr="00796402">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796402">
              <w:rPr>
                <w:sz w:val="22"/>
                <w:szCs w:val="22"/>
                <w:highlight w:val="lightGray"/>
                <w:lang w:val="fr-BE"/>
              </w:rPr>
              <w:t>[</w:t>
            </w:r>
            <w:proofErr w:type="spellStart"/>
            <w:r w:rsidRPr="00796402">
              <w:rPr>
                <w:sz w:val="22"/>
                <w:szCs w:val="22"/>
                <w:highlight w:val="lightGray"/>
                <w:lang w:val="fr-BE"/>
              </w:rPr>
              <w:t>Current</w:t>
            </w:r>
            <w:proofErr w:type="spellEnd"/>
            <w:r w:rsidRPr="00796402">
              <w:rPr>
                <w:sz w:val="22"/>
                <w:szCs w:val="22"/>
                <w:highlight w:val="lightGray"/>
                <w:lang w:val="fr-BE"/>
              </w:rPr>
              <w:t xml:space="preserve"> ratio (</w:t>
            </w:r>
            <w:proofErr w:type="spellStart"/>
            <w:r w:rsidRPr="00796402">
              <w:rPr>
                <w:sz w:val="22"/>
                <w:szCs w:val="22"/>
                <w:highlight w:val="lightGray"/>
                <w:lang w:val="fr-BE"/>
              </w:rPr>
              <w:t>current</w:t>
            </w:r>
            <w:proofErr w:type="spellEnd"/>
            <w:r w:rsidRPr="00796402">
              <w:rPr>
                <w:sz w:val="22"/>
                <w:szCs w:val="22"/>
                <w:highlight w:val="lightGray"/>
                <w:lang w:val="fr-BE"/>
              </w:rPr>
              <w:t xml:space="preserve"> assets/</w:t>
            </w:r>
            <w:proofErr w:type="spellStart"/>
            <w:r w:rsidRPr="00796402">
              <w:rPr>
                <w:sz w:val="22"/>
                <w:szCs w:val="22"/>
                <w:highlight w:val="lightGray"/>
                <w:lang w:val="fr-BE"/>
              </w:rPr>
              <w:t>current</w:t>
            </w:r>
            <w:proofErr w:type="spellEnd"/>
            <w:r w:rsidRPr="00796402">
              <w:rPr>
                <w:sz w:val="22"/>
                <w:szCs w:val="22"/>
                <w:highlight w:val="lightGray"/>
                <w:lang w:val="fr-BE"/>
              </w:rPr>
              <w:t xml:space="preserve"> </w:t>
            </w:r>
            <w:proofErr w:type="spellStart"/>
            <w:r w:rsidRPr="00796402">
              <w:rPr>
                <w:sz w:val="22"/>
                <w:szCs w:val="22"/>
                <w:highlight w:val="lightGray"/>
                <w:lang w:val="fr-BE"/>
              </w:rPr>
              <w:t>liabilities</w:t>
            </w:r>
            <w:proofErr w:type="spellEnd"/>
            <w:r w:rsidRPr="00796402">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796402">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796402">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796402">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796402">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796402">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796402">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2"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Pr="00466F29" w:rsidRDefault="009473A5" w:rsidP="005020EE">
      <w:pPr>
        <w:spacing w:after="240"/>
        <w:rPr>
          <w:rStyle w:val="Hyperlink"/>
          <w:color w:val="000000"/>
          <w:sz w:val="22"/>
          <w:szCs w:val="22"/>
          <w:u w:val="none"/>
        </w:rPr>
      </w:pPr>
      <w:r w:rsidRPr="00466F29">
        <w:rPr>
          <w:rStyle w:val="Hyperlink"/>
          <w:color w:val="000000"/>
          <w:sz w:val="22"/>
          <w:szCs w:val="22"/>
          <w:highlight w:val="yellow"/>
          <w:u w:val="none"/>
        </w:rPr>
        <w:t>For the Declaration on Honour, different steps are applicable depending on the type of procedure. The applicable procedure ca</w:t>
      </w:r>
      <w:r w:rsidR="00A56B96" w:rsidRPr="00466F29">
        <w:rPr>
          <w:rStyle w:val="Hyperlink"/>
          <w:color w:val="000000"/>
          <w:sz w:val="22"/>
          <w:szCs w:val="22"/>
          <w:highlight w:val="yellow"/>
          <w:u w:val="none"/>
        </w:rPr>
        <w:t>n be verified in your letter of</w:t>
      </w:r>
      <w:r w:rsidRPr="00466F29">
        <w:rPr>
          <w:rStyle w:val="Hyperlink"/>
          <w:color w:val="000000"/>
          <w:sz w:val="22"/>
          <w:szCs w:val="22"/>
          <w:highlight w:val="yellow"/>
          <w:u w:val="none"/>
        </w:rPr>
        <w:t xml:space="preserve"> invitation.</w:t>
      </w:r>
    </w:p>
    <w:p w14:paraId="799CD21B" w14:textId="3AE49BC7" w:rsidR="00761C1D" w:rsidRPr="00466F29" w:rsidRDefault="00761C1D" w:rsidP="000714DC">
      <w:pPr>
        <w:rPr>
          <w:rStyle w:val="Hyperlink"/>
          <w:b/>
          <w:color w:val="000000"/>
          <w:sz w:val="22"/>
          <w:szCs w:val="22"/>
        </w:rPr>
      </w:pPr>
      <w:r w:rsidRPr="00466F29">
        <w:rPr>
          <w:rStyle w:val="Hyperlink"/>
          <w:b/>
          <w:color w:val="000000"/>
          <w:sz w:val="22"/>
          <w:szCs w:val="22"/>
          <w:highlight w:val="yellow"/>
        </w:rPr>
        <w:t>Paper submission:</w:t>
      </w:r>
      <w:r w:rsidRPr="00466F29">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DD8A4" w14:textId="77777777" w:rsidR="00796402" w:rsidRPr="006A5F84" w:rsidRDefault="00796402">
      <w:r w:rsidRPr="006A5F84">
        <w:separator/>
      </w:r>
    </w:p>
  </w:endnote>
  <w:endnote w:type="continuationSeparator" w:id="0">
    <w:p w14:paraId="6B0CDADC" w14:textId="77777777" w:rsidR="00796402" w:rsidRPr="006A5F84" w:rsidRDefault="0079640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AB0EB" w14:textId="77777777" w:rsidR="00796402" w:rsidRPr="006A5F84" w:rsidRDefault="00796402">
      <w:r w:rsidRPr="006A5F84">
        <w:separator/>
      </w:r>
    </w:p>
  </w:footnote>
  <w:footnote w:type="continuationSeparator" w:id="0">
    <w:p w14:paraId="4DA66ECF" w14:textId="77777777" w:rsidR="00796402" w:rsidRPr="006A5F84" w:rsidRDefault="00796402">
      <w:r w:rsidRPr="006A5F84">
        <w:continuationSeparator/>
      </w:r>
    </w:p>
  </w:footnote>
  <w:footnote w:id="1">
    <w:p w14:paraId="3BC71614" w14:textId="432E99ED" w:rsidR="00532790" w:rsidRPr="00A35560" w:rsidRDefault="00532790" w:rsidP="003169F9">
      <w:pPr>
        <w:pStyle w:val="FootnoteText"/>
        <w:jc w:val="both"/>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3169F9">
      <w:pPr>
        <w:pStyle w:val="FootnoteText"/>
        <w:ind w:left="142" w:hanging="142"/>
        <w:jc w:val="both"/>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3169F9">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3169F9">
      <w:pPr>
        <w:pStyle w:val="FootnoteText"/>
        <w:jc w:val="both"/>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3169F9">
      <w:pPr>
        <w:spacing w:after="60"/>
        <w:ind w:left="142" w:hanging="142"/>
        <w:jc w:val="both"/>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3169F9">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3169F9">
      <w:pPr>
        <w:spacing w:after="60"/>
        <w:ind w:left="142" w:hanging="142"/>
        <w:jc w:val="both"/>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3169F9">
      <w:pPr>
        <w:spacing w:after="60"/>
        <w:ind w:left="142" w:hanging="142"/>
        <w:jc w:val="both"/>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3169F9">
      <w:pPr>
        <w:spacing w:after="60"/>
        <w:ind w:left="142" w:hanging="142"/>
        <w:jc w:val="both"/>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3169F9">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3169F9">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A8797E">
      <w:pPr>
        <w:ind w:left="284" w:hanging="284"/>
        <w:jc w:val="both"/>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3169F9">
      <w:pPr>
        <w:ind w:left="284" w:hanging="284"/>
        <w:jc w:val="both"/>
      </w:pPr>
      <w:r w:rsidRPr="00466F29">
        <w:rPr>
          <w:rStyle w:val="FootnoteReference"/>
          <w:color w:val="000000"/>
        </w:rPr>
        <w:footnoteRef/>
      </w:r>
      <w:r w:rsidR="00350632" w:rsidRPr="00466F29">
        <w:rPr>
          <w:color w:val="000000"/>
        </w:rPr>
        <w:tab/>
      </w:r>
      <w:r w:rsidR="00A45A0D" w:rsidRPr="00466F29">
        <w:rPr>
          <w:color w:val="000000"/>
          <w:lang w:val="en-IE"/>
        </w:rPr>
        <w:t>References must be contracts implemented by the legal entity (or legal entities) submitting the</w:t>
      </w:r>
      <w:r w:rsidR="00D42267" w:rsidRPr="00466F29">
        <w:rPr>
          <w:color w:val="000000"/>
          <w:lang w:val="en-IE"/>
        </w:rPr>
        <w:t xml:space="preserve">-tender form </w:t>
      </w:r>
      <w:r w:rsidR="00A45A0D" w:rsidRPr="00466F29">
        <w:rPr>
          <w:color w:val="000000"/>
          <w:lang w:val="en-IE"/>
        </w:rPr>
        <w:t xml:space="preserve">(with the exception of documented cases of company buyout or universal succession). </w:t>
      </w:r>
      <w:r w:rsidR="00AF290C" w:rsidRPr="00466F29">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3169F9">
      <w:pPr>
        <w:ind w:left="284" w:hanging="284"/>
        <w:jc w:val="both"/>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2D0F2F" w:rsidRDefault="00D12DFB" w:rsidP="003169F9">
      <w:pPr>
        <w:pStyle w:val="FootnoteText"/>
        <w:ind w:left="142" w:hanging="142"/>
        <w:jc w:val="both"/>
        <w:rPr>
          <w:lang w:val="en-IE"/>
        </w:rPr>
      </w:pPr>
      <w:bookmarkStart w:id="13" w:name="_GoBack"/>
      <w:r w:rsidRPr="002D0F2F">
        <w:rPr>
          <w:rStyle w:val="FootnoteReference"/>
        </w:rPr>
        <w:footnoteRef/>
      </w:r>
      <w:r w:rsidR="00942318" w:rsidRPr="002D0F2F">
        <w:rPr>
          <w:lang w:val="en-IE"/>
        </w:rPr>
        <w:tab/>
      </w:r>
      <w:r w:rsidRPr="002D0F2F">
        <w:rPr>
          <w:lang w:val="en-US"/>
        </w:rPr>
        <w:t>Please note that the EU Official Journal contains the official list of entities subject to restrictive measures and, in case of conflict, it prevails over the list of the </w:t>
      </w:r>
      <w:hyperlink r:id="rId1" w:anchor="/main" w:tgtFrame="_blank" w:history="1">
        <w:r w:rsidRPr="002D0F2F">
          <w:rPr>
            <w:rStyle w:val="Hyperlink"/>
            <w:i/>
            <w:iCs/>
            <w:lang w:val="en-US"/>
          </w:rPr>
          <w:t>EU Sanctions Map</w:t>
        </w:r>
      </w:hyperlink>
      <w:r w:rsidRPr="002D0F2F">
        <w:rPr>
          <w:lang w:val="en-US"/>
        </w:rPr>
        <w:t>.</w:t>
      </w:r>
      <w:bookmarkEnd w:id="1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0F2F"/>
    <w:rsid w:val="002D1FCC"/>
    <w:rsid w:val="002D26F0"/>
    <w:rsid w:val="002D2FC0"/>
    <w:rsid w:val="002D59A9"/>
    <w:rsid w:val="002D6EED"/>
    <w:rsid w:val="002E61B7"/>
    <w:rsid w:val="002F1222"/>
    <w:rsid w:val="002F673D"/>
    <w:rsid w:val="0031517B"/>
    <w:rsid w:val="003169F9"/>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092"/>
    <w:rsid w:val="004316F0"/>
    <w:rsid w:val="00432715"/>
    <w:rsid w:val="00434C5F"/>
    <w:rsid w:val="004404F2"/>
    <w:rsid w:val="00443576"/>
    <w:rsid w:val="00450522"/>
    <w:rsid w:val="0045279B"/>
    <w:rsid w:val="0045310F"/>
    <w:rsid w:val="004554CB"/>
    <w:rsid w:val="004607CD"/>
    <w:rsid w:val="00466F29"/>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96402"/>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224E"/>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8797E"/>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14F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4282"/>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90103-D1CC-4974-B430-94B97861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2387</Words>
  <Characters>13609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Aleksandar Markovic</cp:lastModifiedBy>
  <cp:revision>18</cp:revision>
  <cp:lastPrinted>2012-09-24T09:39:00Z</cp:lastPrinted>
  <dcterms:created xsi:type="dcterms:W3CDTF">2024-06-17T14:15:00Z</dcterms:created>
  <dcterms:modified xsi:type="dcterms:W3CDTF">2025-02-18T08:32:00Z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