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DF" w:rsidRDefault="00AD44DF" w:rsidP="00AD44DF">
      <w:pPr>
        <w:rPr>
          <w:rFonts w:ascii="Calibri" w:hAnsi="Calibri"/>
          <w:lang w:val="sr-Latn-CS"/>
        </w:rPr>
      </w:pPr>
      <w:r>
        <w:rPr>
          <w:rFonts w:ascii="Calibri" w:hAnsi="Calibri"/>
          <w:b/>
          <w:lang w:val="sr-Latn-CS"/>
        </w:rPr>
        <w:t>Objave na sajtu Fitosanitarne uprave</w:t>
      </w:r>
    </w:p>
    <w:p w:rsidR="00AD44DF" w:rsidRDefault="00AD44DF" w:rsidP="00AD44DF">
      <w:hyperlink r:id="rId4" w:history="1">
        <w:r>
          <w:rPr>
            <w:rStyle w:val="Hyperlink"/>
            <w:rFonts w:ascii="Calibri" w:hAnsi="Calibri"/>
            <w:color w:val="auto"/>
          </w:rPr>
          <w:t>http://www.fito.gov.me/vijesti/117374/Dana-26-oktobra-2012-godine-objavljujemo-prvi-nalaz-Rhynchophorus-ferrugineus-Oliver-odnosno-crvenog-palminog-surlasa-koji-izazi.html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5" w:history="1">
        <w:r>
          <w:rPr>
            <w:rStyle w:val="Hyperlink"/>
            <w:rFonts w:ascii="Calibri" w:hAnsi="Calibri"/>
            <w:color w:val="auto"/>
          </w:rPr>
          <w:t>http://www.fito.gov.me/vijesti/117375/PRAVILNIK.html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6" w:history="1">
        <w:r>
          <w:rPr>
            <w:rStyle w:val="Hyperlink"/>
            <w:rFonts w:ascii="Calibri" w:hAnsi="Calibri"/>
            <w:color w:val="auto"/>
          </w:rPr>
          <w:t>http://www.fito.gov.me/vijesti/117377/Fotografije.html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7" w:history="1">
        <w:r>
          <w:rPr>
            <w:rStyle w:val="Hyperlink"/>
            <w:rFonts w:ascii="Calibri" w:hAnsi="Calibri"/>
            <w:color w:val="auto"/>
          </w:rPr>
          <w:t>http://www.fito.gov.me/vijesti/117946/Obavjestenje-Akcioni-plan-za-eradikaciju-i-suzbijanje-crvenog-surlasa-palmi-Rhynchophorus-ferrugineus-Oliver.html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8" w:history="1">
        <w:r>
          <w:rPr>
            <w:rStyle w:val="Hyperlink"/>
            <w:rFonts w:ascii="Calibri" w:hAnsi="Calibri"/>
            <w:color w:val="auto"/>
          </w:rPr>
          <w:t>http://www.fito.gov.me/vijesti/120420/Realizacija-akcionog-plana.html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9" w:history="1">
        <w:r>
          <w:rPr>
            <w:rStyle w:val="Hyperlink"/>
            <w:rFonts w:ascii="Calibri" w:hAnsi="Calibri"/>
            <w:color w:val="auto"/>
          </w:rPr>
          <w:t>http://www.fito.gov.me/vijesti/120700/OBAVJESTENJE-ZA-JAVNOST-Tretiranje-palmi-na-javnim-povrsinama-grada-Ulcinja.html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0" w:history="1">
        <w:r>
          <w:rPr>
            <w:rStyle w:val="Hyperlink"/>
            <w:rFonts w:ascii="Calibri" w:hAnsi="Calibri"/>
            <w:color w:val="auto"/>
          </w:rPr>
          <w:t>http://www.fito.gov.me/vijesti/124149/Obavjestenje-za-javnost-tretiranje-palmi-na-teritoriji-opstine-ulcinj.html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1" w:history="1">
        <w:r>
          <w:rPr>
            <w:rStyle w:val="Hyperlink"/>
            <w:rFonts w:ascii="Calibri" w:hAnsi="Calibri"/>
            <w:color w:val="auto"/>
          </w:rPr>
          <w:t>http://www.fito.gov.me/vijesti/128182/Ekspertska-pomoc-u-kontroli-nove-stetocine-Rhynchophorus-ferrugineus-u-Crnoj-Gori.html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2" w:history="1">
        <w:r>
          <w:rPr>
            <w:rStyle w:val="Hyperlink"/>
            <w:rFonts w:ascii="Calibri" w:hAnsi="Calibri"/>
            <w:color w:val="auto"/>
          </w:rPr>
          <w:t>http://www.fito.gov.me/vijesti/128323/Tretiranje-palmi-na-teritoriji-Opstine-Ulcinj-realizacija-akcionog-plana.html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3" w:history="1">
        <w:r>
          <w:rPr>
            <w:rStyle w:val="Hyperlink"/>
            <w:rFonts w:ascii="Calibri" w:hAnsi="Calibri"/>
            <w:color w:val="auto"/>
          </w:rPr>
          <w:t>http://www.fito.gov.me/vijesti/128353/Palme-u-hotelskom-kompleksu-Lido-realizacija-akcionog-plana.html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4" w:history="1">
        <w:r>
          <w:rPr>
            <w:rStyle w:val="Hyperlink"/>
            <w:rFonts w:ascii="Calibri" w:hAnsi="Calibri"/>
            <w:color w:val="auto"/>
          </w:rPr>
          <w:t>http://www.fito.gov.me/vijesti/130404/UPOZORENJE-NA-CRVENOG-SURLAsA-PALMI-realizacija-akcionog-plana.html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5" w:history="1">
        <w:r>
          <w:rPr>
            <w:rStyle w:val="Hyperlink"/>
            <w:rFonts w:ascii="Calibri" w:hAnsi="Calibri"/>
            <w:color w:val="auto"/>
          </w:rPr>
          <w:t>http://www.fito.gov.me/vijesti/132504/Novi-nalaz-crvenog-surlasa-palmi.html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6" w:history="1">
        <w:r>
          <w:rPr>
            <w:rStyle w:val="Hyperlink"/>
            <w:rFonts w:ascii="Calibri" w:hAnsi="Calibri"/>
            <w:color w:val="auto"/>
          </w:rPr>
          <w:t>http://www.fito.gov.me/vijesti/132554/Obavjestenje-Tretiranje-palmi-na-teritoriji-o.html</w:t>
        </w:r>
      </w:hyperlink>
    </w:p>
    <w:p w:rsidR="00AD44DF" w:rsidRDefault="00AD44DF" w:rsidP="00AD44DF">
      <w:hyperlink r:id="rId17" w:history="1">
        <w:r>
          <w:rPr>
            <w:rStyle w:val="Hyperlink"/>
            <w:rFonts w:ascii="Calibri" w:hAnsi="Calibri"/>
            <w:color w:val="auto"/>
          </w:rPr>
          <w:t>http://www.fito.gov.me/vijesti/132715/Unistena-palma-na-kojoj-je-potvrdeno-prisustvo-crvenog-surlasa.html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8" w:history="1">
        <w:r>
          <w:rPr>
            <w:rStyle w:val="Hyperlink"/>
            <w:rFonts w:ascii="Calibri" w:hAnsi="Calibri"/>
            <w:color w:val="auto"/>
          </w:rPr>
          <w:t>http://www.fito.gov.me/vijesti/133296/Novi-nalaz-crvenog-surlasa-palmi-Rynchophorus-ferrugineus-Oliver.html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19" w:history="1">
        <w:r>
          <w:rPr>
            <w:rStyle w:val="Hyperlink"/>
            <w:rFonts w:ascii="Calibri" w:hAnsi="Calibri"/>
            <w:color w:val="auto"/>
          </w:rPr>
          <w:t>http://www.fito.gov.me/vijesti/133613/Obavjestenje-Predlog-Akcionog-plana-za-eradikaciju-i-suzbijanje-crvenog-surlasa-palmi-Rhynchophorus-ferrugineus-Oliver-azuriran.html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0" w:history="1">
        <w:r>
          <w:rPr>
            <w:rStyle w:val="Hyperlink"/>
            <w:rFonts w:ascii="Calibri" w:hAnsi="Calibri"/>
            <w:color w:val="auto"/>
          </w:rPr>
          <w:t>http://www.fito.gov.me/vijesti/135281/OBAVJESTENJE-O-SPROVEDENOJ-FITOSANITARNOJ-MJERI-UNISTAVANJA-PALMI-NA-KOJIMA-JE-POTVRDENO-PRISUSTVO-KARANTINSKI-STETNOG-ORGANIZMA.html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1" w:history="1">
        <w:r>
          <w:rPr>
            <w:rStyle w:val="Hyperlink"/>
            <w:rFonts w:ascii="Calibri" w:hAnsi="Calibri"/>
            <w:color w:val="auto"/>
          </w:rPr>
          <w:t>http://www.fito.gov.me/vijesti/137412/OBAVJEsTENJE-ZA-JAVNOST-Tretiranje-palmi-na-teritoriji-Opstine-Ulcinj.html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2" w:history="1">
        <w:r>
          <w:rPr>
            <w:rStyle w:val="Hyperlink"/>
            <w:rFonts w:ascii="Calibri" w:hAnsi="Calibri"/>
            <w:color w:val="auto"/>
          </w:rPr>
          <w:t>http://www.fito.gov.me/vijesti/138691/OBAVJEsTENJE-ZA-JAVNOST-Tetiranje-palmi-na-teritoriji-Opstine-Ulcinj.html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3" w:history="1">
        <w:r>
          <w:rPr>
            <w:rStyle w:val="Hyperlink"/>
            <w:rFonts w:ascii="Calibri" w:hAnsi="Calibri"/>
            <w:color w:val="auto"/>
          </w:rPr>
          <w:t>http://www.fito.gov.me/vijesti/139889/OBAVJEsTENJE-ZA-JAVNOST-Tretiranje-palmi-na-teritoriji.html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4" w:history="1">
        <w:r>
          <w:rPr>
            <w:rStyle w:val="Hyperlink"/>
            <w:rFonts w:ascii="Calibri" w:hAnsi="Calibri"/>
            <w:color w:val="auto"/>
          </w:rPr>
          <w:t>http://www.fito.gov.me/vijesti/141470/OBAVJEsTENJE-ZA-JAVNOST-tretiranje-palmi-na-teritoriji-opstine-ulcinj.html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5" w:history="1">
        <w:r>
          <w:rPr>
            <w:rStyle w:val="Hyperlink"/>
            <w:rFonts w:ascii="Calibri" w:hAnsi="Calibri"/>
            <w:color w:val="auto"/>
          </w:rPr>
          <w:t>http://www.fito.gov.me/vijesti/142526/OBAVJEsTENJE-ZA-JAVNOST-Tretiranje-palmi-na-teritoriji-Opstine-Ulcinj.html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  <w:hyperlink r:id="rId26" w:history="1">
        <w:r>
          <w:rPr>
            <w:rStyle w:val="Hyperlink"/>
            <w:rFonts w:ascii="Calibri" w:hAnsi="Calibri"/>
            <w:color w:val="auto"/>
          </w:rPr>
          <w:t>http://www.fito.gov.me/vijesti/149591/Obavjestenje-o-novom-nalazu-crvenog-surlasa-palmi-na-teritoriji-opstine-Tivat.html</w:t>
        </w:r>
      </w:hyperlink>
    </w:p>
    <w:p w:rsidR="00AD44DF" w:rsidRDefault="00AD44DF" w:rsidP="00AD44DF">
      <w:pPr>
        <w:rPr>
          <w:rFonts w:ascii="Calibri" w:hAnsi="Calibri"/>
          <w:lang w:val="sr-Latn-CS"/>
        </w:rPr>
      </w:pPr>
    </w:p>
    <w:p w:rsidR="00AD44DF" w:rsidRDefault="00AD44DF" w:rsidP="00AD44DF"/>
    <w:p w:rsidR="00C54CC2" w:rsidRDefault="00C54CC2"/>
    <w:sectPr w:rsidR="00C54CC2" w:rsidSect="00C54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AD44DF"/>
    <w:rsid w:val="00AD44DF"/>
    <w:rsid w:val="00C5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D44DF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D4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to.gov.me/vijesti/120420/Realizacija-akcionog-plana.html" TargetMode="External"/><Relationship Id="rId13" Type="http://schemas.openxmlformats.org/officeDocument/2006/relationships/hyperlink" Target="http://www.fito.gov.me/vijesti/128353/Palme-u-hotelskom-kompleksu-Lido-realizacija-akcionog-plana.html" TargetMode="External"/><Relationship Id="rId18" Type="http://schemas.openxmlformats.org/officeDocument/2006/relationships/hyperlink" Target="http://www.fito.gov.me/vijesti/133296/Novi-nalaz-crvenog-surlasa-palmi-Rynchophorus-ferrugineus-Oliver.html" TargetMode="External"/><Relationship Id="rId26" Type="http://schemas.openxmlformats.org/officeDocument/2006/relationships/hyperlink" Target="http://www.fito.gov.me/vijesti/149591/Obavjestenje-o-novom-nalazu-crvenog-surlasa-palmi-na-teritoriji-opstine-Tivat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ito.gov.me/vijesti/137412/OBAVJEsTENJE-ZA-JAVNOST-Tretiranje-palmi-na-teritoriji-Opstine-Ulcinj.html" TargetMode="External"/><Relationship Id="rId7" Type="http://schemas.openxmlformats.org/officeDocument/2006/relationships/hyperlink" Target="http://www.fito.gov.me/vijesti/117946/Obavjestenje-Akcioni-plan-za-eradikaciju-i-suzbijanje-crvenog-surlasa-palmi-Rhynchophorus-ferrugineus-Oliver.html" TargetMode="External"/><Relationship Id="rId12" Type="http://schemas.openxmlformats.org/officeDocument/2006/relationships/hyperlink" Target="http://www.fito.gov.me/vijesti/128323/Tretiranje-palmi-na-teritoriji-Opstine-Ulcinj-realizacija-akcionog-plana.html" TargetMode="External"/><Relationship Id="rId17" Type="http://schemas.openxmlformats.org/officeDocument/2006/relationships/hyperlink" Target="http://www.fito.gov.me/vijesti/132715/Unistena-palma-na-kojoj-je-potvrdeno-prisustvo-crvenog-surlasa.html" TargetMode="External"/><Relationship Id="rId25" Type="http://schemas.openxmlformats.org/officeDocument/2006/relationships/hyperlink" Target="http://www.fito.gov.me/vijesti/142526/OBAVJEsTENJE-ZA-JAVNOST-Tretiranje-palmi-na-teritoriji-Opstine-Ulcinj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to.gov.me/vijesti/132554/Obavjestenje-Tretiranje-palmi-na-teritoriji-o.html" TargetMode="External"/><Relationship Id="rId20" Type="http://schemas.openxmlformats.org/officeDocument/2006/relationships/hyperlink" Target="http://www.fito.gov.me/vijesti/135281/OBAVJESTENJE-O-SPROVEDENOJ-FITOSANITARNOJ-MJERI-UNISTAVANJA-PALMI-NA-KOJIMA-JE-POTVRDENO-PRISUSTVO-KARANTINSKI-STETNOG-ORGANIZM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to.gov.me/vijesti/117377/Fotografije.html" TargetMode="External"/><Relationship Id="rId11" Type="http://schemas.openxmlformats.org/officeDocument/2006/relationships/hyperlink" Target="http://www.fito.gov.me/vijesti/128182/Ekspertska-pomoc-u-kontroli-nove-stetocine-Rhynchophorus-ferrugineus-u-Crnoj-Gori.html" TargetMode="External"/><Relationship Id="rId24" Type="http://schemas.openxmlformats.org/officeDocument/2006/relationships/hyperlink" Target="http://www.fito.gov.me/vijesti/141470/OBAVJEsTENJE-ZA-JAVNOST-tretiranje-palmi-na-teritoriji-opstine-ulcinj.html" TargetMode="External"/><Relationship Id="rId5" Type="http://schemas.openxmlformats.org/officeDocument/2006/relationships/hyperlink" Target="http://www.fito.gov.me/vijesti/117375/PRAVILNIK.html" TargetMode="External"/><Relationship Id="rId15" Type="http://schemas.openxmlformats.org/officeDocument/2006/relationships/hyperlink" Target="http://www.fito.gov.me/vijesti/132504/Novi-nalaz-crvenog-surlasa-palmi.html" TargetMode="External"/><Relationship Id="rId23" Type="http://schemas.openxmlformats.org/officeDocument/2006/relationships/hyperlink" Target="http://www.fito.gov.me/vijesti/139889/OBAVJEsTENJE-ZA-JAVNOST-Tretiranje-palmi-na-teritoriji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ito.gov.me/vijesti/124149/Obavjestenje-za-javnost-tretiranje-palmi-na-teritoriji-opstine-ulcinj.html" TargetMode="External"/><Relationship Id="rId19" Type="http://schemas.openxmlformats.org/officeDocument/2006/relationships/hyperlink" Target="http://www.fito.gov.me/vijesti/133613/Obavjestenje-Predlog-Akcionog-plana-za-eradikaciju-i-suzbijanje-crvenog-surlasa-palmi-Rhynchophorus-ferrugineus-Oliver-azuriran.html" TargetMode="External"/><Relationship Id="rId4" Type="http://schemas.openxmlformats.org/officeDocument/2006/relationships/hyperlink" Target="http://www.fito.gov.me/vijesti/117374/Dana-26-oktobra-2012-godine-objavljujemo-prvi-nalaz-Rhynchophorus-ferrugineus-Oliver-odnosno-crvenog-palminog-surlasa-koji-izazi.html" TargetMode="External"/><Relationship Id="rId9" Type="http://schemas.openxmlformats.org/officeDocument/2006/relationships/hyperlink" Target="http://www.fito.gov.me/vijesti/120700/OBAVJESTENJE-ZA-JAVNOST-Tretiranje-palmi-na-javnim-povrsinama-grada-Ulcinja.html" TargetMode="External"/><Relationship Id="rId14" Type="http://schemas.openxmlformats.org/officeDocument/2006/relationships/hyperlink" Target="http://www.fito.gov.me/vijesti/130404/UPOZORENJE-NA-CRVENOG-SURLAsA-PALMI-realizacija-akcionog-plana.html" TargetMode="External"/><Relationship Id="rId22" Type="http://schemas.openxmlformats.org/officeDocument/2006/relationships/hyperlink" Target="http://www.fito.gov.me/vijesti/138691/OBAVJEsTENJE-ZA-JAVNOST-Tetiranje-palmi-na-teritoriji-Opstine-Ulcinj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4731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irena.kovacevic</dc:creator>
  <cp:lastModifiedBy>irena.kovacevic</cp:lastModifiedBy>
  <cp:revision>1</cp:revision>
  <dcterms:created xsi:type="dcterms:W3CDTF">2015-11-13T22:31:00Z</dcterms:created>
  <dcterms:modified xsi:type="dcterms:W3CDTF">2015-11-13T22:31:00Z</dcterms:modified>
</cp:coreProperties>
</file>