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461" w:rsidRPr="0061225F" w:rsidRDefault="00A66276" w:rsidP="009A2F7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  <w:r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Broj: </w:t>
      </w:r>
      <w:r w:rsidR="0061225F"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01-076/24-3912</w:t>
      </w:r>
    </w:p>
    <w:p w:rsidR="00A66276" w:rsidRPr="0061225F" w:rsidRDefault="00047461" w:rsidP="009A2F7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  <w:r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Podgorica, </w:t>
      </w:r>
      <w:r w:rsidR="0061225F"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28.10.2024. godine</w:t>
      </w:r>
    </w:p>
    <w:p w:rsidR="00F536EC" w:rsidRPr="0061225F" w:rsidRDefault="00046C86" w:rsidP="009A2F73">
      <w:pPr>
        <w:spacing w:before="0" w:after="0" w:line="240" w:lineRule="auto"/>
        <w:rPr>
          <w:rFonts w:asciiTheme="majorHAnsi" w:eastAsia="Calibri" w:hAnsiTheme="majorHAnsi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                                                                                     </w:t>
      </w:r>
    </w:p>
    <w:p w:rsidR="006756E9" w:rsidRPr="0061225F" w:rsidRDefault="003031BE" w:rsidP="00594579">
      <w:pPr>
        <w:spacing w:before="0" w:after="0" w:line="240" w:lineRule="auto"/>
        <w:rPr>
          <w:rFonts w:asciiTheme="majorHAnsi" w:eastAsia="Calibri" w:hAnsiTheme="majorHAnsi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61225F">
        <w:rPr>
          <w:rFonts w:asciiTheme="majorHAnsi" w:eastAsia="Calibri" w:hAnsiTheme="majorHAnsi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 xml:space="preserve">Klub poslanika </w:t>
      </w:r>
      <w:r w:rsidR="003316E1" w:rsidRPr="0061225F">
        <w:rPr>
          <w:rFonts w:asciiTheme="majorHAnsi" w:eastAsia="Calibri" w:hAnsiTheme="majorHAnsi" w:cs="Arial"/>
          <w:bCs/>
          <w:color w:val="000000" w:themeColor="text1"/>
          <w:sz w:val="30"/>
          <w:szCs w:val="30"/>
          <w:shd w:val="clear" w:color="auto" w:fill="FEFEFE"/>
          <w:lang w:val="en-US"/>
        </w:rPr>
        <w:t>“</w:t>
      </w:r>
      <w:proofErr w:type="spellStart"/>
      <w:r w:rsidR="003316E1" w:rsidRPr="0061225F">
        <w:rPr>
          <w:rFonts w:asciiTheme="majorHAnsi" w:eastAsia="Calibri" w:hAnsiTheme="majorHAnsi" w:cs="Arial"/>
          <w:bCs/>
          <w:color w:val="000000" w:themeColor="text1"/>
          <w:sz w:val="30"/>
          <w:szCs w:val="30"/>
          <w:shd w:val="clear" w:color="auto" w:fill="FEFEFE"/>
          <w:lang w:val="en-US"/>
        </w:rPr>
        <w:t>Evropa</w:t>
      </w:r>
      <w:proofErr w:type="spellEnd"/>
      <w:r w:rsidR="003316E1" w:rsidRPr="0061225F">
        <w:rPr>
          <w:rFonts w:asciiTheme="majorHAnsi" w:eastAsia="Calibri" w:hAnsiTheme="majorHAnsi" w:cs="Arial"/>
          <w:bCs/>
          <w:color w:val="000000" w:themeColor="text1"/>
          <w:sz w:val="30"/>
          <w:szCs w:val="30"/>
          <w:shd w:val="clear" w:color="auto" w:fill="FEFEFE"/>
          <w:lang w:val="en-US"/>
        </w:rPr>
        <w:t xml:space="preserve"> sad”</w:t>
      </w:r>
    </w:p>
    <w:p w:rsidR="00594579" w:rsidRPr="0061225F" w:rsidRDefault="00047461" w:rsidP="00594579">
      <w:pPr>
        <w:spacing w:before="0" w:after="0" w:line="240" w:lineRule="auto"/>
        <w:rPr>
          <w:rFonts w:asciiTheme="majorHAnsi" w:eastAsia="Calibri" w:hAnsiTheme="majorHAnsi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61225F">
        <w:rPr>
          <w:rFonts w:asciiTheme="majorHAnsi" w:eastAsia="Calibri" w:hAnsiTheme="majorHAnsi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P</w:t>
      </w:r>
      <w:r w:rsidR="00AF72B6" w:rsidRPr="0061225F">
        <w:rPr>
          <w:rFonts w:asciiTheme="majorHAnsi" w:eastAsia="Calibri" w:hAnsiTheme="majorHAnsi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oslani</w:t>
      </w:r>
      <w:r w:rsidR="003031BE" w:rsidRPr="0061225F">
        <w:rPr>
          <w:rFonts w:asciiTheme="majorHAnsi" w:eastAsia="Calibri" w:hAnsiTheme="majorHAnsi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k</w:t>
      </w:r>
      <w:r w:rsidR="0061225F" w:rsidRPr="0061225F">
        <w:rPr>
          <w:rFonts w:asciiTheme="majorHAnsi" w:eastAsia="Calibri" w:hAnsiTheme="majorHAnsi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, g-din</w:t>
      </w:r>
      <w:r w:rsidR="006756E9" w:rsidRPr="0061225F">
        <w:rPr>
          <w:rFonts w:asciiTheme="majorHAnsi" w:eastAsia="Calibri" w:hAnsiTheme="majorHAnsi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 xml:space="preserve"> </w:t>
      </w:r>
      <w:r w:rsidR="003316E1" w:rsidRPr="0061225F">
        <w:rPr>
          <w:rFonts w:asciiTheme="majorHAnsi" w:eastAsia="Calibri" w:hAnsiTheme="majorHAnsi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Tonći Janović</w:t>
      </w:r>
    </w:p>
    <w:p w:rsidR="006756E9" w:rsidRPr="0061225F" w:rsidRDefault="006756E9" w:rsidP="00594579">
      <w:pPr>
        <w:spacing w:before="0" w:after="0" w:line="240" w:lineRule="auto"/>
        <w:rPr>
          <w:rFonts w:asciiTheme="majorHAnsi" w:eastAsia="Calibri" w:hAnsiTheme="majorHAnsi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</w:p>
    <w:p w:rsidR="00C059F7" w:rsidRPr="0061225F" w:rsidRDefault="00C059F7" w:rsidP="009A2F73">
      <w:pPr>
        <w:spacing w:before="0" w:after="0" w:line="240" w:lineRule="auto"/>
        <w:jc w:val="left"/>
        <w:rPr>
          <w:rFonts w:asciiTheme="majorHAnsi" w:eastAsia="Calibri" w:hAnsiTheme="majorHAnsi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</w:p>
    <w:p w:rsidR="00F536EC" w:rsidRPr="0061225F" w:rsidRDefault="00046C86" w:rsidP="009A2F73">
      <w:pPr>
        <w:spacing w:before="0" w:after="0" w:line="240" w:lineRule="auto"/>
        <w:jc w:val="center"/>
        <w:rPr>
          <w:rFonts w:asciiTheme="majorHAnsi" w:eastAsia="Calibri" w:hAnsiTheme="majorHAnsi" w:cs="Arial"/>
          <w:b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61225F">
        <w:rPr>
          <w:rFonts w:asciiTheme="majorHAnsi" w:eastAsia="Calibri" w:hAnsiTheme="majorHAnsi" w:cs="Arial"/>
          <w:b/>
          <w:color w:val="000000" w:themeColor="text1"/>
          <w:sz w:val="30"/>
          <w:szCs w:val="30"/>
          <w:lang w:val="sr-Latn-ME"/>
        </w:rPr>
        <w:t>POSLANIČKO PITANJE</w:t>
      </w:r>
    </w:p>
    <w:p w:rsidR="003C17AA" w:rsidRPr="0061225F" w:rsidRDefault="003C17AA" w:rsidP="009A2F7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</w:rPr>
      </w:pPr>
    </w:p>
    <w:p w:rsidR="0061225F" w:rsidRPr="0061225F" w:rsidRDefault="0061225F" w:rsidP="0054603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  <w:r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Uvaženi predsjedniče Vlade, gospodine Spajiću, </w:t>
      </w:r>
    </w:p>
    <w:p w:rsidR="0061225F" w:rsidRPr="0061225F" w:rsidRDefault="0061225F" w:rsidP="0054603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</w:p>
    <w:p w:rsidR="002D374C" w:rsidRPr="0061225F" w:rsidRDefault="000211F8" w:rsidP="0054603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  <w:r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Zbog različitih interpretacija u medijima i komentara političkih aktera o efektima programa Evropa sad 1 i 2, molim Vas da mi odgovorite na sljedeće:</w:t>
      </w:r>
    </w:p>
    <w:p w:rsidR="00CF3817" w:rsidRPr="0061225F" w:rsidRDefault="00CF3817" w:rsidP="0054603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</w:p>
    <w:p w:rsidR="00CF3817" w:rsidRPr="0061225F" w:rsidRDefault="00CF3817" w:rsidP="0054603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  <w:r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Da li je program Evropa sad 2 održiv i da li će uvećati javni dug?</w:t>
      </w:r>
    </w:p>
    <w:p w:rsidR="00CF3817" w:rsidRPr="0061225F" w:rsidRDefault="00CF3817" w:rsidP="0054603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  <w:r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Koliki ste javni dug zatekli 2020. godine?</w:t>
      </w:r>
    </w:p>
    <w:p w:rsidR="00CF3817" w:rsidRPr="0061225F" w:rsidRDefault="00CF3817" w:rsidP="0054603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  <w:r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Da li ste u međuvremenu prodali Elektroprivredu i zadužili za tekuću potrošnju milijardu eura?</w:t>
      </w:r>
    </w:p>
    <w:p w:rsidR="00CF3817" w:rsidRPr="0061225F" w:rsidRDefault="00CF3817" w:rsidP="0054603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  <w:r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Da li ćete uvećati opšti stopu PDV-a, koja iznosi 21 odsto?</w:t>
      </w:r>
    </w:p>
    <w:p w:rsidR="00CF3817" w:rsidRPr="0061225F" w:rsidRDefault="00CF3817" w:rsidP="0054603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  <w:r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Da li ste ugasili Fond za zdravstvo?</w:t>
      </w:r>
    </w:p>
    <w:p w:rsidR="00CF3817" w:rsidRPr="0061225F" w:rsidRDefault="00CF3817" w:rsidP="0054603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  <w:r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Da li ste ugasili Fond PIO?</w:t>
      </w:r>
    </w:p>
    <w:p w:rsidR="00CF3817" w:rsidRPr="0061225F" w:rsidRDefault="00CF3817" w:rsidP="0054603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  <w:r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Da li će reforme Vlade uticati na smanjenje ili uvećanje penzija?</w:t>
      </w:r>
    </w:p>
    <w:p w:rsidR="00CF3817" w:rsidRPr="0061225F" w:rsidRDefault="00CF3817" w:rsidP="0054603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  <w:r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Kolika je inflacija danas, šta je izazvalo poskupljenja u Crnoj Gori i kada je inflacija bila najveća?</w:t>
      </w:r>
    </w:p>
    <w:p w:rsidR="006756E9" w:rsidRPr="0061225F" w:rsidRDefault="006756E9" w:rsidP="0054603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</w:p>
    <w:p w:rsidR="00233D09" w:rsidRPr="0061225F" w:rsidRDefault="00233D09" w:rsidP="00463735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</w:p>
    <w:p w:rsidR="00F536EC" w:rsidRPr="0061225F" w:rsidRDefault="00046C86" w:rsidP="009A2F73">
      <w:pPr>
        <w:spacing w:before="0" w:after="0" w:line="240" w:lineRule="auto"/>
        <w:ind w:firstLine="284"/>
        <w:jc w:val="center"/>
        <w:rPr>
          <w:rFonts w:asciiTheme="majorHAnsi" w:eastAsia="Calibri" w:hAnsiTheme="majorHAnsi" w:cs="Arial"/>
          <w:b/>
          <w:color w:val="000000" w:themeColor="text1"/>
          <w:sz w:val="30"/>
          <w:szCs w:val="30"/>
          <w:lang w:val="sr-Latn-ME"/>
        </w:rPr>
      </w:pPr>
      <w:r w:rsidRPr="0061225F">
        <w:rPr>
          <w:rFonts w:asciiTheme="majorHAnsi" w:eastAsia="Calibri" w:hAnsiTheme="majorHAnsi" w:cs="Arial"/>
          <w:b/>
          <w:color w:val="000000" w:themeColor="text1"/>
          <w:sz w:val="30"/>
          <w:szCs w:val="30"/>
          <w:lang w:val="sr-Latn-ME"/>
        </w:rPr>
        <w:t>ODGOVOR</w:t>
      </w:r>
    </w:p>
    <w:p w:rsidR="00233D09" w:rsidRPr="0061225F" w:rsidRDefault="00233D09" w:rsidP="009A2F73">
      <w:pPr>
        <w:spacing w:before="0" w:after="0" w:line="240" w:lineRule="auto"/>
        <w:ind w:firstLine="284"/>
        <w:jc w:val="center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</w:p>
    <w:p w:rsidR="00F536EC" w:rsidRPr="0061225F" w:rsidRDefault="00046C86" w:rsidP="009A2F7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  <w:r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Uvaženi poslani</w:t>
      </w:r>
      <w:r w:rsidR="005878EC"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če</w:t>
      </w:r>
      <w:r w:rsidR="000211F8"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 Janoviću</w:t>
      </w:r>
      <w:r w:rsidR="00594579"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,</w:t>
      </w:r>
    </w:p>
    <w:p w:rsidR="00594579" w:rsidRPr="0061225F" w:rsidRDefault="00594579" w:rsidP="009A2F7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</w:p>
    <w:p w:rsidR="00371DC2" w:rsidRPr="0061225F" w:rsidRDefault="00371DC2" w:rsidP="005252AF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  <w:r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Kako ste </w:t>
      </w:r>
      <w:r w:rsidR="00DC3320"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V</w:t>
      </w:r>
      <w:r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i postavili vrlo </w:t>
      </w:r>
      <w:r w:rsidR="00DC3320"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konkretna pitanja,</w:t>
      </w:r>
      <w:r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 a imajući u vidu neviđenu kampanju kojoj smo svjedočili na temu programa Evropa sad 2, vrlo eksplicitno ću Vam i odgovoriti.</w:t>
      </w:r>
    </w:p>
    <w:p w:rsidR="00371DC2" w:rsidRPr="0061225F" w:rsidRDefault="00371DC2">
      <w:pPr>
        <w:spacing w:before="0" w:after="0" w:line="240" w:lineRule="auto"/>
        <w:jc w:val="left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</w:p>
    <w:p w:rsidR="00533DF0" w:rsidRPr="0061225F" w:rsidRDefault="00533DF0">
      <w:pPr>
        <w:spacing w:before="0" w:after="0" w:line="240" w:lineRule="auto"/>
        <w:jc w:val="left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  <w:r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lastRenderedPageBreak/>
        <w:t>Da li je program Evropa sad 2 održiv i da li će uvećati javni dug?</w:t>
      </w:r>
    </w:p>
    <w:p w:rsidR="00533DF0" w:rsidRPr="0061225F" w:rsidRDefault="00533DF0">
      <w:pPr>
        <w:spacing w:before="0" w:after="0" w:line="240" w:lineRule="auto"/>
        <w:jc w:val="left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</w:p>
    <w:p w:rsidR="005B198E" w:rsidRPr="0061225F" w:rsidRDefault="00533DF0" w:rsidP="009878CB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  <w:r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Programi Evropa sad 1 i 2 kao i svi ostali programi koje ćemo implemetirati u budućnosti apsolutno su ekonomski održivi i u korist svih građana, privrede Crne Gore i javnih finansija.</w:t>
      </w:r>
      <w:r w:rsidR="00A6513F"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 Ovim programom, svi zaposleni u Crnoj Gori već za par dana primiće veće zarade a sa januarskom penzijom svi penzioneri koji primaju penziju iznad minimalne i uvećanu penziju.</w:t>
      </w:r>
      <w:r w:rsidR="005C485A"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 </w:t>
      </w:r>
      <w:r w:rsidR="005B198E"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Program je koncipiran na način da nijedan cent zaduženja neće biti iskorišćen za finansiranje programa, budući da će svake godine biti ostvaren suficit tekuće potrošnje što je </w:t>
      </w:r>
      <w:r w:rsidR="005B198E"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en-US"/>
        </w:rPr>
        <w:t>“</w:t>
      </w:r>
      <w:r w:rsidR="005B198E"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zlatno</w:t>
      </w:r>
      <w:r w:rsidR="005B198E"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en-US"/>
        </w:rPr>
        <w:t xml:space="preserve">” </w:t>
      </w:r>
      <w:proofErr w:type="spellStart"/>
      <w:r w:rsidR="005B198E"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en-US"/>
        </w:rPr>
        <w:t>pravilo</w:t>
      </w:r>
      <w:proofErr w:type="spellEnd"/>
      <w:r w:rsidR="005B198E"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en-US"/>
        </w:rPr>
        <w:t xml:space="preserve"> </w:t>
      </w:r>
      <w:r w:rsidR="005B198E"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planiranja budžeta. To znači da će sve tekuće obaveze država servisirati iz tekućih prihoda.</w:t>
      </w:r>
      <w:r w:rsidR="00CB2A70"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 Javni dug isključivo će se povećavati po osnovu finansiranje infrastrukturnih projekata, koji su, složićemo se, apsolutni prioritet Crne Gore kako sa aspekta kvaliteta života gra</w:t>
      </w:r>
      <w:r w:rsidR="00396B1C"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đ</w:t>
      </w:r>
      <w:r w:rsidR="00CB2A70"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ana tako i sa aspekta ekonomskog rasta i razvoja.</w:t>
      </w:r>
    </w:p>
    <w:p w:rsidR="005B198E" w:rsidRPr="0061225F" w:rsidRDefault="005B198E" w:rsidP="009878CB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</w:p>
    <w:p w:rsidR="005C1A4B" w:rsidRPr="0061225F" w:rsidRDefault="005C1A4B" w:rsidP="009878CB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  <w:r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Koliki ste javni dug zatekli 2020. godine?</w:t>
      </w:r>
    </w:p>
    <w:p w:rsidR="005C1A4B" w:rsidRPr="0061225F" w:rsidRDefault="005C1A4B" w:rsidP="009878CB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</w:p>
    <w:p w:rsidR="005C1A4B" w:rsidRPr="0061225F" w:rsidRDefault="005C1A4B" w:rsidP="009878CB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  <w:r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Javni dug na kraju 2020. godine iznosio je </w:t>
      </w:r>
      <w:r w:rsidR="005165E2"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4,41 milijardi eura ili 105,3% BDP-a.</w:t>
      </w:r>
      <w:r w:rsidR="009842E4"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 prosječna zarada iznosila je 52</w:t>
      </w:r>
      <w:r w:rsidR="00CA413E"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4</w:t>
      </w:r>
      <w:r w:rsidR="009842E4"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€, minimalna zarada 222€ a minimalna penzija </w:t>
      </w:r>
      <w:r w:rsidR="007A58C5"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1</w:t>
      </w:r>
      <w:r w:rsidR="00C755CA"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28</w:t>
      </w:r>
      <w:r w:rsidR="007A58C5"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€. Danas jav</w:t>
      </w:r>
      <w:r w:rsidR="00C755CA"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n</w:t>
      </w:r>
      <w:r w:rsidR="007A58C5"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i dug iznosi 4,5 milijardi eura ili 62,3% BDP-a a prosječna zarada će do kraja godine iznositi 1000€, dakle skoro duplo u odnosu na 2020, minimalna zarada 600€ i 800€, skoro tri ili čak četiri puta više, što je slučaj i sa minimalnom penzijom koja iznosi 450€.</w:t>
      </w:r>
      <w:r w:rsidR="002E4E1D"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 Brojke su egzaktne i neumoljive a sva druga priča služi samo u dnevno-političke svrhe </w:t>
      </w:r>
      <w:r w:rsidR="00C431ED"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onima</w:t>
      </w:r>
      <w:r w:rsidR="002E4E1D"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 koj</w:t>
      </w:r>
      <w:r w:rsidR="00C431ED"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i</w:t>
      </w:r>
      <w:r w:rsidR="002E4E1D"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 nema</w:t>
      </w:r>
      <w:r w:rsidR="00C431ED"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ju</w:t>
      </w:r>
      <w:r w:rsidR="002E4E1D"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 konketan ekonomski progr</w:t>
      </w:r>
      <w:r w:rsidR="006A1349"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am</w:t>
      </w:r>
      <w:r w:rsidR="00312E8C"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 koji bi ponudili</w:t>
      </w:r>
      <w:r w:rsidR="00593FFF"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 građanima</w:t>
      </w:r>
      <w:r w:rsidR="002E4E1D"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.</w:t>
      </w:r>
    </w:p>
    <w:p w:rsidR="005C1A4B" w:rsidRPr="0061225F" w:rsidRDefault="005C1A4B" w:rsidP="009878CB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</w:p>
    <w:p w:rsidR="00396B1C" w:rsidRPr="0061225F" w:rsidRDefault="00396B1C" w:rsidP="00396B1C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  <w:r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Da li ste u međuvremenu prodali Elektroprivredu i zadužili za tekuću potrošnju milijardu eura?</w:t>
      </w:r>
    </w:p>
    <w:p w:rsidR="00396B1C" w:rsidRPr="0061225F" w:rsidRDefault="00396B1C" w:rsidP="00396B1C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</w:p>
    <w:p w:rsidR="00396B1C" w:rsidRPr="0061225F" w:rsidRDefault="00396B1C" w:rsidP="00396B1C">
      <w:pPr>
        <w:rPr>
          <w:rFonts w:asciiTheme="majorHAnsi" w:hAnsiTheme="majorHAnsi"/>
          <w:sz w:val="30"/>
          <w:szCs w:val="30"/>
          <w:lang w:val="sr-Latn-ME"/>
        </w:rPr>
      </w:pPr>
      <w:r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Ne. Elektroprivreda je u vlasništvu države Crne Gore a prema javno dostupnim podacima o izvršenju budžeta, za period januar-avgust ostvaren je suficit budžeta u iznosu od 93,7 mil. € ili 1,3% BDP-a kao i suficit tekuće budžetske potrošnje. U Trezoru imamo oko 600 mil. € likvidnih sredstava i pored toga što smo od početka godine otplatili skoro 500 mil. € starih dugova</w:t>
      </w:r>
      <w:r w:rsidR="00417A0C"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,</w:t>
      </w:r>
      <w:r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 od čega oko 250 mil.€ iz tekućih prihoda.</w:t>
      </w:r>
      <w:r w:rsidR="003930B4"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 </w:t>
      </w:r>
      <w:r w:rsidR="003930B4" w:rsidRPr="0061225F">
        <w:rPr>
          <w:rFonts w:asciiTheme="majorHAnsi" w:eastAsia="Calibri" w:hAnsiTheme="majorHAnsi" w:cs="Arial"/>
          <w:color w:val="000000" w:themeColor="text1"/>
          <w:sz w:val="30"/>
          <w:szCs w:val="30"/>
        </w:rPr>
        <w:t>Z</w:t>
      </w:r>
      <w:r w:rsidR="003A1266" w:rsidRPr="0061225F">
        <w:rPr>
          <w:rFonts w:asciiTheme="majorHAnsi" w:eastAsia="Calibri" w:hAnsiTheme="majorHAnsi" w:cs="Arial"/>
          <w:color w:val="000000" w:themeColor="text1"/>
          <w:sz w:val="30"/>
          <w:szCs w:val="30"/>
        </w:rPr>
        <w:t>aključenim</w:t>
      </w:r>
      <w:r w:rsidR="003930B4" w:rsidRPr="0061225F">
        <w:rPr>
          <w:rFonts w:asciiTheme="majorHAnsi" w:eastAsia="Calibri" w:hAnsiTheme="majorHAnsi" w:cs="Arial"/>
          <w:color w:val="000000" w:themeColor="text1"/>
          <w:sz w:val="30"/>
          <w:szCs w:val="30"/>
        </w:rPr>
        <w:t xml:space="preserve"> “</w:t>
      </w:r>
      <w:r w:rsidR="003A1266" w:rsidRPr="0061225F">
        <w:rPr>
          <w:rFonts w:asciiTheme="majorHAnsi" w:eastAsia="Calibri" w:hAnsiTheme="majorHAnsi" w:cs="Arial"/>
          <w:color w:val="000000" w:themeColor="text1"/>
          <w:sz w:val="30"/>
          <w:szCs w:val="30"/>
        </w:rPr>
        <w:t>hedžing</w:t>
      </w:r>
      <w:r w:rsidR="003A1266"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en-US"/>
        </w:rPr>
        <w:t>”</w:t>
      </w:r>
      <w:r w:rsidR="003930B4" w:rsidRPr="0061225F">
        <w:rPr>
          <w:rFonts w:asciiTheme="majorHAnsi" w:eastAsia="Calibri" w:hAnsiTheme="majorHAnsi" w:cs="Arial"/>
          <w:color w:val="000000" w:themeColor="text1"/>
          <w:sz w:val="30"/>
          <w:szCs w:val="30"/>
        </w:rPr>
        <w:t xml:space="preserve"> </w:t>
      </w:r>
      <w:r w:rsidR="003A1266" w:rsidRPr="0061225F">
        <w:rPr>
          <w:rFonts w:asciiTheme="majorHAnsi" w:eastAsia="Calibri" w:hAnsiTheme="majorHAnsi" w:cs="Arial"/>
          <w:color w:val="000000" w:themeColor="text1"/>
          <w:sz w:val="30"/>
          <w:szCs w:val="30"/>
        </w:rPr>
        <w:t>aran</w:t>
      </w:r>
      <w:r w:rsidR="003A1266"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žmanom</w:t>
      </w:r>
      <w:r w:rsidR="003930B4" w:rsidRPr="0061225F">
        <w:rPr>
          <w:rFonts w:asciiTheme="majorHAnsi" w:eastAsia="Calibri" w:hAnsiTheme="majorHAnsi" w:cs="Arial"/>
          <w:color w:val="000000" w:themeColor="text1"/>
          <w:sz w:val="30"/>
          <w:szCs w:val="30"/>
        </w:rPr>
        <w:t xml:space="preserve"> </w:t>
      </w:r>
      <w:r w:rsidR="003A1266" w:rsidRPr="0061225F">
        <w:rPr>
          <w:rFonts w:asciiTheme="majorHAnsi" w:eastAsia="Calibri" w:hAnsiTheme="majorHAnsi" w:cs="Arial"/>
          <w:color w:val="000000" w:themeColor="text1"/>
          <w:sz w:val="30"/>
          <w:szCs w:val="30"/>
        </w:rPr>
        <w:t>unaprije</w:t>
      </w:r>
      <w:r w:rsidR="003A1266"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đena je valutna </w:t>
      </w:r>
      <w:r w:rsidR="003A1266"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lastRenderedPageBreak/>
        <w:t>struktura</w:t>
      </w:r>
      <w:r w:rsidR="003930B4" w:rsidRPr="0061225F">
        <w:rPr>
          <w:rFonts w:asciiTheme="majorHAnsi" w:eastAsia="Calibri" w:hAnsiTheme="majorHAnsi" w:cs="Arial"/>
          <w:color w:val="000000" w:themeColor="text1"/>
          <w:sz w:val="30"/>
          <w:szCs w:val="30"/>
        </w:rPr>
        <w:t xml:space="preserve"> </w:t>
      </w:r>
      <w:r w:rsidR="003A1266" w:rsidRPr="0061225F">
        <w:rPr>
          <w:rFonts w:asciiTheme="majorHAnsi" w:eastAsia="Calibri" w:hAnsiTheme="majorHAnsi" w:cs="Arial"/>
          <w:color w:val="000000" w:themeColor="text1"/>
          <w:sz w:val="30"/>
          <w:szCs w:val="30"/>
        </w:rPr>
        <w:t>duga i</w:t>
      </w:r>
      <w:r w:rsidR="003930B4" w:rsidRPr="0061225F">
        <w:rPr>
          <w:rFonts w:asciiTheme="majorHAnsi" w:eastAsia="Calibri" w:hAnsiTheme="majorHAnsi" w:cs="Arial"/>
          <w:color w:val="000000" w:themeColor="text1"/>
          <w:sz w:val="30"/>
          <w:szCs w:val="30"/>
        </w:rPr>
        <w:t xml:space="preserve"> </w:t>
      </w:r>
      <w:r w:rsidR="003A1266" w:rsidRPr="0061225F">
        <w:rPr>
          <w:rFonts w:asciiTheme="majorHAnsi" w:eastAsia="Calibri" w:hAnsiTheme="majorHAnsi" w:cs="Arial"/>
          <w:color w:val="000000" w:themeColor="text1"/>
          <w:sz w:val="30"/>
          <w:szCs w:val="30"/>
        </w:rPr>
        <w:t>ostvarena budžetska ušteda od</w:t>
      </w:r>
      <w:r w:rsidR="003930B4" w:rsidRPr="0061225F">
        <w:rPr>
          <w:rFonts w:asciiTheme="majorHAnsi" w:eastAsia="Calibri" w:hAnsiTheme="majorHAnsi" w:cs="Arial"/>
          <w:color w:val="000000" w:themeColor="text1"/>
          <w:sz w:val="30"/>
          <w:szCs w:val="30"/>
        </w:rPr>
        <w:t xml:space="preserve"> 6,8 </w:t>
      </w:r>
      <w:r w:rsidR="003A1266" w:rsidRPr="0061225F">
        <w:rPr>
          <w:rFonts w:asciiTheme="majorHAnsi" w:eastAsia="Calibri" w:hAnsiTheme="majorHAnsi" w:cs="Arial"/>
          <w:color w:val="000000" w:themeColor="text1"/>
          <w:sz w:val="30"/>
          <w:szCs w:val="30"/>
        </w:rPr>
        <w:t>mil</w:t>
      </w:r>
      <w:r w:rsidR="003930B4" w:rsidRPr="0061225F">
        <w:rPr>
          <w:rFonts w:asciiTheme="majorHAnsi" w:eastAsia="Calibri" w:hAnsiTheme="majorHAnsi" w:cs="Arial"/>
          <w:color w:val="000000" w:themeColor="text1"/>
          <w:sz w:val="30"/>
          <w:szCs w:val="30"/>
        </w:rPr>
        <w:t>.€</w:t>
      </w:r>
      <w:r w:rsidR="003A1266" w:rsidRPr="0061225F">
        <w:rPr>
          <w:rFonts w:asciiTheme="majorHAnsi" w:eastAsia="Calibri" w:hAnsiTheme="majorHAnsi" w:cs="Arial"/>
          <w:color w:val="000000" w:themeColor="text1"/>
          <w:sz w:val="30"/>
          <w:szCs w:val="30"/>
        </w:rPr>
        <w:t>.</w:t>
      </w:r>
      <w:r w:rsidR="00B85DA4" w:rsidRPr="0061225F">
        <w:rPr>
          <w:rFonts w:asciiTheme="majorHAnsi" w:eastAsia="Calibri" w:hAnsiTheme="majorHAnsi" w:cs="Arial"/>
          <w:color w:val="000000" w:themeColor="text1"/>
          <w:sz w:val="30"/>
          <w:szCs w:val="30"/>
        </w:rPr>
        <w:t xml:space="preserve"> Sve ovo potvrđeno je od strane relevantnih kreditnih agencija koje su unaprijedile ocjenu kreditnog rejtinga Crne Gore što svjedoči povjerenju međunarodnih finansijskih institucija u ekonomsku politiku i perspektive razvoja države.</w:t>
      </w:r>
    </w:p>
    <w:p w:rsidR="00396B1C" w:rsidRPr="0061225F" w:rsidRDefault="00396B1C" w:rsidP="00396B1C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</w:p>
    <w:p w:rsidR="00396B1C" w:rsidRPr="0061225F" w:rsidRDefault="00396B1C" w:rsidP="00396B1C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  <w:r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Da li ćete uvećati opšti stopu PDV-a, koja iznosi 21 odsto?</w:t>
      </w:r>
    </w:p>
    <w:p w:rsidR="00A13220" w:rsidRPr="0061225F" w:rsidRDefault="00A13220" w:rsidP="00396B1C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</w:p>
    <w:p w:rsidR="00A13220" w:rsidRPr="0061225F" w:rsidRDefault="00A13220" w:rsidP="00396B1C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  <w:r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Vrlo kratak i jednostavan odgovor: </w:t>
      </w:r>
      <w:r w:rsidR="00417A0C"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Ne</w:t>
      </w:r>
      <w:r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.</w:t>
      </w:r>
    </w:p>
    <w:p w:rsidR="00A13220" w:rsidRPr="0061225F" w:rsidRDefault="00A13220" w:rsidP="00396B1C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</w:p>
    <w:p w:rsidR="00396B1C" w:rsidRPr="0061225F" w:rsidRDefault="00396B1C" w:rsidP="00396B1C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  <w:r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Da li ste ugasili Fond za zdravstvo?</w:t>
      </w:r>
    </w:p>
    <w:p w:rsidR="00072A03" w:rsidRPr="0061225F" w:rsidRDefault="00072A03" w:rsidP="00396B1C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</w:p>
    <w:p w:rsidR="00072A03" w:rsidRPr="0061225F" w:rsidRDefault="00072A03" w:rsidP="00396B1C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  <w:r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N</w:t>
      </w:r>
      <w:r w:rsidR="00417A0C"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e</w:t>
      </w:r>
      <w:r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. Radi poređenja, Fond za zdravstvo 2020. godine imao je na raspolaganju budžet na nivou o</w:t>
      </w:r>
      <w:r w:rsidR="005A6774"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ko 300</w:t>
      </w:r>
      <w:r w:rsidR="0071477C"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 mil.€</w:t>
      </w:r>
      <w:r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, ove godine budžet Fonda za zdravstvo iznosi </w:t>
      </w:r>
      <w:r w:rsidR="005A6774"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preko </w:t>
      </w:r>
      <w:r w:rsidR="00B52734"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4</w:t>
      </w:r>
      <w:r w:rsidR="005A6774"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35</w:t>
      </w:r>
      <w:r w:rsidR="00B52734"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 mil. </w:t>
      </w:r>
      <w:r w:rsidR="005A6774"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€</w:t>
      </w:r>
      <w:r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. Toliko o ugroženosti finansiranja Fonda.</w:t>
      </w:r>
    </w:p>
    <w:p w:rsidR="00072A03" w:rsidRPr="0061225F" w:rsidRDefault="00072A03" w:rsidP="00396B1C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</w:p>
    <w:p w:rsidR="00396B1C" w:rsidRPr="0061225F" w:rsidRDefault="00396B1C" w:rsidP="00396B1C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  <w:r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Da li ste ugasili Fond PIO?</w:t>
      </w:r>
    </w:p>
    <w:p w:rsidR="00070FB4" w:rsidRPr="0061225F" w:rsidRDefault="00070FB4" w:rsidP="00396B1C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</w:p>
    <w:p w:rsidR="00070FB4" w:rsidRPr="0061225F" w:rsidRDefault="00070FB4" w:rsidP="00396B1C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  <w:r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NE. Fond PIO</w:t>
      </w:r>
      <w:r w:rsidR="00A57DD4"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 nastavlja da obavlja svoje nadležnosti kao i do sada.</w:t>
      </w:r>
      <w:r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 </w:t>
      </w:r>
    </w:p>
    <w:p w:rsidR="00070FB4" w:rsidRPr="0061225F" w:rsidRDefault="00070FB4" w:rsidP="00396B1C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</w:p>
    <w:p w:rsidR="00396B1C" w:rsidRPr="0061225F" w:rsidRDefault="00396B1C" w:rsidP="00396B1C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  <w:r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Da li će reforme Vlade uticati na smanjenje ili uvećanje penzija?</w:t>
      </w:r>
    </w:p>
    <w:p w:rsidR="00A27F46" w:rsidRPr="0061225F" w:rsidRDefault="00A27F46" w:rsidP="00396B1C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</w:p>
    <w:p w:rsidR="00A27F46" w:rsidRPr="0061225F" w:rsidRDefault="00A27F46" w:rsidP="00396B1C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  <w:r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Prva mjera programa Evropa sad 2 i to samo dva mjeseca od formiranje 44. Vlade bila je povećanje minimalne penzije na 450€ čime je unaprijeđen standard za oko 74 000 penzionera.</w:t>
      </w:r>
      <w:r w:rsidR="00BF70B4"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 Sa januarskom penzijom, svi ostali penzioneri, koji primaju penziju iznad minimalne, ostvariće rast penzija za prosječno 50-60€.</w:t>
      </w:r>
      <w:r w:rsidR="00055F3D"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 Ne tako davno svjedočili smo da su se penzije povećavale svega par eura godišnje, pa je prosječna penzija za deset godina (u periodu 2011-2020. godine) povećana za ukupno 17€</w:t>
      </w:r>
      <w:r w:rsidR="005734CA"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.</w:t>
      </w:r>
      <w:r w:rsidR="0053033A"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 </w:t>
      </w:r>
    </w:p>
    <w:p w:rsidR="00070FB4" w:rsidRPr="0061225F" w:rsidRDefault="00070FB4" w:rsidP="00396B1C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</w:p>
    <w:p w:rsidR="0053033A" w:rsidRPr="0061225F" w:rsidRDefault="00396B1C" w:rsidP="005252AF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  <w:r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Kolika je inflacija danas, šta je izazvalo poskupljenja u Crnoj Gori i kada je inflacija bila najveća?</w:t>
      </w:r>
    </w:p>
    <w:p w:rsidR="00107DAE" w:rsidRPr="0061225F" w:rsidRDefault="00107DAE" w:rsidP="005252AF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</w:p>
    <w:p w:rsidR="009A445A" w:rsidRPr="0061225F" w:rsidRDefault="00107DAE" w:rsidP="005252AF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</w:rPr>
      </w:pPr>
      <w:r w:rsidRPr="0061225F">
        <w:rPr>
          <w:rFonts w:asciiTheme="majorHAnsi" w:eastAsia="Calibri" w:hAnsiTheme="majorHAnsi" w:cs="Arial"/>
          <w:color w:val="000000" w:themeColor="text1"/>
          <w:sz w:val="30"/>
          <w:szCs w:val="30"/>
        </w:rPr>
        <w:t xml:space="preserve">Crna Gora kao mala, otvorena i visoko uvozno zavisna ekonomija nije imuna na globalna ekonomska i geopolitička kretanja. </w:t>
      </w:r>
      <w:r w:rsidR="009A445A" w:rsidRPr="0061225F">
        <w:rPr>
          <w:rFonts w:asciiTheme="majorHAnsi" w:eastAsia="Calibri" w:hAnsiTheme="majorHAnsi" w:cs="Arial"/>
          <w:color w:val="000000" w:themeColor="text1"/>
          <w:sz w:val="30"/>
          <w:szCs w:val="30"/>
        </w:rPr>
        <w:t xml:space="preserve">Pandemija izazvana COVID virusom i rat u Ukrajini uticali su značajno na rast </w:t>
      </w:r>
      <w:r w:rsidR="009A445A" w:rsidRPr="0061225F">
        <w:rPr>
          <w:rFonts w:asciiTheme="majorHAnsi" w:eastAsia="Calibri" w:hAnsiTheme="majorHAnsi" w:cs="Arial"/>
          <w:color w:val="000000" w:themeColor="text1"/>
          <w:sz w:val="30"/>
          <w:szCs w:val="30"/>
        </w:rPr>
        <w:lastRenderedPageBreak/>
        <w:t>inflacije u globalnim okvirima. Najveća godišnja inflacija u Crnoj Gori zabilježena je u 202</w:t>
      </w:r>
      <w:r w:rsidR="003A76E7" w:rsidRPr="0061225F">
        <w:rPr>
          <w:rFonts w:asciiTheme="majorHAnsi" w:eastAsia="Calibri" w:hAnsiTheme="majorHAnsi" w:cs="Arial"/>
          <w:color w:val="000000" w:themeColor="text1"/>
          <w:sz w:val="30"/>
          <w:szCs w:val="30"/>
        </w:rPr>
        <w:t>2</w:t>
      </w:r>
      <w:r w:rsidR="009A445A" w:rsidRPr="0061225F">
        <w:rPr>
          <w:rFonts w:asciiTheme="majorHAnsi" w:eastAsia="Calibri" w:hAnsiTheme="majorHAnsi" w:cs="Arial"/>
          <w:color w:val="000000" w:themeColor="text1"/>
          <w:sz w:val="30"/>
          <w:szCs w:val="30"/>
        </w:rPr>
        <w:t xml:space="preserve">. godini kada je iznosila </w:t>
      </w:r>
      <w:r w:rsidR="003A76E7" w:rsidRPr="0061225F">
        <w:rPr>
          <w:rFonts w:asciiTheme="majorHAnsi" w:eastAsia="Calibri" w:hAnsiTheme="majorHAnsi" w:cs="Arial"/>
          <w:color w:val="000000" w:themeColor="text1"/>
          <w:sz w:val="30"/>
          <w:szCs w:val="30"/>
        </w:rPr>
        <w:t>13%</w:t>
      </w:r>
      <w:r w:rsidR="009A445A" w:rsidRPr="0061225F">
        <w:rPr>
          <w:rFonts w:asciiTheme="majorHAnsi" w:eastAsia="Calibri" w:hAnsiTheme="majorHAnsi" w:cs="Arial"/>
          <w:color w:val="000000" w:themeColor="text1"/>
          <w:sz w:val="30"/>
          <w:szCs w:val="30"/>
        </w:rPr>
        <w:t xml:space="preserve">. I ovo nije samo problem Crne Gore čemu svjedoči, da su i mnogo ekonomski snažnije zemlje imale čak i veću inflaciju, kao što je npr. slučaj sa Češkom koja je </w:t>
      </w:r>
      <w:r w:rsidR="00975546" w:rsidRPr="0061225F">
        <w:rPr>
          <w:rFonts w:asciiTheme="majorHAnsi" w:eastAsia="Calibri" w:hAnsiTheme="majorHAnsi" w:cs="Arial"/>
          <w:color w:val="000000" w:themeColor="text1"/>
          <w:sz w:val="30"/>
          <w:szCs w:val="30"/>
        </w:rPr>
        <w:t>2021. i 2022.</w:t>
      </w:r>
      <w:r w:rsidR="009A445A" w:rsidRPr="0061225F">
        <w:rPr>
          <w:rFonts w:asciiTheme="majorHAnsi" w:eastAsia="Calibri" w:hAnsiTheme="majorHAnsi" w:cs="Arial"/>
          <w:color w:val="000000" w:themeColor="text1"/>
          <w:sz w:val="30"/>
          <w:szCs w:val="30"/>
        </w:rPr>
        <w:t xml:space="preserve"> godine imala veće stope inflacije od naše države.</w:t>
      </w:r>
    </w:p>
    <w:p w:rsidR="009A445A" w:rsidRPr="0061225F" w:rsidRDefault="009A445A" w:rsidP="005252AF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</w:rPr>
      </w:pPr>
    </w:p>
    <w:p w:rsidR="00107DAE" w:rsidRPr="0061225F" w:rsidRDefault="009A445A" w:rsidP="005252AF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en-US"/>
        </w:rPr>
      </w:pPr>
      <w:r w:rsidRPr="0061225F">
        <w:rPr>
          <w:rFonts w:asciiTheme="majorHAnsi" w:eastAsia="Calibri" w:hAnsiTheme="majorHAnsi" w:cs="Arial"/>
          <w:color w:val="000000" w:themeColor="text1"/>
          <w:sz w:val="30"/>
          <w:szCs w:val="30"/>
        </w:rPr>
        <w:t xml:space="preserve">Ono što može da nas raduje jeste da inflatorni pritisak slabi i da je uspostavljen opadajući trend inflacije, pa prema podacima MONSTAT-a godišnja inflacija iznosi 1% </w:t>
      </w:r>
      <w:r w:rsidR="00673570" w:rsidRPr="0061225F">
        <w:rPr>
          <w:rFonts w:asciiTheme="majorHAnsi" w:eastAsia="Calibri" w:hAnsiTheme="majorHAnsi" w:cs="Arial"/>
          <w:color w:val="000000" w:themeColor="text1"/>
          <w:sz w:val="30"/>
          <w:szCs w:val="30"/>
        </w:rPr>
        <w:t>što je najniži zabilježeni nivo od marta</w:t>
      </w:r>
      <w:r w:rsidR="002F546B" w:rsidRPr="0061225F">
        <w:rPr>
          <w:rFonts w:asciiTheme="majorHAnsi" w:eastAsia="Calibri" w:hAnsiTheme="majorHAnsi" w:cs="Arial"/>
          <w:color w:val="000000" w:themeColor="text1"/>
          <w:sz w:val="30"/>
          <w:szCs w:val="30"/>
        </w:rPr>
        <w:t xml:space="preserve"> 2021. godine </w:t>
      </w:r>
      <w:r w:rsidR="00673570"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dok su cijene na mjesečnom nivou zabilježile pad i niže su 0,4% u odnosu na avgust</w:t>
      </w:r>
      <w:r w:rsidR="002F546B" w:rsidRPr="0061225F">
        <w:rPr>
          <w:rFonts w:asciiTheme="majorHAnsi" w:eastAsia="Calibri" w:hAnsiTheme="majorHAnsi" w:cs="Arial"/>
          <w:color w:val="000000" w:themeColor="text1"/>
          <w:sz w:val="30"/>
          <w:szCs w:val="30"/>
        </w:rPr>
        <w:t xml:space="preserve">. </w:t>
      </w:r>
      <w:r w:rsidR="00673570"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Cijene hrane su u septembru pale za 1,7%, kao rezultat ograničenja marži u trgovačkim lancima</w:t>
      </w:r>
      <w:r w:rsidR="002F546B"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 shodno vladinoj akciji </w:t>
      </w:r>
      <w:r w:rsidR="002F546B"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en-US"/>
        </w:rPr>
        <w:t>“</w:t>
      </w:r>
      <w:proofErr w:type="spellStart"/>
      <w:r w:rsidR="002F546B"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en-US"/>
        </w:rPr>
        <w:t>Limitirane</w:t>
      </w:r>
      <w:proofErr w:type="spellEnd"/>
      <w:r w:rsidR="002F546B"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en-US"/>
        </w:rPr>
        <w:t xml:space="preserve"> </w:t>
      </w:r>
      <w:proofErr w:type="spellStart"/>
      <w:r w:rsidR="002F546B"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en-US"/>
        </w:rPr>
        <w:t>cijene</w:t>
      </w:r>
      <w:proofErr w:type="spellEnd"/>
      <w:r w:rsidR="002F546B"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en-US"/>
        </w:rPr>
        <w:t>”.</w:t>
      </w:r>
    </w:p>
    <w:p w:rsidR="0053033A" w:rsidRPr="0061225F" w:rsidRDefault="0053033A" w:rsidP="005252AF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</w:p>
    <w:p w:rsidR="00F536EC" w:rsidRPr="0061225F" w:rsidRDefault="00047461" w:rsidP="009A2F7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  <w:r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S poštovanjem, </w:t>
      </w:r>
    </w:p>
    <w:p w:rsidR="00047461" w:rsidRPr="0061225F" w:rsidRDefault="00047461" w:rsidP="009A2F7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</w:p>
    <w:p w:rsidR="00047461" w:rsidRPr="0061225F" w:rsidRDefault="00047461" w:rsidP="009A2F7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</w:p>
    <w:p w:rsidR="00047461" w:rsidRPr="0061225F" w:rsidRDefault="00047461" w:rsidP="009A2F7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</w:p>
    <w:p w:rsidR="005252AF" w:rsidRPr="0061225F" w:rsidRDefault="005252AF" w:rsidP="009A2F7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</w:p>
    <w:p w:rsidR="00F536EC" w:rsidRPr="0061225F" w:rsidRDefault="00046C86" w:rsidP="0061225F">
      <w:pPr>
        <w:spacing w:before="0" w:after="0" w:line="240" w:lineRule="auto"/>
        <w:jc w:val="right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  <w:r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                                                                                                            </w:t>
      </w:r>
      <w:r w:rsidR="0053033A"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 xml:space="preserve">  </w:t>
      </w:r>
      <w:r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PREDSJEDNIK</w:t>
      </w:r>
    </w:p>
    <w:p w:rsidR="00F536EC" w:rsidRPr="0061225F" w:rsidRDefault="00046C86" w:rsidP="0061225F">
      <w:pPr>
        <w:spacing w:before="0" w:after="0" w:line="240" w:lineRule="auto"/>
        <w:jc w:val="right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  <w:r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ab/>
      </w:r>
      <w:r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ab/>
        <w:t xml:space="preserve">                                                                                </w:t>
      </w:r>
      <w:bookmarkStart w:id="0" w:name="_GoBack"/>
      <w:bookmarkEnd w:id="0"/>
      <w:r w:rsidR="006673E9"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m</w:t>
      </w:r>
      <w:r w:rsidR="009A2F73" w:rsidRPr="0061225F"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  <w:t>r Milojko Spajić</w:t>
      </w:r>
    </w:p>
    <w:p w:rsidR="00F536EC" w:rsidRPr="0061225F" w:rsidRDefault="00F536EC" w:rsidP="0061225F">
      <w:pPr>
        <w:tabs>
          <w:tab w:val="left" w:pos="7890"/>
        </w:tabs>
        <w:spacing w:before="0" w:after="0" w:line="240" w:lineRule="auto"/>
        <w:jc w:val="right"/>
        <w:rPr>
          <w:rFonts w:asciiTheme="majorHAnsi" w:eastAsia="Calibri" w:hAnsiTheme="majorHAnsi" w:cs="Arial"/>
          <w:color w:val="000000" w:themeColor="text1"/>
          <w:sz w:val="30"/>
          <w:szCs w:val="30"/>
          <w:lang w:val="sr-Latn-ME"/>
        </w:rPr>
      </w:pPr>
    </w:p>
    <w:sectPr w:rsidR="00F536EC" w:rsidRPr="0061225F">
      <w:headerReference w:type="default" r:id="rId9"/>
      <w:headerReference w:type="first" r:id="rId10"/>
      <w:footerReference w:type="first" r:id="rId11"/>
      <w:pgSz w:w="11906" w:h="16838"/>
      <w:pgMar w:top="1440" w:right="1440" w:bottom="1440" w:left="1440" w:header="1275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67A" w:rsidRDefault="0081367A">
      <w:pPr>
        <w:spacing w:line="240" w:lineRule="auto"/>
      </w:pPr>
      <w:r>
        <w:separator/>
      </w:r>
    </w:p>
  </w:endnote>
  <w:endnote w:type="continuationSeparator" w:id="0">
    <w:p w:rsidR="0081367A" w:rsidRDefault="008136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95602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0BD5" w:rsidRDefault="00910B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47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0BD5" w:rsidRDefault="00910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67A" w:rsidRDefault="0081367A">
      <w:pPr>
        <w:spacing w:before="0" w:after="0"/>
      </w:pPr>
      <w:r>
        <w:separator/>
      </w:r>
    </w:p>
  </w:footnote>
  <w:footnote w:type="continuationSeparator" w:id="0">
    <w:p w:rsidR="0081367A" w:rsidRDefault="0081367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6EC" w:rsidRDefault="00F536E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6EC" w:rsidRDefault="00046C86">
    <w:pPr>
      <w:pStyle w:val="Tit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3957320</wp:posOffset>
              </wp:positionH>
              <wp:positionV relativeFrom="paragraph">
                <wp:posOffset>14605</wp:posOffset>
              </wp:positionV>
              <wp:extent cx="2070735" cy="866775"/>
              <wp:effectExtent l="4445" t="0" r="127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73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Adresa: Karađorđeva bb, 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20 242 530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20 242 329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kabinet@gov.me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1.6pt;margin-top:1.15pt;width:163.05pt;height:68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" stroked="f">
              <v:textbox style="mso-fit-shape-to-text:t">
                <w:txbxContent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Adresa: Karađorđeva bb, 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20 242 530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20 242 329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kabinet@gov.me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3665" distR="113665" simplePos="0" relativeHeight="251660288" behindDoc="0" locked="0" layoutInCell="1" allowOverlap="1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48.95pt;margin-top:4.15pt;height:50pt;width:0pt;z-index:251660288;mso-width-relative:page;mso-height-relative:page;" filled="f" stroked="t" coordsize="21600,21600" o:gfxdata="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6m575tUAAAAHAQAADwAAAAAAAAABACAAAAAiAAAAZHJzL2Rv&#10;d25yZXYueG1sUEsBAhQAFAAAAAgAh07iQOn5ToLLAQAAnwMAAA4AAAAAAAAAAQAgAAAAJAEAAGRy&#10;cy9lMm9Eb2MueG1sUEsFBgAAAAAGAAYAWQEAAGEFAAAAAA==&#10;">
              <v:fill on="f" focussize="0,0"/>
              <v:stroke weight="1.5pt" color="#D5B03D [3204]" joinstyle="round"/>
              <v:imagedata o:title=""/>
              <o:lock v:ext="edit" aspectratio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Crna Gora</w:t>
    </w:r>
  </w:p>
  <w:p w:rsidR="00F536EC" w:rsidRDefault="00046C86">
    <w:pPr>
      <w:pStyle w:val="Title"/>
      <w:spacing w:after="0"/>
    </w:pPr>
    <w:r>
      <w:t xml:space="preserve">Vlada Crne Gore </w:t>
    </w:r>
  </w:p>
  <w:p w:rsidR="00F536EC" w:rsidRDefault="00046C86">
    <w:pPr>
      <w:pStyle w:val="Title"/>
      <w:spacing w:after="0"/>
    </w:pPr>
    <w:proofErr w:type="spellStart"/>
    <w:r>
      <w:t>Predsjednik</w:t>
    </w:r>
    <w:proofErr w:type="spellEnd"/>
    <w:r>
      <w:t xml:space="preserve"> Vlade</w:t>
    </w:r>
  </w:p>
  <w:p w:rsidR="00F536EC" w:rsidRDefault="00046C86">
    <w:pPr>
      <w:rPr>
        <w:lang w:val="en-US"/>
      </w:rPr>
    </w:pPr>
    <w:r>
      <w:rPr>
        <w:lang w:val="en-US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F7EAE"/>
    <w:multiLevelType w:val="hybridMultilevel"/>
    <w:tmpl w:val="2FE82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20E38"/>
    <w:rsid w:val="000211F8"/>
    <w:rsid w:val="00032C2C"/>
    <w:rsid w:val="00046C86"/>
    <w:rsid w:val="00047461"/>
    <w:rsid w:val="00051FC2"/>
    <w:rsid w:val="00055F3D"/>
    <w:rsid w:val="000602D4"/>
    <w:rsid w:val="00060D02"/>
    <w:rsid w:val="00070FB4"/>
    <w:rsid w:val="00072A03"/>
    <w:rsid w:val="0007533D"/>
    <w:rsid w:val="00076F9D"/>
    <w:rsid w:val="00091A0A"/>
    <w:rsid w:val="00094558"/>
    <w:rsid w:val="00094746"/>
    <w:rsid w:val="00095D7A"/>
    <w:rsid w:val="000A3E3F"/>
    <w:rsid w:val="000B3C47"/>
    <w:rsid w:val="000D0880"/>
    <w:rsid w:val="000D1843"/>
    <w:rsid w:val="000D3100"/>
    <w:rsid w:val="000D7C1D"/>
    <w:rsid w:val="000F2AA0"/>
    <w:rsid w:val="000F2B95"/>
    <w:rsid w:val="000F2BFC"/>
    <w:rsid w:val="00101C1A"/>
    <w:rsid w:val="001038A7"/>
    <w:rsid w:val="00103D63"/>
    <w:rsid w:val="001053EE"/>
    <w:rsid w:val="00107821"/>
    <w:rsid w:val="00107DAE"/>
    <w:rsid w:val="00112216"/>
    <w:rsid w:val="001136AE"/>
    <w:rsid w:val="00114E87"/>
    <w:rsid w:val="001163BC"/>
    <w:rsid w:val="00117911"/>
    <w:rsid w:val="00133311"/>
    <w:rsid w:val="00133C71"/>
    <w:rsid w:val="00147453"/>
    <w:rsid w:val="00150274"/>
    <w:rsid w:val="00154D42"/>
    <w:rsid w:val="001569F0"/>
    <w:rsid w:val="00157842"/>
    <w:rsid w:val="00163176"/>
    <w:rsid w:val="001665EF"/>
    <w:rsid w:val="001822FC"/>
    <w:rsid w:val="001847FD"/>
    <w:rsid w:val="00187C4F"/>
    <w:rsid w:val="00196664"/>
    <w:rsid w:val="001A72F7"/>
    <w:rsid w:val="001A79B6"/>
    <w:rsid w:val="001A7E96"/>
    <w:rsid w:val="001B3570"/>
    <w:rsid w:val="001B6104"/>
    <w:rsid w:val="001B6CF2"/>
    <w:rsid w:val="001C2DA5"/>
    <w:rsid w:val="001C4C88"/>
    <w:rsid w:val="001D3909"/>
    <w:rsid w:val="001D4117"/>
    <w:rsid w:val="001D64BF"/>
    <w:rsid w:val="001F6FBD"/>
    <w:rsid w:val="001F75D5"/>
    <w:rsid w:val="00202237"/>
    <w:rsid w:val="00205759"/>
    <w:rsid w:val="002148DC"/>
    <w:rsid w:val="002232E6"/>
    <w:rsid w:val="002249FB"/>
    <w:rsid w:val="002259BA"/>
    <w:rsid w:val="00233D09"/>
    <w:rsid w:val="00237A68"/>
    <w:rsid w:val="002511E4"/>
    <w:rsid w:val="00252A36"/>
    <w:rsid w:val="002551CB"/>
    <w:rsid w:val="00257977"/>
    <w:rsid w:val="002662A8"/>
    <w:rsid w:val="002779F6"/>
    <w:rsid w:val="002928CE"/>
    <w:rsid w:val="00292D5E"/>
    <w:rsid w:val="002A6076"/>
    <w:rsid w:val="002A69DB"/>
    <w:rsid w:val="002A7CB3"/>
    <w:rsid w:val="002B1369"/>
    <w:rsid w:val="002B7003"/>
    <w:rsid w:val="002C3A6E"/>
    <w:rsid w:val="002D374C"/>
    <w:rsid w:val="002D3B3C"/>
    <w:rsid w:val="002D58C8"/>
    <w:rsid w:val="002E4E1D"/>
    <w:rsid w:val="002F14D6"/>
    <w:rsid w:val="002F39E9"/>
    <w:rsid w:val="002F461C"/>
    <w:rsid w:val="002F546B"/>
    <w:rsid w:val="003027B7"/>
    <w:rsid w:val="003031BE"/>
    <w:rsid w:val="00310FDF"/>
    <w:rsid w:val="00312E8C"/>
    <w:rsid w:val="003142EA"/>
    <w:rsid w:val="0031579F"/>
    <w:rsid w:val="003168DA"/>
    <w:rsid w:val="003257D4"/>
    <w:rsid w:val="003316E1"/>
    <w:rsid w:val="003417B8"/>
    <w:rsid w:val="003428D2"/>
    <w:rsid w:val="00350578"/>
    <w:rsid w:val="00354D08"/>
    <w:rsid w:val="00357FF2"/>
    <w:rsid w:val="00371DC2"/>
    <w:rsid w:val="00375D08"/>
    <w:rsid w:val="003816E5"/>
    <w:rsid w:val="003843AC"/>
    <w:rsid w:val="003846D9"/>
    <w:rsid w:val="003930B4"/>
    <w:rsid w:val="00396B1C"/>
    <w:rsid w:val="003A1266"/>
    <w:rsid w:val="003A6DB5"/>
    <w:rsid w:val="003A76E7"/>
    <w:rsid w:val="003A7926"/>
    <w:rsid w:val="003B1FC3"/>
    <w:rsid w:val="003B45D4"/>
    <w:rsid w:val="003C06F2"/>
    <w:rsid w:val="003C17AA"/>
    <w:rsid w:val="003C29ED"/>
    <w:rsid w:val="003D409B"/>
    <w:rsid w:val="003D7C6C"/>
    <w:rsid w:val="003E157A"/>
    <w:rsid w:val="003E5335"/>
    <w:rsid w:val="003E5E34"/>
    <w:rsid w:val="003F1754"/>
    <w:rsid w:val="003F416A"/>
    <w:rsid w:val="004044E0"/>
    <w:rsid w:val="00405BF5"/>
    <w:rsid w:val="00410E74"/>
    <w:rsid w:val="004112D5"/>
    <w:rsid w:val="00417A0C"/>
    <w:rsid w:val="00424835"/>
    <w:rsid w:val="004378E1"/>
    <w:rsid w:val="00442266"/>
    <w:rsid w:val="00451F6C"/>
    <w:rsid w:val="00451FF9"/>
    <w:rsid w:val="004632CD"/>
    <w:rsid w:val="00463735"/>
    <w:rsid w:val="004679C3"/>
    <w:rsid w:val="00480325"/>
    <w:rsid w:val="004927D8"/>
    <w:rsid w:val="004B674A"/>
    <w:rsid w:val="004B6DC0"/>
    <w:rsid w:val="004C1188"/>
    <w:rsid w:val="004C36BF"/>
    <w:rsid w:val="004C5416"/>
    <w:rsid w:val="004D65D4"/>
    <w:rsid w:val="004E2500"/>
    <w:rsid w:val="004E3DA7"/>
    <w:rsid w:val="004F24B0"/>
    <w:rsid w:val="005107D7"/>
    <w:rsid w:val="005165E2"/>
    <w:rsid w:val="00520380"/>
    <w:rsid w:val="0052094C"/>
    <w:rsid w:val="00523147"/>
    <w:rsid w:val="005252AF"/>
    <w:rsid w:val="0053033A"/>
    <w:rsid w:val="00531713"/>
    <w:rsid w:val="00531FDF"/>
    <w:rsid w:val="00533DF0"/>
    <w:rsid w:val="005341ED"/>
    <w:rsid w:val="005413A4"/>
    <w:rsid w:val="00546033"/>
    <w:rsid w:val="00546F02"/>
    <w:rsid w:val="00547368"/>
    <w:rsid w:val="00556F13"/>
    <w:rsid w:val="00563762"/>
    <w:rsid w:val="005644CC"/>
    <w:rsid w:val="005723C7"/>
    <w:rsid w:val="005734CA"/>
    <w:rsid w:val="005878EC"/>
    <w:rsid w:val="00593FFF"/>
    <w:rsid w:val="00594579"/>
    <w:rsid w:val="005955EE"/>
    <w:rsid w:val="005A1F18"/>
    <w:rsid w:val="005A4E7E"/>
    <w:rsid w:val="005A6774"/>
    <w:rsid w:val="005B198E"/>
    <w:rsid w:val="005B44BF"/>
    <w:rsid w:val="005C1A4B"/>
    <w:rsid w:val="005C485A"/>
    <w:rsid w:val="005C6A23"/>
    <w:rsid w:val="005C6F24"/>
    <w:rsid w:val="005C798F"/>
    <w:rsid w:val="005D2F9C"/>
    <w:rsid w:val="005D4495"/>
    <w:rsid w:val="005E66A4"/>
    <w:rsid w:val="005F07F2"/>
    <w:rsid w:val="005F56D9"/>
    <w:rsid w:val="006018BD"/>
    <w:rsid w:val="00612213"/>
    <w:rsid w:val="0061225F"/>
    <w:rsid w:val="00615D0A"/>
    <w:rsid w:val="006278D8"/>
    <w:rsid w:val="00630A76"/>
    <w:rsid w:val="00637E91"/>
    <w:rsid w:val="006407E6"/>
    <w:rsid w:val="00640AAB"/>
    <w:rsid w:val="0065480C"/>
    <w:rsid w:val="00660C3E"/>
    <w:rsid w:val="006673E9"/>
    <w:rsid w:val="00672614"/>
    <w:rsid w:val="00673570"/>
    <w:rsid w:val="006739CA"/>
    <w:rsid w:val="006756E9"/>
    <w:rsid w:val="00690F68"/>
    <w:rsid w:val="006A1349"/>
    <w:rsid w:val="006A22B2"/>
    <w:rsid w:val="006A24FA"/>
    <w:rsid w:val="006A2C40"/>
    <w:rsid w:val="006B0CEE"/>
    <w:rsid w:val="006C3633"/>
    <w:rsid w:val="006C6F1A"/>
    <w:rsid w:val="006D711E"/>
    <w:rsid w:val="006E262C"/>
    <w:rsid w:val="006E4299"/>
    <w:rsid w:val="006E7D71"/>
    <w:rsid w:val="006F6F1F"/>
    <w:rsid w:val="00700D6B"/>
    <w:rsid w:val="0071477C"/>
    <w:rsid w:val="00722040"/>
    <w:rsid w:val="0073561A"/>
    <w:rsid w:val="007461A7"/>
    <w:rsid w:val="00760EB4"/>
    <w:rsid w:val="0077100B"/>
    <w:rsid w:val="00773B7D"/>
    <w:rsid w:val="007741A7"/>
    <w:rsid w:val="00785C4B"/>
    <w:rsid w:val="00786F2E"/>
    <w:rsid w:val="007904A7"/>
    <w:rsid w:val="007936AE"/>
    <w:rsid w:val="00794586"/>
    <w:rsid w:val="007978B6"/>
    <w:rsid w:val="007A0E59"/>
    <w:rsid w:val="007A17E6"/>
    <w:rsid w:val="007A1E15"/>
    <w:rsid w:val="007A58C5"/>
    <w:rsid w:val="007A7DE4"/>
    <w:rsid w:val="007B2B13"/>
    <w:rsid w:val="007B42F4"/>
    <w:rsid w:val="007B69B2"/>
    <w:rsid w:val="007C3C9B"/>
    <w:rsid w:val="007D13C4"/>
    <w:rsid w:val="007E1DE1"/>
    <w:rsid w:val="007E50D3"/>
    <w:rsid w:val="007E526F"/>
    <w:rsid w:val="007F4FBF"/>
    <w:rsid w:val="008040DC"/>
    <w:rsid w:val="0080599C"/>
    <w:rsid w:val="00810444"/>
    <w:rsid w:val="0081367A"/>
    <w:rsid w:val="0081425B"/>
    <w:rsid w:val="00825944"/>
    <w:rsid w:val="00840DD7"/>
    <w:rsid w:val="00846E5E"/>
    <w:rsid w:val="00851A09"/>
    <w:rsid w:val="00855ED3"/>
    <w:rsid w:val="0086104C"/>
    <w:rsid w:val="0087410C"/>
    <w:rsid w:val="0088156B"/>
    <w:rsid w:val="00885190"/>
    <w:rsid w:val="0089050F"/>
    <w:rsid w:val="0089145B"/>
    <w:rsid w:val="0089417A"/>
    <w:rsid w:val="008A4A6D"/>
    <w:rsid w:val="008C3A52"/>
    <w:rsid w:val="008C7F82"/>
    <w:rsid w:val="008D2635"/>
    <w:rsid w:val="008D62B3"/>
    <w:rsid w:val="008E162F"/>
    <w:rsid w:val="008E1C01"/>
    <w:rsid w:val="008E66CA"/>
    <w:rsid w:val="008F4A87"/>
    <w:rsid w:val="00902E6C"/>
    <w:rsid w:val="00907170"/>
    <w:rsid w:val="00910BD5"/>
    <w:rsid w:val="009130A0"/>
    <w:rsid w:val="0091443E"/>
    <w:rsid w:val="0091542B"/>
    <w:rsid w:val="00922A8D"/>
    <w:rsid w:val="00927968"/>
    <w:rsid w:val="00930020"/>
    <w:rsid w:val="009410BE"/>
    <w:rsid w:val="00943F04"/>
    <w:rsid w:val="0094566F"/>
    <w:rsid w:val="00946A67"/>
    <w:rsid w:val="00946D0F"/>
    <w:rsid w:val="009529EA"/>
    <w:rsid w:val="009567CD"/>
    <w:rsid w:val="0096107C"/>
    <w:rsid w:val="009660EB"/>
    <w:rsid w:val="00972588"/>
    <w:rsid w:val="00975546"/>
    <w:rsid w:val="009842E4"/>
    <w:rsid w:val="009878CB"/>
    <w:rsid w:val="00991AE4"/>
    <w:rsid w:val="00994041"/>
    <w:rsid w:val="00997C04"/>
    <w:rsid w:val="009A2F73"/>
    <w:rsid w:val="009A445A"/>
    <w:rsid w:val="009A748D"/>
    <w:rsid w:val="009B2229"/>
    <w:rsid w:val="009B54B8"/>
    <w:rsid w:val="009B687F"/>
    <w:rsid w:val="009C01CB"/>
    <w:rsid w:val="009C7B63"/>
    <w:rsid w:val="009D4228"/>
    <w:rsid w:val="009D4B09"/>
    <w:rsid w:val="009E49D4"/>
    <w:rsid w:val="009E797A"/>
    <w:rsid w:val="009F6182"/>
    <w:rsid w:val="009F6459"/>
    <w:rsid w:val="00A00A12"/>
    <w:rsid w:val="00A04586"/>
    <w:rsid w:val="00A07209"/>
    <w:rsid w:val="00A13220"/>
    <w:rsid w:val="00A229CD"/>
    <w:rsid w:val="00A27F46"/>
    <w:rsid w:val="00A30616"/>
    <w:rsid w:val="00A341F7"/>
    <w:rsid w:val="00A362F9"/>
    <w:rsid w:val="00A50B34"/>
    <w:rsid w:val="00A53465"/>
    <w:rsid w:val="00A57DD4"/>
    <w:rsid w:val="00A6505B"/>
    <w:rsid w:val="00A6513F"/>
    <w:rsid w:val="00A66276"/>
    <w:rsid w:val="00A77847"/>
    <w:rsid w:val="00A84545"/>
    <w:rsid w:val="00AA625C"/>
    <w:rsid w:val="00AB4EDC"/>
    <w:rsid w:val="00AB6C91"/>
    <w:rsid w:val="00AC03FC"/>
    <w:rsid w:val="00AC571A"/>
    <w:rsid w:val="00AC7E6C"/>
    <w:rsid w:val="00AE7D00"/>
    <w:rsid w:val="00AF27FF"/>
    <w:rsid w:val="00AF4C2D"/>
    <w:rsid w:val="00AF5D0A"/>
    <w:rsid w:val="00AF72B6"/>
    <w:rsid w:val="00B003EE"/>
    <w:rsid w:val="00B043B8"/>
    <w:rsid w:val="00B05D71"/>
    <w:rsid w:val="00B13AFC"/>
    <w:rsid w:val="00B13C62"/>
    <w:rsid w:val="00B14795"/>
    <w:rsid w:val="00B15B49"/>
    <w:rsid w:val="00B167AC"/>
    <w:rsid w:val="00B17C59"/>
    <w:rsid w:val="00B26858"/>
    <w:rsid w:val="00B40A06"/>
    <w:rsid w:val="00B418E0"/>
    <w:rsid w:val="00B473C2"/>
    <w:rsid w:val="00B47D2C"/>
    <w:rsid w:val="00B52734"/>
    <w:rsid w:val="00B65A84"/>
    <w:rsid w:val="00B83F7A"/>
    <w:rsid w:val="00B84F08"/>
    <w:rsid w:val="00B85DA4"/>
    <w:rsid w:val="00B869CC"/>
    <w:rsid w:val="00BA50BD"/>
    <w:rsid w:val="00BB2154"/>
    <w:rsid w:val="00BC1209"/>
    <w:rsid w:val="00BC1738"/>
    <w:rsid w:val="00BC44B9"/>
    <w:rsid w:val="00BC6666"/>
    <w:rsid w:val="00BD79AA"/>
    <w:rsid w:val="00BE3206"/>
    <w:rsid w:val="00BE4A40"/>
    <w:rsid w:val="00BF464E"/>
    <w:rsid w:val="00BF56F8"/>
    <w:rsid w:val="00BF5D02"/>
    <w:rsid w:val="00BF70B4"/>
    <w:rsid w:val="00C059F7"/>
    <w:rsid w:val="00C123D2"/>
    <w:rsid w:val="00C13724"/>
    <w:rsid w:val="00C176EB"/>
    <w:rsid w:val="00C20E0A"/>
    <w:rsid w:val="00C2556E"/>
    <w:rsid w:val="00C2622E"/>
    <w:rsid w:val="00C331D4"/>
    <w:rsid w:val="00C371D4"/>
    <w:rsid w:val="00C37FCA"/>
    <w:rsid w:val="00C431ED"/>
    <w:rsid w:val="00C4431F"/>
    <w:rsid w:val="00C47BBD"/>
    <w:rsid w:val="00C517CD"/>
    <w:rsid w:val="00C7032D"/>
    <w:rsid w:val="00C755CA"/>
    <w:rsid w:val="00C76570"/>
    <w:rsid w:val="00C779EA"/>
    <w:rsid w:val="00C81EE9"/>
    <w:rsid w:val="00C839DC"/>
    <w:rsid w:val="00C84028"/>
    <w:rsid w:val="00C8614F"/>
    <w:rsid w:val="00C932ED"/>
    <w:rsid w:val="00C95C6D"/>
    <w:rsid w:val="00CA225C"/>
    <w:rsid w:val="00CA4058"/>
    <w:rsid w:val="00CA413E"/>
    <w:rsid w:val="00CA76FC"/>
    <w:rsid w:val="00CB2A70"/>
    <w:rsid w:val="00CB2ACA"/>
    <w:rsid w:val="00CB604E"/>
    <w:rsid w:val="00CC2580"/>
    <w:rsid w:val="00CC4023"/>
    <w:rsid w:val="00CC5EF2"/>
    <w:rsid w:val="00CD0D7C"/>
    <w:rsid w:val="00CD159D"/>
    <w:rsid w:val="00CD31CA"/>
    <w:rsid w:val="00CD6691"/>
    <w:rsid w:val="00CD6959"/>
    <w:rsid w:val="00CD7840"/>
    <w:rsid w:val="00CF3817"/>
    <w:rsid w:val="00CF540B"/>
    <w:rsid w:val="00CF7F4E"/>
    <w:rsid w:val="00D117C9"/>
    <w:rsid w:val="00D11A64"/>
    <w:rsid w:val="00D23B4D"/>
    <w:rsid w:val="00D2455F"/>
    <w:rsid w:val="00D440BC"/>
    <w:rsid w:val="00D46178"/>
    <w:rsid w:val="00D4764A"/>
    <w:rsid w:val="00D53264"/>
    <w:rsid w:val="00D732B3"/>
    <w:rsid w:val="00D9467D"/>
    <w:rsid w:val="00DA4C1C"/>
    <w:rsid w:val="00DC12DA"/>
    <w:rsid w:val="00DC3320"/>
    <w:rsid w:val="00DC5DF1"/>
    <w:rsid w:val="00DD005B"/>
    <w:rsid w:val="00DD013E"/>
    <w:rsid w:val="00DD390A"/>
    <w:rsid w:val="00DE082E"/>
    <w:rsid w:val="00DE545B"/>
    <w:rsid w:val="00DE7176"/>
    <w:rsid w:val="00DF60F7"/>
    <w:rsid w:val="00E12359"/>
    <w:rsid w:val="00E1735E"/>
    <w:rsid w:val="00E17842"/>
    <w:rsid w:val="00E21B53"/>
    <w:rsid w:val="00E31C46"/>
    <w:rsid w:val="00E462E1"/>
    <w:rsid w:val="00E57BE9"/>
    <w:rsid w:val="00E675A5"/>
    <w:rsid w:val="00E73A9B"/>
    <w:rsid w:val="00E74F68"/>
    <w:rsid w:val="00E75466"/>
    <w:rsid w:val="00E82290"/>
    <w:rsid w:val="00E950E8"/>
    <w:rsid w:val="00EA0C3A"/>
    <w:rsid w:val="00EB4B28"/>
    <w:rsid w:val="00EB53BD"/>
    <w:rsid w:val="00EB5595"/>
    <w:rsid w:val="00EC07DB"/>
    <w:rsid w:val="00EE2780"/>
    <w:rsid w:val="00EE47AA"/>
    <w:rsid w:val="00EF7A55"/>
    <w:rsid w:val="00F000CF"/>
    <w:rsid w:val="00F01E21"/>
    <w:rsid w:val="00F030EC"/>
    <w:rsid w:val="00F04724"/>
    <w:rsid w:val="00F127D8"/>
    <w:rsid w:val="00F137A6"/>
    <w:rsid w:val="00F143C0"/>
    <w:rsid w:val="00F14B0C"/>
    <w:rsid w:val="00F154F5"/>
    <w:rsid w:val="00F16D1B"/>
    <w:rsid w:val="00F21A4A"/>
    <w:rsid w:val="00F323F6"/>
    <w:rsid w:val="00F32AE7"/>
    <w:rsid w:val="00F44C34"/>
    <w:rsid w:val="00F51D8B"/>
    <w:rsid w:val="00F536EC"/>
    <w:rsid w:val="00F57AF3"/>
    <w:rsid w:val="00F63FBA"/>
    <w:rsid w:val="00F74E63"/>
    <w:rsid w:val="00F80023"/>
    <w:rsid w:val="00F80307"/>
    <w:rsid w:val="00F825AC"/>
    <w:rsid w:val="00FA3CC6"/>
    <w:rsid w:val="00FC6C62"/>
    <w:rsid w:val="00FD6D51"/>
    <w:rsid w:val="00FD7192"/>
    <w:rsid w:val="00FE4CFA"/>
    <w:rsid w:val="00FF27A6"/>
    <w:rsid w:val="00FF368D"/>
    <w:rsid w:val="00FF3B98"/>
    <w:rsid w:val="5F34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84206"/>
  <w15:docId w15:val="{7D24A59E-82DF-4EDA-8691-2CE06BA5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C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PlainText">
    <w:name w:val="Plain Text"/>
    <w:basedOn w:val="Normal"/>
    <w:link w:val="PlainTextChar1"/>
    <w:unhideWhenUsed/>
    <w:pPr>
      <w:spacing w:before="0" w:after="0" w:line="240" w:lineRule="auto"/>
      <w:jc w:val="left"/>
    </w:pPr>
    <w:rPr>
      <w:rFonts w:ascii="Consolas" w:eastAsia="Calibri" w:hAnsi="Consolas" w:cs="Times New Roman"/>
      <w:sz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PlainTextChar">
    <w:name w:val="Plain Text Char"/>
    <w:basedOn w:val="DefaultParagraphFont"/>
    <w:uiPriority w:val="99"/>
    <w:semiHidden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link w:val="PlainText"/>
    <w:locked/>
    <w:rPr>
      <w:rFonts w:ascii="Consolas" w:eastAsia="Calibri" w:hAnsi="Consolas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4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Tanja Musterovic</cp:lastModifiedBy>
  <cp:revision>58</cp:revision>
  <cp:lastPrinted>2024-10-28T12:58:00Z</cp:lastPrinted>
  <dcterms:created xsi:type="dcterms:W3CDTF">2024-10-26T20:00:00Z</dcterms:created>
  <dcterms:modified xsi:type="dcterms:W3CDTF">2024-10-28T13:52:00Z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34545FAD3CB54DB2B2F54EEAA2DF0CAF</vt:lpwstr>
  </property>
</Properties>
</file>