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378FB" w14:textId="09F7A467" w:rsidR="00B1729B" w:rsidRDefault="00891D11">
      <w:pPr>
        <w:rPr>
          <w:lang w:val="sr-Latn-RS"/>
        </w:rPr>
      </w:pPr>
      <w:r>
        <w:rPr>
          <w:lang w:val="sr-Latn-RS"/>
        </w:rPr>
        <w:t xml:space="preserve">Na </w:t>
      </w:r>
      <w:r w:rsidR="00A94429">
        <w:rPr>
          <w:lang w:val="sr-Latn-RS"/>
        </w:rPr>
        <w:t>k</w:t>
      </w:r>
      <w:r w:rsidR="00617687">
        <w:rPr>
          <w:lang w:val="sr-Latn-RS"/>
        </w:rPr>
        <w:t>at. parcel</w:t>
      </w:r>
      <w:r w:rsidR="00A94429">
        <w:rPr>
          <w:lang w:val="sr-Latn-RS"/>
        </w:rPr>
        <w:t>i</w:t>
      </w:r>
      <w:r w:rsidR="00617687">
        <w:rPr>
          <w:lang w:val="sr-Latn-RS"/>
        </w:rPr>
        <w:t xml:space="preserve"> </w:t>
      </w:r>
      <w:r w:rsidR="00617687" w:rsidRPr="00A94429">
        <w:rPr>
          <w:b/>
          <w:lang w:val="sr-Latn-RS"/>
        </w:rPr>
        <w:t>833/1 KO Stenovac</w:t>
      </w:r>
      <w:r w:rsidR="00A94429">
        <w:rPr>
          <w:lang w:val="sr-Latn-RS"/>
        </w:rPr>
        <w:t xml:space="preserve"> </w:t>
      </w:r>
      <w:r w:rsidR="00A94429" w:rsidRPr="00A94429">
        <w:rPr>
          <w:b/>
          <w:color w:val="FF0000"/>
          <w:lang w:val="sr-Latn-RS"/>
        </w:rPr>
        <w:t>ne može se utvrditi postojanje objekta</w:t>
      </w:r>
      <w:bookmarkStart w:id="0" w:name="_GoBack"/>
      <w:bookmarkEnd w:id="0"/>
    </w:p>
    <w:p w14:paraId="4818EFD3" w14:textId="7FB53C21" w:rsidR="00A94429" w:rsidRDefault="00A94429">
      <w:pPr>
        <w:rPr>
          <w:lang w:val="sr-Latn-RS"/>
        </w:rPr>
      </w:pPr>
    </w:p>
    <w:p w14:paraId="66D0ACF4" w14:textId="3CBD9555" w:rsidR="00A94429" w:rsidRDefault="00A94429">
      <w:pPr>
        <w:rPr>
          <w:lang w:val="sr-Latn-RS"/>
        </w:rPr>
      </w:pPr>
      <w:r>
        <w:rPr>
          <w:noProof/>
        </w:rPr>
        <w:drawing>
          <wp:inline distT="0" distB="0" distL="0" distR="0" wp14:anchorId="5016A80F" wp14:editId="2D2F35C2">
            <wp:extent cx="9067800" cy="44814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3" b="4115"/>
                    <a:stretch/>
                  </pic:blipFill>
                  <pic:spPr bwMode="auto">
                    <a:xfrm>
                      <a:off x="0" y="0"/>
                      <a:ext cx="9068356" cy="448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29057" w14:textId="60F80E6E" w:rsidR="00617687" w:rsidRDefault="00617687">
      <w:pPr>
        <w:rPr>
          <w:lang w:val="sr-Latn-RS"/>
        </w:rPr>
      </w:pPr>
    </w:p>
    <w:p w14:paraId="274E6DFA" w14:textId="77777777" w:rsidR="00617687" w:rsidRPr="00617687" w:rsidRDefault="00617687">
      <w:pPr>
        <w:rPr>
          <w:lang w:val="sr-Latn-RS"/>
        </w:rPr>
      </w:pPr>
    </w:p>
    <w:sectPr w:rsidR="00617687" w:rsidRPr="00617687" w:rsidSect="006176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73"/>
    <w:rsid w:val="00585AC3"/>
    <w:rsid w:val="00617687"/>
    <w:rsid w:val="007C38CA"/>
    <w:rsid w:val="00891D11"/>
    <w:rsid w:val="00A94429"/>
    <w:rsid w:val="00F4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5D914"/>
  <w15:chartTrackingRefBased/>
  <w15:docId w15:val="{865B7D30-7CBA-4695-B5FA-BA3BF0E2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2023-07-26T08:45:00Z</dcterms:created>
  <dcterms:modified xsi:type="dcterms:W3CDTF">2023-07-26T10:15:00Z</dcterms:modified>
</cp:coreProperties>
</file>