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AC3AAC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D711AA">
                <w:rPr>
                  <w:rStyle w:val="Style18"/>
                </w:rPr>
                <w:t>PRVI</w:t>
              </w:r>
              <w:r w:rsidR="009423B7">
                <w:rPr>
                  <w:rStyle w:val="Style18"/>
                </w:rPr>
                <w:t xml:space="preserve"> ASISTENT KAMERE</w:t>
              </w:r>
              <w:r w:rsidR="008073A9">
                <w:rPr>
                  <w:rStyle w:val="Style18"/>
                </w:rPr>
                <w:t xml:space="preserve">/ </w:t>
              </w:r>
              <w:r w:rsidR="00D711AA">
                <w:rPr>
                  <w:rStyle w:val="Style18"/>
                </w:rPr>
                <w:t>ŠARFER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2744" w:rsidRPr="008B4D70" w:rsidRDefault="00AC3AAC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DF2744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DF274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DF2744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DF274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274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DF2744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DF2744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274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DF274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DF2744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DF2744" w:rsidRDefault="00DF274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DF2744" w:rsidRPr="008B4D70" w:rsidRDefault="005435FB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DF2744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DF274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DF2744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DF274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F2744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DF2744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DF2744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F2744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DF274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DF2744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DF2744" w:rsidRDefault="00DF2744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2744" w:rsidRDefault="00DF2744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F2744" w:rsidRDefault="00DF274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DF2744" w:rsidRDefault="00DF2744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F2744" w:rsidRDefault="00DF2744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 xmlns:w16se="http://schemas.microsoft.com/office/word/2015/wordml/symex" xmlns:cx="http://schemas.microsoft.com/office/drawing/2014/chartex"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2744" w:rsidRDefault="00DF274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2744" w:rsidRDefault="00DF274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DF2744" w:rsidRDefault="00DF2744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DF2744" w:rsidRDefault="00DF2744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AC3AA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AC3AA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8073A9" w:rsidRPr="008073A9" w:rsidRDefault="0063462E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fldChar w:fldCharType="begin"/>
          </w:r>
          <w:r>
            <w:instrText xml:space="preserve"> HYPERLINK \l "_Toc75385026" </w:instrText>
          </w:r>
          <w:r>
            <w:fldChar w:fldCharType="separate"/>
          </w:r>
          <w:r w:rsidR="00D70827" w:rsidRPr="009A05A4">
            <w:rPr>
              <w:rStyle w:val="Hyperlink"/>
              <w:noProof/>
            </w:rPr>
            <w:t>3.1.</w:t>
          </w:r>
          <w:r w:rsidR="00D70827"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  <w:tab/>
          </w:r>
          <w:r w:rsidR="00D70827" w:rsidRPr="009A05A4">
            <w:rPr>
              <w:rStyle w:val="Hyperlink"/>
              <w:noProof/>
              <w:lang w:val="sr-Latn-ME"/>
            </w:rPr>
            <w:t>I</w:t>
          </w:r>
          <w:r w:rsidR="008073A9" w:rsidRPr="008073A9">
            <w:rPr>
              <w:rStyle w:val="Hyperlink"/>
              <w:noProof/>
              <w:lang w:val="sr-Latn-ME"/>
            </w:rPr>
            <w:t>MODELI  FILMSKIH KAMERA, VRSTE OBJEKTIVA I PRATEĆA OPREMA</w:t>
          </w:r>
          <w:r w:rsidR="008073A9">
            <w:rPr>
              <w:rStyle w:val="Hyperlink"/>
              <w:noProof/>
              <w:lang w:val="sr-Latn-ME"/>
            </w:rPr>
            <w:t xml:space="preserve"> 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3.2. </w:t>
          </w:r>
          <w:r w:rsidRPr="008073A9">
            <w:rPr>
              <w:rStyle w:val="Hyperlink"/>
              <w:noProof/>
              <w:lang w:val="sr-Latn-ME"/>
            </w:rPr>
            <w:t>ZADUŽIVANJE KAMERE I PRATEĆE TEHNIKE I BEZBJEDAN TRANSPORT NA SET</w:t>
          </w:r>
          <w:r>
            <w:rPr>
              <w:rStyle w:val="Hyperlink"/>
              <w:noProof/>
              <w:lang w:val="sr-Latn-ME"/>
            </w:rPr>
            <w:t xml:space="preserve"> 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3.3. </w:t>
          </w:r>
          <w:r w:rsidRPr="008073A9">
            <w:rPr>
              <w:rStyle w:val="Hyperlink"/>
              <w:noProof/>
              <w:lang w:val="sr-Latn-ME"/>
            </w:rPr>
            <w:t>POSTAVLJENJE I POVEZIVANJE OPREME ZA SNIMANJE NA SETU</w:t>
          </w:r>
          <w:r>
            <w:rPr>
              <w:rStyle w:val="Hyperlink"/>
              <w:noProof/>
              <w:lang w:val="sr-Latn-ME"/>
            </w:rPr>
            <w:t xml:space="preserve"> ..............................................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3.4. </w:t>
          </w:r>
          <w:r w:rsidRPr="008073A9">
            <w:rPr>
              <w:rStyle w:val="Hyperlink"/>
              <w:noProof/>
              <w:lang w:val="sr-Latn-ME"/>
            </w:rPr>
            <w:t xml:space="preserve">POSTUPANJE SHODNO UPUTSTVIMA PRVOG ASISTENTA KAMERE NA SNIMANJU </w:t>
          </w:r>
          <w:r>
            <w:rPr>
              <w:rStyle w:val="Hyperlink"/>
              <w:noProof/>
              <w:lang w:val="sr-Latn-ME"/>
            </w:rPr>
            <w:t>..................</w:t>
          </w:r>
        </w:p>
        <w:p w:rsidR="00D70827" w:rsidRDefault="008073A9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 xml:space="preserve">3.5. </w:t>
          </w:r>
          <w:r w:rsidR="00626015">
            <w:rPr>
              <w:rStyle w:val="Hyperlink"/>
              <w:noProof/>
              <w:lang w:val="sr-Latn-ME"/>
            </w:rPr>
            <w:t>KULTURA PONAŠ</w:t>
          </w:r>
          <w:r w:rsidRPr="008073A9">
            <w:rPr>
              <w:rStyle w:val="Hyperlink"/>
              <w:noProof/>
              <w:lang w:val="sr-Latn-ME"/>
            </w:rPr>
            <w:t>ANJA NA SETU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AC3AA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AC3AAC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D711AA">
        <w:rPr>
          <w:rStyle w:val="Style2"/>
          <w:rFonts w:eastAsia="Batang"/>
        </w:rPr>
        <w:t>PRVI asistent</w:t>
      </w:r>
      <w:r w:rsidR="009423B7">
        <w:rPr>
          <w:rStyle w:val="Style2"/>
          <w:rFonts w:eastAsia="Batang"/>
        </w:rPr>
        <w:t xml:space="preserve"> kamere</w:t>
      </w:r>
      <w:r w:rsidR="008073A9">
        <w:rPr>
          <w:rStyle w:val="Style2"/>
          <w:rFonts w:eastAsia="Batang"/>
        </w:rPr>
        <w:t xml:space="preserve">/ </w:t>
      </w:r>
      <w:r w:rsidR="00D711AA">
        <w:rPr>
          <w:rStyle w:val="Style2"/>
          <w:rFonts w:eastAsia="Batang"/>
        </w:rPr>
        <w:t>šarfer</w:t>
      </w:r>
      <w:r w:rsidR="008073A9">
        <w:rPr>
          <w:rStyle w:val="Style2"/>
          <w:rFonts w:eastAsia="Batang"/>
        </w:rPr>
        <w:t xml:space="preserve"> </w:t>
      </w:r>
    </w:p>
    <w:p w:rsidR="00332C1E" w:rsidRPr="001767B9" w:rsidRDefault="00AC3AAC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AC3AAC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AC3AAC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AC3AAC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711AA" w:rsidRPr="009423B7">
        <w:rPr>
          <w:rStyle w:val="Style3"/>
          <w:rFonts w:eastAsia="Batang"/>
          <w:lang w:val="sr-Latn-ME"/>
        </w:rPr>
        <w:t>9</w:t>
      </w:r>
      <w:r w:rsidR="00B75003" w:rsidRPr="009423B7">
        <w:rPr>
          <w:rStyle w:val="Style3"/>
          <w:rFonts w:eastAsia="Batang"/>
          <w:lang w:val="sr-Latn-ME"/>
        </w:rPr>
        <w:t xml:space="preserve"> </w:t>
      </w:r>
      <w:r w:rsidR="00B75003">
        <w:rPr>
          <w:rStyle w:val="Style3"/>
          <w:rFonts w:eastAsia="Batang"/>
        </w:rPr>
        <w:t>kredita</w:t>
      </w:r>
    </w:p>
    <w:p w:rsidR="008073A9" w:rsidRDefault="00AC3AAC" w:rsidP="0063462E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D711AA" w:rsidRPr="00D54D9B" w:rsidRDefault="00D711AA" w:rsidP="00B873CB">
      <w:pPr>
        <w:pStyle w:val="ListParagraph"/>
        <w:numPr>
          <w:ilvl w:val="0"/>
          <w:numId w:val="5"/>
        </w:numPr>
        <w:spacing w:before="120" w:after="120"/>
        <w:rPr>
          <w:rFonts w:ascii="Arial Narrow" w:eastAsia="Batang" w:hAnsi="Arial Narrow"/>
        </w:rPr>
      </w:pPr>
      <w:r w:rsidRPr="00D54D9B">
        <w:rPr>
          <w:rFonts w:ascii="Arial Narrow" w:eastAsia="Batang" w:hAnsi="Arial Narrow"/>
        </w:rPr>
        <w:t>Stečena kvalifikacija nivoa obrazovanja III</w:t>
      </w:r>
    </w:p>
    <w:p w:rsidR="00D711AA" w:rsidRPr="00D711AA" w:rsidRDefault="00D711AA" w:rsidP="00B873CB">
      <w:pPr>
        <w:pStyle w:val="ListParagraph"/>
        <w:numPr>
          <w:ilvl w:val="0"/>
          <w:numId w:val="5"/>
        </w:numPr>
        <w:spacing w:before="120" w:after="120"/>
        <w:rPr>
          <w:rFonts w:ascii="Arial Narrow" w:eastAsia="Batang" w:hAnsi="Arial Narrow"/>
        </w:rPr>
      </w:pPr>
      <w:r w:rsidRPr="00D54D9B">
        <w:rPr>
          <w:rFonts w:ascii="Arial Narrow" w:eastAsia="Batang" w:hAnsi="Arial Narrow"/>
        </w:rPr>
        <w:t>Dokaz o završenom programu obrazovanja za sticanje ključnih vještina za obavljanje poslova Drugog asistenta kamere / pratioca kamere</w:t>
      </w:r>
    </w:p>
    <w:p w:rsidR="00913A52" w:rsidRPr="00512F4E" w:rsidRDefault="00AC3AAC" w:rsidP="008073A9">
      <w:pPr>
        <w:spacing w:before="240" w:after="24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9423B7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9423B7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9423B7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9423B7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9423B7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niim</w:t>
      </w:r>
      <w:r w:rsidR="008073A9" w:rsidRPr="009423B7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9423B7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obavljanje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poslova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71692B">
        <w:rPr>
          <w:rStyle w:val="Style3"/>
          <w:rFonts w:eastAsia="Batang"/>
          <w:lang w:val="sr-Latn-ME"/>
        </w:rPr>
        <w:t>P</w:t>
      </w:r>
      <w:r w:rsidR="00D711AA">
        <w:rPr>
          <w:rStyle w:val="Style3"/>
          <w:rFonts w:eastAsia="Batang"/>
        </w:rPr>
        <w:t>rvog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asistenta</w:t>
      </w:r>
      <w:r w:rsidR="00E7132D" w:rsidRPr="009423B7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kamere</w:t>
      </w:r>
      <w:r w:rsidR="00E7132D" w:rsidRPr="009423B7">
        <w:rPr>
          <w:rStyle w:val="Style3"/>
          <w:rFonts w:eastAsia="Batang"/>
          <w:lang w:val="sr-Latn-ME"/>
        </w:rPr>
        <w:t xml:space="preserve">/ </w:t>
      </w:r>
      <w:r w:rsidR="0071692B">
        <w:rPr>
          <w:rStyle w:val="Style3"/>
          <w:rFonts w:eastAsia="Batang"/>
          <w:lang w:val="sr-Latn-ME"/>
        </w:rPr>
        <w:t>Š</w:t>
      </w:r>
      <w:bookmarkStart w:id="2" w:name="_GoBack"/>
      <w:bookmarkEnd w:id="2"/>
      <w:r w:rsidR="00D711AA">
        <w:rPr>
          <w:rStyle w:val="Style3"/>
          <w:rFonts w:eastAsia="Batang"/>
        </w:rPr>
        <w:t>arfera</w:t>
      </w:r>
    </w:p>
    <w:p w:rsidR="009E246B" w:rsidRPr="001767B9" w:rsidRDefault="00AC3AAC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39313B">
        <w:rPr>
          <w:rStyle w:val="Style3"/>
          <w:rFonts w:eastAsia="Batang"/>
        </w:rPr>
        <w:t xml:space="preserve">U skladu </w:t>
      </w:r>
      <w:proofErr w:type="gramStart"/>
      <w:r w:rsidR="0039313B">
        <w:rPr>
          <w:rStyle w:val="Style3"/>
          <w:rFonts w:eastAsia="Batang"/>
        </w:rPr>
        <w:t>sa</w:t>
      </w:r>
      <w:proofErr w:type="gramEnd"/>
      <w:r w:rsidR="0039313B">
        <w:rPr>
          <w:rStyle w:val="Style3"/>
          <w:rFonts w:eastAsia="Batang"/>
        </w:rPr>
        <w:t xml:space="preserve"> Zakonom</w:t>
      </w:r>
    </w:p>
    <w:p w:rsidR="0020118A" w:rsidRPr="000A6FA2" w:rsidRDefault="00AC3AAC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39313B" w:rsidRPr="0039313B">
        <w:rPr>
          <w:rStyle w:val="Style3"/>
          <w:rFonts w:eastAsia="Batang"/>
        </w:rPr>
        <w:t xml:space="preserve">U skladu </w:t>
      </w:r>
      <w:proofErr w:type="gramStart"/>
      <w:r w:rsidR="0039313B" w:rsidRPr="0039313B">
        <w:rPr>
          <w:rStyle w:val="Style3"/>
          <w:rFonts w:eastAsia="Batang"/>
        </w:rPr>
        <w:t>sa</w:t>
      </w:r>
      <w:proofErr w:type="gramEnd"/>
      <w:r w:rsidR="0039313B" w:rsidRPr="0039313B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D711AA" w:rsidRPr="000B4CCC" w:rsidTr="00F65F60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D711AA" w:rsidRPr="000B4CCC" w:rsidRDefault="00AC3AAC" w:rsidP="00D711AA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6C9DB68A8220496E8E86DB12CABFEE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711A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after="160" w:line="259" w:lineRule="auto"/>
              <w:ind w:left="-14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F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UNKCIONISANJE FILMSKOG SETA, SEKTORA KAMERE I SAME POZICIJE PRVOG ASISTENTA KAMERE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-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ŠARFERA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</w:tr>
      <w:tr w:rsidR="00D711AA" w:rsidRPr="000B4CCC" w:rsidTr="00F65F60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711AA" w:rsidRPr="000B4CCC" w:rsidRDefault="00AC3AAC" w:rsidP="00D711AA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086CA5F8B5F947148827290D834467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711A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after="160" w:line="259" w:lineRule="auto"/>
              <w:ind w:left="-14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SASTAVLJANJE SPECIFIKACIJE OPREME KAMERE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, PROBA I PRIPREMA KAMERE ZA SNIMANJE (OBJE</w:t>
            </w:r>
            <w:r w:rsidR="00D14FB1">
              <w:rPr>
                <w:rFonts w:ascii="Arial Narrow" w:eastAsia="Calibri" w:hAnsi="Arial Narrow"/>
                <w:sz w:val="18"/>
                <w:szCs w:val="18"/>
                <w:lang w:val="en-US"/>
              </w:rPr>
              <w:t>KTIVI, FILTERI, SETOVANJE KAMERE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)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</w:tr>
      <w:tr w:rsidR="00D711AA" w:rsidRPr="000B4CCC" w:rsidTr="00F65F6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711AA" w:rsidRPr="00512F4E" w:rsidRDefault="00AC3AAC" w:rsidP="00D711AA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11D68155574F40A2ADFF9C47E95FC8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711A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D711AA" w:rsidRPr="009423B7" w:rsidRDefault="00D711AA" w:rsidP="00D711AA">
            <w:pPr>
              <w:spacing w:after="160" w:line="259" w:lineRule="auto"/>
              <w:ind w:left="-14"/>
              <w:rPr>
                <w:rFonts w:ascii="Arial Narrow" w:eastAsia="Calibri" w:hAnsi="Arial Narrow"/>
                <w:sz w:val="18"/>
                <w:szCs w:val="18"/>
                <w:lang w:val="sl-SI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POZNAVANJE I </w:t>
            </w:r>
            <w:r w:rsidRPr="009423B7">
              <w:rPr>
                <w:rFonts w:ascii="Arial Narrow" w:eastAsia="Calibri" w:hAnsi="Arial Narrow"/>
                <w:sz w:val="18"/>
                <w:szCs w:val="18"/>
                <w:lang w:val="sl-SI"/>
              </w:rPr>
              <w:t>RUKOVANJE ALATOM KOJI JE POTREBAN ŠARFERU KAKO BI REALIZOVAO SVOJ ZADATAK</w:t>
            </w:r>
          </w:p>
        </w:tc>
        <w:tc>
          <w:tcPr>
            <w:tcW w:w="676" w:type="pct"/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</w:tr>
      <w:tr w:rsidR="00D711AA" w:rsidRPr="000B4CCC" w:rsidTr="00F65F6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711AA" w:rsidRDefault="00AC3AAC" w:rsidP="00D711AA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30AFE88274814814BBDF97D8433C95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711A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after="160" w:line="259" w:lineRule="auto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TEHNIKE ŠARFOVANJA </w:t>
            </w:r>
          </w:p>
        </w:tc>
        <w:tc>
          <w:tcPr>
            <w:tcW w:w="676" w:type="pct"/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75</w:t>
            </w:r>
          </w:p>
        </w:tc>
      </w:tr>
      <w:tr w:rsidR="00D711AA" w:rsidRPr="000B4CCC" w:rsidTr="00F65F6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711AA" w:rsidRDefault="00AC3AAC" w:rsidP="00D711AA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5C1C0B88E14540E69361A91EB68366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711A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FUNKCIJA ŠARFERA U DRAMATURGIJI FILMSKE SLIKE</w:t>
            </w:r>
          </w:p>
        </w:tc>
        <w:tc>
          <w:tcPr>
            <w:tcW w:w="676" w:type="pct"/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</w:tr>
      <w:tr w:rsidR="00D711AA" w:rsidRPr="000B4CCC" w:rsidTr="00F65F6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711AA" w:rsidRDefault="00D711AA" w:rsidP="00D711AA">
            <w:pPr>
              <w:spacing w:before="120" w:after="120"/>
              <w:rPr>
                <w:rStyle w:val="Style3"/>
                <w:rFonts w:eastAsia="Batang"/>
              </w:rPr>
            </w:pPr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D711AA" w:rsidRDefault="009423B7" w:rsidP="00D711AA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D711AA" w:rsidRPr="00E77FBB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676" w:type="pct"/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D711AA" w:rsidRDefault="00D711AA" w:rsidP="00D711AA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711AA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9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711AA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111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63462E" w:rsidRDefault="00F65F60" w:rsidP="00B873CB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F65F60">
        <w:rPr>
          <w:rFonts w:ascii="Arial Narrow" w:hAnsi="Arial Narrow"/>
          <w:b/>
          <w:bCs/>
          <w:lang w:eastAsia="sl-SI"/>
        </w:rPr>
        <w:t>FUNKCIONISANJE FILMSKOG SETA, SEKTORA KAMERE I SAME POZICIJE PRVOG ASISTENTA KAMERE - ŠARFERA</w:t>
      </w:r>
    </w:p>
    <w:p w:rsidR="00332C1E" w:rsidRPr="0063462E" w:rsidRDefault="00AC3AAC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F65F60">
        <w:rPr>
          <w:rFonts w:ascii="Arial Narrow" w:hAnsi="Arial Narrow" w:cs="Arial"/>
          <w:lang w:val="sl-SI"/>
        </w:rPr>
        <w:t>5</w:t>
      </w:r>
    </w:p>
    <w:p w:rsidR="00332C1E" w:rsidRPr="000B4CCC" w:rsidRDefault="00AC3AAC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65F60">
        <w:rPr>
          <w:rStyle w:val="Style3"/>
          <w:rFonts w:eastAsia="Batang"/>
        </w:rPr>
        <w:t>1</w:t>
      </w:r>
    </w:p>
    <w:p w:rsidR="00F65F60" w:rsidRDefault="00AC3AAC" w:rsidP="00F65F60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F65F60" w:rsidRPr="00F65F60" w:rsidRDefault="00F65F60" w:rsidP="00B873CB">
      <w:pPr>
        <w:pStyle w:val="ListParagraph"/>
        <w:numPr>
          <w:ilvl w:val="0"/>
          <w:numId w:val="6"/>
        </w:numPr>
        <w:spacing w:before="120" w:after="12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Stečena kvalifikacija nivoa obrazovanja III</w:t>
      </w:r>
    </w:p>
    <w:p w:rsidR="00495A09" w:rsidRPr="00F65F60" w:rsidRDefault="00F65F60" w:rsidP="00B873CB">
      <w:pPr>
        <w:pStyle w:val="ListParagraph"/>
        <w:numPr>
          <w:ilvl w:val="0"/>
          <w:numId w:val="6"/>
        </w:numPr>
        <w:spacing w:before="120" w:after="12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Dokaz o završenom programu obrazovanja za sticanje ključnih vještina za obavljanje poslova Drugog asistenta kamere / pratioca kamere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70F20" w:rsidTr="00DF2744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70F20" w:rsidRPr="00F65F60" w:rsidRDefault="00670F20" w:rsidP="00670F20">
            <w:pPr>
              <w:spacing w:before="100" w:after="100"/>
              <w:rPr>
                <w:rFonts w:ascii="Arial Narrow" w:eastAsia="Calibri" w:hAnsi="Arial Narrow"/>
              </w:rPr>
            </w:pPr>
            <w:r w:rsidRPr="00F65F60">
              <w:rPr>
                <w:rFonts w:ascii="Arial Narrow" w:eastAsia="Calibri" w:hAnsi="Arial Narrow"/>
              </w:rPr>
              <w:t xml:space="preserve">Objasni funkcionisanje filmskog seta i sektora kamere </w:t>
            </w:r>
          </w:p>
          <w:p w:rsidR="00670F20" w:rsidRPr="00F65F60" w:rsidRDefault="00670F20" w:rsidP="00670F2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lang w:val="sr-Latn-CS"/>
              </w:rPr>
              <w:t>T: 10</w:t>
            </w:r>
            <w:r w:rsidRPr="00F65F60">
              <w:rPr>
                <w:rFonts w:ascii="Arial Narrow" w:eastAsia="Batang" w:hAnsi="Arial Narrow"/>
                <w:lang w:val="sr-Latn-CS"/>
              </w:rPr>
              <w:t>0%</w:t>
            </w:r>
          </w:p>
          <w:p w:rsidR="00670F20" w:rsidRPr="007139A3" w:rsidRDefault="00670F20" w:rsidP="00670F2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70F20" w:rsidRPr="00C0183B" w:rsidRDefault="00670F20" w:rsidP="00B873CB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C0183B">
              <w:rPr>
                <w:rFonts w:ascii="Arial Narrow" w:hAnsi="Arial Narrow"/>
                <w:color w:val="000000" w:themeColor="text1"/>
                <w:lang w:val="sr-Latn-CS"/>
              </w:rPr>
              <w:t>Razlikuje pozicije na filmskom setu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70F20" w:rsidTr="00DF274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70F20" w:rsidRDefault="00670F20" w:rsidP="00B873CB">
            <w:pPr>
              <w:numPr>
                <w:ilvl w:val="0"/>
                <w:numId w:val="7"/>
              </w:numPr>
              <w:spacing w:before="120" w:after="120" w:line="276" w:lineRule="auto"/>
              <w:ind w:left="361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pozicije u sektoru kamere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70F20" w:rsidTr="00670F20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70F20" w:rsidRDefault="00670F20" w:rsidP="00B873CB">
            <w:pPr>
              <w:numPr>
                <w:ilvl w:val="0"/>
                <w:numId w:val="7"/>
              </w:numPr>
              <w:spacing w:before="120" w:after="120" w:line="276" w:lineRule="auto"/>
              <w:ind w:left="361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zaduženja u okviru konkretnih pozicija u sektoru kamere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70F20" w:rsidTr="00DF2744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70F20" w:rsidRPr="00A550B3" w:rsidRDefault="00670F20" w:rsidP="00670F2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Provjeri mehaničku ispravnost objektiva i postavi objektiv na kameru</w:t>
            </w:r>
          </w:p>
          <w:p w:rsidR="00670F20" w:rsidRDefault="00BE2CE7" w:rsidP="00670F2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670F20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70F20" w:rsidRPr="007139A3" w:rsidRDefault="00BE2CE7" w:rsidP="00670F2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670F20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70F20" w:rsidRDefault="00670F20" w:rsidP="00B873CB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svoje nadležnosti shodno hijerarhiji u sektoru kamere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70F20" w:rsidTr="00670F20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70F20" w:rsidRDefault="00670F20" w:rsidP="00B873CB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Demonstrira postupanje prema defininisanim nadležnostima u konkretnoj situaciji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70F20" w:rsidRPr="00380B3D" w:rsidRDefault="00670F20" w:rsidP="00670F2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70F20" w:rsidRPr="007D7DB9" w:rsidRDefault="00670F20" w:rsidP="00670F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70F20" w:rsidRPr="007D7DB9" w:rsidRDefault="00670F20" w:rsidP="00670F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otvorenog tipa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70F20" w:rsidRDefault="00670F20" w:rsidP="00670F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70F20" w:rsidRPr="001E2436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70F20" w:rsidRPr="001E2436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70F20" w:rsidRPr="00BF6467" w:rsidRDefault="00670F20" w:rsidP="00670F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70F20" w:rsidRPr="00CE0FFC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70F20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70F20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70F20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70F20" w:rsidRPr="00BF6467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70F20" w:rsidRPr="004E15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70F20" w:rsidRPr="004D587A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70F20" w:rsidRPr="004D587A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70F20" w:rsidRPr="004D587A" w:rsidRDefault="00670F20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70F20" w:rsidRPr="00D75A72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70F20" w:rsidRPr="00D75A72" w:rsidRDefault="00670F20" w:rsidP="00670F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70F20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70F20" w:rsidRPr="0071692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70F20" w:rsidRPr="004E5CBD" w:rsidRDefault="00670F20" w:rsidP="00670F20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70F20" w:rsidRPr="007D7DB9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70F20" w:rsidRDefault="00670F2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70F20" w:rsidRPr="00670F20" w:rsidRDefault="00670F2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70F2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Pozicije na filmskom setu</w:t>
            </w:r>
          </w:p>
          <w:p w:rsidR="00670F20" w:rsidRPr="00670F20" w:rsidRDefault="00670F2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70F2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Pozicije u sektoru kamere</w:t>
            </w:r>
          </w:p>
          <w:p w:rsidR="00670F20" w:rsidRPr="00251F05" w:rsidRDefault="00670F2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70F2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Nadležnosti švenkera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70F20" w:rsidRPr="00670F20" w:rsidRDefault="00670F20" w:rsidP="00670F20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70F2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70F20" w:rsidRPr="0071692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70F20" w:rsidRPr="00251F05" w:rsidRDefault="00670F20" w:rsidP="00670F2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670F20" w:rsidRDefault="00670F20" w:rsidP="00670F20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70F20" w:rsidRPr="00DF2744" w:rsidRDefault="00670F20" w:rsidP="00670F2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9E2993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DF2744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70F20" w:rsidRDefault="00670F20" w:rsidP="00670F2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Style w:val="Style3"/>
                <w:rFonts w:eastAsia="Batang"/>
              </w:rPr>
              <w:t>Arri Alexa 35, Arri Alexa Mini LF,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Objektivi: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Signature Prime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Ultra16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Angenieux Optimo Ultra zoom 36-435mm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Panchro Classic S35 i FF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S8i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S35 I FF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zoom 35-140mm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Prateca oprema: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follow focu</w:t>
            </w:r>
            <w:r>
              <w:rPr>
                <w:rStyle w:val="Style3"/>
                <w:rFonts w:eastAsia="Batang"/>
              </w:rPr>
              <w:t xml:space="preserve">s systems, Arri Hi5 &amp;amp; WCU4, </w:t>
            </w:r>
            <w:r w:rsidRPr="00DF2744">
              <w:rPr>
                <w:rStyle w:val="Style3"/>
                <w:rFonts w:eastAsia="Batang"/>
              </w:rPr>
              <w:t>Cmotion Pro &amp;amp; Cvolution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Focus Assist, Focusbug, Cinetape, Arri UDM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Video</w:t>
            </w:r>
            <w:r>
              <w:rPr>
                <w:rStyle w:val="Style3"/>
                <w:rFonts w:eastAsia="Batang"/>
              </w:rPr>
              <w:t xml:space="preserve"> systems, Teradek Bolt Pro3000, </w:t>
            </w:r>
            <w:r w:rsidRPr="00DF2744">
              <w:rPr>
                <w:rStyle w:val="Style3"/>
                <w:rFonts w:eastAsia="Batang"/>
              </w:rPr>
              <w:t>Teradek Bolt 4k.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Arrihead, Oconnor 2575, Sachtler Video20, Hi Hat..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Monitori Sony PVM-A 250, LMD-A 170, Smallhd 703, 702, TV Logic F5a, Atomos Shogun, Atomos Sumo,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-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Baterije Bebob Cube, V-Mount &amp;amp; B-Mount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SDI Kablovi raznih duzina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Filteri kamere fo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rmat 4x5,65” I 6.6”x6.6” Clear,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</w:t>
            </w:r>
            <w:r w:rsidR="009E2993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limmer Glass, Black Satin, itd.</w:t>
            </w:r>
          </w:p>
          <w:p w:rsidR="00DF2744" w:rsidRPr="00DF2744" w:rsidRDefault="00DF2744" w:rsidP="00DF274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670F20" w:rsidRDefault="00670F20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81502A"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 w:rsidR="0081502A"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š</w:t>
            </w:r>
            <w:r w:rsidR="0081502A">
              <w:rPr>
                <w:rStyle w:val="Style3"/>
                <w:rFonts w:eastAsia="Batang"/>
                <w:color w:val="000000" w:themeColor="text1"/>
              </w:rPr>
              <w:t>venkera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423B7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3B4C29" w:rsidRPr="009423B7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  <w:lang w:val="sr-Latn-ME"/>
        </w:rPr>
      </w:pPr>
      <w:r w:rsidRPr="009423B7">
        <w:rPr>
          <w:rFonts w:ascii="Arial Narrow" w:hAnsi="Arial Narrow" w:cs="Arial"/>
          <w:b/>
          <w:sz w:val="22"/>
          <w:szCs w:val="22"/>
          <w:lang w:val="sr-Latn-ME"/>
        </w:rPr>
        <w:lastRenderedPageBreak/>
        <w:br w:type="page"/>
      </w:r>
    </w:p>
    <w:p w:rsidR="003B4C29" w:rsidRPr="0063462E" w:rsidRDefault="0081502A" w:rsidP="00B873CB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81502A">
        <w:rPr>
          <w:rFonts w:ascii="Arial Narrow" w:hAnsi="Arial Narrow"/>
          <w:b/>
        </w:rPr>
        <w:lastRenderedPageBreak/>
        <w:t>SASTAVLJANJE SPECIFIKACIJE OPREME KAMERE, PROBA I PRIPREMA KAMERE ZA SNIMANJE            (OBJEK</w:t>
      </w:r>
      <w:r w:rsidR="008803F3">
        <w:rPr>
          <w:rFonts w:ascii="Arial Narrow" w:hAnsi="Arial Narrow"/>
          <w:b/>
        </w:rPr>
        <w:t>TIVI, FILTERI, SETOVANJE KAMERE</w:t>
      </w:r>
      <w:r w:rsidRPr="0081502A">
        <w:rPr>
          <w:rFonts w:ascii="Arial Narrow" w:hAnsi="Arial Narrow"/>
          <w:b/>
        </w:rPr>
        <w:t>)</w:t>
      </w:r>
    </w:p>
    <w:p w:rsidR="003B4C29" w:rsidRPr="0063462E" w:rsidRDefault="00AC3AAC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3B4C29">
        <w:rPr>
          <w:rFonts w:ascii="Arial Narrow" w:hAnsi="Arial Narrow" w:cs="Arial"/>
          <w:lang w:val="sl-SI"/>
        </w:rPr>
        <w:t>5</w:t>
      </w:r>
    </w:p>
    <w:p w:rsidR="003B4C29" w:rsidRPr="000B4CCC" w:rsidRDefault="00AC3AAC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81502A">
        <w:rPr>
          <w:rStyle w:val="Style3"/>
          <w:rFonts w:eastAsia="Batang"/>
        </w:rPr>
        <w:t>1</w:t>
      </w:r>
    </w:p>
    <w:p w:rsidR="003B4C29" w:rsidRDefault="00AC3AAC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81502A" w:rsidRPr="00F65F60" w:rsidRDefault="0081502A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Stečena kvalifikacija nivoa obrazovanja III</w:t>
      </w:r>
    </w:p>
    <w:p w:rsidR="0081502A" w:rsidRPr="0081502A" w:rsidRDefault="0081502A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Dokaz o završenom programu obrazovanja za sticanje ključnih vještina za obavljanje poslova Drugog asistenta kamere / pratioca kamere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81502A" w:rsidRDefault="0081502A" w:rsidP="0081502A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1502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Daje instrukcije i predloge za izbor adekvatne opreme za šarfovanje i druge opreme prilikom sastavljanja specifikacije </w:t>
            </w:r>
          </w:p>
          <w:p w:rsidR="0081502A" w:rsidRDefault="0081502A" w:rsidP="0081502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: 100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81502A" w:rsidRPr="007139A3" w:rsidRDefault="0081502A" w:rsidP="0081502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: 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>Objasni princip saradnje šarfera i drugog asistenta kamere prilikom pripreme specifikacije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>Navede kriteruje prema kojima predlaže izbor opreme koja će se koristiti tokom snimanja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DF274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 xml:space="preserve">Navede krijerijume koji su potrebni za tehničku realizaciju projekta 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 xml:space="preserve">Vrši odabir adekvatne opreme za snimanje u saradnji sa direktorom fotografije 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>Objasni tehničke performanse kamere, objektiva i prateće opreme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>U konkretnoj situaciji predlaže tehničko rješenje direktoru fotografije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1502A" w:rsidRDefault="0081502A" w:rsidP="0081502A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1502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probno testiranje kamere, objektiva i prateće opreme za snimanje </w:t>
            </w:r>
          </w:p>
          <w:p w:rsidR="0081502A" w:rsidRDefault="00E82E69" w:rsidP="0081502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 w:rsidR="0081502A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81502A" w:rsidRPr="007139A3" w:rsidRDefault="00E82E69" w:rsidP="0081502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81502A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>Vrši nadzor nad radom drugog asistenta kamere prilikom probe, pripreme i paqkovanja kamere za snimanje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DF274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</w:rPr>
            </w:pPr>
            <w:r w:rsidRPr="009B749D">
              <w:rPr>
                <w:rFonts w:ascii="Arial Narrow" w:hAnsi="Arial Narrow"/>
                <w:color w:val="000000" w:themeColor="text1"/>
              </w:rPr>
              <w:t>Vrši kontrolu opreme potrebne za uspješno obavljanje poslova šarfera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DF274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>Vrši testiranje oštrine objektiva koji će se koristiti tokom snimanja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 xml:space="preserve">Vrši testiranje ispravnosti uređaja za šarfovanje 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63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 xml:space="preserve">Vrši testiranje druge </w:t>
            </w:r>
            <w:r w:rsidRPr="009B749D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prateće opreme</w:t>
            </w: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81502A">
        <w:trPr>
          <w:trHeight w:val="35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1502A" w:rsidRPr="009B749D" w:rsidRDefault="0081502A" w:rsidP="00B873CB">
            <w:pPr>
              <w:pStyle w:val="ListParagraph"/>
              <w:numPr>
                <w:ilvl w:val="0"/>
                <w:numId w:val="9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B749D">
              <w:rPr>
                <w:rFonts w:ascii="Arial Narrow" w:hAnsi="Arial Narrow"/>
                <w:color w:val="000000" w:themeColor="text1"/>
                <w:lang w:val="sr-Latn-CS"/>
              </w:rPr>
              <w:t>Predviđa moguće tehničke probleme  i nudi rješenje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81502A" w:rsidRPr="00380B3D" w:rsidRDefault="0081502A" w:rsidP="0081502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1502A" w:rsidRPr="007D7DB9" w:rsidRDefault="0081502A" w:rsidP="0081502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81502A" w:rsidRPr="007D7DB9" w:rsidRDefault="0081502A" w:rsidP="0081502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81502A" w:rsidRDefault="0081502A" w:rsidP="0081502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1502A" w:rsidRPr="001E2436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81502A" w:rsidRPr="001E2436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81502A" w:rsidRPr="00BF6467" w:rsidRDefault="0081502A" w:rsidP="0081502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1502A" w:rsidRPr="00CE0FFC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81502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30% zadataka kojima se provjerava reprodukcija nastavnih sadržaja (znanje i prepoznavanje) – tačan odgovor nosi 1 bod</w:t>
            </w:r>
          </w:p>
          <w:p w:rsidR="0081502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81502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81502A" w:rsidRPr="00BF6467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81502A" w:rsidRPr="004E15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81502A" w:rsidRPr="004D587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81502A" w:rsidRPr="004D587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81502A" w:rsidRPr="004D587A" w:rsidRDefault="0081502A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81502A" w:rsidRPr="00D75A72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81502A" w:rsidRPr="00D75A72" w:rsidRDefault="0081502A" w:rsidP="0081502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81502A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81502A" w:rsidRPr="007169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1502A" w:rsidRPr="004E5CBD" w:rsidRDefault="0081502A" w:rsidP="0081502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81502A" w:rsidRPr="007D7DB9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81502A" w:rsidRDefault="0081502A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6EBD" w:rsidRPr="005F6EBD" w:rsidRDefault="005F6EBD" w:rsidP="00B873C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Verdana"/>
              </w:rPr>
            </w:pPr>
            <w:r w:rsidRPr="009B749D">
              <w:rPr>
                <w:rFonts w:ascii="Arial Narrow" w:hAnsi="Arial Narrow" w:cs="Arial"/>
                <w:lang w:val="sr-Latn-CS"/>
              </w:rPr>
              <w:t>Priprema specifikacije opreme koju koristi prvi asistent kamere / šarfer</w:t>
            </w:r>
          </w:p>
          <w:p w:rsidR="0081502A" w:rsidRPr="005F6EBD" w:rsidRDefault="005F6EBD" w:rsidP="00B873C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Verdana"/>
              </w:rPr>
            </w:pPr>
            <w:r w:rsidRPr="005F6EBD">
              <w:rPr>
                <w:rFonts w:ascii="Arial Narrow" w:hAnsi="Arial Narrow" w:cs="Arial"/>
                <w:lang w:val="sr-Latn-CS"/>
              </w:rPr>
              <w:t>Izbor opreme za snimanje – kriterijumi</w:t>
            </w:r>
          </w:p>
          <w:p w:rsidR="005F6EBD" w:rsidRPr="009B749D" w:rsidRDefault="005F6EBD" w:rsidP="00B873CB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 w:cs="Verdana"/>
              </w:rPr>
            </w:pPr>
            <w:r w:rsidRPr="009B749D">
              <w:rPr>
                <w:rFonts w:ascii="Arial Narrow" w:hAnsi="Arial Narrow" w:cs="Verdana"/>
              </w:rPr>
              <w:t>Kontrola opreme za snimanje koju koristi prvi asistent kamere / šarfer</w:t>
            </w:r>
          </w:p>
          <w:p w:rsidR="005F6EBD" w:rsidRPr="00251F05" w:rsidRDefault="008803F3" w:rsidP="00B873CB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Verdana"/>
              </w:rPr>
              <w:t>Pro</w:t>
            </w:r>
            <w:r w:rsidR="005F6EBD" w:rsidRPr="009B749D">
              <w:rPr>
                <w:rFonts w:ascii="Arial Narrow" w:hAnsi="Arial Narrow" w:cs="Verdana"/>
              </w:rPr>
              <w:t>vjera tehničke ispravnosti opreme za snimanje koju koristi prvi asistent kamere / šarfer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1502A" w:rsidRPr="004C04A2" w:rsidRDefault="0081502A" w:rsidP="0081502A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81502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1502A" w:rsidRPr="00251F05" w:rsidRDefault="0081502A" w:rsidP="0081502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81502A" w:rsidRDefault="0081502A" w:rsidP="0081502A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81502A" w:rsidRPr="00DF2744" w:rsidRDefault="0081502A" w:rsidP="0081502A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7F502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DF2744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81502A" w:rsidRDefault="0081502A" w:rsidP="0081502A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lastRenderedPageBreak/>
              <w:t xml:space="preserve">- </w:t>
            </w:r>
            <w:r w:rsidRPr="00DF2744">
              <w:rPr>
                <w:rStyle w:val="Style3"/>
                <w:rFonts w:eastAsia="Batang"/>
              </w:rPr>
              <w:t>Model Reversa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Radni Sto i stolice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Stalaze za skladistenje opreme u vozilu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Spaneri/Gurtne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Dust OFF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Tejpovi raznih Boja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Markeri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Klapa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Lens paper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Lens Cleaner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Asistentska torba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Lens Test Chart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Lens Test Projector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Denz Camera Colimator FDC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DF2744">
              <w:rPr>
                <w:rStyle w:val="Style3"/>
                <w:rFonts w:eastAsia="Batang"/>
                <w:b/>
              </w:rPr>
              <w:t>Kamere: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Alexa 35, Arri Alexa Mini LF,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Objektivi: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Signature Prime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Ultra16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Angenieux Optimo Ultra zoom 36-435mm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Panchro Classic S35 i FF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S8i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S35 I FF set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zoom 35-140mm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DF2744">
              <w:rPr>
                <w:rStyle w:val="Style3"/>
                <w:rFonts w:eastAsia="Batang"/>
                <w:b/>
              </w:rPr>
              <w:t xml:space="preserve">Prateca oprema: 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follow focu</w:t>
            </w:r>
            <w:r>
              <w:rPr>
                <w:rStyle w:val="Style3"/>
                <w:rFonts w:eastAsia="Batang"/>
              </w:rPr>
              <w:t xml:space="preserve">s systems, Arri Hi5 &amp;amp; WCU4, </w:t>
            </w:r>
            <w:r w:rsidRPr="00DF2744">
              <w:rPr>
                <w:rStyle w:val="Style3"/>
                <w:rFonts w:eastAsia="Batang"/>
              </w:rPr>
              <w:t>Cmotion Pro &amp;amp; Cvolution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Focus Assist, Focusbug, Cinetape, Arri UDM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Video</w:t>
            </w:r>
            <w:r>
              <w:rPr>
                <w:rStyle w:val="Style3"/>
                <w:rFonts w:eastAsia="Batang"/>
              </w:rPr>
              <w:t xml:space="preserve"> systems, Teradek Bolt Pro3000, </w:t>
            </w:r>
            <w:r w:rsidRPr="00DF2744">
              <w:rPr>
                <w:rStyle w:val="Style3"/>
                <w:rFonts w:eastAsia="Batang"/>
              </w:rPr>
              <w:t>Teradek Bolt 4k.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Stativi i Glave, A</w:t>
            </w:r>
            <w:r>
              <w:rPr>
                <w:rStyle w:val="Style3"/>
                <w:rFonts w:eastAsia="Batang"/>
              </w:rPr>
              <w:t>rrihead, Oconnor 2575, Sachtlerm</w:t>
            </w:r>
            <w:r w:rsidR="007F5022">
              <w:rPr>
                <w:rStyle w:val="Style3"/>
                <w:rFonts w:eastAsia="Batang"/>
              </w:rPr>
              <w:t>Video20, Hi Hat.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Monitori Sony PVM-A 250, LMD-A 170, Smallhd 70</w:t>
            </w:r>
            <w:r>
              <w:rPr>
                <w:rStyle w:val="Style3"/>
                <w:rFonts w:eastAsia="Batang"/>
              </w:rPr>
              <w:t>3,m</w:t>
            </w:r>
            <w:r w:rsidRPr="00DF2744">
              <w:rPr>
                <w:rStyle w:val="Style3"/>
                <w:rFonts w:eastAsia="Batang"/>
              </w:rPr>
              <w:t>702, TV Logic F5a, Atomos Shogun, Atomos Sumo,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Kolica za kameru, Magliner, Adicam MAX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lastRenderedPageBreak/>
              <w:t>- Baterije Bebob Cube, V-Mount &amp;amp; B-Mount</w:t>
            </w:r>
          </w:p>
          <w:p w:rsidR="00DF2744" w:rsidRPr="00DF2744" w:rsidRDefault="007F5022" w:rsidP="00DF2744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- SDI Kablovi raznih duž</w:t>
            </w:r>
            <w:r w:rsidR="00DF2744" w:rsidRPr="00DF2744">
              <w:rPr>
                <w:rStyle w:val="Style3"/>
                <w:rFonts w:eastAsia="Batang"/>
              </w:rPr>
              <w:t>ina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Filteri kamere fo</w:t>
            </w:r>
            <w:r w:rsidR="00386F36">
              <w:rPr>
                <w:rStyle w:val="Style3"/>
                <w:rFonts w:eastAsia="Batang"/>
              </w:rPr>
              <w:t>rmat 4x5</w:t>
            </w:r>
            <w:proofErr w:type="gramStart"/>
            <w:r w:rsidR="00386F36">
              <w:rPr>
                <w:rStyle w:val="Style3"/>
                <w:rFonts w:eastAsia="Batang"/>
              </w:rPr>
              <w:t>,65</w:t>
            </w:r>
            <w:proofErr w:type="gramEnd"/>
            <w:r w:rsidR="00386F36">
              <w:rPr>
                <w:rStyle w:val="Style3"/>
                <w:rFonts w:eastAsia="Batang"/>
              </w:rPr>
              <w:t>” I 6.6”x6.6” Clear,</w:t>
            </w:r>
            <w:r w:rsidRPr="00DF2744">
              <w:rPr>
                <w:rStyle w:val="Style3"/>
                <w:rFonts w:eastAsia="Batang"/>
              </w:rPr>
              <w:t>Rotapol, ND, BPM, G</w:t>
            </w:r>
            <w:r w:rsidR="007F5022">
              <w:rPr>
                <w:rStyle w:val="Style3"/>
                <w:rFonts w:eastAsia="Batang"/>
              </w:rPr>
              <w:t>limmer Glass, Black Satin, itd.</w:t>
            </w:r>
          </w:p>
          <w:p w:rsidR="00DF2744" w:rsidRPr="00DF2744" w:rsidRDefault="00DF2744" w:rsidP="00DF2744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Kompendiumi LMB 5, LMB 6, Misfit Kick</w:t>
            </w:r>
          </w:p>
          <w:p w:rsidR="0081502A" w:rsidRDefault="0081502A" w:rsidP="005F6EB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poslove </w:t>
            </w:r>
            <w:r w:rsidR="005F6EBD">
              <w:rPr>
                <w:rStyle w:val="Style3"/>
                <w:rFonts w:eastAsia="Batang"/>
                <w:color w:val="000000" w:themeColor="text1"/>
              </w:rPr>
              <w:t>prvog</w:t>
            </w:r>
            <w:r>
              <w:rPr>
                <w:rStyle w:val="Style3"/>
                <w:rFonts w:eastAsia="Batang"/>
                <w:color w:val="000000" w:themeColor="text1"/>
              </w:rPr>
              <w:t xml:space="preserve"> asistenta kamere/</w:t>
            </w:r>
            <w:r w:rsidR="005F6EBD">
              <w:rPr>
                <w:rStyle w:val="Style3"/>
                <w:rFonts w:eastAsia="Batang"/>
                <w:color w:val="000000" w:themeColor="text1"/>
              </w:rPr>
              <w:t>šarfera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 xml:space="preserve">ispita. 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E82E69" w:rsidRDefault="00E82E69" w:rsidP="00B873CB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/>
          <w:b/>
        </w:rPr>
      </w:pPr>
      <w:r w:rsidRPr="00E82E69">
        <w:rPr>
          <w:rFonts w:ascii="Arial Narrow" w:hAnsi="Arial Narrow"/>
          <w:b/>
        </w:rPr>
        <w:t>POZNAVANJE I RUKOVANJE ALATOM KOJI JE POTREBAN ŠARFERU KAKO BI REALIZOVAO SVOJ ZADATAK</w:t>
      </w:r>
    </w:p>
    <w:p w:rsidR="004C04A2" w:rsidRPr="0063462E" w:rsidRDefault="00AC3AAC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E82E69">
        <w:rPr>
          <w:rFonts w:ascii="Arial Narrow" w:hAnsi="Arial Narrow" w:cs="Arial"/>
          <w:lang w:val="sl-SI"/>
        </w:rPr>
        <w:t>1</w:t>
      </w:r>
      <w:r w:rsidR="004C04A2">
        <w:rPr>
          <w:rFonts w:ascii="Arial Narrow" w:hAnsi="Arial Narrow" w:cs="Arial"/>
          <w:lang w:val="sl-SI"/>
        </w:rPr>
        <w:t>0</w:t>
      </w:r>
    </w:p>
    <w:p w:rsidR="004C04A2" w:rsidRPr="000B4CCC" w:rsidRDefault="00AC3AAC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82E69">
        <w:rPr>
          <w:rStyle w:val="Style3"/>
          <w:rFonts w:eastAsia="Batang"/>
        </w:rPr>
        <w:t>1</w:t>
      </w:r>
    </w:p>
    <w:p w:rsidR="004C04A2" w:rsidRDefault="00AC3AAC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82E69" w:rsidRPr="00F65F60" w:rsidRDefault="00E82E69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Stečena kvalifikacija nivoa obrazovanja III</w:t>
      </w:r>
    </w:p>
    <w:p w:rsidR="00E82E69" w:rsidRPr="00E82E69" w:rsidRDefault="00E82E69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Dokaz o završenom programu obrazovanja za sticanje ključnih vještina za obavljanje poslova Drugog asistenta kamere / pratioca kamere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82E69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82E69" w:rsidRDefault="00E82E69" w:rsidP="00E82E6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82E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opremu za šarfovanje</w:t>
            </w:r>
          </w:p>
          <w:p w:rsidR="00E82E69" w:rsidRDefault="00E82E69" w:rsidP="00E82E6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E82E69" w:rsidRPr="007139A3" w:rsidRDefault="00E82E69" w:rsidP="00E82E6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E82E69" w:rsidRDefault="00E82E69" w:rsidP="00E82E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2E69" w:rsidRDefault="00E82E69" w:rsidP="00B873CB">
            <w:pPr>
              <w:numPr>
                <w:ilvl w:val="0"/>
                <w:numId w:val="10"/>
              </w:numPr>
              <w:spacing w:before="120" w:after="120" w:line="276" w:lineRule="auto"/>
              <w:ind w:left="451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E82E6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Nabroji </w:t>
            </w:r>
            <w:r w:rsidRPr="00E82E69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vrste opreme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koji se koriste prilikom šarfovanja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2E6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82E69" w:rsidRDefault="00E82E69" w:rsidP="00E82E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2E69" w:rsidRDefault="00E82E69" w:rsidP="00B873CB">
            <w:pPr>
              <w:numPr>
                <w:ilvl w:val="0"/>
                <w:numId w:val="10"/>
              </w:numPr>
              <w:spacing w:before="120" w:after="120" w:line="276" w:lineRule="auto"/>
              <w:ind w:left="451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proces funkcionisanja i kalibracije uređaja za šarfovanje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82E69" w:rsidTr="00E82E69">
        <w:trPr>
          <w:trHeight w:val="81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82E69" w:rsidRDefault="00E82E69" w:rsidP="00E82E6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2E69" w:rsidRDefault="00E82E69" w:rsidP="00B873CB">
            <w:pPr>
              <w:numPr>
                <w:ilvl w:val="0"/>
                <w:numId w:val="10"/>
              </w:numPr>
              <w:spacing w:before="120" w:after="120" w:line="276" w:lineRule="auto"/>
              <w:ind w:left="451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Pojasni situacije u kojima se koriste različite vrste opreme za šarfovanje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82E69" w:rsidRPr="00380B3D" w:rsidRDefault="00E82E69" w:rsidP="00E82E6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75CF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B75CF" w:rsidRDefault="003B75CF" w:rsidP="003B75CF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258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Rukuje opremom za šarfovanje</w:t>
            </w:r>
          </w:p>
          <w:p w:rsidR="003B75CF" w:rsidRDefault="00BE2CE7" w:rsidP="003B75C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T: 10</w:t>
            </w:r>
            <w:r w:rsidR="003B75CF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3B75CF" w:rsidRPr="003B75CF" w:rsidRDefault="00BE2CE7" w:rsidP="003B75CF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3B75CF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75CF" w:rsidRPr="00E3468B" w:rsidRDefault="003B75CF" w:rsidP="00B873C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</w:rPr>
            </w:pPr>
            <w:r w:rsidRPr="00E3468B">
              <w:rPr>
                <w:rFonts w:ascii="Arial Narrow" w:hAnsi="Arial Narrow"/>
                <w:color w:val="000000" w:themeColor="text1"/>
              </w:rPr>
              <w:lastRenderedPageBreak/>
              <w:t>Pravilno upotrebljava alat za mehaničko šarfovanje</w:t>
            </w: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75CF" w:rsidTr="00DF2744">
        <w:trPr>
          <w:trHeight w:val="265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75CF" w:rsidRPr="00E3468B" w:rsidRDefault="003B75CF" w:rsidP="00B873C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1"/>
              <w:rPr>
                <w:rFonts w:ascii="Arial Narrow" w:hAnsi="Arial Narrow"/>
                <w:color w:val="000000" w:themeColor="text1"/>
              </w:rPr>
            </w:pPr>
            <w:r w:rsidRPr="00E3468B">
              <w:rPr>
                <w:rFonts w:ascii="Arial Narrow" w:hAnsi="Arial Narrow"/>
                <w:color w:val="000000" w:themeColor="text1"/>
              </w:rPr>
              <w:t>Pravil</w:t>
            </w:r>
            <w:r>
              <w:rPr>
                <w:rFonts w:ascii="Arial Narrow" w:hAnsi="Arial Narrow"/>
                <w:color w:val="000000" w:themeColor="text1"/>
              </w:rPr>
              <w:t xml:space="preserve">no upotrebljava alat za bežično </w:t>
            </w:r>
            <w:r w:rsidRPr="00E3468B">
              <w:rPr>
                <w:rFonts w:ascii="Arial Narrow" w:hAnsi="Arial Narrow"/>
                <w:color w:val="000000" w:themeColor="text1"/>
              </w:rPr>
              <w:t>šarfovanje</w:t>
            </w:r>
          </w:p>
        </w:tc>
        <w:tc>
          <w:tcPr>
            <w:tcW w:w="427" w:type="dxa"/>
            <w:vMerge w:val="restart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Merge w:val="restart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Merge w:val="restart"/>
            <w:vAlign w:val="center"/>
          </w:tcPr>
          <w:p w:rsidR="003B75CF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3B75CF" w:rsidRPr="00380B3D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75CF" w:rsidRPr="00380B3D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Merge w:val="restart"/>
            <w:tcBorders>
              <w:right w:val="nil"/>
            </w:tcBorders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75CF" w:rsidTr="003B75CF">
        <w:trPr>
          <w:trHeight w:val="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75CF" w:rsidRPr="004C04A2" w:rsidRDefault="003B75CF" w:rsidP="003B75CF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Merge/>
            <w:vAlign w:val="center"/>
          </w:tcPr>
          <w:p w:rsidR="003B75CF" w:rsidRPr="00380B3D" w:rsidRDefault="003B75CF" w:rsidP="003B75C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75CF" w:rsidRPr="007D7DB9" w:rsidRDefault="003B75CF" w:rsidP="003B75C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3B75CF" w:rsidRPr="007D7DB9" w:rsidRDefault="003B75CF" w:rsidP="003B75C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3B75CF" w:rsidRDefault="003B75CF" w:rsidP="003B75C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3B75CF" w:rsidRPr="001E2436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3B75CF" w:rsidRPr="001E2436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3B75CF" w:rsidRPr="00BF6467" w:rsidRDefault="003B75CF" w:rsidP="003B75C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3B75CF" w:rsidRPr="00CE0FFC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3B75CF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30% zadataka kojima se provjerava reprodukcija nastavnih sadržaja (znanje i prepoznavanje) – tačan odgovor nosi 1 bod</w:t>
            </w:r>
          </w:p>
          <w:p w:rsidR="003B75CF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3B75CF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3B75CF" w:rsidRPr="00BF6467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3B75CF" w:rsidRPr="004E15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3B75CF" w:rsidRPr="004D587A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3B75CF" w:rsidRPr="004D587A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3B75CF" w:rsidRPr="004D587A" w:rsidRDefault="003B75CF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3B75CF" w:rsidRPr="00D75A72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3B75CF" w:rsidRPr="00D75A72" w:rsidRDefault="003B75CF" w:rsidP="003B75C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3B75CF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3B75CF" w:rsidRPr="007169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75CF" w:rsidRPr="004E5CBD" w:rsidRDefault="003B75CF" w:rsidP="003B75CF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3B75CF" w:rsidRPr="007D7DB9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3B75CF" w:rsidRDefault="003B75CF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75CF" w:rsidRPr="003B75CF" w:rsidRDefault="003B75CF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75C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Oprema za šarfovanje</w:t>
            </w:r>
          </w:p>
          <w:p w:rsidR="003B75CF" w:rsidRDefault="003B75CF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B75C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Funkcionisanje opreme za šarfovanje</w:t>
            </w:r>
          </w:p>
          <w:p w:rsidR="003B75CF" w:rsidRPr="00251F05" w:rsidRDefault="003B75CF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468B">
              <w:rPr>
                <w:rFonts w:ascii="Arial Narrow" w:hAnsi="Arial Narrow" w:cs="Arial"/>
                <w:lang w:val="sr-Latn-CS"/>
              </w:rPr>
              <w:t>Upotreba alata za šarfovanje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75CF" w:rsidRPr="004C04A2" w:rsidRDefault="003B75CF" w:rsidP="003B75C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3B75CF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3B75CF" w:rsidRPr="007169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75CF" w:rsidRPr="00251F05" w:rsidRDefault="003B75CF" w:rsidP="003B75C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3B75CF" w:rsidRDefault="003B75CF" w:rsidP="003B75CF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3B75CF" w:rsidRPr="00B31D32" w:rsidRDefault="003B75CF" w:rsidP="003B75CF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D467B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386F36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Dust OFF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Tejpovi raznih Boja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Markeri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Klapa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Lens paper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Lens Cleaner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Asistentska torba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Intercom sistem HME ili Motorola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Alexa 35, Arri Alexa Mini LF,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Sony Venice1, Sony Venice2, Sony FX9, Sony FX6, Sony FX3,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RED Helium 8k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Arri Signature Prime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Ultra16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Angenieux Optimo Ultra zoom 36-435mm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Panchro Classic S35 i FF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S8i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S35 I FF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zoom 35-140mm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follow focu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s systems, Arri Hi5 &amp;amp; WCU4,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Cmotion Pro &amp;amp; Cvolution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Focus Assist, Focusbug, Cinetape, Arri UDM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Video systems, Teradek Bolt Pro3000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Teradek Bolt 4k.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rrihead, Oconnor 2575, Sachtler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Video20, Hi Hat..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Monitori Sony PVM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-A 250, LMD-A 170, Smallhd 703,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702, TV Logic F5a, Atomos Shogun, Atomos Sumo,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Baterije Bebob Cube, V-Mount &amp;amp; B-Mount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 SDI Kablovi raznih </w:t>
            </w:r>
            <w:r w:rsidR="00D467BE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duž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Filteri kamere format 4x5,65” I 6.6”x6.6” Clear,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Glimmer Glass, Black Satin, itd..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3B75CF" w:rsidRDefault="003B75CF" w:rsidP="003B75C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>
              <w:rPr>
                <w:rStyle w:val="Style3"/>
                <w:rFonts w:eastAsia="Batang"/>
                <w:color w:val="000000" w:themeColor="text1"/>
              </w:rPr>
              <w:t>arfera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423B7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E35400" w:rsidP="00B873CB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E35400">
        <w:rPr>
          <w:rFonts w:ascii="Arial Narrow" w:hAnsi="Arial Narrow"/>
          <w:b/>
        </w:rPr>
        <w:t>TEHNIKE ŠARFOVANJA</w:t>
      </w:r>
    </w:p>
    <w:p w:rsidR="004C04A2" w:rsidRPr="0063462E" w:rsidRDefault="00AC3AAC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E35400">
        <w:rPr>
          <w:rFonts w:ascii="Arial Narrow" w:hAnsi="Arial Narrow" w:cs="Arial"/>
          <w:lang w:val="sl-SI"/>
        </w:rPr>
        <w:t>75</w:t>
      </w:r>
    </w:p>
    <w:p w:rsidR="004C04A2" w:rsidRPr="000B4CCC" w:rsidRDefault="00AC3AAC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35400">
        <w:rPr>
          <w:rStyle w:val="Style3"/>
          <w:rFonts w:eastAsia="Batang"/>
        </w:rPr>
        <w:t>4</w:t>
      </w:r>
    </w:p>
    <w:p w:rsidR="004C04A2" w:rsidRDefault="00AC3AAC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35400" w:rsidRPr="00F65F60" w:rsidRDefault="00E35400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Stečena kvalifikacija nivoa obrazovanja III</w:t>
      </w:r>
    </w:p>
    <w:p w:rsidR="00E35400" w:rsidRPr="00E35400" w:rsidRDefault="00E35400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Dokaz o završenom programu obrazovanja za sticanje ključnih vještina za obavljanje poslova Drugog asistenta kamere / pratioca kamere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35400" w:rsidRDefault="00E35400" w:rsidP="00E3540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354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Mjeri i markira razdaljinu 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ktera od kamere za precizno šarf</w:t>
            </w:r>
            <w:r w:rsidRPr="00E354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ovanje</w:t>
            </w:r>
          </w:p>
          <w:p w:rsidR="00E35400" w:rsidRDefault="00BE2CE7" w:rsidP="00E354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E35400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E35400" w:rsidRPr="007139A3" w:rsidRDefault="00E35400" w:rsidP="00E354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5400" w:rsidRPr="00E35400" w:rsidRDefault="00E35400" w:rsidP="00B873C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ascii="Arial Narrow" w:hAnsi="Arial Narrow"/>
                <w:color w:val="000000" w:themeColor="text1"/>
              </w:rPr>
            </w:pPr>
            <w:r w:rsidRPr="00E35400">
              <w:rPr>
                <w:rFonts w:ascii="Arial Narrow" w:hAnsi="Arial Narrow"/>
                <w:color w:val="000000" w:themeColor="text1"/>
              </w:rPr>
              <w:t xml:space="preserve">Koristi </w:t>
            </w:r>
            <w:r w:rsidRPr="00E35400">
              <w:rPr>
                <w:rFonts w:ascii="Arial Narrow" w:hAnsi="Arial Narrow"/>
                <w:bCs/>
                <w:color w:val="000000" w:themeColor="text1"/>
              </w:rPr>
              <w:t>mjerne instrumente</w:t>
            </w:r>
            <w:r w:rsidRPr="00E35400">
              <w:rPr>
                <w:rFonts w:ascii="Arial Narrow" w:hAnsi="Arial Narrow"/>
                <w:color w:val="000000" w:themeColor="text1"/>
              </w:rPr>
              <w:t xml:space="preserve"> za mjerenje razdaljine aktera od kamere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35400" w:rsidTr="00E35400">
        <w:trPr>
          <w:trHeight w:val="99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5400" w:rsidRPr="00E35400" w:rsidRDefault="00E35400" w:rsidP="00B873C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ascii="Arial Narrow" w:hAnsi="Arial Narrow"/>
                <w:color w:val="000000" w:themeColor="text1"/>
              </w:rPr>
            </w:pPr>
            <w:r w:rsidRPr="00E35400">
              <w:rPr>
                <w:rFonts w:ascii="Arial Narrow" w:hAnsi="Arial Narrow"/>
                <w:color w:val="000000" w:themeColor="text1"/>
              </w:rPr>
              <w:t xml:space="preserve">Vrši markiranje tokom mjerenja razdaljine u cilju postizanja </w:t>
            </w:r>
            <w:r w:rsidRPr="00E35400">
              <w:rPr>
                <w:rFonts w:ascii="Arial Narrow" w:hAnsi="Arial Narrow"/>
                <w:bCs/>
                <w:color w:val="000000" w:themeColor="text1"/>
              </w:rPr>
              <w:t>tehničke ispravnosti slike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35400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35400" w:rsidRDefault="00E35400" w:rsidP="00E3540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354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Primjenjuje različite tehnike šarfovanja u zaviosti od pozicije kamere i aktera </w:t>
            </w:r>
          </w:p>
          <w:p w:rsidR="00E35400" w:rsidRDefault="00E35400" w:rsidP="00E354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E35400" w:rsidRPr="00212236" w:rsidRDefault="00E35400" w:rsidP="00E354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5400" w:rsidRPr="00E3468B" w:rsidRDefault="00934761" w:rsidP="00B873CB">
            <w:pPr>
              <w:pStyle w:val="ListParagraph"/>
              <w:numPr>
                <w:ilvl w:val="3"/>
                <w:numId w:val="8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Primj</w:t>
            </w:r>
            <w:r w:rsidR="00E35400" w:rsidRPr="00E3468B">
              <w:rPr>
                <w:rFonts w:ascii="Arial Narrow" w:hAnsi="Arial Narrow"/>
                <w:color w:val="000000" w:themeColor="text1"/>
              </w:rPr>
              <w:t xml:space="preserve">enjuje tehnike šarfovanja kod </w:t>
            </w:r>
            <w:r w:rsidR="00E35400" w:rsidRPr="00E3468B">
              <w:rPr>
                <w:rFonts w:ascii="Arial Narrow" w:hAnsi="Arial Narrow"/>
                <w:b/>
                <w:bCs/>
                <w:color w:val="000000" w:themeColor="text1"/>
              </w:rPr>
              <w:t>statične kamere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35400" w:rsidTr="00DF274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5400" w:rsidRPr="00E3468B" w:rsidRDefault="00934761" w:rsidP="00B873CB">
            <w:pPr>
              <w:pStyle w:val="ListParagraph"/>
              <w:numPr>
                <w:ilvl w:val="3"/>
                <w:numId w:val="8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Primj</w:t>
            </w:r>
            <w:r w:rsidR="00E35400" w:rsidRPr="00E3468B">
              <w:rPr>
                <w:rFonts w:ascii="Arial Narrow" w:hAnsi="Arial Narrow"/>
                <w:color w:val="000000" w:themeColor="text1"/>
              </w:rPr>
              <w:t>enjuje tehnike šarfovanja kod kamere u pokretu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35400" w:rsidTr="00E35400">
        <w:trPr>
          <w:trHeight w:val="60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5400" w:rsidRPr="00E3468B" w:rsidRDefault="00934761" w:rsidP="00B873CB">
            <w:pPr>
              <w:pStyle w:val="ListParagraph"/>
              <w:numPr>
                <w:ilvl w:val="3"/>
                <w:numId w:val="8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Primj</w:t>
            </w:r>
            <w:r w:rsidR="00E35400" w:rsidRPr="00E3468B">
              <w:rPr>
                <w:rFonts w:ascii="Arial Narrow" w:hAnsi="Arial Narrow"/>
                <w:color w:val="000000" w:themeColor="text1"/>
              </w:rPr>
              <w:t xml:space="preserve">enjuje tehnike šarfovanja kod snimanja kamere iz ruke 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35400" w:rsidRPr="00380B3D" w:rsidRDefault="00E35400" w:rsidP="00E3540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35400" w:rsidRPr="007D7DB9" w:rsidRDefault="00E35400" w:rsidP="00E3540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E35400" w:rsidRPr="007D7DB9" w:rsidRDefault="00E35400" w:rsidP="00E3540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kratkog odgovora (treba upisati riječ, sintagmu, rečenicu)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E35400" w:rsidRDefault="00E35400" w:rsidP="00E3540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35400" w:rsidRPr="001E2436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E35400" w:rsidRPr="001E2436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E35400" w:rsidRPr="00BF6467" w:rsidRDefault="00E35400" w:rsidP="00E3540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35400" w:rsidRPr="00CE0FFC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E35400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E35400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E35400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E35400" w:rsidRPr="00BF6467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E35400" w:rsidRPr="004E15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E35400" w:rsidRPr="004D587A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E35400" w:rsidRPr="004D587A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E35400" w:rsidRPr="004D587A" w:rsidRDefault="00E35400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E35400" w:rsidRPr="00D75A72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E35400" w:rsidRPr="00D75A72" w:rsidRDefault="00E35400" w:rsidP="00E3540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E35400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E35400" w:rsidRPr="007169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35400" w:rsidRPr="004E5CBD" w:rsidRDefault="00E35400" w:rsidP="00E35400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E35400" w:rsidRPr="007D7DB9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E35400" w:rsidRDefault="00E35400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35400" w:rsidRPr="00E35400" w:rsidRDefault="00E3540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354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Mjerni instrumenti za mjerenje razdaljine aktera od kamere</w:t>
            </w:r>
          </w:p>
          <w:p w:rsidR="00E35400" w:rsidRPr="00E35400" w:rsidRDefault="00E3540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54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Markiranje</w:t>
            </w:r>
          </w:p>
          <w:p w:rsidR="00E35400" w:rsidRPr="00251F05" w:rsidRDefault="00E35400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3540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Primjena različitih tehnika šarfovanja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35400" w:rsidRPr="004C04A2" w:rsidRDefault="00E35400" w:rsidP="00E35400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E35400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E35400" w:rsidRPr="007169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35400" w:rsidRPr="00251F05" w:rsidRDefault="00E35400" w:rsidP="00E3540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E35400" w:rsidRDefault="00E35400" w:rsidP="00E35400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E35400" w:rsidRPr="00386F36" w:rsidRDefault="00E35400" w:rsidP="00E3540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1907F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386F36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Dust OFF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Tejpovi raznih Boja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Markeri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Klapa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Lens paper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Lens Cleaner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Asistentska torba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Intercom sistem HME ili Motorola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Alexa 35, Arri Alexa Mini LF,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Sony Venice1, Sony Venice2, Sony FX9, Sony FX6, Sony FX3,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RED Helium 8k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Arri Signature Prime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Ultra16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Angenieux Optimo Ultra zoom 36-435mm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Panchro Classic S35 i FF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S8i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S35 I FF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lastRenderedPageBreak/>
              <w:t>- Cooke Anamorphic zoom 35-140mm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follow focu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s systems, Arri Hi5 &amp;amp; WCU4,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Cmotion Pro &amp;amp; Cvolution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Focus Assist, Focusbug, Cinetape, Arri UDM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Video systems, Teradek Bolt Pro3000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Teradek Bolt 4k.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rrihead, Oconnor 2575, Sachtler </w:t>
            </w:r>
            <w:r w:rsidR="00B278E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Video20, Hi Hat.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Monitori Sony PVM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-A 250, LMD-A 170, Smallhd 703,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702, TV Logic F5a, Atomos Shogun, Atomos Sumo,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Baterije Bebob Cube, V-Mount &amp;amp; B-Mount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 SDI Kablovi raznih </w:t>
            </w:r>
            <w:r w:rsidR="00B278E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duž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Filteri kamere format 4x5,65” I 6.6”x6.6” Clear,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</w:t>
            </w:r>
            <w:r w:rsidR="00B278E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limmer Glass, Black Satin, itd.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386F36" w:rsidRPr="00B31D32" w:rsidRDefault="00386F36" w:rsidP="00E3540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E35400" w:rsidRDefault="00E35400" w:rsidP="00E3540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>
              <w:rPr>
                <w:rStyle w:val="Style3"/>
                <w:rFonts w:eastAsia="Batang"/>
                <w:color w:val="000000" w:themeColor="text1"/>
              </w:rPr>
              <w:t>arfera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423B7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E35400" w:rsidRPr="0063462E" w:rsidRDefault="00E35400" w:rsidP="00B873CB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7A5A68">
        <w:rPr>
          <w:rFonts w:ascii="Arial Narrow" w:hAnsi="Arial Narrow"/>
          <w:b/>
          <w:bCs/>
          <w:caps/>
          <w:color w:val="000000"/>
          <w:szCs w:val="20"/>
          <w:lang w:eastAsia="sl-SI"/>
        </w:rPr>
        <w:t>FUNKCIJA ŠARFERA U DRAMATURGIJI FILMSKE SLIKE</w:t>
      </w:r>
      <w:r>
        <w:rPr>
          <w:rFonts w:ascii="Arial Narrow" w:hAnsi="Arial Narrow"/>
          <w:b/>
          <w:bCs/>
          <w:caps/>
          <w:color w:val="000000"/>
          <w:szCs w:val="20"/>
          <w:lang w:eastAsia="sl-SI"/>
        </w:rPr>
        <w:t xml:space="preserve"> – KREATIVNI ASPEKT</w:t>
      </w:r>
    </w:p>
    <w:p w:rsidR="00E35400" w:rsidRPr="0063462E" w:rsidRDefault="00AC3AAC" w:rsidP="00E35400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87541554"/>
          <w:placeholder>
            <w:docPart w:val="8A6491A4749D43288C90E5B3CBD4DA18"/>
          </w:placeholder>
        </w:sdtPr>
        <w:sdtEndPr/>
        <w:sdtContent>
          <w:r w:rsidR="00E35400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E35400">
        <w:rPr>
          <w:rFonts w:ascii="Arial Narrow" w:hAnsi="Arial Narrow" w:cs="Arial"/>
          <w:b/>
          <w:lang w:val="sl-SI"/>
        </w:rPr>
        <w:t xml:space="preserve"> </w:t>
      </w:r>
      <w:r w:rsidR="00E35400">
        <w:rPr>
          <w:rFonts w:ascii="Arial Narrow" w:hAnsi="Arial Narrow" w:cs="Arial"/>
          <w:lang w:val="sl-SI"/>
        </w:rPr>
        <w:t>10</w:t>
      </w:r>
    </w:p>
    <w:p w:rsidR="00E35400" w:rsidRPr="000B4CCC" w:rsidRDefault="00AC3AAC" w:rsidP="00E35400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82417780"/>
          <w:placeholder>
            <w:docPart w:val="8A6491A4749D43288C90E5B3CBD4DA18"/>
          </w:placeholder>
        </w:sdtPr>
        <w:sdtEndPr/>
        <w:sdtContent>
          <w:r w:rsidR="00E35400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E35400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35400">
        <w:rPr>
          <w:rStyle w:val="Style3"/>
          <w:rFonts w:eastAsia="Batang"/>
        </w:rPr>
        <w:t>1</w:t>
      </w:r>
    </w:p>
    <w:p w:rsidR="00E35400" w:rsidRDefault="00AC3AAC" w:rsidP="00E35400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77682348"/>
          <w:placeholder>
            <w:docPart w:val="8A6491A4749D43288C90E5B3CBD4DA18"/>
          </w:placeholder>
        </w:sdtPr>
        <w:sdtEndPr/>
        <w:sdtContent>
          <w:r w:rsidR="00E35400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E35400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E35400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35400" w:rsidRPr="00F65F60" w:rsidRDefault="00E35400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Stečena kvalifikacija nivoa obrazovanja III</w:t>
      </w:r>
    </w:p>
    <w:p w:rsidR="00E35400" w:rsidRPr="00E35400" w:rsidRDefault="00E35400" w:rsidP="00B873CB">
      <w:pPr>
        <w:pStyle w:val="ListParagraph"/>
        <w:numPr>
          <w:ilvl w:val="0"/>
          <w:numId w:val="6"/>
        </w:numPr>
        <w:spacing w:before="120" w:after="120"/>
        <w:ind w:left="360"/>
        <w:rPr>
          <w:rFonts w:ascii="Arial Narrow" w:hAnsi="Arial Narrow"/>
          <w:color w:val="000000" w:themeColor="text1"/>
          <w:lang w:val="sr-Latn-CS" w:eastAsia="sl-SI"/>
        </w:rPr>
      </w:pPr>
      <w:r w:rsidRPr="00F65F60">
        <w:rPr>
          <w:rFonts w:ascii="Arial Narrow" w:hAnsi="Arial Narrow"/>
          <w:color w:val="000000" w:themeColor="text1"/>
          <w:lang w:val="sr-Latn-CS" w:eastAsia="sl-SI"/>
        </w:rPr>
        <w:t>Dokaz o završenom programu obrazovanja za sticanje ključnih vještina za obavljanje poslova Drugog asistenta kamere / pratioca kamere</w:t>
      </w:r>
    </w:p>
    <w:p w:rsidR="00E35400" w:rsidRPr="00495A09" w:rsidRDefault="00E35400" w:rsidP="00E35400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E35400" w:rsidTr="00DF2744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E35400" w:rsidRPr="009811E5" w:rsidRDefault="00E35400" w:rsidP="00DF274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E35400" w:rsidRPr="009811E5" w:rsidRDefault="00E35400" w:rsidP="00DF274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E35400" w:rsidRPr="009811E5" w:rsidRDefault="00E35400" w:rsidP="00DF274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E35400" w:rsidTr="00DF2744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E35400" w:rsidRPr="009811E5" w:rsidRDefault="00E35400" w:rsidP="00DF274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E35400" w:rsidRPr="009811E5" w:rsidRDefault="00E35400" w:rsidP="00DF2744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E35400" w:rsidRPr="009811E5" w:rsidRDefault="00E35400" w:rsidP="00DF2744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77501" w:rsidRDefault="00277501" w:rsidP="0027750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775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 šarf za stvaranje dramskog momenta u kadru prema dogovoru sa rediteljem i direktorom fotografije</w:t>
            </w:r>
          </w:p>
          <w:p w:rsidR="00277501" w:rsidRDefault="00277501" w:rsidP="0027750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BE2CE7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77501" w:rsidRPr="007139A3" w:rsidRDefault="00277501" w:rsidP="0027750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7501" w:rsidRPr="00603A0C" w:rsidRDefault="00277501" w:rsidP="00B873C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1"/>
              <w:rPr>
                <w:rFonts w:ascii="Arial Narrow" w:hAnsi="Arial Narrow"/>
                <w:color w:val="000000" w:themeColor="text1"/>
              </w:rPr>
            </w:pPr>
            <w:r w:rsidRPr="00603A0C">
              <w:rPr>
                <w:rFonts w:ascii="Arial Narrow" w:hAnsi="Arial Narrow"/>
                <w:color w:val="000000" w:themeColor="text1"/>
              </w:rPr>
              <w:t>Postupa shodno instrukcijama</w:t>
            </w:r>
            <w:r>
              <w:t xml:space="preserve"> </w:t>
            </w:r>
            <w:r w:rsidRPr="00603A0C">
              <w:rPr>
                <w:rFonts w:ascii="Arial Narrow" w:hAnsi="Arial Narrow"/>
                <w:color w:val="000000" w:themeColor="text1"/>
              </w:rPr>
              <w:t>reditelja i direktora fotografije prilikom isticanja posebnih dramskih momenata uz pomoć šarfa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7501" w:rsidTr="00277501">
        <w:trPr>
          <w:trHeight w:val="94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7501" w:rsidRPr="00603A0C" w:rsidRDefault="00277501" w:rsidP="00B873C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1"/>
              <w:rPr>
                <w:rFonts w:ascii="Arial Narrow" w:hAnsi="Arial Narrow"/>
                <w:color w:val="000000" w:themeColor="text1"/>
              </w:rPr>
            </w:pPr>
            <w:r w:rsidRPr="00603A0C">
              <w:rPr>
                <w:rFonts w:ascii="Arial Narrow" w:hAnsi="Arial Narrow"/>
                <w:color w:val="000000" w:themeColor="text1"/>
              </w:rPr>
              <w:t>Samostalno uočava pogodan momenat  za primjenu šarfa u stvaranju dramskog momenta u kadru</w:t>
            </w: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7501" w:rsidRPr="00380B3D" w:rsidRDefault="00277501" w:rsidP="0027750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77501" w:rsidRPr="007D7DB9" w:rsidRDefault="00277501" w:rsidP="0027750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77501" w:rsidRPr="007D7DB9" w:rsidRDefault="00277501" w:rsidP="0027750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77501" w:rsidRDefault="00277501" w:rsidP="0027750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77501" w:rsidRPr="001E2436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čiji se pojedini segmenti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77501" w:rsidRPr="001E2436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77501" w:rsidRPr="00BF6467" w:rsidRDefault="00277501" w:rsidP="0027750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77501" w:rsidRPr="00CE0FFC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77501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77501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77501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77501" w:rsidRPr="00BF6467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77501" w:rsidRPr="004E15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77501" w:rsidRPr="004D587A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77501" w:rsidRPr="004D587A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77501" w:rsidRPr="004D587A" w:rsidRDefault="00277501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77501" w:rsidRPr="00D75A72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77501" w:rsidRPr="00D75A72" w:rsidRDefault="00277501" w:rsidP="0027750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77501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77501" w:rsidRPr="0071692B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77501" w:rsidRPr="004E5CBD" w:rsidRDefault="00277501" w:rsidP="00277501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77501" w:rsidRPr="007D7DB9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77501" w:rsidRDefault="00277501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77501" w:rsidRPr="00277501" w:rsidRDefault="00277501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775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Korišćenje šarfa za isticanje posebnih dramskih momenata</w:t>
            </w:r>
          </w:p>
          <w:p w:rsidR="00277501" w:rsidRPr="00251F05" w:rsidRDefault="00277501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775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Stvaranje dramskog momenta uz pomoć šarfa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77501" w:rsidRPr="004C04A2" w:rsidRDefault="00277501" w:rsidP="00277501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lastRenderedPageBreak/>
              <w:t>/</w:t>
            </w:r>
          </w:p>
        </w:tc>
      </w:tr>
      <w:tr w:rsidR="00277501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77501" w:rsidRPr="0071692B" w:rsidTr="00DF2744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77501" w:rsidRPr="00251F05" w:rsidRDefault="00277501" w:rsidP="002775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277501" w:rsidRDefault="00277501" w:rsidP="00277501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77501" w:rsidRPr="00386F36" w:rsidRDefault="00277501" w:rsidP="00277501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77185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386F36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Alexa 35, Arri Alexa Mini LF,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Sony Venice1, Sony Venice2, Sony FX9, Sony FX6, Sony FX3,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RED Helium 8k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Arri Signature Prime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Ultra16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Angenieux Optimo Ultra zoom 36-435mm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Panchro Classic S35 i FF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S8i set</w:t>
            </w:r>
          </w:p>
          <w:p w:rsidR="00386F36" w:rsidRPr="00386F36" w:rsidRDefault="00386F36" w:rsidP="00386F36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S35 I FF set</w:t>
            </w:r>
          </w:p>
          <w:p w:rsidR="00386F36" w:rsidRPr="00386F36" w:rsidRDefault="00386F36" w:rsidP="0027750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Cooke Anamorphic zoom 35-140mm</w:t>
            </w:r>
          </w:p>
          <w:p w:rsidR="00277501" w:rsidRDefault="00277501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>
              <w:rPr>
                <w:rStyle w:val="Style3"/>
                <w:rFonts w:eastAsia="Batang"/>
                <w:color w:val="000000" w:themeColor="text1"/>
              </w:rPr>
              <w:t>arfera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423B7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86F36" w:rsidRDefault="00386F36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5A7709" w:rsidP="00B873CB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t>KULTURA PONAŠ</w:t>
      </w:r>
      <w:r w:rsidR="00D25CB4" w:rsidRPr="00A14F7F">
        <w:rPr>
          <w:rFonts w:ascii="Arial Narrow" w:hAnsi="Arial Narrow"/>
          <w:b/>
        </w:rPr>
        <w:t>ANJA NA SETU</w:t>
      </w:r>
    </w:p>
    <w:p w:rsidR="00D25CB4" w:rsidRPr="0063462E" w:rsidRDefault="00AC3AAC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D25CB4">
        <w:rPr>
          <w:rFonts w:ascii="Arial Narrow" w:hAnsi="Arial Narrow" w:cs="Arial"/>
          <w:lang w:val="sl-SI"/>
        </w:rPr>
        <w:t>6</w:t>
      </w:r>
    </w:p>
    <w:p w:rsidR="00D25CB4" w:rsidRPr="000B4CCC" w:rsidRDefault="00AC3AAC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>
        <w:rPr>
          <w:rStyle w:val="Style3"/>
          <w:rFonts w:eastAsia="Batang"/>
        </w:rPr>
        <w:t>1</w:t>
      </w:r>
    </w:p>
    <w:p w:rsidR="00D25CB4" w:rsidRDefault="00AC3AAC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605B9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605B9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F65F60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F65F60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605B9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663239" w:rsidRDefault="00386F36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63239" w:rsidRPr="007139A3" w:rsidRDefault="00386F36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663239" w:rsidRDefault="00386F36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663239" w:rsidRPr="00663239" w:rsidRDefault="00386F36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663239">
              <w:rPr>
                <w:rFonts w:ascii="Arial Narrow" w:hAnsi="Arial Narrow"/>
              </w:rPr>
              <w:t>konkretnom primjeru uoči greške u ponašanju na</w:t>
            </w: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1E2436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63239" w:rsidRPr="001E2436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63239" w:rsidRPr="00BF6467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CE0FFC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63239" w:rsidRPr="00BF6467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63239" w:rsidRPr="004E15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63239" w:rsidRPr="00D75A72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63239" w:rsidRPr="00D75A72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6323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63239" w:rsidRPr="0071692B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E5CBD" w:rsidRDefault="00663239" w:rsidP="0066323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6323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663239" w:rsidRPr="00251F05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C04A2" w:rsidRDefault="00663239" w:rsidP="0066323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63239" w:rsidRPr="0071692B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251F05" w:rsidRDefault="00663239" w:rsidP="0066323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663239" w:rsidRDefault="00663239" w:rsidP="0066323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Pr="00386F36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386F36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386F36" w:rsidRDefault="00386F36" w:rsidP="00386F3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386F36">
              <w:rPr>
                <w:rFonts w:ascii="Arial Narrow" w:hAnsi="Arial Narrow" w:cs="Arial"/>
                <w:color w:val="000000" w:themeColor="text1"/>
              </w:rPr>
              <w:t xml:space="preserve">Stolovi i stolice za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svakog </w:t>
            </w:r>
            <w:r w:rsidRPr="00386F36">
              <w:rPr>
                <w:rFonts w:ascii="Arial Narrow" w:hAnsi="Arial Narrow" w:cs="Arial"/>
                <w:color w:val="000000" w:themeColor="text1"/>
              </w:rPr>
              <w:t>pola</w:t>
            </w:r>
            <w:r>
              <w:rPr>
                <w:rFonts w:ascii="Arial Narrow" w:hAnsi="Arial Narrow" w:cs="Arial"/>
                <w:color w:val="000000" w:themeColor="text1"/>
              </w:rPr>
              <w:t>znika</w:t>
            </w:r>
          </w:p>
          <w:p w:rsidR="00386F36" w:rsidRDefault="005A7709" w:rsidP="00386F3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386F36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386F36" w:rsidRDefault="00386F36" w:rsidP="00386F3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386F36" w:rsidRDefault="00386F36" w:rsidP="00386F3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386F36" w:rsidRPr="00386F36" w:rsidRDefault="00386F36" w:rsidP="00386F3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Flip chart</w:t>
            </w:r>
          </w:p>
          <w:p w:rsidR="00663239" w:rsidRDefault="00663239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prvog</w:t>
            </w:r>
            <w:r w:rsidR="00277501"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asistenta</w:t>
            </w:r>
            <w:r w:rsidR="00277501"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kamere</w:t>
            </w:r>
            <w:r w:rsidR="00277501"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arfera</w:t>
            </w:r>
            <w:r w:rsidR="00277501" w:rsidRPr="009423B7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423B7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AC3AAC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9423B7">
        <w:rPr>
          <w:rStyle w:val="Style3"/>
          <w:rFonts w:eastAsia="Batang"/>
          <w:lang w:val="sl-SI"/>
        </w:rPr>
        <w:t>za provjeru ključnih vještin</w:t>
      </w:r>
      <w:r w:rsidR="00F80D42" w:rsidRPr="009423B7">
        <w:rPr>
          <w:rStyle w:val="Style3"/>
          <w:rFonts w:eastAsia="Batang"/>
          <w:lang w:val="sl-SI"/>
        </w:rPr>
        <w:t>a</w:t>
      </w:r>
      <w:r w:rsidR="00663239" w:rsidRPr="009423B7">
        <w:rPr>
          <w:rStyle w:val="Style3"/>
          <w:rFonts w:eastAsia="Batang"/>
          <w:lang w:val="sl-SI"/>
        </w:rPr>
        <w:t xml:space="preserve"> </w:t>
      </w:r>
      <w:r w:rsidR="00195FE4" w:rsidRPr="009423B7">
        <w:rPr>
          <w:rStyle w:val="Style3"/>
          <w:rFonts w:eastAsia="Batang"/>
          <w:lang w:val="sl-SI"/>
        </w:rPr>
        <w:t xml:space="preserve">za obavljanje poslova </w:t>
      </w:r>
      <w:r w:rsidR="00245D08">
        <w:rPr>
          <w:rStyle w:val="Style3"/>
          <w:rFonts w:eastAsia="Batang"/>
          <w:lang w:val="sl-SI"/>
        </w:rPr>
        <w:t>P</w:t>
      </w:r>
      <w:r w:rsidR="00277501" w:rsidRPr="009423B7">
        <w:rPr>
          <w:rStyle w:val="Style3"/>
          <w:rFonts w:eastAsia="Batang"/>
          <w:lang w:val="sl-SI"/>
        </w:rPr>
        <w:t>rvog</w:t>
      </w:r>
      <w:r w:rsidR="00663239" w:rsidRPr="009423B7">
        <w:rPr>
          <w:rStyle w:val="Style3"/>
          <w:rFonts w:eastAsia="Batang"/>
          <w:lang w:val="sl-SI"/>
        </w:rPr>
        <w:t xml:space="preserve"> asistent</w:t>
      </w:r>
      <w:r w:rsidR="003764EE">
        <w:rPr>
          <w:rStyle w:val="Style3"/>
          <w:rFonts w:eastAsia="Batang"/>
          <w:lang w:val="sl-SI"/>
        </w:rPr>
        <w:t>a kamere</w:t>
      </w:r>
      <w:r w:rsidR="00195FE4" w:rsidRPr="009423B7">
        <w:rPr>
          <w:rStyle w:val="Style3"/>
          <w:rFonts w:eastAsia="Batang"/>
          <w:lang w:val="sl-SI"/>
        </w:rPr>
        <w:t xml:space="preserve">/ </w:t>
      </w:r>
      <w:r w:rsidR="003764EE">
        <w:rPr>
          <w:rStyle w:val="Style3"/>
          <w:rFonts w:eastAsia="Batang"/>
          <w:lang w:val="sl-SI"/>
        </w:rPr>
        <w:t>Š</w:t>
      </w:r>
      <w:r w:rsidR="00277501" w:rsidRPr="009423B7">
        <w:rPr>
          <w:rStyle w:val="Style3"/>
          <w:rFonts w:eastAsia="Batang"/>
          <w:lang w:val="sl-SI"/>
        </w:rPr>
        <w:t>arfera</w:t>
      </w:r>
    </w:p>
    <w:p w:rsidR="00332C1E" w:rsidRPr="008C24F9" w:rsidRDefault="00AC3AAC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AC3AAC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AC3AAC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9423B7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 xml:space="preserve">Gojko Berkuljan, reditelj, </w:t>
      </w:r>
      <w:r w:rsidR="00B62E58">
        <w:rPr>
          <w:rFonts w:ascii="Arial Narrow" w:hAnsi="Arial Narrow"/>
        </w:rPr>
        <w:t>Radio Televizija Crne Gore</w:t>
      </w:r>
    </w:p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>Edin Jašarović, deka</w:t>
      </w:r>
      <w:r w:rsidR="00B62E58">
        <w:rPr>
          <w:rFonts w:ascii="Arial Narrow" w:hAnsi="Arial Narrow"/>
        </w:rPr>
        <w:t>n, Fakultet dramskih umjetnosti</w:t>
      </w:r>
    </w:p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>Igor Vranjković, producen</w:t>
      </w:r>
      <w:r w:rsidR="00B62E58">
        <w:rPr>
          <w:rFonts w:ascii="Arial Narrow" w:hAnsi="Arial Narrow"/>
        </w:rPr>
        <w:t>t, „Cineplanet“ d.o. o. Beograd</w:t>
      </w:r>
    </w:p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>Aleksandra Božović, menadžer u kulturi u medijima, direkt</w:t>
      </w:r>
      <w:r w:rsidR="00B62E58">
        <w:rPr>
          <w:rFonts w:ascii="Arial Narrow" w:hAnsi="Arial Narrow"/>
        </w:rPr>
        <w:t>or, Filmski centar Crne Gore</w:t>
      </w:r>
    </w:p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>Dragana Radoičić, sekretar</w:t>
      </w:r>
      <w:r w:rsidR="00B62E58">
        <w:rPr>
          <w:rFonts w:ascii="Arial Narrow" w:hAnsi="Arial Narrow"/>
        </w:rPr>
        <w:t>,</w:t>
      </w:r>
      <w:r w:rsidRPr="00200BA6">
        <w:rPr>
          <w:rFonts w:ascii="Arial Narrow" w:hAnsi="Arial Narrow"/>
        </w:rPr>
        <w:t xml:space="preserve"> </w:t>
      </w:r>
      <w:r w:rsidR="00B62E58">
        <w:rPr>
          <w:rFonts w:ascii="Arial Narrow" w:hAnsi="Arial Narrow"/>
        </w:rPr>
        <w:t>Filmski centar Crne Gore</w:t>
      </w:r>
    </w:p>
    <w:p w:rsidR="00277501" w:rsidRPr="00200BA6" w:rsidRDefault="00277501" w:rsidP="00B873CB">
      <w:pPr>
        <w:pStyle w:val="ListParagraph"/>
        <w:numPr>
          <w:ilvl w:val="0"/>
          <w:numId w:val="14"/>
        </w:numPr>
        <w:ind w:left="360"/>
        <w:rPr>
          <w:rFonts w:ascii="Arial Narrow" w:hAnsi="Arial Narrow"/>
        </w:rPr>
      </w:pPr>
      <w:r w:rsidRPr="00200BA6">
        <w:rPr>
          <w:rFonts w:ascii="Arial Narrow" w:hAnsi="Arial Narrow"/>
        </w:rPr>
        <w:t>Aleksanda</w:t>
      </w:r>
      <w:r w:rsidR="00B62E58">
        <w:rPr>
          <w:rFonts w:ascii="Arial Narrow" w:hAnsi="Arial Narrow"/>
        </w:rPr>
        <w:t>r Kalezić, direktor fotografije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C8630D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9423B7" w:rsidRDefault="00AC3AAC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M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555EF0" w:rsidRDefault="00555EF0" w:rsidP="00555EF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sa</w:t>
      </w:r>
      <w:proofErr w:type="gram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555EF0" w:rsidRDefault="00555EF0" w:rsidP="00555EF0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p w:rsidR="0039313B" w:rsidRPr="007D1FE1" w:rsidRDefault="0039313B" w:rsidP="0039313B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7D1FE1">
        <w:rPr>
          <w:rFonts w:ascii="Arial Narrow" w:eastAsia="Calibri" w:hAnsi="Arial Narrow"/>
          <w:b/>
          <w:sz w:val="22"/>
          <w:szCs w:val="22"/>
        </w:rPr>
        <w:t xml:space="preserve">Program obrazovanja i ispitni katalog urađeni su </w:t>
      </w:r>
      <w:proofErr w:type="gramStart"/>
      <w:r w:rsidRPr="007D1FE1">
        <w:rPr>
          <w:rFonts w:ascii="Arial Narrow" w:eastAsia="Calibri" w:hAnsi="Arial Narrow"/>
          <w:b/>
          <w:sz w:val="22"/>
          <w:szCs w:val="22"/>
        </w:rPr>
        <w:t>na</w:t>
      </w:r>
      <w:proofErr w:type="gramEnd"/>
      <w:r w:rsidRPr="007D1FE1">
        <w:rPr>
          <w:rFonts w:ascii="Arial Narrow" w:eastAsia="Calibri" w:hAnsi="Arial Narrow"/>
          <w:b/>
          <w:sz w:val="22"/>
          <w:szCs w:val="22"/>
        </w:rPr>
        <w:t xml:space="preserve"> inicijativu JU Filmski centar Crne Gore u cilju profesionalizacije postojećeg kadra koji radi u ovoj oblasti, odnosno onih lica koja će u budućnosti pokazati interesovanje za zapošljavanje u datom sektoru. </w:t>
      </w:r>
    </w:p>
    <w:p w:rsidR="0039313B" w:rsidRPr="0039198D" w:rsidRDefault="0039313B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313B" w:rsidRPr="0039198D" w:rsidSect="00442B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AC" w:rsidRDefault="00AC3AAC">
      <w:r>
        <w:separator/>
      </w:r>
    </w:p>
  </w:endnote>
  <w:endnote w:type="continuationSeparator" w:id="0">
    <w:p w:rsidR="00AC3AAC" w:rsidRDefault="00AC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44" w:rsidRDefault="00DF274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744" w:rsidRDefault="00DF27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DF2744" w:rsidRPr="006A7476" w:rsidRDefault="00DF274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71692B">
          <w:rPr>
            <w:rFonts w:ascii="Arial Narrow" w:hAnsi="Arial Narrow"/>
            <w:noProof/>
            <w:sz w:val="22"/>
            <w:szCs w:val="22"/>
          </w:rPr>
          <w:t>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DF2744" w:rsidRPr="00B83F81" w:rsidRDefault="00DF2744" w:rsidP="006A7476">
    <w:pPr>
      <w:pStyle w:val="Footer"/>
      <w:ind w:right="36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EE" w:rsidRDefault="00376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AC" w:rsidRDefault="00AC3AAC">
      <w:r>
        <w:separator/>
      </w:r>
    </w:p>
  </w:footnote>
  <w:footnote w:type="continuationSeparator" w:id="0">
    <w:p w:rsidR="00AC3AAC" w:rsidRDefault="00AC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EE" w:rsidRDefault="00376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44" w:rsidRPr="0022604E" w:rsidRDefault="00AC3AAC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DF2744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386F36">
          <w:rPr>
            <w:rFonts w:ascii="Arial Narrow" w:hAnsi="Arial Narrow"/>
            <w:color w:val="808080"/>
            <w:sz w:val="22"/>
            <w:szCs w:val="22"/>
          </w:rPr>
          <w:t xml:space="preserve"> Sticanje ključnih vještina za obavljanje poslova</w:t>
        </w:r>
        <w:r w:rsidR="00DF2744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DF2744">
          <w:rPr>
            <w:rFonts w:ascii="Arial Narrow" w:hAnsi="Arial Narrow"/>
            <w:color w:val="808080"/>
            <w:sz w:val="22"/>
            <w:szCs w:val="22"/>
          </w:rPr>
          <w:t>–</w:t>
        </w:r>
        <w:r w:rsidR="00DF2744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386F36">
          <w:rPr>
            <w:rFonts w:ascii="Arial Narrow" w:hAnsi="Arial Narrow"/>
            <w:color w:val="808080" w:themeColor="background1" w:themeShade="80"/>
            <w:sz w:val="22"/>
            <w:szCs w:val="22"/>
          </w:rPr>
          <w:t>Prvog</w:t>
        </w:r>
        <w:r w:rsidR="00DF2744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asistent</w:t>
        </w:r>
        <w:r w:rsidR="00386F36">
          <w:rPr>
            <w:rFonts w:ascii="Arial Narrow" w:hAnsi="Arial Narrow"/>
            <w:color w:val="808080" w:themeColor="background1" w:themeShade="80"/>
            <w:sz w:val="22"/>
            <w:szCs w:val="22"/>
          </w:rPr>
          <w:t>a</w:t>
        </w:r>
        <w:r w:rsidR="003764EE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kamere/ Š</w:t>
        </w:r>
        <w:r w:rsidR="00DF2744">
          <w:rPr>
            <w:rFonts w:ascii="Arial Narrow" w:hAnsi="Arial Narrow"/>
            <w:color w:val="808080" w:themeColor="background1" w:themeShade="80"/>
            <w:sz w:val="22"/>
            <w:szCs w:val="22"/>
          </w:rPr>
          <w:t>arfer</w:t>
        </w:r>
        <w:r w:rsidR="00386F36">
          <w:rPr>
            <w:rFonts w:ascii="Arial Narrow" w:hAnsi="Arial Narrow"/>
            <w:color w:val="808080" w:themeColor="background1" w:themeShade="80"/>
            <w:sz w:val="22"/>
            <w:szCs w:val="22"/>
          </w:rPr>
          <w:t>a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EE" w:rsidRDefault="00376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028"/>
    <w:multiLevelType w:val="hybridMultilevel"/>
    <w:tmpl w:val="E41CBC90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448E6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604"/>
    <w:multiLevelType w:val="hybridMultilevel"/>
    <w:tmpl w:val="046E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CE1"/>
    <w:multiLevelType w:val="hybridMultilevel"/>
    <w:tmpl w:val="2EDC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06174"/>
    <w:multiLevelType w:val="hybridMultilevel"/>
    <w:tmpl w:val="DEDC2DF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9C9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6799"/>
    <w:multiLevelType w:val="hybridMultilevel"/>
    <w:tmpl w:val="0162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D50BD"/>
    <w:multiLevelType w:val="hybridMultilevel"/>
    <w:tmpl w:val="51B2888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3065E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119D3"/>
    <w:multiLevelType w:val="hybridMultilevel"/>
    <w:tmpl w:val="C8504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5114A"/>
    <w:rsid w:val="00084D29"/>
    <w:rsid w:val="000A6074"/>
    <w:rsid w:val="000A6FA2"/>
    <w:rsid w:val="000C3B14"/>
    <w:rsid w:val="000E6060"/>
    <w:rsid w:val="000F1DE3"/>
    <w:rsid w:val="000F1FF2"/>
    <w:rsid w:val="000F647D"/>
    <w:rsid w:val="00110445"/>
    <w:rsid w:val="0011176A"/>
    <w:rsid w:val="001335BF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07FF"/>
    <w:rsid w:val="00195FE4"/>
    <w:rsid w:val="00197323"/>
    <w:rsid w:val="001A022B"/>
    <w:rsid w:val="001A596B"/>
    <w:rsid w:val="001C33A6"/>
    <w:rsid w:val="001C4CFB"/>
    <w:rsid w:val="001C73B1"/>
    <w:rsid w:val="001E56B2"/>
    <w:rsid w:val="001F2FB5"/>
    <w:rsid w:val="00200969"/>
    <w:rsid w:val="0020118A"/>
    <w:rsid w:val="00207F67"/>
    <w:rsid w:val="00212236"/>
    <w:rsid w:val="00217E66"/>
    <w:rsid w:val="00221055"/>
    <w:rsid w:val="00224223"/>
    <w:rsid w:val="0022447C"/>
    <w:rsid w:val="0022604E"/>
    <w:rsid w:val="0024113D"/>
    <w:rsid w:val="0024409A"/>
    <w:rsid w:val="00245D08"/>
    <w:rsid w:val="00246ECF"/>
    <w:rsid w:val="00251F05"/>
    <w:rsid w:val="00256877"/>
    <w:rsid w:val="00257D9C"/>
    <w:rsid w:val="00260F38"/>
    <w:rsid w:val="00266FEF"/>
    <w:rsid w:val="002713DC"/>
    <w:rsid w:val="00277501"/>
    <w:rsid w:val="0027753E"/>
    <w:rsid w:val="00291303"/>
    <w:rsid w:val="00292F94"/>
    <w:rsid w:val="00292FBB"/>
    <w:rsid w:val="002A22CC"/>
    <w:rsid w:val="002A2E5A"/>
    <w:rsid w:val="002B5CFE"/>
    <w:rsid w:val="002C3AF0"/>
    <w:rsid w:val="002C6ABA"/>
    <w:rsid w:val="002D1B5F"/>
    <w:rsid w:val="00300558"/>
    <w:rsid w:val="003048B2"/>
    <w:rsid w:val="00306452"/>
    <w:rsid w:val="00314D4D"/>
    <w:rsid w:val="003178E5"/>
    <w:rsid w:val="003210D8"/>
    <w:rsid w:val="003252B5"/>
    <w:rsid w:val="00330111"/>
    <w:rsid w:val="00332C1E"/>
    <w:rsid w:val="00335AAC"/>
    <w:rsid w:val="003374A4"/>
    <w:rsid w:val="00360011"/>
    <w:rsid w:val="003608AA"/>
    <w:rsid w:val="003764EE"/>
    <w:rsid w:val="00380B3D"/>
    <w:rsid w:val="00384B8E"/>
    <w:rsid w:val="00386F36"/>
    <w:rsid w:val="0039198D"/>
    <w:rsid w:val="0039313B"/>
    <w:rsid w:val="00393D11"/>
    <w:rsid w:val="00396765"/>
    <w:rsid w:val="003A2102"/>
    <w:rsid w:val="003A47B3"/>
    <w:rsid w:val="003B4C29"/>
    <w:rsid w:val="003B53C7"/>
    <w:rsid w:val="003B737B"/>
    <w:rsid w:val="003B75CF"/>
    <w:rsid w:val="003C21BE"/>
    <w:rsid w:val="003C6051"/>
    <w:rsid w:val="003D0B0C"/>
    <w:rsid w:val="003D41B1"/>
    <w:rsid w:val="003D65CA"/>
    <w:rsid w:val="003F2D37"/>
    <w:rsid w:val="00403CF6"/>
    <w:rsid w:val="004141D9"/>
    <w:rsid w:val="0041783A"/>
    <w:rsid w:val="00423C22"/>
    <w:rsid w:val="00431B20"/>
    <w:rsid w:val="0043786E"/>
    <w:rsid w:val="00442B5F"/>
    <w:rsid w:val="004438BD"/>
    <w:rsid w:val="00446E97"/>
    <w:rsid w:val="00454C86"/>
    <w:rsid w:val="00473B9E"/>
    <w:rsid w:val="00480A06"/>
    <w:rsid w:val="00483A7F"/>
    <w:rsid w:val="00490758"/>
    <w:rsid w:val="00495A09"/>
    <w:rsid w:val="00497A5F"/>
    <w:rsid w:val="00497EE5"/>
    <w:rsid w:val="004A401A"/>
    <w:rsid w:val="004C04A2"/>
    <w:rsid w:val="004D16D3"/>
    <w:rsid w:val="004D350A"/>
    <w:rsid w:val="004D6630"/>
    <w:rsid w:val="004E4043"/>
    <w:rsid w:val="004F0EB4"/>
    <w:rsid w:val="004F1566"/>
    <w:rsid w:val="00512F4E"/>
    <w:rsid w:val="00516F89"/>
    <w:rsid w:val="00525E3C"/>
    <w:rsid w:val="0052670F"/>
    <w:rsid w:val="005310F4"/>
    <w:rsid w:val="00536476"/>
    <w:rsid w:val="00540C19"/>
    <w:rsid w:val="005435FB"/>
    <w:rsid w:val="00544A2A"/>
    <w:rsid w:val="00555EF0"/>
    <w:rsid w:val="00567C84"/>
    <w:rsid w:val="00591994"/>
    <w:rsid w:val="005A2E93"/>
    <w:rsid w:val="005A6B72"/>
    <w:rsid w:val="005A7709"/>
    <w:rsid w:val="005B1A9C"/>
    <w:rsid w:val="005C401C"/>
    <w:rsid w:val="005E5BF9"/>
    <w:rsid w:val="005E6BFB"/>
    <w:rsid w:val="005F6EBD"/>
    <w:rsid w:val="005F7031"/>
    <w:rsid w:val="005F7AE7"/>
    <w:rsid w:val="00600D41"/>
    <w:rsid w:val="0061233B"/>
    <w:rsid w:val="00615AB5"/>
    <w:rsid w:val="00617A6B"/>
    <w:rsid w:val="00626015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0F20"/>
    <w:rsid w:val="006723BA"/>
    <w:rsid w:val="00675003"/>
    <w:rsid w:val="006937FA"/>
    <w:rsid w:val="006A05BA"/>
    <w:rsid w:val="006A7476"/>
    <w:rsid w:val="007069D9"/>
    <w:rsid w:val="00706C8D"/>
    <w:rsid w:val="00707269"/>
    <w:rsid w:val="00710D02"/>
    <w:rsid w:val="00710ED8"/>
    <w:rsid w:val="00712BFA"/>
    <w:rsid w:val="0071692B"/>
    <w:rsid w:val="00721564"/>
    <w:rsid w:val="00721EFC"/>
    <w:rsid w:val="0072474D"/>
    <w:rsid w:val="00724FF4"/>
    <w:rsid w:val="007262AD"/>
    <w:rsid w:val="00726689"/>
    <w:rsid w:val="0073300B"/>
    <w:rsid w:val="00750B3A"/>
    <w:rsid w:val="00760A02"/>
    <w:rsid w:val="007627A9"/>
    <w:rsid w:val="00767647"/>
    <w:rsid w:val="00770505"/>
    <w:rsid w:val="00771851"/>
    <w:rsid w:val="00784EB0"/>
    <w:rsid w:val="00785EB1"/>
    <w:rsid w:val="0079059C"/>
    <w:rsid w:val="00790DA3"/>
    <w:rsid w:val="007A5FF5"/>
    <w:rsid w:val="007B06D5"/>
    <w:rsid w:val="007B4298"/>
    <w:rsid w:val="007C79E0"/>
    <w:rsid w:val="007D3898"/>
    <w:rsid w:val="007E0B49"/>
    <w:rsid w:val="007F1A98"/>
    <w:rsid w:val="007F5022"/>
    <w:rsid w:val="007F5E28"/>
    <w:rsid w:val="007F7213"/>
    <w:rsid w:val="008037DA"/>
    <w:rsid w:val="008068A8"/>
    <w:rsid w:val="008073A9"/>
    <w:rsid w:val="0081502A"/>
    <w:rsid w:val="00826A97"/>
    <w:rsid w:val="00833C8E"/>
    <w:rsid w:val="00834986"/>
    <w:rsid w:val="00836220"/>
    <w:rsid w:val="008410B3"/>
    <w:rsid w:val="00841D76"/>
    <w:rsid w:val="008445B4"/>
    <w:rsid w:val="00844F99"/>
    <w:rsid w:val="008611E0"/>
    <w:rsid w:val="00862FF5"/>
    <w:rsid w:val="00867A58"/>
    <w:rsid w:val="00877506"/>
    <w:rsid w:val="008803F3"/>
    <w:rsid w:val="008A43C8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4761"/>
    <w:rsid w:val="0093644A"/>
    <w:rsid w:val="009423B7"/>
    <w:rsid w:val="00953593"/>
    <w:rsid w:val="00954DAD"/>
    <w:rsid w:val="00954F0E"/>
    <w:rsid w:val="00961361"/>
    <w:rsid w:val="00961B86"/>
    <w:rsid w:val="00970BBB"/>
    <w:rsid w:val="00972944"/>
    <w:rsid w:val="009811E5"/>
    <w:rsid w:val="009A5F2B"/>
    <w:rsid w:val="009D5A4C"/>
    <w:rsid w:val="009E2271"/>
    <w:rsid w:val="009E246B"/>
    <w:rsid w:val="009E2993"/>
    <w:rsid w:val="009E3815"/>
    <w:rsid w:val="009E6FEC"/>
    <w:rsid w:val="009F12BD"/>
    <w:rsid w:val="009F2E94"/>
    <w:rsid w:val="00A10551"/>
    <w:rsid w:val="00A10B43"/>
    <w:rsid w:val="00A10D63"/>
    <w:rsid w:val="00A22A82"/>
    <w:rsid w:val="00A3053D"/>
    <w:rsid w:val="00A342DD"/>
    <w:rsid w:val="00A439E9"/>
    <w:rsid w:val="00A550B3"/>
    <w:rsid w:val="00A60CD4"/>
    <w:rsid w:val="00A67B0F"/>
    <w:rsid w:val="00A70FB1"/>
    <w:rsid w:val="00A748A7"/>
    <w:rsid w:val="00A762BE"/>
    <w:rsid w:val="00AA0A80"/>
    <w:rsid w:val="00AC3AAC"/>
    <w:rsid w:val="00AD03DE"/>
    <w:rsid w:val="00AE16E2"/>
    <w:rsid w:val="00AF1857"/>
    <w:rsid w:val="00B14F96"/>
    <w:rsid w:val="00B24C09"/>
    <w:rsid w:val="00B278E4"/>
    <w:rsid w:val="00B31D32"/>
    <w:rsid w:val="00B42C90"/>
    <w:rsid w:val="00B54DAD"/>
    <w:rsid w:val="00B5783F"/>
    <w:rsid w:val="00B62E58"/>
    <w:rsid w:val="00B649AA"/>
    <w:rsid w:val="00B654F5"/>
    <w:rsid w:val="00B675EC"/>
    <w:rsid w:val="00B73AA1"/>
    <w:rsid w:val="00B75003"/>
    <w:rsid w:val="00B77FBE"/>
    <w:rsid w:val="00B873CB"/>
    <w:rsid w:val="00B921BF"/>
    <w:rsid w:val="00B9733A"/>
    <w:rsid w:val="00BC3C8A"/>
    <w:rsid w:val="00BD5B3B"/>
    <w:rsid w:val="00BD720F"/>
    <w:rsid w:val="00BE2CE7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8007D"/>
    <w:rsid w:val="00C8630D"/>
    <w:rsid w:val="00C86377"/>
    <w:rsid w:val="00CA4041"/>
    <w:rsid w:val="00CC629F"/>
    <w:rsid w:val="00CE5557"/>
    <w:rsid w:val="00CF0256"/>
    <w:rsid w:val="00CF5BC4"/>
    <w:rsid w:val="00D14FB1"/>
    <w:rsid w:val="00D22584"/>
    <w:rsid w:val="00D25CB4"/>
    <w:rsid w:val="00D30A26"/>
    <w:rsid w:val="00D32BDC"/>
    <w:rsid w:val="00D42C2A"/>
    <w:rsid w:val="00D467BE"/>
    <w:rsid w:val="00D56310"/>
    <w:rsid w:val="00D70827"/>
    <w:rsid w:val="00D711AA"/>
    <w:rsid w:val="00D810F7"/>
    <w:rsid w:val="00D822CD"/>
    <w:rsid w:val="00D90C80"/>
    <w:rsid w:val="00D936B4"/>
    <w:rsid w:val="00D95490"/>
    <w:rsid w:val="00DA2995"/>
    <w:rsid w:val="00DB4D54"/>
    <w:rsid w:val="00DB6595"/>
    <w:rsid w:val="00DB65C5"/>
    <w:rsid w:val="00DD269C"/>
    <w:rsid w:val="00DD27A9"/>
    <w:rsid w:val="00DD4ED7"/>
    <w:rsid w:val="00DD526C"/>
    <w:rsid w:val="00DF2744"/>
    <w:rsid w:val="00DF77CB"/>
    <w:rsid w:val="00DF7EC6"/>
    <w:rsid w:val="00E063B2"/>
    <w:rsid w:val="00E105C7"/>
    <w:rsid w:val="00E125A0"/>
    <w:rsid w:val="00E1680C"/>
    <w:rsid w:val="00E32C86"/>
    <w:rsid w:val="00E35400"/>
    <w:rsid w:val="00E50362"/>
    <w:rsid w:val="00E7132D"/>
    <w:rsid w:val="00E76B47"/>
    <w:rsid w:val="00E82E69"/>
    <w:rsid w:val="00E84BC9"/>
    <w:rsid w:val="00E932C5"/>
    <w:rsid w:val="00EA6B2D"/>
    <w:rsid w:val="00EC0C83"/>
    <w:rsid w:val="00EE57F3"/>
    <w:rsid w:val="00F05E93"/>
    <w:rsid w:val="00F21759"/>
    <w:rsid w:val="00F24EE7"/>
    <w:rsid w:val="00F26E04"/>
    <w:rsid w:val="00F36222"/>
    <w:rsid w:val="00F3685D"/>
    <w:rsid w:val="00F4045D"/>
    <w:rsid w:val="00F40ECC"/>
    <w:rsid w:val="00F444FA"/>
    <w:rsid w:val="00F5035A"/>
    <w:rsid w:val="00F605B9"/>
    <w:rsid w:val="00F65F60"/>
    <w:rsid w:val="00F80D42"/>
    <w:rsid w:val="00F8186D"/>
    <w:rsid w:val="00F82F20"/>
    <w:rsid w:val="00F94D38"/>
    <w:rsid w:val="00FA1A06"/>
    <w:rsid w:val="00FC601B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C9DB68A8220496E8E86DB12CABF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A288-E339-4873-8000-F85CECC64D79}"/>
      </w:docPartPr>
      <w:docPartBody>
        <w:p w:rsidR="0021053A" w:rsidRDefault="0021053A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6CA5F8B5F947148827290D8344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C740-B916-4294-B00F-40D942429ABC}"/>
      </w:docPartPr>
      <w:docPartBody>
        <w:p w:rsidR="0021053A" w:rsidRDefault="0021053A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D68155574F40A2ADFF9C47E95F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97F8-4BAC-48EE-8AD5-F3F0C40914C5}"/>
      </w:docPartPr>
      <w:docPartBody>
        <w:p w:rsidR="0021053A" w:rsidRDefault="0021053A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0AFE88274814814BBDF97D8433C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BDD06-CAF6-4D8C-888C-4CE375230D5B}"/>
      </w:docPartPr>
      <w:docPartBody>
        <w:p w:rsidR="0021053A" w:rsidRDefault="0021053A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1C0B88E14540E69361A91EB683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18C0-8C00-4026-BCCD-E7AF6D7F1C8B}"/>
      </w:docPartPr>
      <w:docPartBody>
        <w:p w:rsidR="0021053A" w:rsidRDefault="0021053A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6491A4749D43288C90E5B3CBD4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4793-4CD3-4EAB-876F-BF6ADA352DC5}"/>
      </w:docPartPr>
      <w:docPartBody>
        <w:p w:rsidR="00682BB9" w:rsidRDefault="0021053A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102AC1"/>
    <w:rsid w:val="0010587F"/>
    <w:rsid w:val="00106F1F"/>
    <w:rsid w:val="001975B3"/>
    <w:rsid w:val="001D3B25"/>
    <w:rsid w:val="001D6A50"/>
    <w:rsid w:val="0021053A"/>
    <w:rsid w:val="00215FB9"/>
    <w:rsid w:val="002624A4"/>
    <w:rsid w:val="0027294A"/>
    <w:rsid w:val="002777F2"/>
    <w:rsid w:val="00280C33"/>
    <w:rsid w:val="002966B5"/>
    <w:rsid w:val="002978ED"/>
    <w:rsid w:val="002B4767"/>
    <w:rsid w:val="002E3642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4353D"/>
    <w:rsid w:val="0055401F"/>
    <w:rsid w:val="00587429"/>
    <w:rsid w:val="006333A2"/>
    <w:rsid w:val="00652DD4"/>
    <w:rsid w:val="00682BB9"/>
    <w:rsid w:val="00685176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910D1"/>
    <w:rsid w:val="008B2862"/>
    <w:rsid w:val="00934363"/>
    <w:rsid w:val="00965485"/>
    <w:rsid w:val="009A0509"/>
    <w:rsid w:val="009D2C2E"/>
    <w:rsid w:val="009D344C"/>
    <w:rsid w:val="00A120C0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ED3582"/>
    <w:rsid w:val="00F038C7"/>
    <w:rsid w:val="00F03F86"/>
    <w:rsid w:val="00F0490C"/>
    <w:rsid w:val="00F16AB4"/>
    <w:rsid w:val="00F771B8"/>
    <w:rsid w:val="00FC6281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53A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996048-E500-444D-B8C1-0BBEC5AE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6264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41886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PRVI ASISTENT KAMERE/ ŠARFER</dc:subject>
  <dc:creator>Danilo Gogić</dc:creator>
  <cp:lastModifiedBy>Magdalena Jovanović</cp:lastModifiedBy>
  <cp:revision>24</cp:revision>
  <cp:lastPrinted>2017-03-03T16:01:00Z</cp:lastPrinted>
  <dcterms:created xsi:type="dcterms:W3CDTF">2023-01-24T12:29:00Z</dcterms:created>
  <dcterms:modified xsi:type="dcterms:W3CDTF">2023-01-26T10:50:00Z</dcterms:modified>
</cp:coreProperties>
</file>