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6699E8E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832875">
        <w:rPr>
          <w:rFonts w:ascii="Arial" w:hAnsi="Arial" w:cs="Arial"/>
          <w:bCs/>
          <w:sz w:val="22"/>
          <w:lang w:val="hr-HR"/>
        </w:rPr>
        <w:t>65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3376617C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832875">
        <w:rPr>
          <w:rFonts w:ascii="Arial" w:hAnsi="Arial" w:cs="Arial"/>
          <w:bCs/>
          <w:sz w:val="22"/>
          <w:lang w:val="hr-HR"/>
        </w:rPr>
        <w:t>28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64CE491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CE150B">
        <w:rPr>
          <w:rFonts w:ascii="Arial" w:hAnsi="Arial" w:cs="Arial"/>
          <w:b/>
          <w:sz w:val="22"/>
          <w:lang w:val="sr-Latn-CS"/>
        </w:rPr>
        <w:t xml:space="preserve"> DJELIMIČNO SE </w:t>
      </w:r>
      <w:r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832875">
        <w:rPr>
          <w:rFonts w:ascii="Arial" w:hAnsi="Arial" w:cs="Arial"/>
          <w:bCs/>
          <w:sz w:val="22"/>
          <w:lang w:val="hr-HR"/>
        </w:rPr>
        <w:t xml:space="preserve">28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CE150B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1C0F2140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 xml:space="preserve">pristup informaciji iz stava 1 dispozitiva rješenja u dijelu koji se odnosi na: JMBG, </w:t>
      </w:r>
      <w:r w:rsidR="00CE150B">
        <w:rPr>
          <w:rFonts w:ascii="Arial" w:eastAsia="Calibri" w:hAnsi="Arial" w:cs="Arial"/>
          <w:sz w:val="22"/>
          <w:lang w:val="pl-PL"/>
        </w:rPr>
        <w:t xml:space="preserve">broj identifikacionog dokumenta fizičkih lica, </w:t>
      </w:r>
      <w:r>
        <w:rPr>
          <w:rFonts w:ascii="Arial" w:eastAsia="Calibri" w:hAnsi="Arial" w:cs="Arial"/>
          <w:sz w:val="22"/>
          <w:lang w:val="pl-PL"/>
        </w:rPr>
        <w:t xml:space="preserve">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113CECA8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</w:t>
      </w:r>
      <w:r w:rsidR="00540C41">
        <w:rPr>
          <w:rFonts w:ascii="Arial" w:hAnsi="Arial" w:cs="Arial"/>
          <w:iCs/>
        </w:rPr>
        <w:t>, na adresu podnosioca zahtjeva</w:t>
      </w:r>
      <w:r w:rsidR="006402ED">
        <w:rPr>
          <w:rFonts w:ascii="Arial" w:hAnsi="Arial" w:cs="Arial"/>
          <w:iCs/>
        </w:rPr>
        <w:t>, a nakon dostavljanja dokaza o uplati troškova postupka.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2F81E1E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E96962" w:rsidRPr="00E727DF">
        <w:rPr>
          <w:rFonts w:ascii="Arial" w:hAnsi="Arial" w:cs="Arial"/>
          <w:iCs/>
        </w:rPr>
        <w:t>.</w:t>
      </w:r>
      <w:r w:rsidR="00540C41">
        <w:rPr>
          <w:rFonts w:ascii="Arial" w:hAnsi="Arial" w:cs="Arial"/>
          <w:iCs/>
        </w:rPr>
        <w:t xml:space="preserve"> </w:t>
      </w:r>
      <w:r w:rsidR="006402ED">
        <w:rPr>
          <w:rFonts w:ascii="Arial" w:hAnsi="Arial" w:cs="Arial"/>
          <w:iCs/>
        </w:rPr>
        <w:t xml:space="preserve">Troškovi postupka određuju se u iznosu 3,23 </w:t>
      </w:r>
      <w:r w:rsidR="006402ED">
        <w:rPr>
          <w:rFonts w:ascii="Arial" w:hAnsi="Arial" w:cs="Arial"/>
          <w:color w:val="000000" w:themeColor="text1"/>
          <w:lang w:val="sr-Latn-CS"/>
        </w:rPr>
        <w:t>€</w:t>
      </w:r>
      <w:r w:rsidR="006402ED">
        <w:rPr>
          <w:rFonts w:ascii="Arial" w:hAnsi="Arial" w:cs="Arial"/>
          <w:iCs/>
        </w:rPr>
        <w:t xml:space="preserve">, koje podnosilac zahtjeva može uplatiti u korist Budžeta Crne Gore na transakcioni račun broj: 907-83001-19 kod </w:t>
      </w:r>
      <w:r w:rsidR="00C31E00">
        <w:rPr>
          <w:rFonts w:ascii="Arial" w:hAnsi="Arial" w:cs="Arial"/>
          <w:iCs/>
        </w:rPr>
        <w:t>C</w:t>
      </w:r>
      <w:r w:rsidR="006402ED">
        <w:rPr>
          <w:rFonts w:ascii="Arial" w:hAnsi="Arial" w:cs="Arial"/>
          <w:iCs/>
        </w:rPr>
        <w:t>entralne banke Crne Gore i o tome dostaviti odgovarajući dokaz.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1766C930" w:rsidR="006C4B7C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832875">
        <w:rPr>
          <w:rFonts w:ascii="Arial" w:hAnsi="Arial" w:cs="Arial"/>
          <w:bCs/>
          <w:sz w:val="22"/>
          <w:lang w:val="hr-HR"/>
        </w:rPr>
        <w:t>28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>:</w:t>
      </w:r>
      <w:r w:rsidR="00026725" w:rsidRPr="00026725">
        <w:rPr>
          <w:rFonts w:ascii="Arial" w:hAnsi="Arial" w:cs="Arial"/>
          <w:sz w:val="22"/>
          <w:lang w:val="sr-Latn-CS"/>
        </w:rPr>
        <w:t xml:space="preserve"> </w:t>
      </w:r>
      <w:r w:rsidR="00026725">
        <w:rPr>
          <w:rFonts w:ascii="Arial" w:hAnsi="Arial" w:cs="Arial"/>
          <w:sz w:val="22"/>
          <w:lang w:val="sr-Latn-CS"/>
        </w:rPr>
        <w:t xml:space="preserve">„Svim ugovorima o djelu ( pod tim podrazumijevamo i sve konsultantske i slične ugovore) a vodeći racuna o Zakonu o zaštiti ličnih podataka, koji su zaključeni </w:t>
      </w:r>
      <w:r w:rsidR="00342A94">
        <w:rPr>
          <w:rFonts w:ascii="Arial" w:hAnsi="Arial" w:cs="Arial"/>
          <w:sz w:val="22"/>
          <w:lang w:val="sr-Latn-CS"/>
        </w:rPr>
        <w:t xml:space="preserve">u periodu od </w:t>
      </w:r>
      <w:r w:rsidR="00832875">
        <w:rPr>
          <w:rFonts w:ascii="Arial" w:hAnsi="Arial" w:cs="Arial"/>
          <w:sz w:val="22"/>
          <w:lang w:val="sr-Latn-CS"/>
        </w:rPr>
        <w:t>28.11.2016</w:t>
      </w:r>
      <w:r w:rsidR="0095174D">
        <w:rPr>
          <w:rFonts w:ascii="Arial" w:hAnsi="Arial" w:cs="Arial"/>
          <w:sz w:val="22"/>
          <w:lang w:val="sr-Latn-CS"/>
        </w:rPr>
        <w:t xml:space="preserve">. </w:t>
      </w:r>
      <w:r w:rsidR="00342A94">
        <w:rPr>
          <w:rFonts w:ascii="Arial" w:hAnsi="Arial" w:cs="Arial"/>
          <w:sz w:val="22"/>
          <w:lang w:val="sr-Latn-CS"/>
        </w:rPr>
        <w:t xml:space="preserve">godine do </w:t>
      </w:r>
      <w:r w:rsidR="0095174D">
        <w:rPr>
          <w:rFonts w:ascii="Arial" w:hAnsi="Arial" w:cs="Arial"/>
          <w:sz w:val="22"/>
          <w:lang w:val="sr-Latn-CS"/>
        </w:rPr>
        <w:t>01.</w:t>
      </w:r>
      <w:r w:rsidR="00832875">
        <w:rPr>
          <w:rFonts w:ascii="Arial" w:hAnsi="Arial" w:cs="Arial"/>
          <w:sz w:val="22"/>
          <w:lang w:val="sr-Latn-CS"/>
        </w:rPr>
        <w:t>1</w:t>
      </w:r>
      <w:r w:rsidR="0095174D">
        <w:rPr>
          <w:rFonts w:ascii="Arial" w:hAnsi="Arial" w:cs="Arial"/>
          <w:sz w:val="22"/>
          <w:lang w:val="sr-Latn-CS"/>
        </w:rPr>
        <w:t>1.201</w:t>
      </w:r>
      <w:r w:rsidR="00832875">
        <w:rPr>
          <w:rFonts w:ascii="Arial" w:hAnsi="Arial" w:cs="Arial"/>
          <w:sz w:val="22"/>
          <w:lang w:val="sr-Latn-CS"/>
        </w:rPr>
        <w:t>7</w:t>
      </w:r>
      <w:r w:rsidR="00342A94">
        <w:rPr>
          <w:rFonts w:ascii="Arial" w:hAnsi="Arial" w:cs="Arial"/>
          <w:sz w:val="22"/>
          <w:lang w:val="sr-Latn-CS"/>
        </w:rPr>
        <w:t>. godine.“</w:t>
      </w:r>
    </w:p>
    <w:p w14:paraId="52718E20" w14:textId="77777777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5C33400E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JMBG, adresu </w:t>
      </w:r>
      <w:proofErr w:type="gramStart"/>
      <w:r>
        <w:rPr>
          <w:rFonts w:ascii="Arial" w:eastAsia="Calibri" w:hAnsi="Arial" w:cs="Arial"/>
          <w:sz w:val="22"/>
          <w:lang w:val="pl-PL"/>
        </w:rPr>
        <w:t xml:space="preserve">stanovanja, </w:t>
      </w:r>
      <w:r w:rsidR="00CE150B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broj</w:t>
      </w:r>
      <w:proofErr w:type="gramEnd"/>
      <w:r>
        <w:rPr>
          <w:rFonts w:ascii="Arial" w:eastAsia="Calibri" w:hAnsi="Arial" w:cs="Arial"/>
          <w:sz w:val="22"/>
          <w:lang w:val="pl-PL"/>
        </w:rPr>
        <w:t xml:space="preserve"> identifikacionog dokumenta  </w:t>
      </w:r>
      <w:r w:rsidRPr="00C22B4D">
        <w:rPr>
          <w:rFonts w:ascii="Arial" w:eastAsia="Calibri" w:hAnsi="Arial" w:cs="Arial"/>
          <w:sz w:val="22"/>
          <w:lang w:val="pl-PL"/>
        </w:rPr>
        <w:t>fizičkih lica</w:t>
      </w:r>
      <w:r w:rsidR="00CE150B">
        <w:rPr>
          <w:rFonts w:ascii="Arial" w:eastAsia="Calibri" w:hAnsi="Arial" w:cs="Arial"/>
          <w:sz w:val="22"/>
          <w:lang w:val="pl-PL"/>
        </w:rPr>
        <w:t xml:space="preserve"> i broj žiro računa fizičkih lica </w:t>
      </w:r>
      <w:r w:rsidRPr="00212A43">
        <w:rPr>
          <w:rFonts w:ascii="Arial" w:eastAsia="Calibri" w:hAnsi="Arial" w:cs="Arial"/>
          <w:sz w:val="22"/>
          <w:lang w:val="pl-PL"/>
        </w:rPr>
        <w:t>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C669EE9" w14:textId="6D7201E7" w:rsidR="00C65532" w:rsidRPr="006402ED" w:rsidRDefault="00EE5ED8" w:rsidP="006402ED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bookmarkStart w:id="2" w:name="_Hlk136866308"/>
      <w:r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</w:t>
      </w:r>
      <w:r w:rsidR="006402ED">
        <w:rPr>
          <w:rFonts w:ascii="Arial" w:hAnsi="Arial" w:cs="Arial"/>
          <w:color w:val="000000" w:themeColor="text1"/>
          <w:lang w:val="sr-Latn-CS"/>
        </w:rPr>
        <w:t>6</w:t>
      </w:r>
      <w:r w:rsidR="00C65532">
        <w:rPr>
          <w:rFonts w:ascii="Arial" w:hAnsi="Arial" w:cs="Arial"/>
          <w:color w:val="000000" w:themeColor="text1"/>
          <w:lang w:val="sr-Latn-CS"/>
        </w:rPr>
        <w:t>1</w:t>
      </w:r>
      <w:r>
        <w:rPr>
          <w:rFonts w:ascii="Arial" w:hAnsi="Arial" w:cs="Arial"/>
          <w:color w:val="000000" w:themeColor="text1"/>
          <w:lang w:val="sr-Latn-CS"/>
        </w:rPr>
        <w:t xml:space="preserve"> stranic</w:t>
      </w:r>
      <w:r w:rsidR="00540C41">
        <w:rPr>
          <w:rFonts w:ascii="Arial" w:hAnsi="Arial" w:cs="Arial"/>
          <w:color w:val="000000" w:themeColor="text1"/>
          <w:lang w:val="sr-Latn-CS"/>
        </w:rPr>
        <w:t>u</w:t>
      </w:r>
      <w:r>
        <w:rPr>
          <w:rFonts w:ascii="Arial" w:hAnsi="Arial" w:cs="Arial"/>
          <w:color w:val="000000" w:themeColor="text1"/>
          <w:lang w:val="sr-Latn-CS"/>
        </w:rPr>
        <w:t xml:space="preserve">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</w:t>
      </w:r>
      <w:r w:rsidR="006402ED">
        <w:rPr>
          <w:rFonts w:ascii="Arial" w:hAnsi="Arial" w:cs="Arial"/>
          <w:color w:val="000000" w:themeColor="text1"/>
          <w:lang w:val="sr-Latn-CS"/>
        </w:rPr>
        <w:t>3,23</w:t>
      </w:r>
      <w:r>
        <w:rPr>
          <w:rFonts w:ascii="Arial" w:hAnsi="Arial" w:cs="Arial"/>
          <w:color w:val="000000" w:themeColor="text1"/>
          <w:lang w:val="sr-Latn-CS"/>
        </w:rPr>
        <w:t xml:space="preserve"> </w:t>
      </w:r>
      <w:bookmarkStart w:id="3" w:name="_Hlk142460398"/>
      <w:r>
        <w:rPr>
          <w:rFonts w:ascii="Arial" w:hAnsi="Arial" w:cs="Arial"/>
          <w:color w:val="000000" w:themeColor="text1"/>
          <w:lang w:val="sr-Latn-CS"/>
        </w:rPr>
        <w:t>€</w:t>
      </w:r>
      <w:bookmarkEnd w:id="3"/>
      <w:r>
        <w:rPr>
          <w:rFonts w:ascii="Arial" w:hAnsi="Arial" w:cs="Arial"/>
          <w:color w:val="000000" w:themeColor="text1"/>
          <w:lang w:val="sr-Latn-CS"/>
        </w:rPr>
        <w:t xml:space="preserve">, od čega na ime kopiranja stranice po utvrđenoj cijeni od 0,03 € po jednoj strani i na ime dostavljanja preporučenom pošiljkom 2,00 €, </w:t>
      </w:r>
      <w:bookmarkEnd w:id="2"/>
      <w:r w:rsidR="006402ED">
        <w:rPr>
          <w:rFonts w:ascii="Arial" w:hAnsi="Arial" w:cs="Arial"/>
          <w:iCs/>
        </w:rPr>
        <w:t xml:space="preserve">koje podnosilac zahtjeva može uplatiti u korist Budžeta Crne Gore na transakcioni račun broj: 907-83001-19 kod </w:t>
      </w:r>
      <w:r w:rsidR="00C31E00">
        <w:rPr>
          <w:rFonts w:ascii="Arial" w:hAnsi="Arial" w:cs="Arial"/>
          <w:iCs/>
        </w:rPr>
        <w:t>C</w:t>
      </w:r>
      <w:r w:rsidR="006402ED">
        <w:rPr>
          <w:rFonts w:ascii="Arial" w:hAnsi="Arial" w:cs="Arial"/>
          <w:iCs/>
        </w:rPr>
        <w:t>entralne banke Crne Gore i o tome dostaviti odgovarajući dokaz.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8EBC54A" w14:textId="77777777" w:rsidR="00C31E00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</w:t>
      </w:r>
    </w:p>
    <w:p w14:paraId="4BE15533" w14:textId="77777777" w:rsidR="00C31E00" w:rsidRDefault="00C31E00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</w:p>
    <w:p w14:paraId="2547BBBA" w14:textId="080F67E7" w:rsidR="00A04801" w:rsidRPr="00E727DF" w:rsidRDefault="00C31E00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    </w:t>
      </w:r>
      <w:r w:rsidR="00A04801" w:rsidRPr="00E727DF">
        <w:rPr>
          <w:rFonts w:ascii="Arial" w:hAnsi="Arial" w:cs="Arial"/>
          <w:b/>
          <w:sz w:val="22"/>
        </w:rPr>
        <w:t xml:space="preserve"> SEKRETAR</w:t>
      </w:r>
      <w:r w:rsidR="000B0AB9">
        <w:rPr>
          <w:rFonts w:ascii="Arial" w:hAnsi="Arial" w:cs="Arial"/>
          <w:b/>
          <w:sz w:val="22"/>
        </w:rPr>
        <w:t>KA</w:t>
      </w:r>
      <w:r w:rsidR="00A04801"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262C960A" w14:textId="77777777" w:rsidR="00C65532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</w:t>
      </w:r>
    </w:p>
    <w:p w14:paraId="6A6E2655" w14:textId="04149F36" w:rsidR="00F642D1" w:rsidRPr="00E727DF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ED53DB"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4" w:name="_GoBack"/>
      <w:bookmarkEnd w:id="4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800F" w14:textId="77777777" w:rsidR="00FE659D" w:rsidRDefault="00FE659D" w:rsidP="00A6505B">
      <w:pPr>
        <w:spacing w:before="0" w:after="0" w:line="240" w:lineRule="auto"/>
      </w:pPr>
      <w:r>
        <w:separator/>
      </w:r>
    </w:p>
  </w:endnote>
  <w:endnote w:type="continuationSeparator" w:id="0">
    <w:p w14:paraId="6563B480" w14:textId="77777777" w:rsidR="00FE659D" w:rsidRDefault="00FE659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B58D" w14:textId="77777777" w:rsidR="00FE659D" w:rsidRDefault="00FE659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6E69A22" w14:textId="77777777" w:rsidR="00FE659D" w:rsidRDefault="00FE659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6725"/>
    <w:rsid w:val="0002752D"/>
    <w:rsid w:val="00040739"/>
    <w:rsid w:val="000530F3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707C"/>
    <w:rsid w:val="000B0AB9"/>
    <w:rsid w:val="000D3262"/>
    <w:rsid w:val="000D34EF"/>
    <w:rsid w:val="000F012E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29A2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5688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353D4"/>
    <w:rsid w:val="00245B45"/>
    <w:rsid w:val="002511E4"/>
    <w:rsid w:val="00252A36"/>
    <w:rsid w:val="00255C7E"/>
    <w:rsid w:val="00265379"/>
    <w:rsid w:val="002728B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0C41"/>
    <w:rsid w:val="00541B1A"/>
    <w:rsid w:val="00543D49"/>
    <w:rsid w:val="00553372"/>
    <w:rsid w:val="00554A15"/>
    <w:rsid w:val="005562FE"/>
    <w:rsid w:val="00564439"/>
    <w:rsid w:val="00564D33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1C9B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2ED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5696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2239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D1193"/>
    <w:rsid w:val="007F2B95"/>
    <w:rsid w:val="00801ED1"/>
    <w:rsid w:val="00805FF4"/>
    <w:rsid w:val="00810444"/>
    <w:rsid w:val="0082071C"/>
    <w:rsid w:val="0082154C"/>
    <w:rsid w:val="00822DBA"/>
    <w:rsid w:val="00822E9B"/>
    <w:rsid w:val="008237D2"/>
    <w:rsid w:val="00824C7D"/>
    <w:rsid w:val="00832875"/>
    <w:rsid w:val="008422DD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7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02B2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2651C"/>
    <w:rsid w:val="00A33ACB"/>
    <w:rsid w:val="00A53321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76EB"/>
    <w:rsid w:val="00C20E0A"/>
    <w:rsid w:val="00C23A49"/>
    <w:rsid w:val="00C24F28"/>
    <w:rsid w:val="00C26739"/>
    <w:rsid w:val="00C31E00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14B0"/>
    <w:rsid w:val="00C63A37"/>
    <w:rsid w:val="00C65532"/>
    <w:rsid w:val="00C6689D"/>
    <w:rsid w:val="00C67665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150B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65ED9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4713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0EB9"/>
    <w:rsid w:val="00F21A4A"/>
    <w:rsid w:val="00F26FF5"/>
    <w:rsid w:val="00F323F6"/>
    <w:rsid w:val="00F4533B"/>
    <w:rsid w:val="00F46278"/>
    <w:rsid w:val="00F55EA3"/>
    <w:rsid w:val="00F612EE"/>
    <w:rsid w:val="00F613EB"/>
    <w:rsid w:val="00F63D71"/>
    <w:rsid w:val="00F63FBA"/>
    <w:rsid w:val="00F642D1"/>
    <w:rsid w:val="00F8526E"/>
    <w:rsid w:val="00F857C5"/>
    <w:rsid w:val="00F92952"/>
    <w:rsid w:val="00F94294"/>
    <w:rsid w:val="00FC070D"/>
    <w:rsid w:val="00FD67F8"/>
    <w:rsid w:val="00FE304C"/>
    <w:rsid w:val="00FE4203"/>
    <w:rsid w:val="00FE4CFA"/>
    <w:rsid w:val="00FE659D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C00788-C8BA-48F6-8B95-360EA0F8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83</cp:revision>
  <cp:lastPrinted>2022-09-30T08:14:00Z</cp:lastPrinted>
  <dcterms:created xsi:type="dcterms:W3CDTF">2021-04-16T12:27:00Z</dcterms:created>
  <dcterms:modified xsi:type="dcterms:W3CDTF">2023-08-31T12:03:00Z</dcterms:modified>
</cp:coreProperties>
</file>