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97D" w:rsidRPr="000D151D" w:rsidRDefault="00FB2C44" w:rsidP="007F4D88">
      <w:pPr>
        <w:pStyle w:val="Title"/>
        <w:rPr>
          <w:rFonts w:asciiTheme="minorHAnsi" w:hAnsiTheme="minorHAnsi" w:cs="Calibri"/>
          <w:b/>
          <w:bCs/>
          <w:sz w:val="48"/>
          <w:lang w:val="sr-Latn-ME"/>
        </w:rPr>
      </w:pPr>
      <w:r w:rsidRPr="003502F6">
        <w:rPr>
          <w:rFonts w:asciiTheme="minorHAnsi" w:hAnsiTheme="minorHAnsi"/>
          <w:sz w:val="40"/>
          <w:szCs w:val="40"/>
          <w:lang w:val="sr-Latn-ME"/>
        </w:rPr>
        <w:t xml:space="preserve">Analiza </w:t>
      </w:r>
      <w:r w:rsidR="009F1F38" w:rsidRPr="003502F6">
        <w:rPr>
          <w:rFonts w:asciiTheme="minorHAnsi" w:hAnsiTheme="minorHAnsi"/>
          <w:sz w:val="40"/>
          <w:szCs w:val="40"/>
          <w:lang w:val="sr-Latn-ME"/>
        </w:rPr>
        <w:t xml:space="preserve">javnih finansija </w:t>
      </w:r>
      <w:r w:rsidR="00A45C8A">
        <w:rPr>
          <w:rFonts w:asciiTheme="minorHAnsi" w:hAnsiTheme="minorHAnsi"/>
          <w:sz w:val="40"/>
          <w:szCs w:val="40"/>
          <w:lang w:val="sr-Latn-ME"/>
        </w:rPr>
        <w:t xml:space="preserve">za </w:t>
      </w:r>
      <w:r w:rsidR="00BF5D45" w:rsidRPr="003502F6">
        <w:rPr>
          <w:rFonts w:asciiTheme="minorHAnsi" w:hAnsiTheme="minorHAnsi"/>
          <w:sz w:val="40"/>
          <w:szCs w:val="40"/>
          <w:lang w:val="sr-Latn-ME"/>
        </w:rPr>
        <w:t>2018</w:t>
      </w:r>
      <w:r w:rsidR="004A1089">
        <w:rPr>
          <w:rFonts w:asciiTheme="minorHAnsi" w:hAnsiTheme="minorHAnsi"/>
          <w:sz w:val="40"/>
          <w:szCs w:val="40"/>
          <w:lang w:val="sr-Latn-ME"/>
        </w:rPr>
        <w:t>. godinu</w:t>
      </w:r>
      <w:r w:rsidR="007E7D3D">
        <w:rPr>
          <w:rStyle w:val="FootnoteReference"/>
          <w:rFonts w:asciiTheme="minorHAnsi" w:hAnsiTheme="minorHAnsi"/>
          <w:sz w:val="48"/>
          <w:lang w:val="sr-Latn-ME"/>
        </w:rPr>
        <w:footnoteReference w:id="1"/>
      </w:r>
    </w:p>
    <w:p w:rsidR="00441232" w:rsidRPr="00441232" w:rsidRDefault="00441232" w:rsidP="00441232">
      <w:pPr>
        <w:pStyle w:val="Subtitle"/>
        <w:rPr>
          <w:rFonts w:ascii="Calibri Light" w:eastAsia="Times New Roman" w:hAnsi="Calibri Light" w:cstheme="minorHAnsi"/>
          <w:i w:val="0"/>
          <w:iCs w:val="0"/>
          <w:noProof/>
          <w:color w:val="auto"/>
          <w:spacing w:val="0"/>
          <w:sz w:val="22"/>
          <w:szCs w:val="22"/>
        </w:rPr>
      </w:pPr>
      <w:r w:rsidRPr="00441232">
        <w:rPr>
          <w:rFonts w:ascii="Calibri Light" w:eastAsia="Times New Roman" w:hAnsi="Calibri Light" w:cstheme="minorHAnsi"/>
          <w:i w:val="0"/>
          <w:iCs w:val="0"/>
          <w:noProof/>
          <w:color w:val="auto"/>
          <w:spacing w:val="0"/>
          <w:sz w:val="22"/>
          <w:szCs w:val="22"/>
        </w:rPr>
        <w:t xml:space="preserve">Fiskalnu  politiku  u  prethodnom  periodu  karakteriše  stvaranje  uslova  za  jačanje  stabilnosti  javnih finansija.  U  skladu  sa  tim,  sprovedene  su  mjere  fiskalne  konsolidacije  definisane  Planom  sanacije budžetskog deficita i javnog duga za period 2017–2021. godine i dopunjene Fiskalnom strategijom za period 2017–2020. godine. </w:t>
      </w:r>
    </w:p>
    <w:p w:rsidR="00F80BEF" w:rsidRPr="00441232" w:rsidRDefault="00441232" w:rsidP="00441232">
      <w:pPr>
        <w:pStyle w:val="Subtitle"/>
        <w:rPr>
          <w:rFonts w:ascii="Calibri Light" w:eastAsia="Times New Roman" w:hAnsi="Calibri Light" w:cstheme="minorHAnsi"/>
          <w:i w:val="0"/>
          <w:iCs w:val="0"/>
          <w:noProof/>
          <w:color w:val="auto"/>
          <w:spacing w:val="0"/>
          <w:sz w:val="22"/>
          <w:szCs w:val="22"/>
          <w:highlight w:val="yellow"/>
        </w:rPr>
      </w:pPr>
      <w:r w:rsidRPr="00441232">
        <w:rPr>
          <w:rFonts w:ascii="Calibri Light" w:eastAsia="Times New Roman" w:hAnsi="Calibri Light" w:cstheme="minorHAnsi"/>
          <w:i w:val="0"/>
          <w:iCs w:val="0"/>
          <w:noProof/>
          <w:color w:val="auto"/>
          <w:spacing w:val="0"/>
          <w:sz w:val="22"/>
          <w:szCs w:val="22"/>
        </w:rPr>
        <w:t>Dizajnirane  mjere  dale  su  pozitivne  efekte  i  rezultirale  povećanjem  javnih  prihoda,  što  je  uz racionalizaciju  javne  potrošnje,  omogućilo  smanjenje  deficita  i  zaustavilo  trend  rasta  javnog  duga, odnosno  stvorilo  u</w:t>
      </w:r>
      <w:bookmarkStart w:id="0" w:name="_GoBack"/>
      <w:bookmarkEnd w:id="0"/>
      <w:r w:rsidRPr="00441232">
        <w:rPr>
          <w:rFonts w:ascii="Calibri Light" w:eastAsia="Times New Roman" w:hAnsi="Calibri Light" w:cstheme="minorHAnsi"/>
          <w:i w:val="0"/>
          <w:iCs w:val="0"/>
          <w:noProof/>
          <w:color w:val="auto"/>
          <w:spacing w:val="0"/>
          <w:sz w:val="22"/>
          <w:szCs w:val="22"/>
        </w:rPr>
        <w:t>slove  za  njegovo  postepeno  opadanje  u  srednjem  roku.  Sprovođenje  mjera usmjerenih na jačanje stabilnosti javnih finansija, pratile su i dinamične stope ekonomskog rasta, što je uz unapređenje kreditnog izgleda zemlje, za rezultat imalo jačanje ukupnog ekonomskog ambijenta</w:t>
      </w:r>
      <w:r>
        <w:rPr>
          <w:rFonts w:ascii="Calibri Light" w:eastAsia="Times New Roman" w:hAnsi="Calibri Light" w:cstheme="minorHAnsi"/>
          <w:i w:val="0"/>
          <w:iCs w:val="0"/>
          <w:noProof/>
          <w:color w:val="auto"/>
          <w:spacing w:val="0"/>
          <w:sz w:val="22"/>
          <w:szCs w:val="22"/>
        </w:rPr>
        <w:t xml:space="preserve">. </w:t>
      </w:r>
    </w:p>
    <w:p w:rsidR="00F80BEF" w:rsidRPr="00F80BEF" w:rsidRDefault="00F80BEF" w:rsidP="00F80BEF">
      <w:pPr>
        <w:pStyle w:val="Subtitle"/>
        <w:rPr>
          <w:rFonts w:ascii="Calibri Light" w:hAnsi="Calibri Light"/>
          <w:i w:val="0"/>
          <w:color w:val="548DD4" w:themeColor="text2" w:themeTint="99"/>
          <w:lang w:val="sr-Latn-ME"/>
        </w:rPr>
      </w:pPr>
      <w:r w:rsidRPr="00F80BEF">
        <w:rPr>
          <w:rFonts w:ascii="Calibri Light" w:hAnsi="Calibri Light"/>
          <w:i w:val="0"/>
          <w:color w:val="548DD4" w:themeColor="text2" w:themeTint="99"/>
          <w:lang w:val="sr-Latn-ME"/>
        </w:rPr>
        <w:t>JAVNE FINANSIJE</w:t>
      </w:r>
    </w:p>
    <w:p w:rsidR="00FC28C4" w:rsidRDefault="00FC28C4" w:rsidP="00FC28C4">
      <w:pPr>
        <w:spacing w:after="0"/>
        <w:rPr>
          <w:rFonts w:eastAsia="Times New Roman"/>
        </w:rPr>
      </w:pPr>
      <w:r w:rsidRPr="00FC28C4">
        <w:rPr>
          <w:rFonts w:eastAsia="Times New Roman"/>
          <w:b/>
        </w:rPr>
        <w:t xml:space="preserve">Javni prihodi </w:t>
      </w:r>
      <w:r w:rsidR="004A1089">
        <w:rPr>
          <w:rFonts w:eastAsia="Times New Roman"/>
        </w:rPr>
        <w:t>u</w:t>
      </w:r>
      <w:r w:rsidR="00BF5D45">
        <w:rPr>
          <w:rFonts w:eastAsia="Times New Roman"/>
        </w:rPr>
        <w:t xml:space="preserve"> 2018</w:t>
      </w:r>
      <w:r w:rsidRPr="00FC28C4">
        <w:rPr>
          <w:rFonts w:eastAsia="Times New Roman"/>
        </w:rPr>
        <w:t>.</w:t>
      </w:r>
      <w:r w:rsidR="000C1CE5">
        <w:rPr>
          <w:rFonts w:eastAsia="Times New Roman"/>
        </w:rPr>
        <w:t xml:space="preserve"> </w:t>
      </w:r>
      <w:r w:rsidR="004A1089">
        <w:rPr>
          <w:rFonts w:eastAsia="Times New Roman"/>
        </w:rPr>
        <w:t>godini</w:t>
      </w:r>
      <w:r w:rsidR="00174259">
        <w:rPr>
          <w:rFonts w:eastAsia="Times New Roman"/>
        </w:rPr>
        <w:t xml:space="preserve"> iznosili su </w:t>
      </w:r>
      <w:r w:rsidR="00A134A1">
        <w:rPr>
          <w:rFonts w:eastAsia="Times New Roman"/>
        </w:rPr>
        <w:t xml:space="preserve">1.969,8 </w:t>
      </w:r>
      <w:r w:rsidR="000C7AC1">
        <w:rPr>
          <w:rFonts w:eastAsia="Times New Roman"/>
        </w:rPr>
        <w:t>mil.€</w:t>
      </w:r>
      <w:r w:rsidR="003A6F8D">
        <w:rPr>
          <w:rFonts w:eastAsia="Times New Roman"/>
        </w:rPr>
        <w:t xml:space="preserve"> </w:t>
      </w:r>
      <w:r w:rsidR="000D6EEA">
        <w:rPr>
          <w:rFonts w:eastAsia="Times New Roman"/>
        </w:rPr>
        <w:t xml:space="preserve">ili </w:t>
      </w:r>
      <w:r w:rsidR="00A134A1">
        <w:rPr>
          <w:rFonts w:eastAsia="Times New Roman"/>
        </w:rPr>
        <w:t>42,8</w:t>
      </w:r>
      <w:r w:rsidR="00BF5D45">
        <w:rPr>
          <w:rFonts w:eastAsia="Times New Roman"/>
        </w:rPr>
        <w:t>% procijenjenog BDP-a (</w:t>
      </w:r>
      <w:r w:rsidR="00A45C8A">
        <w:rPr>
          <w:rFonts w:eastAsia="Times New Roman"/>
        </w:rPr>
        <w:t>4.604,5</w:t>
      </w:r>
      <w:r w:rsidR="00A134A1">
        <w:rPr>
          <w:rFonts w:eastAsia="Times New Roman"/>
        </w:rPr>
        <w:t xml:space="preserve"> mil. €). Što je u odnosu na plan niže za 18,4 mil.€ ili 0,9%. </w:t>
      </w:r>
      <w:r w:rsidR="002240DA">
        <w:rPr>
          <w:rFonts w:eastAsia="Times New Roman"/>
        </w:rPr>
        <w:t xml:space="preserve"> </w:t>
      </w:r>
      <w:r w:rsidRPr="00FC28C4">
        <w:rPr>
          <w:rFonts w:eastAsia="Times New Roman"/>
        </w:rPr>
        <w:t>U</w:t>
      </w:r>
      <w:r w:rsidR="00BF5D45">
        <w:rPr>
          <w:rFonts w:eastAsia="Times New Roman"/>
        </w:rPr>
        <w:t xml:space="preserve"> odnosu na 2017</w:t>
      </w:r>
      <w:r w:rsidR="004A1089">
        <w:rPr>
          <w:rFonts w:eastAsia="Times New Roman"/>
        </w:rPr>
        <w:t>. godinu</w:t>
      </w:r>
      <w:r w:rsidRPr="00FC28C4">
        <w:rPr>
          <w:rFonts w:eastAsia="Times New Roman"/>
        </w:rPr>
        <w:t xml:space="preserve"> prihodi su veći za</w:t>
      </w:r>
      <w:r w:rsidR="00174259">
        <w:rPr>
          <w:rFonts w:eastAsia="Times New Roman"/>
        </w:rPr>
        <w:t xml:space="preserve"> </w:t>
      </w:r>
      <w:r w:rsidR="00A134A1">
        <w:rPr>
          <w:rFonts w:eastAsia="Times New Roman"/>
        </w:rPr>
        <w:t xml:space="preserve">184,4 </w:t>
      </w:r>
      <w:r w:rsidR="00174259">
        <w:rPr>
          <w:rFonts w:eastAsia="Times New Roman"/>
        </w:rPr>
        <w:t xml:space="preserve">mil.€ ili </w:t>
      </w:r>
      <w:r w:rsidR="00A134A1">
        <w:rPr>
          <w:rFonts w:eastAsia="Times New Roman"/>
        </w:rPr>
        <w:t>10,3</w:t>
      </w:r>
      <w:r w:rsidRPr="00FC28C4">
        <w:rPr>
          <w:rFonts w:eastAsia="Times New Roman"/>
        </w:rPr>
        <w:t>%, najvećim dijelom kao rezultat pov</w:t>
      </w:r>
      <w:r w:rsidR="003A6F8D">
        <w:rPr>
          <w:rFonts w:eastAsia="Times New Roman"/>
        </w:rPr>
        <w:t>ećanja poreskih prihoda</w:t>
      </w:r>
      <w:r w:rsidR="00174259">
        <w:rPr>
          <w:rFonts w:eastAsia="Times New Roman"/>
        </w:rPr>
        <w:t xml:space="preserve"> za</w:t>
      </w:r>
      <w:r w:rsidR="00A134A1">
        <w:rPr>
          <w:rFonts w:eastAsia="Times New Roman"/>
        </w:rPr>
        <w:t xml:space="preserve"> 145,0</w:t>
      </w:r>
      <w:r w:rsidR="00174259">
        <w:rPr>
          <w:rFonts w:eastAsia="Times New Roman"/>
        </w:rPr>
        <w:t xml:space="preserve"> mil.€</w:t>
      </w:r>
      <w:r w:rsidR="00BF5D45">
        <w:rPr>
          <w:rFonts w:eastAsia="Times New Roman"/>
        </w:rPr>
        <w:t xml:space="preserve">, odnosno </w:t>
      </w:r>
      <w:r w:rsidR="00A134A1">
        <w:rPr>
          <w:rFonts w:eastAsia="Times New Roman"/>
        </w:rPr>
        <w:t>16,4</w:t>
      </w:r>
      <w:r w:rsidR="007965D2">
        <w:rPr>
          <w:rFonts w:eastAsia="Times New Roman"/>
        </w:rPr>
        <w:t>%</w:t>
      </w:r>
      <w:r w:rsidRPr="00FC28C4">
        <w:rPr>
          <w:rFonts w:eastAsia="Times New Roman"/>
        </w:rPr>
        <w:t>. U ovoj kategoriji najvi</w:t>
      </w:r>
      <w:r w:rsidR="00174259">
        <w:rPr>
          <w:rFonts w:eastAsia="Times New Roman"/>
        </w:rPr>
        <w:t>še su po</w:t>
      </w:r>
      <w:r w:rsidR="003A6F8D">
        <w:rPr>
          <w:rFonts w:eastAsia="Times New Roman"/>
        </w:rPr>
        <w:t>većani prihodi od: poreza na dodatu vrijednost</w:t>
      </w:r>
      <w:r w:rsidR="007965D2">
        <w:rPr>
          <w:rFonts w:eastAsia="Times New Roman"/>
        </w:rPr>
        <w:t xml:space="preserve"> za</w:t>
      </w:r>
      <w:r w:rsidR="00A134A1">
        <w:rPr>
          <w:rFonts w:eastAsia="Times New Roman"/>
        </w:rPr>
        <w:t xml:space="preserve"> 68,2</w:t>
      </w:r>
      <w:r w:rsidR="007965D2">
        <w:rPr>
          <w:rFonts w:eastAsia="Times New Roman"/>
        </w:rPr>
        <w:t xml:space="preserve"> </w:t>
      </w:r>
      <w:r w:rsidR="00053FE8">
        <w:rPr>
          <w:rFonts w:eastAsia="Times New Roman"/>
        </w:rPr>
        <w:t xml:space="preserve">mil. € i </w:t>
      </w:r>
      <w:r w:rsidR="003A6F8D">
        <w:rPr>
          <w:rFonts w:eastAsia="Times New Roman"/>
        </w:rPr>
        <w:t>doprinosa za</w:t>
      </w:r>
      <w:r w:rsidR="00174259">
        <w:rPr>
          <w:rFonts w:eastAsia="Times New Roman"/>
        </w:rPr>
        <w:t xml:space="preserve"> </w:t>
      </w:r>
      <w:r w:rsidR="00A134A1">
        <w:rPr>
          <w:rFonts w:eastAsia="Times New Roman"/>
        </w:rPr>
        <w:t xml:space="preserve">29,5 </w:t>
      </w:r>
      <w:r w:rsidRPr="00FC28C4">
        <w:rPr>
          <w:rFonts w:eastAsia="Times New Roman"/>
        </w:rPr>
        <w:t xml:space="preserve">mil.€. </w:t>
      </w:r>
    </w:p>
    <w:p w:rsidR="002240DA" w:rsidRPr="00FC28C4" w:rsidRDefault="002240DA" w:rsidP="00FC28C4">
      <w:pPr>
        <w:spacing w:after="0"/>
        <w:rPr>
          <w:rFonts w:eastAsia="Times New Roman"/>
          <w:b/>
        </w:rPr>
      </w:pPr>
    </w:p>
    <w:p w:rsidR="00FC28C4" w:rsidRPr="00FC28C4" w:rsidRDefault="00FC28C4" w:rsidP="00FC28C4">
      <w:pPr>
        <w:spacing w:after="0"/>
        <w:rPr>
          <w:rFonts w:eastAsia="Times New Roman" w:cs="Arial"/>
        </w:rPr>
      </w:pPr>
      <w:r w:rsidRPr="00FC28C4">
        <w:rPr>
          <w:rFonts w:eastAsia="Times New Roman"/>
          <w:b/>
        </w:rPr>
        <w:t>Javna potrošnja</w:t>
      </w:r>
      <w:r w:rsidRPr="00FC28C4">
        <w:rPr>
          <w:rFonts w:eastAsia="Times New Roman"/>
        </w:rPr>
        <w:t xml:space="preserve"> u 201</w:t>
      </w:r>
      <w:r w:rsidR="00BF5D45">
        <w:rPr>
          <w:rFonts w:eastAsia="Times New Roman"/>
        </w:rPr>
        <w:t>8</w:t>
      </w:r>
      <w:r w:rsidR="004A1089">
        <w:rPr>
          <w:rFonts w:eastAsia="Times New Roman"/>
        </w:rPr>
        <w:t>. godini</w:t>
      </w:r>
      <w:r w:rsidRPr="00FC28C4">
        <w:rPr>
          <w:rFonts w:eastAsia="Times New Roman"/>
        </w:rPr>
        <w:t xml:space="preserve"> </w:t>
      </w:r>
      <w:r w:rsidR="00174259">
        <w:rPr>
          <w:rFonts w:eastAsia="Times New Roman"/>
        </w:rPr>
        <w:t>iznosila je</w:t>
      </w:r>
      <w:r w:rsidR="00A134A1">
        <w:rPr>
          <w:rFonts w:eastAsia="Times New Roman"/>
        </w:rPr>
        <w:t xml:space="preserve"> 2.143,1</w:t>
      </w:r>
      <w:r w:rsidR="00174259">
        <w:rPr>
          <w:rFonts w:eastAsia="Times New Roman"/>
        </w:rPr>
        <w:t xml:space="preserve"> mil.€ ili </w:t>
      </w:r>
      <w:r w:rsidR="00A134A1">
        <w:rPr>
          <w:rFonts w:eastAsia="Times New Roman"/>
        </w:rPr>
        <w:t>46,5</w:t>
      </w:r>
      <w:r w:rsidR="00174259">
        <w:rPr>
          <w:rFonts w:eastAsia="Times New Roman"/>
        </w:rPr>
        <w:t xml:space="preserve">% BDP-a, i povećana je za </w:t>
      </w:r>
      <w:r w:rsidR="00A134A1">
        <w:rPr>
          <w:rFonts w:eastAsia="Times New Roman"/>
        </w:rPr>
        <w:t xml:space="preserve">130,6 </w:t>
      </w:r>
      <w:r w:rsidR="00174259">
        <w:rPr>
          <w:rFonts w:eastAsia="Times New Roman"/>
        </w:rPr>
        <w:t xml:space="preserve">mil.€ ili </w:t>
      </w:r>
      <w:r w:rsidR="00A134A1">
        <w:rPr>
          <w:rFonts w:eastAsia="Times New Roman"/>
        </w:rPr>
        <w:t>6,5</w:t>
      </w:r>
      <w:r w:rsidRPr="00FC28C4">
        <w:rPr>
          <w:rFonts w:eastAsia="Times New Roman"/>
        </w:rPr>
        <w:t>% u odn</w:t>
      </w:r>
      <w:r w:rsidR="00174259">
        <w:rPr>
          <w:rFonts w:eastAsia="Times New Roman"/>
        </w:rPr>
        <w:t>osu na uporedni period</w:t>
      </w:r>
      <w:r w:rsidRPr="00FC28C4">
        <w:rPr>
          <w:rFonts w:eastAsia="Times New Roman"/>
        </w:rPr>
        <w:t xml:space="preserve"> prethodne godine.</w:t>
      </w:r>
      <w:r w:rsidR="007B175E">
        <w:rPr>
          <w:rFonts w:eastAsia="Times New Roman"/>
        </w:rPr>
        <w:t xml:space="preserve"> Javna potrošnja je povećana zbog </w:t>
      </w:r>
      <w:r w:rsidR="00053FE8">
        <w:rPr>
          <w:rFonts w:eastAsia="Times New Roman"/>
        </w:rPr>
        <w:t xml:space="preserve">većih izdataka za </w:t>
      </w:r>
      <w:r w:rsidR="001E53FB">
        <w:rPr>
          <w:rFonts w:eastAsia="Times New Roman"/>
        </w:rPr>
        <w:t>transfere institucijama, pjedincima, nevladinom I javnom sektoru za 48,6 mil.€ kao i kapitalnog</w:t>
      </w:r>
      <w:r w:rsidR="00A134A1">
        <w:rPr>
          <w:rFonts w:eastAsia="Times New Roman"/>
        </w:rPr>
        <w:t xml:space="preserve"> budžet</w:t>
      </w:r>
      <w:r w:rsidR="001E53FB">
        <w:rPr>
          <w:rFonts w:eastAsia="Times New Roman"/>
        </w:rPr>
        <w:t>a</w:t>
      </w:r>
      <w:r w:rsidR="00A134A1">
        <w:rPr>
          <w:rFonts w:eastAsia="Times New Roman"/>
        </w:rPr>
        <w:t xml:space="preserve"> </w:t>
      </w:r>
      <w:r w:rsidRPr="00FC28C4">
        <w:rPr>
          <w:rFonts w:eastAsia="Times New Roman"/>
        </w:rPr>
        <w:t>za</w:t>
      </w:r>
      <w:r w:rsidR="00A134A1">
        <w:rPr>
          <w:rFonts w:eastAsia="Times New Roman"/>
        </w:rPr>
        <w:t xml:space="preserve"> 20,0</w:t>
      </w:r>
      <w:r w:rsidR="004A1089">
        <w:rPr>
          <w:rFonts w:eastAsia="Times New Roman"/>
        </w:rPr>
        <w:t xml:space="preserve"> </w:t>
      </w:r>
      <w:r w:rsidRPr="00FC28C4">
        <w:rPr>
          <w:rFonts w:eastAsia="Times New Roman"/>
        </w:rPr>
        <w:t>mil.€</w:t>
      </w:r>
      <w:r w:rsidRPr="005573F8">
        <w:rPr>
          <w:rFonts w:eastAsia="Times New Roman"/>
        </w:rPr>
        <w:t>.</w:t>
      </w:r>
      <w:r w:rsidRPr="00FC28C4">
        <w:rPr>
          <w:rFonts w:eastAsia="Times New Roman"/>
        </w:rPr>
        <w:t xml:space="preserve"> </w:t>
      </w:r>
    </w:p>
    <w:p w:rsidR="00FC28C4" w:rsidRPr="00FC28C4" w:rsidRDefault="00FC28C4" w:rsidP="00FC28C4">
      <w:pPr>
        <w:spacing w:after="0"/>
        <w:rPr>
          <w:rFonts w:eastAsia="Times New Roman"/>
          <w:b/>
        </w:rPr>
      </w:pPr>
    </w:p>
    <w:p w:rsidR="00FC28C4" w:rsidRPr="00FC28C4" w:rsidRDefault="002B6E24" w:rsidP="00FC28C4">
      <w:pPr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b/>
        </w:rPr>
        <w:t>Deficit javnih finansija</w:t>
      </w:r>
      <w:r w:rsidR="00A45C8A">
        <w:rPr>
          <w:rFonts w:eastAsia="Times New Roman"/>
        </w:rPr>
        <w:t xml:space="preserve"> u </w:t>
      </w:r>
      <w:r w:rsidR="000D6EEA">
        <w:rPr>
          <w:rFonts w:eastAsia="Times New Roman"/>
        </w:rPr>
        <w:t>201</w:t>
      </w:r>
      <w:r w:rsidR="00BF5D45">
        <w:rPr>
          <w:rFonts w:eastAsia="Times New Roman"/>
        </w:rPr>
        <w:t>8</w:t>
      </w:r>
      <w:r w:rsidR="004A1089">
        <w:rPr>
          <w:rFonts w:eastAsia="Times New Roman"/>
        </w:rPr>
        <w:t>. godini</w:t>
      </w:r>
      <w:r w:rsidR="007B175E">
        <w:rPr>
          <w:rFonts w:eastAsia="Times New Roman"/>
        </w:rPr>
        <w:t xml:space="preserve"> iznosio je </w:t>
      </w:r>
      <w:r w:rsidR="002240DA">
        <w:rPr>
          <w:rFonts w:eastAsia="Times New Roman"/>
        </w:rPr>
        <w:t xml:space="preserve"> </w:t>
      </w:r>
      <w:r w:rsidR="00A134A1">
        <w:rPr>
          <w:rFonts w:eastAsia="Times New Roman"/>
        </w:rPr>
        <w:t xml:space="preserve">173,3 </w:t>
      </w:r>
      <w:r w:rsidR="007B175E">
        <w:rPr>
          <w:rFonts w:eastAsia="Times New Roman"/>
        </w:rPr>
        <w:t xml:space="preserve">mil.€ ili </w:t>
      </w:r>
      <w:r w:rsidR="00A134A1">
        <w:rPr>
          <w:rFonts w:eastAsia="Times New Roman"/>
        </w:rPr>
        <w:t>3,8</w:t>
      </w:r>
      <w:r w:rsidR="007B175E">
        <w:rPr>
          <w:rFonts w:eastAsia="Times New Roman"/>
        </w:rPr>
        <w:t xml:space="preserve">% BDP-a, i manji je za </w:t>
      </w:r>
      <w:r w:rsidR="00A134A1">
        <w:rPr>
          <w:rFonts w:eastAsia="Times New Roman"/>
        </w:rPr>
        <w:t>53,8</w:t>
      </w:r>
      <w:r w:rsidR="002240DA">
        <w:rPr>
          <w:rFonts w:eastAsia="Times New Roman"/>
        </w:rPr>
        <w:t xml:space="preserve"> </w:t>
      </w:r>
      <w:r w:rsidR="00FC28C4" w:rsidRPr="00FC28C4">
        <w:rPr>
          <w:rFonts w:eastAsia="Times New Roman"/>
        </w:rPr>
        <w:t>mil.€ u odnosu na deficit prethodne godine</w:t>
      </w:r>
      <w:r w:rsidR="00FC28C4" w:rsidRPr="00FC28C4">
        <w:rPr>
          <w:rFonts w:eastAsia="Times New Roman"/>
          <w:sz w:val="24"/>
          <w:szCs w:val="24"/>
        </w:rPr>
        <w:t>.</w:t>
      </w:r>
      <w:r w:rsidR="00BE5906">
        <w:rPr>
          <w:rFonts w:eastAsia="Times New Roman"/>
          <w:sz w:val="24"/>
          <w:szCs w:val="24"/>
        </w:rPr>
        <w:t xml:space="preserve"> Primarni </w:t>
      </w:r>
      <w:r w:rsidR="001E53FB">
        <w:rPr>
          <w:rFonts w:eastAsia="Times New Roman"/>
          <w:sz w:val="24"/>
          <w:szCs w:val="24"/>
        </w:rPr>
        <w:t>def</w:t>
      </w:r>
      <w:r w:rsidR="00BE5906">
        <w:rPr>
          <w:rFonts w:eastAsia="Times New Roman"/>
          <w:sz w:val="24"/>
          <w:szCs w:val="24"/>
        </w:rPr>
        <w:t xml:space="preserve">icit </w:t>
      </w:r>
      <w:r w:rsidR="004A1089">
        <w:rPr>
          <w:rFonts w:eastAsia="Times New Roman"/>
          <w:sz w:val="24"/>
          <w:szCs w:val="24"/>
        </w:rPr>
        <w:t xml:space="preserve">javnih finansija iznosio je  </w:t>
      </w:r>
      <w:r w:rsidR="00A134A1">
        <w:rPr>
          <w:rFonts w:eastAsia="Times New Roman"/>
          <w:sz w:val="24"/>
          <w:szCs w:val="24"/>
        </w:rPr>
        <w:t xml:space="preserve">81,3 </w:t>
      </w:r>
      <w:r w:rsidR="004A1089">
        <w:rPr>
          <w:rFonts w:eastAsia="Times New Roman"/>
          <w:sz w:val="24"/>
          <w:szCs w:val="24"/>
        </w:rPr>
        <w:t xml:space="preserve">mil.€ ili </w:t>
      </w:r>
      <w:r w:rsidR="00A134A1">
        <w:rPr>
          <w:rFonts w:eastAsia="Times New Roman"/>
          <w:sz w:val="24"/>
          <w:szCs w:val="24"/>
        </w:rPr>
        <w:t>1,8</w:t>
      </w:r>
      <w:r w:rsidR="00BE5906">
        <w:rPr>
          <w:rFonts w:eastAsia="Times New Roman"/>
          <w:sz w:val="24"/>
          <w:szCs w:val="24"/>
        </w:rPr>
        <w:t>% BDP-a.</w:t>
      </w:r>
    </w:p>
    <w:p w:rsidR="00FC28C4" w:rsidRPr="00FC28C4" w:rsidRDefault="00FC28C4" w:rsidP="00FC28C4"/>
    <w:p w:rsidR="00AD5C00" w:rsidRPr="00C91F85" w:rsidRDefault="00CB7CEA" w:rsidP="006366E9">
      <w:pPr>
        <w:pStyle w:val="Subtitle"/>
        <w:rPr>
          <w:rFonts w:ascii="Calibri Light" w:hAnsi="Calibri Light"/>
          <w:i w:val="0"/>
          <w:color w:val="548DD4" w:themeColor="text2" w:themeTint="99"/>
          <w:lang w:val="sr-Latn-ME"/>
        </w:rPr>
      </w:pPr>
      <w:r w:rsidRPr="00C91F85">
        <w:rPr>
          <w:rFonts w:ascii="Calibri Light" w:hAnsi="Calibri Light"/>
          <w:i w:val="0"/>
          <w:color w:val="548DD4" w:themeColor="text2" w:themeTint="99"/>
          <w:lang w:val="sr-Latn-ME"/>
        </w:rPr>
        <w:t>BUDŽE</w:t>
      </w:r>
      <w:r w:rsidR="00AD5C00" w:rsidRPr="00C91F85">
        <w:rPr>
          <w:rFonts w:ascii="Calibri Light" w:hAnsi="Calibri Light"/>
          <w:i w:val="0"/>
          <w:color w:val="548DD4" w:themeColor="text2" w:themeTint="99"/>
          <w:lang w:val="sr-Latn-ME"/>
        </w:rPr>
        <w:t>T CRNE GORE</w:t>
      </w:r>
    </w:p>
    <w:p w:rsidR="002240DA" w:rsidRDefault="00DE5C35" w:rsidP="00785AC8">
      <w:pPr>
        <w:rPr>
          <w:lang w:val="sr-Latn-ME"/>
        </w:rPr>
      </w:pPr>
      <w:r w:rsidRPr="000D151D">
        <w:rPr>
          <w:b/>
          <w:lang w:val="sr-Latn-ME"/>
        </w:rPr>
        <w:t>Primici Državnog Budžeta</w:t>
      </w:r>
      <w:r w:rsidRPr="000D151D">
        <w:rPr>
          <w:vertAlign w:val="superscript"/>
          <w:lang w:val="sr-Latn-ME"/>
        </w:rPr>
        <w:footnoteReference w:id="2"/>
      </w:r>
      <w:r w:rsidR="000D151D" w:rsidRPr="000D151D">
        <w:rPr>
          <w:lang w:val="sr-Latn-ME"/>
        </w:rPr>
        <w:t xml:space="preserve"> </w:t>
      </w:r>
      <w:r w:rsidR="006F4931" w:rsidRPr="000D151D">
        <w:rPr>
          <w:lang w:val="sr-Latn-ME"/>
        </w:rPr>
        <w:t xml:space="preserve">u </w:t>
      </w:r>
      <w:r w:rsidR="009F1F38">
        <w:rPr>
          <w:lang w:val="sr-Latn-ME"/>
        </w:rPr>
        <w:t>201</w:t>
      </w:r>
      <w:r w:rsidR="00BF5D45">
        <w:rPr>
          <w:lang w:val="sr-Latn-ME"/>
        </w:rPr>
        <w:t>8</w:t>
      </w:r>
      <w:r w:rsidR="004A1089">
        <w:rPr>
          <w:lang w:val="sr-Latn-ME"/>
        </w:rPr>
        <w:t>. godini</w:t>
      </w:r>
      <w:r w:rsidRPr="000D151D">
        <w:rPr>
          <w:lang w:val="sr-Latn-ME"/>
        </w:rPr>
        <w:t xml:space="preserve"> iznosili</w:t>
      </w:r>
      <w:r w:rsidR="007014AF" w:rsidRPr="000D151D">
        <w:rPr>
          <w:lang w:val="sr-Latn-ME"/>
        </w:rPr>
        <w:t xml:space="preserve"> su</w:t>
      </w:r>
      <w:r w:rsidR="004A1089">
        <w:rPr>
          <w:lang w:val="sr-Latn-ME"/>
        </w:rPr>
        <w:t xml:space="preserve"> </w:t>
      </w:r>
      <w:r w:rsidR="00A134A1">
        <w:rPr>
          <w:lang w:val="sr-Latn-ME"/>
        </w:rPr>
        <w:t xml:space="preserve">2.875,8 </w:t>
      </w:r>
      <w:r w:rsidRPr="000D151D">
        <w:rPr>
          <w:lang w:val="sr-Latn-ME"/>
        </w:rPr>
        <w:t xml:space="preserve">mil. €, od čega se na izvorne prihode odnosi </w:t>
      </w:r>
      <w:r w:rsidR="00A134A1">
        <w:rPr>
          <w:lang w:val="sr-Latn-ME"/>
        </w:rPr>
        <w:t xml:space="preserve">1.746,4 </w:t>
      </w:r>
      <w:r w:rsidR="00752CB9" w:rsidRPr="000D151D">
        <w:rPr>
          <w:lang w:val="sr-Latn-ME"/>
        </w:rPr>
        <w:t>mil</w:t>
      </w:r>
      <w:r w:rsidR="006D6F78" w:rsidRPr="000D151D">
        <w:rPr>
          <w:lang w:val="sr-Latn-ME"/>
        </w:rPr>
        <w:t xml:space="preserve">. </w:t>
      </w:r>
      <w:r w:rsidR="00A134A1">
        <w:rPr>
          <w:lang w:val="sr-Latn-ME"/>
        </w:rPr>
        <w:t xml:space="preserve">€, dok je 1.129,5 </w:t>
      </w:r>
      <w:r w:rsidR="000C7AC1">
        <w:rPr>
          <w:lang w:val="sr-Latn-ME"/>
        </w:rPr>
        <w:t>mil.€</w:t>
      </w:r>
      <w:r w:rsidR="002B6E24">
        <w:rPr>
          <w:lang w:val="sr-Latn-ME"/>
        </w:rPr>
        <w:t xml:space="preserve"> </w:t>
      </w:r>
      <w:r w:rsidRPr="000D151D">
        <w:rPr>
          <w:lang w:val="sr-Latn-ME"/>
        </w:rPr>
        <w:t>prihodovano iz drugih izvora finansiranja</w:t>
      </w:r>
      <w:r w:rsidR="007B175E">
        <w:rPr>
          <w:lang w:val="sr-Latn-ME"/>
        </w:rPr>
        <w:t xml:space="preserve">, dominantno iz </w:t>
      </w:r>
      <w:r w:rsidR="00BF5D45">
        <w:rPr>
          <w:lang w:val="sr-Latn-ME"/>
        </w:rPr>
        <w:t>zaduživanja na inostranom</w:t>
      </w:r>
      <w:r w:rsidR="00750A94" w:rsidRPr="000D151D">
        <w:rPr>
          <w:lang w:val="sr-Latn-ME"/>
        </w:rPr>
        <w:t xml:space="preserve"> tržištu</w:t>
      </w:r>
      <w:r w:rsidRPr="000D151D">
        <w:rPr>
          <w:lang w:val="sr-Latn-ME"/>
        </w:rPr>
        <w:t>. Izvorni prihodi</w:t>
      </w:r>
      <w:r w:rsidR="007A1DA2" w:rsidRPr="000D151D">
        <w:rPr>
          <w:lang w:val="sr-Latn-ME"/>
        </w:rPr>
        <w:t xml:space="preserve"> budžeta</w:t>
      </w:r>
      <w:r w:rsidRPr="000D151D">
        <w:rPr>
          <w:lang w:val="sr-Latn-ME"/>
        </w:rPr>
        <w:t xml:space="preserve"> </w:t>
      </w:r>
      <w:r w:rsidR="00A134A1">
        <w:rPr>
          <w:lang w:val="sr-Latn-ME"/>
        </w:rPr>
        <w:t>su u odnosu na plan niži za 10,7 mil.€ ili 0,6%</w:t>
      </w:r>
      <w:r w:rsidR="002240DA">
        <w:rPr>
          <w:lang w:val="sr-Latn-ME"/>
        </w:rPr>
        <w:t xml:space="preserve">, dok su </w:t>
      </w:r>
      <w:r w:rsidRPr="000D151D">
        <w:rPr>
          <w:lang w:val="sr-Latn-ME"/>
        </w:rPr>
        <w:t xml:space="preserve">u odnosu na </w:t>
      </w:r>
      <w:r w:rsidR="00CF1F2D" w:rsidRPr="000D151D">
        <w:rPr>
          <w:lang w:val="sr-Latn-ME"/>
        </w:rPr>
        <w:t xml:space="preserve">ostvarene u </w:t>
      </w:r>
      <w:r w:rsidR="00BF5D45">
        <w:rPr>
          <w:lang w:val="sr-Latn-ME"/>
        </w:rPr>
        <w:t>2017</w:t>
      </w:r>
      <w:r w:rsidR="00CF1F2D" w:rsidRPr="000D151D">
        <w:rPr>
          <w:lang w:val="sr-Latn-ME"/>
        </w:rPr>
        <w:t>.</w:t>
      </w:r>
      <w:r w:rsidRPr="000D151D">
        <w:rPr>
          <w:lang w:val="sr-Latn-ME"/>
        </w:rPr>
        <w:t xml:space="preserve"> </w:t>
      </w:r>
      <w:r w:rsidR="002240DA">
        <w:rPr>
          <w:lang w:val="sr-Latn-ME"/>
        </w:rPr>
        <w:t xml:space="preserve">viši </w:t>
      </w:r>
      <w:r w:rsidRPr="000D151D">
        <w:rPr>
          <w:lang w:val="sr-Latn-ME"/>
        </w:rPr>
        <w:t xml:space="preserve">za </w:t>
      </w:r>
      <w:r w:rsidR="00A134A1">
        <w:rPr>
          <w:lang w:val="sr-Latn-ME"/>
        </w:rPr>
        <w:t>180,1</w:t>
      </w:r>
      <w:r w:rsidR="002240DA">
        <w:rPr>
          <w:lang w:val="sr-Latn-ME"/>
        </w:rPr>
        <w:t xml:space="preserve"> </w:t>
      </w:r>
      <w:r w:rsidR="000C7AC1">
        <w:rPr>
          <w:lang w:val="sr-Latn-ME"/>
        </w:rPr>
        <w:t>mil.€</w:t>
      </w:r>
      <w:r w:rsidR="002B6E24">
        <w:rPr>
          <w:lang w:val="sr-Latn-ME"/>
        </w:rPr>
        <w:t xml:space="preserve"> </w:t>
      </w:r>
      <w:r w:rsidR="00356744" w:rsidRPr="000D151D">
        <w:rPr>
          <w:lang w:val="sr-Latn-ME"/>
        </w:rPr>
        <w:t xml:space="preserve">ili </w:t>
      </w:r>
      <w:r w:rsidR="00A134A1">
        <w:rPr>
          <w:lang w:val="sr-Latn-ME"/>
        </w:rPr>
        <w:t>11,5</w:t>
      </w:r>
      <w:r w:rsidR="00356744" w:rsidRPr="000D151D">
        <w:rPr>
          <w:lang w:val="sr-Latn-ME"/>
        </w:rPr>
        <w:t>%</w:t>
      </w:r>
      <w:r w:rsidR="002240DA">
        <w:rPr>
          <w:lang w:val="sr-Latn-ME"/>
        </w:rPr>
        <w:t>.</w:t>
      </w:r>
    </w:p>
    <w:p w:rsidR="007A1DA2" w:rsidRDefault="001D37B1" w:rsidP="00785AC8">
      <w:pPr>
        <w:rPr>
          <w:lang w:val="sr-Latn-ME"/>
        </w:rPr>
      </w:pPr>
      <w:r>
        <w:rPr>
          <w:lang w:val="sr-Latn-ME"/>
        </w:rPr>
        <w:t>Najznačajnija</w:t>
      </w:r>
      <w:r w:rsidR="007A1DA2" w:rsidRPr="000D151D">
        <w:rPr>
          <w:lang w:val="sr-Latn-ME"/>
        </w:rPr>
        <w:t xml:space="preserve"> </w:t>
      </w:r>
      <w:r>
        <w:rPr>
          <w:lang w:val="sr-Latn-ME"/>
        </w:rPr>
        <w:t>pozitivna odstupanja</w:t>
      </w:r>
      <w:r w:rsidR="007A1DA2" w:rsidRPr="000D151D">
        <w:rPr>
          <w:lang w:val="sr-Latn-ME"/>
        </w:rPr>
        <w:t xml:space="preserve"> </w:t>
      </w:r>
      <w:r w:rsidR="002240DA">
        <w:rPr>
          <w:lang w:val="sr-Latn-ME"/>
        </w:rPr>
        <w:t xml:space="preserve">u dijelu poreskih </w:t>
      </w:r>
      <w:r w:rsidR="00690360">
        <w:rPr>
          <w:lang w:val="sr-Latn-ME"/>
        </w:rPr>
        <w:t xml:space="preserve">prihoda </w:t>
      </w:r>
      <w:r w:rsidR="007A1DA2" w:rsidRPr="000D151D">
        <w:rPr>
          <w:lang w:val="sr-Latn-ME"/>
        </w:rPr>
        <w:t>u odnosu na</w:t>
      </w:r>
      <w:r w:rsidR="000D151D" w:rsidRPr="000D151D">
        <w:rPr>
          <w:lang w:val="sr-Latn-ME"/>
        </w:rPr>
        <w:t xml:space="preserve"> </w:t>
      </w:r>
      <w:r w:rsidR="00735D2A">
        <w:rPr>
          <w:lang w:val="sr-Latn-ME"/>
        </w:rPr>
        <w:t>isti period</w:t>
      </w:r>
      <w:r w:rsidR="009D672A" w:rsidRPr="000D151D">
        <w:rPr>
          <w:lang w:val="sr-Latn-ME"/>
        </w:rPr>
        <w:t xml:space="preserve"> prošle godine</w:t>
      </w:r>
      <w:r w:rsidR="007A1DA2" w:rsidRPr="000D151D">
        <w:rPr>
          <w:lang w:val="sr-Latn-ME"/>
        </w:rPr>
        <w:t xml:space="preserve"> </w:t>
      </w:r>
      <w:r w:rsidR="00952019">
        <w:rPr>
          <w:lang w:val="sr-Latn-ME"/>
        </w:rPr>
        <w:t>zabilježen</w:t>
      </w:r>
      <w:r>
        <w:rPr>
          <w:lang w:val="sr-Latn-ME"/>
        </w:rPr>
        <w:t>a</w:t>
      </w:r>
      <w:r w:rsidR="00952019">
        <w:rPr>
          <w:lang w:val="sr-Latn-ME"/>
        </w:rPr>
        <w:t xml:space="preserve"> </w:t>
      </w:r>
      <w:r>
        <w:rPr>
          <w:lang w:val="sr-Latn-ME"/>
        </w:rPr>
        <w:t>su</w:t>
      </w:r>
      <w:r w:rsidR="007A1DA2" w:rsidRPr="000D151D">
        <w:rPr>
          <w:lang w:val="sr-Latn-ME"/>
        </w:rPr>
        <w:t xml:space="preserve"> kod</w:t>
      </w:r>
      <w:r w:rsidR="00EE52A7">
        <w:rPr>
          <w:lang w:val="sr-Latn-ME"/>
        </w:rPr>
        <w:t>:</w:t>
      </w:r>
      <w:r w:rsidR="007A1DA2" w:rsidRPr="000D151D">
        <w:rPr>
          <w:lang w:val="sr-Latn-ME"/>
        </w:rPr>
        <w:t xml:space="preserve"> prihoda po osnovu</w:t>
      </w:r>
      <w:r w:rsidR="000D151D" w:rsidRPr="000D151D">
        <w:rPr>
          <w:lang w:val="sr-Latn-ME"/>
        </w:rPr>
        <w:t xml:space="preserve"> </w:t>
      </w:r>
      <w:r w:rsidR="000C7AC1">
        <w:rPr>
          <w:lang w:val="sr-Latn-ME"/>
        </w:rPr>
        <w:t>poreza na dodatu vrijednost</w:t>
      </w:r>
      <w:r w:rsidR="007965D2">
        <w:rPr>
          <w:lang w:val="sr-Latn-ME"/>
        </w:rPr>
        <w:t xml:space="preserve"> za </w:t>
      </w:r>
      <w:r w:rsidR="00A134A1">
        <w:rPr>
          <w:lang w:val="sr-Latn-ME"/>
        </w:rPr>
        <w:t xml:space="preserve">68,2 </w:t>
      </w:r>
      <w:r w:rsidR="007B175E">
        <w:rPr>
          <w:lang w:val="sr-Latn-ME"/>
        </w:rPr>
        <w:t>mil. €,</w:t>
      </w:r>
      <w:r w:rsidR="00735D2A">
        <w:rPr>
          <w:lang w:val="sr-Latn-ME"/>
        </w:rPr>
        <w:t xml:space="preserve"> </w:t>
      </w:r>
      <w:r w:rsidR="00BF5D45">
        <w:rPr>
          <w:lang w:val="sr-Latn-ME"/>
        </w:rPr>
        <w:t xml:space="preserve">kao rezultat </w:t>
      </w:r>
      <w:r w:rsidR="002240DA">
        <w:rPr>
          <w:lang w:val="sr-Latn-ME"/>
        </w:rPr>
        <w:t xml:space="preserve">ekonomske aktivnosti i </w:t>
      </w:r>
      <w:r w:rsidR="00BF5D45">
        <w:rPr>
          <w:lang w:val="sr-Latn-ME"/>
        </w:rPr>
        <w:t xml:space="preserve">povećanja opšte stope PDV-a za 2 p.p i doprinosa za </w:t>
      </w:r>
      <w:r w:rsidR="00A134A1">
        <w:rPr>
          <w:lang w:val="sr-Latn-ME"/>
        </w:rPr>
        <w:t xml:space="preserve">29,5 </w:t>
      </w:r>
      <w:r w:rsidR="002B6E24">
        <w:rPr>
          <w:lang w:val="sr-Latn-ME"/>
        </w:rPr>
        <w:t>mil.</w:t>
      </w:r>
      <w:r w:rsidR="00952019">
        <w:rPr>
          <w:lang w:val="sr-Latn-ME"/>
        </w:rPr>
        <w:t>€</w:t>
      </w:r>
      <w:r w:rsidR="002B6E24">
        <w:rPr>
          <w:lang w:val="sr-Latn-ME"/>
        </w:rPr>
        <w:t xml:space="preserve"> uslijed naplate poreskih potraživanja shodno Zakonu o reprogramu poreskih potraživanja</w:t>
      </w:r>
      <w:r w:rsidR="00BF5D45">
        <w:rPr>
          <w:lang w:val="sr-Latn-ME"/>
        </w:rPr>
        <w:t>.</w:t>
      </w:r>
    </w:p>
    <w:p w:rsidR="00690360" w:rsidRPr="000D151D" w:rsidRDefault="00690360" w:rsidP="00785AC8">
      <w:pPr>
        <w:rPr>
          <w:lang w:val="sr-Latn-ME"/>
        </w:rPr>
      </w:pPr>
      <w:r>
        <w:rPr>
          <w:lang w:val="sr-Latn-ME"/>
        </w:rPr>
        <w:t xml:space="preserve">Najznačajnija pozitivna odstupanja u dijelu neporeskih prihoda u odnosu na </w:t>
      </w:r>
      <w:r w:rsidR="004A1089">
        <w:rPr>
          <w:lang w:val="sr-Latn-ME"/>
        </w:rPr>
        <w:t xml:space="preserve">prošlu godinu </w:t>
      </w:r>
      <w:r>
        <w:rPr>
          <w:lang w:val="sr-Latn-ME"/>
        </w:rPr>
        <w:t xml:space="preserve">zabilježena su kod ostalih prihoda koji su viši za </w:t>
      </w:r>
      <w:r w:rsidR="00DC1C33">
        <w:rPr>
          <w:lang w:val="sr-Latn-ME"/>
        </w:rPr>
        <w:t xml:space="preserve">35,6 </w:t>
      </w:r>
      <w:r w:rsidR="00FE15CA">
        <w:rPr>
          <w:lang w:val="sr-Latn-ME"/>
        </w:rPr>
        <w:t>mil.€ ili približno 2 puta više</w:t>
      </w:r>
      <w:r>
        <w:rPr>
          <w:lang w:val="sr-Latn-ME"/>
        </w:rPr>
        <w:t xml:space="preserve">, uslijed </w:t>
      </w:r>
      <w:r w:rsidR="009942F0">
        <w:rPr>
          <w:lang w:val="sr-Latn-ME"/>
        </w:rPr>
        <w:t>povećanja prihoda od kapitala.</w:t>
      </w:r>
    </w:p>
    <w:p w:rsidR="00DC1C33" w:rsidRDefault="00B64204" w:rsidP="006366E9">
      <w:pPr>
        <w:rPr>
          <w:rFonts w:cs="Calibri"/>
          <w:szCs w:val="24"/>
          <w:lang w:val="sr-Latn-ME"/>
        </w:rPr>
      </w:pPr>
      <w:r w:rsidRPr="000D151D">
        <w:rPr>
          <w:rFonts w:cs="Calibri"/>
          <w:b/>
          <w:szCs w:val="24"/>
          <w:lang w:val="sr-Latn-ME"/>
        </w:rPr>
        <w:t>Ukupni izdaci budž</w:t>
      </w:r>
      <w:r w:rsidR="002174D9" w:rsidRPr="000D151D">
        <w:rPr>
          <w:rFonts w:cs="Calibri"/>
          <w:b/>
          <w:szCs w:val="24"/>
          <w:lang w:val="sr-Latn-ME"/>
        </w:rPr>
        <w:t>eta</w:t>
      </w:r>
      <w:r w:rsidR="002174D9" w:rsidRPr="000D151D">
        <w:rPr>
          <w:rFonts w:cs="Calibri"/>
          <w:szCs w:val="24"/>
          <w:lang w:val="sr-Latn-ME"/>
        </w:rPr>
        <w:t xml:space="preserve"> </w:t>
      </w:r>
      <w:r w:rsidR="00A45C8A">
        <w:rPr>
          <w:rFonts w:cs="Calibri"/>
          <w:szCs w:val="24"/>
          <w:lang w:val="sr-Latn-ME"/>
        </w:rPr>
        <w:t xml:space="preserve">u </w:t>
      </w:r>
      <w:r w:rsidRPr="000D151D">
        <w:rPr>
          <w:rFonts w:cs="Calibri"/>
          <w:szCs w:val="24"/>
          <w:lang w:val="sr-Latn-ME"/>
        </w:rPr>
        <w:t>201</w:t>
      </w:r>
      <w:r w:rsidR="00BF5D45">
        <w:rPr>
          <w:rFonts w:cs="Calibri"/>
          <w:szCs w:val="24"/>
          <w:lang w:val="sr-Latn-ME"/>
        </w:rPr>
        <w:t>8</w:t>
      </w:r>
      <w:r w:rsidRPr="000D151D">
        <w:rPr>
          <w:rFonts w:cs="Calibri"/>
          <w:szCs w:val="24"/>
          <w:lang w:val="sr-Latn-ME"/>
        </w:rPr>
        <w:t>. godin</w:t>
      </w:r>
      <w:r w:rsidR="004A1089">
        <w:rPr>
          <w:rFonts w:cs="Calibri"/>
          <w:szCs w:val="24"/>
          <w:lang w:val="sr-Latn-ME"/>
        </w:rPr>
        <w:t>i</w:t>
      </w:r>
      <w:r w:rsidRPr="000D151D">
        <w:rPr>
          <w:rFonts w:cs="Calibri"/>
          <w:szCs w:val="24"/>
          <w:lang w:val="sr-Latn-ME"/>
        </w:rPr>
        <w:t xml:space="preserve"> iznosili su </w:t>
      </w:r>
      <w:r w:rsidR="00DC1C33">
        <w:rPr>
          <w:rFonts w:cs="Calibri"/>
          <w:szCs w:val="24"/>
          <w:lang w:val="sr-Latn-ME"/>
        </w:rPr>
        <w:t xml:space="preserve">1.905,6 </w:t>
      </w:r>
      <w:r w:rsidR="000C7AC1">
        <w:rPr>
          <w:rFonts w:cs="Calibri"/>
          <w:szCs w:val="24"/>
          <w:lang w:val="sr-Latn-ME"/>
        </w:rPr>
        <w:t>mil.€</w:t>
      </w:r>
      <w:r w:rsidR="00F8735D">
        <w:rPr>
          <w:rFonts w:cs="Calibri"/>
          <w:szCs w:val="24"/>
          <w:lang w:val="sr-Latn-ME"/>
        </w:rPr>
        <w:t xml:space="preserve"> </w:t>
      </w:r>
      <w:r w:rsidR="00CB4735" w:rsidRPr="000D151D">
        <w:rPr>
          <w:rFonts w:cs="Calibri"/>
          <w:szCs w:val="24"/>
          <w:lang w:val="sr-Latn-ME"/>
        </w:rPr>
        <w:t xml:space="preserve">ili </w:t>
      </w:r>
      <w:r w:rsidR="00DC1C33">
        <w:rPr>
          <w:rFonts w:cs="Calibri"/>
          <w:szCs w:val="24"/>
          <w:lang w:val="sr-Latn-ME"/>
        </w:rPr>
        <w:t>41,4</w:t>
      </w:r>
      <w:r w:rsidR="00436958" w:rsidRPr="000D151D">
        <w:rPr>
          <w:rFonts w:cs="Calibri"/>
          <w:szCs w:val="24"/>
          <w:lang w:val="sr-Latn-ME"/>
        </w:rPr>
        <w:t>% procijenjenog BDP-a za 201</w:t>
      </w:r>
      <w:r w:rsidR="007C33BA">
        <w:rPr>
          <w:rFonts w:cs="Calibri"/>
          <w:szCs w:val="24"/>
          <w:lang w:val="sr-Latn-ME"/>
        </w:rPr>
        <w:t>8</w:t>
      </w:r>
      <w:r w:rsidR="00670747" w:rsidRPr="000D151D">
        <w:rPr>
          <w:rFonts w:cs="Calibri"/>
          <w:szCs w:val="24"/>
          <w:lang w:val="sr-Latn-ME"/>
        </w:rPr>
        <w:t>.</w:t>
      </w:r>
      <w:r w:rsidR="00436958" w:rsidRPr="000D151D">
        <w:rPr>
          <w:rFonts w:cs="Calibri"/>
          <w:szCs w:val="24"/>
          <w:lang w:val="sr-Latn-ME"/>
        </w:rPr>
        <w:t xml:space="preserve"> godinu</w:t>
      </w:r>
      <w:r w:rsidR="00B8255B" w:rsidRPr="000D151D">
        <w:rPr>
          <w:rFonts w:cs="Calibri"/>
          <w:szCs w:val="24"/>
          <w:lang w:val="sr-Latn-ME"/>
        </w:rPr>
        <w:t xml:space="preserve"> (</w:t>
      </w:r>
      <w:r w:rsidR="007C33BA">
        <w:rPr>
          <w:rFonts w:cs="Calibri"/>
          <w:szCs w:val="24"/>
          <w:lang w:val="sr-Latn-ME"/>
        </w:rPr>
        <w:t>4.</w:t>
      </w:r>
      <w:r w:rsidR="00A45C8A">
        <w:rPr>
          <w:rFonts w:cs="Calibri"/>
          <w:szCs w:val="24"/>
          <w:lang w:val="sr-Latn-ME"/>
        </w:rPr>
        <w:t>604,5</w:t>
      </w:r>
      <w:r w:rsidR="009B5397" w:rsidRPr="000D151D">
        <w:rPr>
          <w:rFonts w:cs="Calibri"/>
          <w:szCs w:val="24"/>
          <w:lang w:val="sr-Latn-ME"/>
        </w:rPr>
        <w:t xml:space="preserve"> mil.</w:t>
      </w:r>
      <w:r w:rsidR="007F3085" w:rsidRPr="000D151D">
        <w:rPr>
          <w:rFonts w:cs="Calibri"/>
          <w:szCs w:val="24"/>
          <w:lang w:val="sr-Latn-ME"/>
        </w:rPr>
        <w:t xml:space="preserve"> </w:t>
      </w:r>
      <w:r w:rsidR="00B8255B" w:rsidRPr="000D151D">
        <w:rPr>
          <w:rFonts w:cs="Calibri"/>
          <w:szCs w:val="24"/>
          <w:lang w:val="sr-Latn-ME"/>
        </w:rPr>
        <w:t>€)</w:t>
      </w:r>
      <w:r w:rsidR="00436958" w:rsidRPr="000D151D">
        <w:rPr>
          <w:rFonts w:cs="Calibri"/>
          <w:szCs w:val="24"/>
          <w:lang w:val="sr-Latn-ME"/>
        </w:rPr>
        <w:t>,</w:t>
      </w:r>
      <w:r w:rsidRPr="000D151D">
        <w:rPr>
          <w:rFonts w:cs="Calibri"/>
          <w:szCs w:val="24"/>
          <w:lang w:val="sr-Latn-ME"/>
        </w:rPr>
        <w:t xml:space="preserve"> od čega je finansirana tekuća budžetska potrošnja u iznosu od </w:t>
      </w:r>
      <w:r w:rsidR="00DC1C33">
        <w:rPr>
          <w:rFonts w:cs="Calibri"/>
          <w:szCs w:val="24"/>
          <w:lang w:val="sr-Latn-ME"/>
        </w:rPr>
        <w:t xml:space="preserve">1.640,9 </w:t>
      </w:r>
      <w:r w:rsidR="000C7AC1">
        <w:rPr>
          <w:rFonts w:cs="Calibri"/>
          <w:szCs w:val="24"/>
          <w:lang w:val="sr-Latn-ME"/>
        </w:rPr>
        <w:t>mil.€</w:t>
      </w:r>
      <w:r w:rsidR="002B6E24">
        <w:rPr>
          <w:rFonts w:cs="Calibri"/>
          <w:szCs w:val="24"/>
          <w:lang w:val="sr-Latn-ME"/>
        </w:rPr>
        <w:t xml:space="preserve"> </w:t>
      </w:r>
      <w:r w:rsidR="00095384" w:rsidRPr="000D151D">
        <w:rPr>
          <w:rFonts w:cs="Calibri"/>
          <w:szCs w:val="24"/>
          <w:lang w:val="sr-Latn-ME"/>
        </w:rPr>
        <w:t>i</w:t>
      </w:r>
      <w:r w:rsidRPr="000D151D">
        <w:rPr>
          <w:rFonts w:cs="Calibri"/>
          <w:szCs w:val="24"/>
          <w:lang w:val="sr-Latn-ME"/>
        </w:rPr>
        <w:t xml:space="preserve"> kapitalne investicije </w:t>
      </w:r>
      <w:r w:rsidR="00DC1C33">
        <w:rPr>
          <w:rFonts w:cs="Calibri"/>
          <w:szCs w:val="24"/>
          <w:lang w:val="sr-Latn-ME"/>
        </w:rPr>
        <w:t xml:space="preserve">264,7 </w:t>
      </w:r>
      <w:r w:rsidR="00D243CA" w:rsidRPr="000D151D">
        <w:rPr>
          <w:rFonts w:cs="Calibri"/>
          <w:szCs w:val="24"/>
          <w:lang w:val="sr-Latn-ME"/>
        </w:rPr>
        <w:t>mil. €</w:t>
      </w:r>
      <w:r w:rsidR="00C44818" w:rsidRPr="000D151D">
        <w:rPr>
          <w:rFonts w:cs="Calibri"/>
          <w:szCs w:val="24"/>
          <w:lang w:val="sr-Latn-ME"/>
        </w:rPr>
        <w:t>.</w:t>
      </w:r>
      <w:r w:rsidR="00E47C0A" w:rsidRPr="000D151D">
        <w:rPr>
          <w:rFonts w:cs="Calibri"/>
          <w:szCs w:val="24"/>
          <w:lang w:val="sr-Latn-ME"/>
        </w:rPr>
        <w:t xml:space="preserve"> </w:t>
      </w:r>
      <w:r w:rsidR="00DC1C33" w:rsidRPr="00DC1C33">
        <w:rPr>
          <w:rFonts w:cs="Calibri"/>
          <w:szCs w:val="24"/>
          <w:lang w:val="sr-Latn-ME"/>
        </w:rPr>
        <w:t xml:space="preserve">Ukupni izdaci budžeta ostvareni su na nivou planiranih imajući u vidu da odstupanje u odnosu na plan iznosi svega 0,3%. U strukturi ukupne budžetske potrošnje, Tekuća potrošnja veća je u odnosu na planiranu za 30,1 mil. € u najvećem dijelu kao rezultat otplate obaveza iz prethodnog perioda. Kapitalni </w:t>
      </w:r>
      <w:r w:rsidR="00DC1C33" w:rsidRPr="00DC1C33">
        <w:rPr>
          <w:rFonts w:cs="Calibri"/>
          <w:szCs w:val="24"/>
          <w:lang w:val="sr-Latn-ME"/>
        </w:rPr>
        <w:lastRenderedPageBreak/>
        <w:t>budžet realizovan u manjem iznosu od planiranog za 24,4 mil. €, dominantno usljed sporijeg povlačenja sredstava za izvođenje prioritetne dionice Autoputa, dok izvršenje Kapitalnog budžeta u 2018. godini, isključujući izdatke koji se odnose na projekat Autoputa, iznosi 90,83 mil.€ odnosno 111% planiranih izdataka. Razlog ovakvog izvršenja kapitalnog budžeta prvenstveno je rezultat intenzivnijih aktivnosti na izvođenju radova na ostalim značajnim kapitalnim projektima. U isto vrijeme, Kapitalni budžet veći je za 12,8 mil. € u odnosu na realizovani u 2017. godini.</w:t>
      </w:r>
    </w:p>
    <w:p w:rsidR="009C5BE4" w:rsidRPr="0028705F" w:rsidRDefault="00A04E7A" w:rsidP="0028705F">
      <w:pPr>
        <w:rPr>
          <w:rFonts w:cs="Calibri"/>
          <w:szCs w:val="24"/>
          <w:lang w:val="sr-Latn-ME"/>
        </w:rPr>
      </w:pPr>
      <w:r w:rsidRPr="000D151D">
        <w:rPr>
          <w:rFonts w:cs="Calibri"/>
          <w:szCs w:val="24"/>
          <w:lang w:val="sr-Latn-ME"/>
        </w:rPr>
        <w:t>Kao rezultat kretanja</w:t>
      </w:r>
      <w:r w:rsidR="00403154">
        <w:rPr>
          <w:rFonts w:cs="Calibri"/>
          <w:szCs w:val="24"/>
          <w:lang w:val="sr-Latn-ME"/>
        </w:rPr>
        <w:t xml:space="preserve"> prihoda i</w:t>
      </w:r>
      <w:r w:rsidR="00B04B5D" w:rsidRPr="000D151D">
        <w:rPr>
          <w:rFonts w:cs="Calibri"/>
          <w:szCs w:val="24"/>
          <w:lang w:val="sr-Latn-ME"/>
        </w:rPr>
        <w:t xml:space="preserve"> rashoda u </w:t>
      </w:r>
      <w:r w:rsidR="004A1089">
        <w:rPr>
          <w:rFonts w:cs="Calibri"/>
          <w:szCs w:val="24"/>
          <w:lang w:val="sr-Latn-ME"/>
        </w:rPr>
        <w:t>2018. godini</w:t>
      </w:r>
      <w:r w:rsidR="00106E10">
        <w:rPr>
          <w:rFonts w:cs="Calibri"/>
          <w:szCs w:val="24"/>
          <w:lang w:val="sr-Latn-ME"/>
        </w:rPr>
        <w:t>,</w:t>
      </w:r>
      <w:r w:rsidR="00106E10">
        <w:rPr>
          <w:rFonts w:cs="Calibri"/>
          <w:b/>
          <w:szCs w:val="24"/>
          <w:lang w:val="sr-Latn-ME"/>
        </w:rPr>
        <w:t xml:space="preserve"> </w:t>
      </w:r>
      <w:r w:rsidR="00B04B5D" w:rsidRPr="000D151D">
        <w:rPr>
          <w:rFonts w:cs="Calibri"/>
          <w:b/>
          <w:szCs w:val="24"/>
          <w:lang w:val="sr-Latn-ME"/>
        </w:rPr>
        <w:t>d</w:t>
      </w:r>
      <w:r w:rsidR="009C5BE4" w:rsidRPr="000D151D">
        <w:rPr>
          <w:rFonts w:cs="Calibri"/>
          <w:b/>
          <w:szCs w:val="24"/>
          <w:lang w:val="sr-Latn-ME"/>
        </w:rPr>
        <w:t xml:space="preserve">eficit </w:t>
      </w:r>
      <w:r w:rsidR="00EC6A4A" w:rsidRPr="000D151D">
        <w:rPr>
          <w:rFonts w:cs="Calibri"/>
          <w:b/>
          <w:szCs w:val="24"/>
          <w:lang w:val="sr-Latn-ME"/>
        </w:rPr>
        <w:t>centralnog budžeta</w:t>
      </w:r>
      <w:r w:rsidR="00C52A4D" w:rsidRPr="000D151D">
        <w:rPr>
          <w:rFonts w:cs="Calibri"/>
          <w:szCs w:val="24"/>
          <w:lang w:val="sr-Latn-ME"/>
        </w:rPr>
        <w:t xml:space="preserve"> </w:t>
      </w:r>
      <w:r w:rsidR="009C5BE4" w:rsidRPr="000D151D">
        <w:rPr>
          <w:rFonts w:cs="Calibri"/>
          <w:szCs w:val="24"/>
          <w:lang w:val="sr-Latn-ME"/>
        </w:rPr>
        <w:t>iznosi</w:t>
      </w:r>
      <w:r w:rsidR="007965D2">
        <w:rPr>
          <w:rFonts w:cs="Calibri"/>
          <w:szCs w:val="24"/>
          <w:lang w:val="sr-Latn-ME"/>
        </w:rPr>
        <w:t xml:space="preserve">o je </w:t>
      </w:r>
      <w:r w:rsidR="0028705F">
        <w:rPr>
          <w:rFonts w:cs="Calibri"/>
          <w:szCs w:val="24"/>
          <w:lang w:val="sr-Latn-ME"/>
        </w:rPr>
        <w:t xml:space="preserve">159,2 </w:t>
      </w:r>
      <w:r w:rsidR="000C7AC1">
        <w:rPr>
          <w:rFonts w:cs="Calibri"/>
          <w:szCs w:val="24"/>
          <w:lang w:val="sr-Latn-ME"/>
        </w:rPr>
        <w:t>mil.€</w:t>
      </w:r>
      <w:r w:rsidR="0048184E">
        <w:rPr>
          <w:rFonts w:cs="Calibri"/>
          <w:szCs w:val="24"/>
          <w:lang w:val="sr-Latn-ME"/>
        </w:rPr>
        <w:t xml:space="preserve"> </w:t>
      </w:r>
      <w:r w:rsidR="00385B95" w:rsidRPr="000D151D">
        <w:rPr>
          <w:rFonts w:cs="Calibri"/>
          <w:szCs w:val="24"/>
          <w:lang w:val="sr-Latn-ME"/>
        </w:rPr>
        <w:t xml:space="preserve">ili </w:t>
      </w:r>
      <w:r w:rsidR="0028705F">
        <w:rPr>
          <w:rFonts w:cs="Calibri"/>
          <w:szCs w:val="24"/>
          <w:lang w:val="sr-Latn-ME"/>
        </w:rPr>
        <w:t>3,5</w:t>
      </w:r>
      <w:r w:rsidR="00385B95" w:rsidRPr="000D151D">
        <w:rPr>
          <w:rFonts w:cs="Calibri"/>
          <w:szCs w:val="24"/>
          <w:lang w:val="sr-Latn-ME"/>
        </w:rPr>
        <w:t>%</w:t>
      </w:r>
      <w:r w:rsidR="00B04B5D" w:rsidRPr="000D151D">
        <w:rPr>
          <w:rFonts w:cs="Calibri"/>
          <w:szCs w:val="24"/>
          <w:lang w:val="sr-Latn-ME"/>
        </w:rPr>
        <w:t xml:space="preserve"> BDP-a,</w:t>
      </w:r>
      <w:r w:rsidR="000D151D" w:rsidRPr="000D151D">
        <w:rPr>
          <w:rFonts w:cs="Calibri"/>
          <w:szCs w:val="24"/>
          <w:lang w:val="sr-Latn-ME"/>
        </w:rPr>
        <w:t xml:space="preserve"> </w:t>
      </w:r>
      <w:r w:rsidR="00301F93" w:rsidRPr="000D151D">
        <w:rPr>
          <w:rFonts w:cs="Calibri"/>
          <w:szCs w:val="24"/>
          <w:lang w:val="sr-Latn-ME"/>
        </w:rPr>
        <w:t xml:space="preserve">i </w:t>
      </w:r>
      <w:r w:rsidR="00006189">
        <w:rPr>
          <w:rFonts w:cs="Calibri"/>
          <w:szCs w:val="24"/>
          <w:lang w:val="sr-Latn-ME"/>
        </w:rPr>
        <w:t>manji</w:t>
      </w:r>
      <w:r w:rsidR="00D74B58" w:rsidRPr="000D151D">
        <w:rPr>
          <w:rFonts w:cs="Calibri"/>
          <w:szCs w:val="24"/>
          <w:lang w:val="sr-Latn-ME"/>
        </w:rPr>
        <w:t xml:space="preserve"> je za </w:t>
      </w:r>
      <w:r w:rsidR="0028705F">
        <w:rPr>
          <w:rFonts w:cs="Calibri"/>
          <w:szCs w:val="24"/>
          <w:lang w:val="sr-Latn-ME"/>
        </w:rPr>
        <w:t xml:space="preserve">77,6 </w:t>
      </w:r>
      <w:r w:rsidR="000C7AC1">
        <w:rPr>
          <w:rFonts w:cs="Calibri"/>
          <w:szCs w:val="24"/>
          <w:lang w:val="sr-Latn-ME"/>
        </w:rPr>
        <w:t>mil.€</w:t>
      </w:r>
      <w:r w:rsidR="0048184E">
        <w:rPr>
          <w:rFonts w:cs="Calibri"/>
          <w:szCs w:val="24"/>
          <w:lang w:val="sr-Latn-ME"/>
        </w:rPr>
        <w:t xml:space="preserve"> </w:t>
      </w:r>
      <w:r w:rsidR="00301F93" w:rsidRPr="000D151D">
        <w:rPr>
          <w:rFonts w:cs="Calibri"/>
          <w:szCs w:val="24"/>
          <w:lang w:val="sr-Latn-ME"/>
        </w:rPr>
        <w:t xml:space="preserve">od deficita ostvarenog </w:t>
      </w:r>
      <w:r w:rsidR="00B04B5D" w:rsidRPr="000D151D">
        <w:rPr>
          <w:rFonts w:cs="Calibri"/>
          <w:szCs w:val="24"/>
          <w:lang w:val="sr-Latn-ME"/>
        </w:rPr>
        <w:t xml:space="preserve">u </w:t>
      </w:r>
      <w:r w:rsidR="006377AC" w:rsidRPr="000D151D">
        <w:rPr>
          <w:rFonts w:cs="Calibri"/>
          <w:szCs w:val="24"/>
          <w:lang w:val="sr-Latn-ME"/>
        </w:rPr>
        <w:t>201</w:t>
      </w:r>
      <w:r w:rsidR="007C33BA">
        <w:rPr>
          <w:rFonts w:cs="Calibri"/>
          <w:szCs w:val="24"/>
          <w:lang w:val="sr-Latn-ME"/>
        </w:rPr>
        <w:t>7</w:t>
      </w:r>
      <w:r w:rsidR="0060610C" w:rsidRPr="000D151D">
        <w:rPr>
          <w:rFonts w:cs="Calibri"/>
          <w:szCs w:val="24"/>
          <w:lang w:val="sr-Latn-ME"/>
        </w:rPr>
        <w:t xml:space="preserve">. </w:t>
      </w:r>
      <w:r w:rsidR="00B04B5D" w:rsidRPr="000D151D">
        <w:rPr>
          <w:rFonts w:cs="Calibri"/>
          <w:szCs w:val="24"/>
          <w:lang w:val="sr-Latn-ME"/>
        </w:rPr>
        <w:t>godin</w:t>
      </w:r>
      <w:r w:rsidR="004A1089">
        <w:rPr>
          <w:rFonts w:cs="Calibri"/>
          <w:szCs w:val="24"/>
          <w:lang w:val="sr-Latn-ME"/>
        </w:rPr>
        <w:t>i</w:t>
      </w:r>
      <w:r w:rsidR="00006189">
        <w:rPr>
          <w:rFonts w:cs="Calibri"/>
          <w:szCs w:val="24"/>
          <w:lang w:val="sr-Latn-ME"/>
        </w:rPr>
        <w:t xml:space="preserve">. Otplata duga iznosila je </w:t>
      </w:r>
      <w:r w:rsidR="0028705F">
        <w:rPr>
          <w:rFonts w:cs="Calibri"/>
          <w:szCs w:val="24"/>
          <w:lang w:val="sr-Latn-ME"/>
        </w:rPr>
        <w:t xml:space="preserve">696,3 </w:t>
      </w:r>
      <w:r w:rsidR="00B04B5D" w:rsidRPr="000D151D">
        <w:rPr>
          <w:rFonts w:cs="Calibri"/>
          <w:szCs w:val="24"/>
          <w:lang w:val="sr-Latn-ME"/>
        </w:rPr>
        <w:t>mil</w:t>
      </w:r>
      <w:r w:rsidR="0048184E">
        <w:rPr>
          <w:rFonts w:cs="Calibri"/>
          <w:szCs w:val="24"/>
          <w:lang w:val="sr-Latn-ME"/>
        </w:rPr>
        <w:t>.</w:t>
      </w:r>
      <w:r w:rsidR="00B04B5D" w:rsidRPr="000D151D">
        <w:rPr>
          <w:rFonts w:cs="Calibri"/>
          <w:szCs w:val="24"/>
          <w:lang w:val="sr-Latn-ME"/>
        </w:rPr>
        <w:t>€.</w:t>
      </w:r>
      <w:r w:rsidR="00BE5906">
        <w:rPr>
          <w:rFonts w:cs="Calibri"/>
          <w:szCs w:val="24"/>
          <w:lang w:val="sr-Latn-ME"/>
        </w:rPr>
        <w:t xml:space="preserve"> Primarni</w:t>
      </w:r>
      <w:r w:rsidR="001E53FB">
        <w:rPr>
          <w:rFonts w:cs="Calibri"/>
          <w:szCs w:val="24"/>
          <w:lang w:val="sr-Latn-ME"/>
        </w:rPr>
        <w:t xml:space="preserve"> def</w:t>
      </w:r>
      <w:r w:rsidR="00474918">
        <w:rPr>
          <w:rFonts w:cs="Calibri"/>
          <w:szCs w:val="24"/>
          <w:lang w:val="sr-Latn-ME"/>
        </w:rPr>
        <w:t xml:space="preserve">icit budžeta iznosio je </w:t>
      </w:r>
      <w:r w:rsidR="0028705F">
        <w:rPr>
          <w:rFonts w:cs="Calibri"/>
          <w:szCs w:val="24"/>
          <w:lang w:val="sr-Latn-ME"/>
        </w:rPr>
        <w:t xml:space="preserve">70,6 </w:t>
      </w:r>
      <w:r w:rsidR="00BE5906">
        <w:rPr>
          <w:rFonts w:cs="Calibri"/>
          <w:szCs w:val="24"/>
          <w:lang w:val="sr-Latn-ME"/>
        </w:rPr>
        <w:t xml:space="preserve">mil.€ ili </w:t>
      </w:r>
      <w:r w:rsidR="001E53FB">
        <w:rPr>
          <w:rFonts w:cs="Calibri"/>
          <w:szCs w:val="24"/>
          <w:lang w:val="sr-Latn-ME"/>
        </w:rPr>
        <w:t>1,5% BDP-a.</w:t>
      </w:r>
      <w:r w:rsidR="0028705F">
        <w:rPr>
          <w:rFonts w:cs="Calibri"/>
          <w:szCs w:val="24"/>
          <w:lang w:val="sr-Latn-ME"/>
        </w:rPr>
        <w:t xml:space="preserve"> </w:t>
      </w:r>
      <w:r w:rsidR="0028705F" w:rsidRPr="0028705F">
        <w:rPr>
          <w:rFonts w:cs="Calibri"/>
          <w:szCs w:val="24"/>
          <w:lang w:val="sr-Latn-ME"/>
        </w:rPr>
        <w:t xml:space="preserve">U isto vrijeme ostvaren je </w:t>
      </w:r>
      <w:r w:rsidR="001E53FB">
        <w:rPr>
          <w:rFonts w:cs="Calibri"/>
          <w:b/>
          <w:szCs w:val="24"/>
          <w:lang w:val="sr-Latn-ME"/>
        </w:rPr>
        <w:t>suficit t</w:t>
      </w:r>
      <w:r w:rsidR="0028705F" w:rsidRPr="0028705F">
        <w:rPr>
          <w:rFonts w:cs="Calibri"/>
          <w:b/>
          <w:szCs w:val="24"/>
          <w:lang w:val="sr-Latn-ME"/>
        </w:rPr>
        <w:t>ekuće budžetske potrošnje</w:t>
      </w:r>
      <w:r w:rsidR="0028705F" w:rsidRPr="0028705F">
        <w:rPr>
          <w:rFonts w:cs="Calibri"/>
          <w:szCs w:val="24"/>
          <w:lang w:val="sr-Latn-ME"/>
        </w:rPr>
        <w:t xml:space="preserve"> u iznosu od 105,5 mil. €</w:t>
      </w:r>
      <w:r w:rsidR="001E53FB">
        <w:rPr>
          <w:rFonts w:cs="Calibri"/>
          <w:szCs w:val="24"/>
          <w:lang w:val="sr-Latn-ME"/>
        </w:rPr>
        <w:t xml:space="preserve"> ili 2,3%</w:t>
      </w:r>
      <w:r w:rsidR="0028705F" w:rsidRPr="0028705F">
        <w:rPr>
          <w:rFonts w:cs="Calibri"/>
          <w:szCs w:val="24"/>
          <w:lang w:val="sr-Latn-ME"/>
        </w:rPr>
        <w:t>, što ukazuje da je deficit budžeta nastao isključivo usljed realizacije kapitalnog budžeta.</w:t>
      </w:r>
    </w:p>
    <w:p w:rsidR="002D0CF1" w:rsidRPr="002D0CF1" w:rsidRDefault="003240AC" w:rsidP="002D0CF1">
      <w:pPr>
        <w:rPr>
          <w:color w:val="548DD4" w:themeColor="text2" w:themeTint="99"/>
          <w:sz w:val="24"/>
          <w:szCs w:val="24"/>
        </w:rPr>
      </w:pPr>
      <w:r w:rsidRPr="002D0CF1">
        <w:rPr>
          <w:color w:val="548DD4" w:themeColor="text2" w:themeTint="99"/>
          <w:sz w:val="24"/>
          <w:szCs w:val="24"/>
          <w:lang w:val="sr-Latn-ME"/>
        </w:rPr>
        <w:t xml:space="preserve"> </w:t>
      </w:r>
      <w:r w:rsidR="002D0CF1" w:rsidRPr="002D0CF1">
        <w:rPr>
          <w:color w:val="548DD4" w:themeColor="text2" w:themeTint="99"/>
          <w:sz w:val="24"/>
          <w:szCs w:val="24"/>
        </w:rPr>
        <w:t>LOKALNA SAMOUPRAVA</w:t>
      </w:r>
    </w:p>
    <w:p w:rsidR="002D0CF1" w:rsidRPr="0062118F" w:rsidRDefault="002D0CF1" w:rsidP="002D0CF1">
      <w:pPr>
        <w:rPr>
          <w:highlight w:val="yellow"/>
        </w:rPr>
      </w:pPr>
      <w:r w:rsidRPr="006814BE">
        <w:rPr>
          <w:b/>
        </w:rPr>
        <w:t>Prihodi lokalne samouprave</w:t>
      </w:r>
      <w:r w:rsidR="007965D2">
        <w:t xml:space="preserve"> u </w:t>
      </w:r>
      <w:r w:rsidR="000D6EEA">
        <w:t>201</w:t>
      </w:r>
      <w:r w:rsidR="007C33BA">
        <w:t>8</w:t>
      </w:r>
      <w:r w:rsidR="00006189">
        <w:t>. godin</w:t>
      </w:r>
      <w:r w:rsidR="004A1089">
        <w:t>i</w:t>
      </w:r>
      <w:r w:rsidR="00006189">
        <w:t xml:space="preserve"> iznosili su </w:t>
      </w:r>
      <w:r w:rsidR="000D6EEA">
        <w:t xml:space="preserve"> </w:t>
      </w:r>
      <w:r w:rsidR="0028705F">
        <w:t xml:space="preserve">223,4 </w:t>
      </w:r>
      <w:r w:rsidR="000D6EEA">
        <w:t xml:space="preserve">mil.€ </w:t>
      </w:r>
      <w:r w:rsidR="00006189">
        <w:t xml:space="preserve">ili </w:t>
      </w:r>
      <w:r w:rsidR="0028705F">
        <w:t>4,9</w:t>
      </w:r>
      <w:r w:rsidR="00006189">
        <w:t>% BDP-a</w:t>
      </w:r>
      <w:r>
        <w:t xml:space="preserve">, i </w:t>
      </w:r>
      <w:r w:rsidR="00006189">
        <w:t xml:space="preserve">bilježe rast od </w:t>
      </w:r>
      <w:r w:rsidR="0028705F">
        <w:t xml:space="preserve">4,3 </w:t>
      </w:r>
      <w:r w:rsidR="00006189">
        <w:t xml:space="preserve">mil.€ ili </w:t>
      </w:r>
      <w:r w:rsidR="0028705F">
        <w:t>2,0</w:t>
      </w:r>
      <w:r w:rsidR="007C33BA">
        <w:t xml:space="preserve">% u odnosu </w:t>
      </w:r>
      <w:r w:rsidR="004A1089">
        <w:t xml:space="preserve">na </w:t>
      </w:r>
      <w:r w:rsidR="007C33BA">
        <w:t>2017</w:t>
      </w:r>
      <w:r w:rsidR="004A1089">
        <w:t>. godinu.</w:t>
      </w:r>
      <w:r>
        <w:t xml:space="preserve"> </w:t>
      </w:r>
      <w:r w:rsidRPr="0062118F">
        <w:t>U okviru prihoda, po</w:t>
      </w:r>
      <w:r w:rsidR="006D0005">
        <w:t xml:space="preserve">zitivno odstupanje u odnosu na </w:t>
      </w:r>
      <w:r w:rsidR="00236D6A">
        <w:t>prethodnu godinu</w:t>
      </w:r>
      <w:r w:rsidR="007C33BA">
        <w:t xml:space="preserve"> </w:t>
      </w:r>
      <w:r w:rsidR="007965D2">
        <w:t xml:space="preserve">bilježe </w:t>
      </w:r>
      <w:r w:rsidR="0028705F">
        <w:t xml:space="preserve">lokalni porezi </w:t>
      </w:r>
      <w:r w:rsidR="007965D2">
        <w:t xml:space="preserve">za </w:t>
      </w:r>
      <w:r w:rsidR="0028705F">
        <w:t xml:space="preserve">10,1 </w:t>
      </w:r>
      <w:r w:rsidR="000C7AC1">
        <w:t>mil.€</w:t>
      </w:r>
      <w:r w:rsidR="00F80BEF">
        <w:t xml:space="preserve"> </w:t>
      </w:r>
      <w:r w:rsidR="00717D6D">
        <w:t xml:space="preserve">i </w:t>
      </w:r>
      <w:r w:rsidR="0028705F">
        <w:t>porez na dohodak</w:t>
      </w:r>
      <w:r w:rsidR="00006189">
        <w:t xml:space="preserve"> z</w:t>
      </w:r>
      <w:r w:rsidR="00EA591C">
        <w:t>a</w:t>
      </w:r>
      <w:r w:rsidR="0028705F">
        <w:t xml:space="preserve"> 4,7</w:t>
      </w:r>
      <w:r w:rsidR="00EA591C">
        <w:t xml:space="preserve"> </w:t>
      </w:r>
      <w:r w:rsidRPr="0062118F">
        <w:t>mil.€</w:t>
      </w:r>
      <w:r>
        <w:t>. U odnosu na plan, prihodi lo</w:t>
      </w:r>
      <w:r w:rsidR="00006189">
        <w:t>ka</w:t>
      </w:r>
      <w:r w:rsidR="00106E10">
        <w:t xml:space="preserve">lne samouprave su manji </w:t>
      </w:r>
      <w:r w:rsidR="00F8735D">
        <w:t>za</w:t>
      </w:r>
      <w:r w:rsidR="0028705F">
        <w:t xml:space="preserve"> 7,8</w:t>
      </w:r>
      <w:r w:rsidR="00F8735D">
        <w:t xml:space="preserve"> mil.€ ili </w:t>
      </w:r>
      <w:r w:rsidR="0028705F">
        <w:t>3,4</w:t>
      </w:r>
      <w:r w:rsidR="00C0614C">
        <w:t>%.</w:t>
      </w:r>
    </w:p>
    <w:p w:rsidR="002D0CF1" w:rsidRDefault="002D0CF1" w:rsidP="002D0CF1">
      <w:r w:rsidRPr="006814BE">
        <w:rPr>
          <w:b/>
        </w:rPr>
        <w:t>Rashodi lokalne samouprave</w:t>
      </w:r>
      <w:r w:rsidR="00735D2A">
        <w:t xml:space="preserve"> u </w:t>
      </w:r>
      <w:r w:rsidR="007C33BA">
        <w:t>2018</w:t>
      </w:r>
      <w:r w:rsidR="00236D6A">
        <w:t>. godini</w:t>
      </w:r>
      <w:r>
        <w:t xml:space="preserve"> izn</w:t>
      </w:r>
      <w:r w:rsidR="007965D2">
        <w:t>osili su</w:t>
      </w:r>
      <w:r w:rsidR="0028705F">
        <w:t xml:space="preserve"> 237,5</w:t>
      </w:r>
      <w:r w:rsidR="007965D2">
        <w:t xml:space="preserve"> </w:t>
      </w:r>
      <w:r>
        <w:t>mi</w:t>
      </w:r>
      <w:r w:rsidR="00006189">
        <w:t xml:space="preserve">l.€ ili </w:t>
      </w:r>
      <w:r w:rsidR="0028705F">
        <w:t>5,2</w:t>
      </w:r>
      <w:r w:rsidR="007965D2">
        <w:t xml:space="preserve">% BDP-a, što je </w:t>
      </w:r>
      <w:r w:rsidR="0028705F">
        <w:t xml:space="preserve">28,2 </w:t>
      </w:r>
      <w:r w:rsidR="00F80BEF">
        <w:t>mil.€ više</w:t>
      </w:r>
      <w:r w:rsidR="007C33BA">
        <w:t xml:space="preserve"> u odnosu na 2017</w:t>
      </w:r>
      <w:r w:rsidR="00236D6A">
        <w:t>. godinu</w:t>
      </w:r>
      <w:r>
        <w:t xml:space="preserve">. </w:t>
      </w:r>
    </w:p>
    <w:p w:rsidR="002D0CF1" w:rsidRDefault="00236D6A" w:rsidP="002D0CF1">
      <w:r>
        <w:t>U</w:t>
      </w:r>
      <w:r w:rsidR="007C33BA">
        <w:t xml:space="preserve"> 2018</w:t>
      </w:r>
      <w:r>
        <w:t>. godini</w:t>
      </w:r>
      <w:r w:rsidR="002D0CF1">
        <w:t xml:space="preserve"> zabilježen je </w:t>
      </w:r>
      <w:r w:rsidR="00717D6D">
        <w:rPr>
          <w:b/>
        </w:rPr>
        <w:t>deficit</w:t>
      </w:r>
      <w:r w:rsidR="002D0CF1" w:rsidRPr="006814BE">
        <w:rPr>
          <w:b/>
        </w:rPr>
        <w:t xml:space="preserve"> lokalne samouprave</w:t>
      </w:r>
      <w:r w:rsidR="004416A9">
        <w:t xml:space="preserve"> u iznosu od </w:t>
      </w:r>
      <w:r w:rsidR="0028705F">
        <w:t xml:space="preserve">14,1 </w:t>
      </w:r>
      <w:r w:rsidR="00F80BEF">
        <w:t>mil.€</w:t>
      </w:r>
      <w:r w:rsidR="00F8735D">
        <w:t xml:space="preserve"> ili </w:t>
      </w:r>
      <w:r w:rsidR="0028705F">
        <w:t>0,3</w:t>
      </w:r>
      <w:r w:rsidR="0093566D">
        <w:t>% BDP-a</w:t>
      </w:r>
      <w:r w:rsidR="004416A9">
        <w:t xml:space="preserve">,  dok je otplaćeno </w:t>
      </w:r>
      <w:r w:rsidR="0028705F">
        <w:t xml:space="preserve">44,4 </w:t>
      </w:r>
      <w:r w:rsidR="002D0CF1">
        <w:t xml:space="preserve">mil.€ obaveza iz prethodnog perioda. </w:t>
      </w:r>
    </w:p>
    <w:p w:rsidR="00EC6A4A" w:rsidRPr="000D151D" w:rsidRDefault="00EC6A4A" w:rsidP="006366E9">
      <w:pPr>
        <w:rPr>
          <w:lang w:val="sr-Latn-ME"/>
        </w:rPr>
      </w:pPr>
    </w:p>
    <w:sectPr w:rsidR="00EC6A4A" w:rsidRPr="000D151D" w:rsidSect="000C74E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80E" w:rsidRDefault="00D5680E" w:rsidP="0002147A">
      <w:pPr>
        <w:spacing w:after="0"/>
      </w:pPr>
      <w:r>
        <w:separator/>
      </w:r>
    </w:p>
  </w:endnote>
  <w:endnote w:type="continuationSeparator" w:id="0">
    <w:p w:rsidR="00D5680E" w:rsidRDefault="00D5680E" w:rsidP="000214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80E" w:rsidRDefault="00D5680E" w:rsidP="0002147A">
      <w:pPr>
        <w:spacing w:after="0"/>
      </w:pPr>
      <w:r>
        <w:separator/>
      </w:r>
    </w:p>
  </w:footnote>
  <w:footnote w:type="continuationSeparator" w:id="0">
    <w:p w:rsidR="00D5680E" w:rsidRDefault="00D5680E" w:rsidP="0002147A">
      <w:pPr>
        <w:spacing w:after="0"/>
      </w:pPr>
      <w:r>
        <w:continuationSeparator/>
      </w:r>
    </w:p>
  </w:footnote>
  <w:footnote w:id="1">
    <w:p w:rsidR="007E7D3D" w:rsidRPr="00A134A1" w:rsidRDefault="007E7D3D">
      <w:pPr>
        <w:pStyle w:val="FootnoteText"/>
        <w:rPr>
          <w:rFonts w:asciiTheme="minorHAnsi" w:hAnsiTheme="minorHAnsi" w:cs="Segoe UI"/>
        </w:rPr>
      </w:pPr>
      <w:r>
        <w:rPr>
          <w:rStyle w:val="FootnoteReference"/>
        </w:rPr>
        <w:footnoteRef/>
      </w:r>
      <w:r>
        <w:t xml:space="preserve"> </w:t>
      </w:r>
      <w:r w:rsidR="00A134A1" w:rsidRPr="00A134A1">
        <w:rPr>
          <w:rFonts w:asciiTheme="minorHAnsi" w:hAnsiTheme="minorHAnsi" w:cs="Segoe UI"/>
        </w:rPr>
        <w:t>Podaci su preliminarni i biće konačni nakon usvajanja Zakona o završnom računu budžeta Crne Gore za 2018. godinu.</w:t>
      </w:r>
    </w:p>
  </w:footnote>
  <w:footnote w:id="2">
    <w:p w:rsidR="00DE5C35" w:rsidRPr="00A134A1" w:rsidRDefault="00DE5C35" w:rsidP="00701BC1">
      <w:pPr>
        <w:pStyle w:val="FootnoteText"/>
        <w:spacing w:after="0"/>
        <w:rPr>
          <w:rFonts w:asciiTheme="minorHAnsi" w:hAnsiTheme="minorHAnsi" w:cs="Segoe UI"/>
        </w:rPr>
      </w:pPr>
      <w:r w:rsidRPr="00BE7295">
        <w:rPr>
          <w:rStyle w:val="FootnoteReference"/>
          <w:rFonts w:ascii="Segoe UI" w:hAnsi="Segoe UI" w:cs="Segoe UI"/>
          <w:sz w:val="16"/>
          <w:szCs w:val="16"/>
        </w:rPr>
        <w:footnoteRef/>
      </w:r>
      <w:r w:rsidRPr="00A134A1">
        <w:rPr>
          <w:rFonts w:asciiTheme="minorHAnsi" w:hAnsiTheme="minorHAnsi" w:cs="Segoe UI"/>
        </w:rPr>
        <w:t>Primici Budžeta uključuju izvorne prihode (direktne i indirektne poreze i neporeske prihode),</w:t>
      </w:r>
      <w:r w:rsidR="00F8735D" w:rsidRPr="00A134A1">
        <w:rPr>
          <w:rFonts w:asciiTheme="minorHAnsi" w:hAnsiTheme="minorHAnsi" w:cs="Segoe UI"/>
        </w:rPr>
        <w:t xml:space="preserve"> primitke od otplate kredita,</w:t>
      </w:r>
      <w:r w:rsidRPr="00A134A1">
        <w:rPr>
          <w:rFonts w:asciiTheme="minorHAnsi" w:hAnsiTheme="minorHAnsi" w:cs="Segoe UI"/>
        </w:rPr>
        <w:t xml:space="preserve"> pozajmice, dona</w:t>
      </w:r>
      <w:r w:rsidR="003D17E5" w:rsidRPr="00A134A1">
        <w:rPr>
          <w:rFonts w:asciiTheme="minorHAnsi" w:hAnsiTheme="minorHAnsi" w:cs="Segoe UI"/>
        </w:rPr>
        <w:t xml:space="preserve">cije i prihode od </w:t>
      </w:r>
      <w:r w:rsidRPr="00A134A1">
        <w:rPr>
          <w:rFonts w:asciiTheme="minorHAnsi" w:hAnsiTheme="minorHAnsi" w:cs="Segoe UI"/>
        </w:rPr>
        <w:t xml:space="preserve"> prodaje imovine.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567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3D"/>
    <w:rsid w:val="00006189"/>
    <w:rsid w:val="00013067"/>
    <w:rsid w:val="00015637"/>
    <w:rsid w:val="0002147A"/>
    <w:rsid w:val="00022511"/>
    <w:rsid w:val="00026B2A"/>
    <w:rsid w:val="00037FAA"/>
    <w:rsid w:val="00041EA9"/>
    <w:rsid w:val="00046251"/>
    <w:rsid w:val="000500FA"/>
    <w:rsid w:val="00051E19"/>
    <w:rsid w:val="00053FE8"/>
    <w:rsid w:val="00054960"/>
    <w:rsid w:val="000631A3"/>
    <w:rsid w:val="000655A3"/>
    <w:rsid w:val="00065821"/>
    <w:rsid w:val="00067175"/>
    <w:rsid w:val="000741DD"/>
    <w:rsid w:val="0007515C"/>
    <w:rsid w:val="00085C45"/>
    <w:rsid w:val="00086545"/>
    <w:rsid w:val="00091351"/>
    <w:rsid w:val="00095384"/>
    <w:rsid w:val="0009675E"/>
    <w:rsid w:val="00096B80"/>
    <w:rsid w:val="000978FC"/>
    <w:rsid w:val="000A2B90"/>
    <w:rsid w:val="000B043D"/>
    <w:rsid w:val="000B1C39"/>
    <w:rsid w:val="000B4DC4"/>
    <w:rsid w:val="000B6009"/>
    <w:rsid w:val="000C1CE5"/>
    <w:rsid w:val="000C74E3"/>
    <w:rsid w:val="000C7AC1"/>
    <w:rsid w:val="000D151D"/>
    <w:rsid w:val="000D41CC"/>
    <w:rsid w:val="000D6EEA"/>
    <w:rsid w:val="000E2325"/>
    <w:rsid w:val="000E395B"/>
    <w:rsid w:val="000E5A1D"/>
    <w:rsid w:val="0010185C"/>
    <w:rsid w:val="00105808"/>
    <w:rsid w:val="00106E10"/>
    <w:rsid w:val="00110A82"/>
    <w:rsid w:val="0011520A"/>
    <w:rsid w:val="00116913"/>
    <w:rsid w:val="0012293E"/>
    <w:rsid w:val="00124666"/>
    <w:rsid w:val="001261E8"/>
    <w:rsid w:val="00140A80"/>
    <w:rsid w:val="00142A03"/>
    <w:rsid w:val="00145694"/>
    <w:rsid w:val="00146FA6"/>
    <w:rsid w:val="00153F91"/>
    <w:rsid w:val="00155D8F"/>
    <w:rsid w:val="00160FA6"/>
    <w:rsid w:val="001652E1"/>
    <w:rsid w:val="001720DB"/>
    <w:rsid w:val="00173471"/>
    <w:rsid w:val="00174259"/>
    <w:rsid w:val="001A3BFB"/>
    <w:rsid w:val="001A5431"/>
    <w:rsid w:val="001A620A"/>
    <w:rsid w:val="001B5685"/>
    <w:rsid w:val="001B72FA"/>
    <w:rsid w:val="001C6610"/>
    <w:rsid w:val="001D00AA"/>
    <w:rsid w:val="001D37B1"/>
    <w:rsid w:val="001E023B"/>
    <w:rsid w:val="001E3101"/>
    <w:rsid w:val="001E53FB"/>
    <w:rsid w:val="001E7C23"/>
    <w:rsid w:val="001F1975"/>
    <w:rsid w:val="001F2CC0"/>
    <w:rsid w:val="001F3B85"/>
    <w:rsid w:val="002056C7"/>
    <w:rsid w:val="002071EF"/>
    <w:rsid w:val="002174D9"/>
    <w:rsid w:val="002240DA"/>
    <w:rsid w:val="00231282"/>
    <w:rsid w:val="00236D6A"/>
    <w:rsid w:val="00240492"/>
    <w:rsid w:val="00242137"/>
    <w:rsid w:val="00252EB4"/>
    <w:rsid w:val="00255BEF"/>
    <w:rsid w:val="00264469"/>
    <w:rsid w:val="00271C10"/>
    <w:rsid w:val="00271CA2"/>
    <w:rsid w:val="00280104"/>
    <w:rsid w:val="0028390F"/>
    <w:rsid w:val="002848E7"/>
    <w:rsid w:val="0028705F"/>
    <w:rsid w:val="00287688"/>
    <w:rsid w:val="002B6E24"/>
    <w:rsid w:val="002C0C89"/>
    <w:rsid w:val="002D0CF1"/>
    <w:rsid w:val="002D544F"/>
    <w:rsid w:val="002E0EEC"/>
    <w:rsid w:val="002E1873"/>
    <w:rsid w:val="002E4A9A"/>
    <w:rsid w:val="002E56A3"/>
    <w:rsid w:val="002E5739"/>
    <w:rsid w:val="002E7E3C"/>
    <w:rsid w:val="002F03E6"/>
    <w:rsid w:val="002F3506"/>
    <w:rsid w:val="002F4731"/>
    <w:rsid w:val="002F511B"/>
    <w:rsid w:val="002F6C40"/>
    <w:rsid w:val="002F7BFE"/>
    <w:rsid w:val="00301F93"/>
    <w:rsid w:val="003054F5"/>
    <w:rsid w:val="00311297"/>
    <w:rsid w:val="003113F5"/>
    <w:rsid w:val="0031172B"/>
    <w:rsid w:val="00313E3D"/>
    <w:rsid w:val="00314493"/>
    <w:rsid w:val="003160F1"/>
    <w:rsid w:val="00317B8D"/>
    <w:rsid w:val="0032165C"/>
    <w:rsid w:val="003240AC"/>
    <w:rsid w:val="00326AE3"/>
    <w:rsid w:val="00327F08"/>
    <w:rsid w:val="00331C2F"/>
    <w:rsid w:val="00334FF5"/>
    <w:rsid w:val="0033600E"/>
    <w:rsid w:val="00336609"/>
    <w:rsid w:val="003426CF"/>
    <w:rsid w:val="003458D5"/>
    <w:rsid w:val="003502F6"/>
    <w:rsid w:val="00355A84"/>
    <w:rsid w:val="0035601B"/>
    <w:rsid w:val="00356744"/>
    <w:rsid w:val="00356FA2"/>
    <w:rsid w:val="00361FAF"/>
    <w:rsid w:val="00363ABC"/>
    <w:rsid w:val="0036505A"/>
    <w:rsid w:val="00371FE7"/>
    <w:rsid w:val="00374FEF"/>
    <w:rsid w:val="0037773D"/>
    <w:rsid w:val="00383521"/>
    <w:rsid w:val="00385B95"/>
    <w:rsid w:val="00387826"/>
    <w:rsid w:val="00387BF1"/>
    <w:rsid w:val="0039079E"/>
    <w:rsid w:val="00392B4B"/>
    <w:rsid w:val="00393EB9"/>
    <w:rsid w:val="003A16D6"/>
    <w:rsid w:val="003A2654"/>
    <w:rsid w:val="003A6731"/>
    <w:rsid w:val="003A6F8D"/>
    <w:rsid w:val="003B06D7"/>
    <w:rsid w:val="003C4BBB"/>
    <w:rsid w:val="003C5885"/>
    <w:rsid w:val="003C7557"/>
    <w:rsid w:val="003D0706"/>
    <w:rsid w:val="003D11A5"/>
    <w:rsid w:val="003D17E5"/>
    <w:rsid w:val="003E2F9D"/>
    <w:rsid w:val="003E3F09"/>
    <w:rsid w:val="003F05DE"/>
    <w:rsid w:val="003F3CEF"/>
    <w:rsid w:val="003F5E99"/>
    <w:rsid w:val="00400657"/>
    <w:rsid w:val="004016D9"/>
    <w:rsid w:val="00401F0D"/>
    <w:rsid w:val="00403154"/>
    <w:rsid w:val="00433A4C"/>
    <w:rsid w:val="00436958"/>
    <w:rsid w:val="004372F3"/>
    <w:rsid w:val="00441232"/>
    <w:rsid w:val="004416A9"/>
    <w:rsid w:val="00447889"/>
    <w:rsid w:val="00452185"/>
    <w:rsid w:val="00453B27"/>
    <w:rsid w:val="0045739B"/>
    <w:rsid w:val="0046243A"/>
    <w:rsid w:val="0046386A"/>
    <w:rsid w:val="004725B4"/>
    <w:rsid w:val="00474918"/>
    <w:rsid w:val="0048184E"/>
    <w:rsid w:val="00484554"/>
    <w:rsid w:val="00484A82"/>
    <w:rsid w:val="00491D63"/>
    <w:rsid w:val="00493794"/>
    <w:rsid w:val="004A0849"/>
    <w:rsid w:val="004A09A9"/>
    <w:rsid w:val="004A1089"/>
    <w:rsid w:val="004A2D25"/>
    <w:rsid w:val="004A4F02"/>
    <w:rsid w:val="004A5829"/>
    <w:rsid w:val="004B25D4"/>
    <w:rsid w:val="004C4CB5"/>
    <w:rsid w:val="004C52ED"/>
    <w:rsid w:val="004C6899"/>
    <w:rsid w:val="004D0027"/>
    <w:rsid w:val="004E00DF"/>
    <w:rsid w:val="004E1CF8"/>
    <w:rsid w:val="004F6AE8"/>
    <w:rsid w:val="00501262"/>
    <w:rsid w:val="005020E3"/>
    <w:rsid w:val="00502688"/>
    <w:rsid w:val="0051792B"/>
    <w:rsid w:val="00527AFC"/>
    <w:rsid w:val="00534802"/>
    <w:rsid w:val="005417A2"/>
    <w:rsid w:val="0054214F"/>
    <w:rsid w:val="005432CD"/>
    <w:rsid w:val="0054465B"/>
    <w:rsid w:val="005447D1"/>
    <w:rsid w:val="00544BAE"/>
    <w:rsid w:val="00547811"/>
    <w:rsid w:val="005478BC"/>
    <w:rsid w:val="00552997"/>
    <w:rsid w:val="00553070"/>
    <w:rsid w:val="005573F8"/>
    <w:rsid w:val="0056064B"/>
    <w:rsid w:val="00566A96"/>
    <w:rsid w:val="00566D50"/>
    <w:rsid w:val="00567AED"/>
    <w:rsid w:val="00574184"/>
    <w:rsid w:val="00576C1D"/>
    <w:rsid w:val="0057772C"/>
    <w:rsid w:val="005819D6"/>
    <w:rsid w:val="0058221F"/>
    <w:rsid w:val="005A5011"/>
    <w:rsid w:val="005A5A3A"/>
    <w:rsid w:val="005C130B"/>
    <w:rsid w:val="005C2FDF"/>
    <w:rsid w:val="005C6B2A"/>
    <w:rsid w:val="005D0014"/>
    <w:rsid w:val="005D3267"/>
    <w:rsid w:val="005D3A15"/>
    <w:rsid w:val="005D6F66"/>
    <w:rsid w:val="005E606B"/>
    <w:rsid w:val="005E7E29"/>
    <w:rsid w:val="00600E37"/>
    <w:rsid w:val="006018DD"/>
    <w:rsid w:val="00602CED"/>
    <w:rsid w:val="0060610C"/>
    <w:rsid w:val="00607A2E"/>
    <w:rsid w:val="00621066"/>
    <w:rsid w:val="00622CF4"/>
    <w:rsid w:val="00624294"/>
    <w:rsid w:val="006351AB"/>
    <w:rsid w:val="006366E9"/>
    <w:rsid w:val="006377AC"/>
    <w:rsid w:val="00640670"/>
    <w:rsid w:val="0065201C"/>
    <w:rsid w:val="0065261A"/>
    <w:rsid w:val="00667107"/>
    <w:rsid w:val="00670747"/>
    <w:rsid w:val="00670E04"/>
    <w:rsid w:val="006805CB"/>
    <w:rsid w:val="00686EF5"/>
    <w:rsid w:val="006870A8"/>
    <w:rsid w:val="00690360"/>
    <w:rsid w:val="00692053"/>
    <w:rsid w:val="006935AB"/>
    <w:rsid w:val="006951BD"/>
    <w:rsid w:val="00696414"/>
    <w:rsid w:val="006A6206"/>
    <w:rsid w:val="006A78AA"/>
    <w:rsid w:val="006B197A"/>
    <w:rsid w:val="006B2D0D"/>
    <w:rsid w:val="006B491C"/>
    <w:rsid w:val="006C7F96"/>
    <w:rsid w:val="006D0005"/>
    <w:rsid w:val="006D1267"/>
    <w:rsid w:val="006D6F78"/>
    <w:rsid w:val="006F122C"/>
    <w:rsid w:val="006F47D9"/>
    <w:rsid w:val="006F4931"/>
    <w:rsid w:val="006F62E2"/>
    <w:rsid w:val="007014AF"/>
    <w:rsid w:val="007019B9"/>
    <w:rsid w:val="00701BC1"/>
    <w:rsid w:val="007058DD"/>
    <w:rsid w:val="00714998"/>
    <w:rsid w:val="00717D6D"/>
    <w:rsid w:val="00724C06"/>
    <w:rsid w:val="00725083"/>
    <w:rsid w:val="00733256"/>
    <w:rsid w:val="00735D2A"/>
    <w:rsid w:val="00747A07"/>
    <w:rsid w:val="00750A94"/>
    <w:rsid w:val="00752CB9"/>
    <w:rsid w:val="007530D8"/>
    <w:rsid w:val="007540C9"/>
    <w:rsid w:val="00756100"/>
    <w:rsid w:val="00757F3C"/>
    <w:rsid w:val="0076259B"/>
    <w:rsid w:val="00771153"/>
    <w:rsid w:val="00781951"/>
    <w:rsid w:val="007851C1"/>
    <w:rsid w:val="00785AC8"/>
    <w:rsid w:val="00793DED"/>
    <w:rsid w:val="007965D2"/>
    <w:rsid w:val="007967EF"/>
    <w:rsid w:val="00796DE2"/>
    <w:rsid w:val="007A0A29"/>
    <w:rsid w:val="007A1DA2"/>
    <w:rsid w:val="007A3061"/>
    <w:rsid w:val="007A48D8"/>
    <w:rsid w:val="007B0E31"/>
    <w:rsid w:val="007B175E"/>
    <w:rsid w:val="007B2E79"/>
    <w:rsid w:val="007B4614"/>
    <w:rsid w:val="007B4F59"/>
    <w:rsid w:val="007C30BE"/>
    <w:rsid w:val="007C33BA"/>
    <w:rsid w:val="007C456B"/>
    <w:rsid w:val="007D4E46"/>
    <w:rsid w:val="007E7379"/>
    <w:rsid w:val="007E7CD2"/>
    <w:rsid w:val="007E7D3D"/>
    <w:rsid w:val="007F3085"/>
    <w:rsid w:val="007F4D88"/>
    <w:rsid w:val="007F5863"/>
    <w:rsid w:val="0080292D"/>
    <w:rsid w:val="0082027A"/>
    <w:rsid w:val="00822370"/>
    <w:rsid w:val="00825B24"/>
    <w:rsid w:val="0083449B"/>
    <w:rsid w:val="0083581F"/>
    <w:rsid w:val="00841272"/>
    <w:rsid w:val="00847287"/>
    <w:rsid w:val="00854557"/>
    <w:rsid w:val="008555B7"/>
    <w:rsid w:val="00863EE1"/>
    <w:rsid w:val="00866FD5"/>
    <w:rsid w:val="008701C8"/>
    <w:rsid w:val="008704F1"/>
    <w:rsid w:val="00877AF5"/>
    <w:rsid w:val="00877C81"/>
    <w:rsid w:val="00880864"/>
    <w:rsid w:val="008950CF"/>
    <w:rsid w:val="008A024D"/>
    <w:rsid w:val="008A2AA5"/>
    <w:rsid w:val="008B0536"/>
    <w:rsid w:val="008B4E86"/>
    <w:rsid w:val="008B5A96"/>
    <w:rsid w:val="008C04B7"/>
    <w:rsid w:val="008C1387"/>
    <w:rsid w:val="008C2EF8"/>
    <w:rsid w:val="008E41F4"/>
    <w:rsid w:val="008E4966"/>
    <w:rsid w:val="008F319E"/>
    <w:rsid w:val="00910800"/>
    <w:rsid w:val="00915611"/>
    <w:rsid w:val="009226C5"/>
    <w:rsid w:val="0093566D"/>
    <w:rsid w:val="00935DCF"/>
    <w:rsid w:val="009401F6"/>
    <w:rsid w:val="009401FC"/>
    <w:rsid w:val="00943487"/>
    <w:rsid w:val="00946631"/>
    <w:rsid w:val="00950276"/>
    <w:rsid w:val="00950E14"/>
    <w:rsid w:val="00952019"/>
    <w:rsid w:val="00957455"/>
    <w:rsid w:val="00965144"/>
    <w:rsid w:val="009710CB"/>
    <w:rsid w:val="00971319"/>
    <w:rsid w:val="00972302"/>
    <w:rsid w:val="00976F60"/>
    <w:rsid w:val="00981CB8"/>
    <w:rsid w:val="00985E13"/>
    <w:rsid w:val="00985FEA"/>
    <w:rsid w:val="009942F0"/>
    <w:rsid w:val="009954EF"/>
    <w:rsid w:val="009A69F8"/>
    <w:rsid w:val="009B5397"/>
    <w:rsid w:val="009B76BF"/>
    <w:rsid w:val="009C0E12"/>
    <w:rsid w:val="009C597D"/>
    <w:rsid w:val="009C5BE4"/>
    <w:rsid w:val="009C5CFE"/>
    <w:rsid w:val="009C6186"/>
    <w:rsid w:val="009C6808"/>
    <w:rsid w:val="009D21F0"/>
    <w:rsid w:val="009D4074"/>
    <w:rsid w:val="009D672A"/>
    <w:rsid w:val="009E0032"/>
    <w:rsid w:val="009E063B"/>
    <w:rsid w:val="009E4097"/>
    <w:rsid w:val="009F1F38"/>
    <w:rsid w:val="009F2F26"/>
    <w:rsid w:val="00A04E7A"/>
    <w:rsid w:val="00A134A1"/>
    <w:rsid w:val="00A13EC7"/>
    <w:rsid w:val="00A15349"/>
    <w:rsid w:val="00A15ADE"/>
    <w:rsid w:val="00A332F7"/>
    <w:rsid w:val="00A35031"/>
    <w:rsid w:val="00A35B98"/>
    <w:rsid w:val="00A45C8A"/>
    <w:rsid w:val="00A45E5C"/>
    <w:rsid w:val="00A46C81"/>
    <w:rsid w:val="00A51C6C"/>
    <w:rsid w:val="00A51FDD"/>
    <w:rsid w:val="00A52F4D"/>
    <w:rsid w:val="00A540ED"/>
    <w:rsid w:val="00A6222A"/>
    <w:rsid w:val="00A66CFF"/>
    <w:rsid w:val="00A725F6"/>
    <w:rsid w:val="00A832E7"/>
    <w:rsid w:val="00A84285"/>
    <w:rsid w:val="00A9678D"/>
    <w:rsid w:val="00A970A4"/>
    <w:rsid w:val="00AA2C9A"/>
    <w:rsid w:val="00AC1851"/>
    <w:rsid w:val="00AC244B"/>
    <w:rsid w:val="00AC59EF"/>
    <w:rsid w:val="00AD5C00"/>
    <w:rsid w:val="00AE16B9"/>
    <w:rsid w:val="00AE2D2E"/>
    <w:rsid w:val="00AE6926"/>
    <w:rsid w:val="00B00169"/>
    <w:rsid w:val="00B00A1D"/>
    <w:rsid w:val="00B03193"/>
    <w:rsid w:val="00B04467"/>
    <w:rsid w:val="00B04B5D"/>
    <w:rsid w:val="00B11D1B"/>
    <w:rsid w:val="00B16DA7"/>
    <w:rsid w:val="00B200CB"/>
    <w:rsid w:val="00B215E7"/>
    <w:rsid w:val="00B34FF6"/>
    <w:rsid w:val="00B44EDC"/>
    <w:rsid w:val="00B452F1"/>
    <w:rsid w:val="00B50C75"/>
    <w:rsid w:val="00B55534"/>
    <w:rsid w:val="00B55741"/>
    <w:rsid w:val="00B64204"/>
    <w:rsid w:val="00B66ABA"/>
    <w:rsid w:val="00B75F1A"/>
    <w:rsid w:val="00B8255B"/>
    <w:rsid w:val="00B8458C"/>
    <w:rsid w:val="00B91ED1"/>
    <w:rsid w:val="00B925A1"/>
    <w:rsid w:val="00B9755C"/>
    <w:rsid w:val="00BA502A"/>
    <w:rsid w:val="00BB26C8"/>
    <w:rsid w:val="00BB6E5B"/>
    <w:rsid w:val="00BC0A96"/>
    <w:rsid w:val="00BD4936"/>
    <w:rsid w:val="00BD6D77"/>
    <w:rsid w:val="00BE2253"/>
    <w:rsid w:val="00BE5906"/>
    <w:rsid w:val="00BE7295"/>
    <w:rsid w:val="00BF3293"/>
    <w:rsid w:val="00BF5135"/>
    <w:rsid w:val="00BF5D45"/>
    <w:rsid w:val="00BF69F8"/>
    <w:rsid w:val="00C00FC8"/>
    <w:rsid w:val="00C047F4"/>
    <w:rsid w:val="00C05686"/>
    <w:rsid w:val="00C0614C"/>
    <w:rsid w:val="00C07149"/>
    <w:rsid w:val="00C14F10"/>
    <w:rsid w:val="00C157E3"/>
    <w:rsid w:val="00C15E68"/>
    <w:rsid w:val="00C16E16"/>
    <w:rsid w:val="00C17629"/>
    <w:rsid w:val="00C202D4"/>
    <w:rsid w:val="00C20728"/>
    <w:rsid w:val="00C209B5"/>
    <w:rsid w:val="00C44818"/>
    <w:rsid w:val="00C52422"/>
    <w:rsid w:val="00C52A4D"/>
    <w:rsid w:val="00C52F95"/>
    <w:rsid w:val="00C60DB5"/>
    <w:rsid w:val="00C628EE"/>
    <w:rsid w:val="00C62D7E"/>
    <w:rsid w:val="00C83F44"/>
    <w:rsid w:val="00C91F85"/>
    <w:rsid w:val="00C966D9"/>
    <w:rsid w:val="00CA3679"/>
    <w:rsid w:val="00CA4087"/>
    <w:rsid w:val="00CA4957"/>
    <w:rsid w:val="00CA7AFB"/>
    <w:rsid w:val="00CB0937"/>
    <w:rsid w:val="00CB2042"/>
    <w:rsid w:val="00CB4735"/>
    <w:rsid w:val="00CB5E3D"/>
    <w:rsid w:val="00CB7CEA"/>
    <w:rsid w:val="00CC2E34"/>
    <w:rsid w:val="00CC53D9"/>
    <w:rsid w:val="00CC73A5"/>
    <w:rsid w:val="00CD0906"/>
    <w:rsid w:val="00CD2B3F"/>
    <w:rsid w:val="00CD4CD1"/>
    <w:rsid w:val="00CD6215"/>
    <w:rsid w:val="00CD75D7"/>
    <w:rsid w:val="00CE60B2"/>
    <w:rsid w:val="00CE7085"/>
    <w:rsid w:val="00CF10D0"/>
    <w:rsid w:val="00CF1F2D"/>
    <w:rsid w:val="00CF438C"/>
    <w:rsid w:val="00CF6D84"/>
    <w:rsid w:val="00CF7686"/>
    <w:rsid w:val="00D10F4C"/>
    <w:rsid w:val="00D122CC"/>
    <w:rsid w:val="00D243CA"/>
    <w:rsid w:val="00D2512B"/>
    <w:rsid w:val="00D263B1"/>
    <w:rsid w:val="00D313F4"/>
    <w:rsid w:val="00D33643"/>
    <w:rsid w:val="00D4183A"/>
    <w:rsid w:val="00D46D9E"/>
    <w:rsid w:val="00D55C07"/>
    <w:rsid w:val="00D5680E"/>
    <w:rsid w:val="00D65102"/>
    <w:rsid w:val="00D66EC2"/>
    <w:rsid w:val="00D679D3"/>
    <w:rsid w:val="00D73D03"/>
    <w:rsid w:val="00D74B58"/>
    <w:rsid w:val="00D8497F"/>
    <w:rsid w:val="00D85FFB"/>
    <w:rsid w:val="00D86682"/>
    <w:rsid w:val="00DA2EFB"/>
    <w:rsid w:val="00DA378C"/>
    <w:rsid w:val="00DA6177"/>
    <w:rsid w:val="00DA7C08"/>
    <w:rsid w:val="00DA7FB7"/>
    <w:rsid w:val="00DB05A2"/>
    <w:rsid w:val="00DB173A"/>
    <w:rsid w:val="00DC1C33"/>
    <w:rsid w:val="00DD105F"/>
    <w:rsid w:val="00DE07B1"/>
    <w:rsid w:val="00DE5B01"/>
    <w:rsid w:val="00DE5C35"/>
    <w:rsid w:val="00DF7E3A"/>
    <w:rsid w:val="00E02078"/>
    <w:rsid w:val="00E1463D"/>
    <w:rsid w:val="00E20D91"/>
    <w:rsid w:val="00E263C3"/>
    <w:rsid w:val="00E37715"/>
    <w:rsid w:val="00E41005"/>
    <w:rsid w:val="00E42934"/>
    <w:rsid w:val="00E42C5C"/>
    <w:rsid w:val="00E431DD"/>
    <w:rsid w:val="00E44508"/>
    <w:rsid w:val="00E447C2"/>
    <w:rsid w:val="00E473AA"/>
    <w:rsid w:val="00E47C0A"/>
    <w:rsid w:val="00E51459"/>
    <w:rsid w:val="00E65A72"/>
    <w:rsid w:val="00E7196F"/>
    <w:rsid w:val="00E723B8"/>
    <w:rsid w:val="00E7280C"/>
    <w:rsid w:val="00E93B6A"/>
    <w:rsid w:val="00E944DC"/>
    <w:rsid w:val="00E95569"/>
    <w:rsid w:val="00EA1FCD"/>
    <w:rsid w:val="00EA2252"/>
    <w:rsid w:val="00EA5877"/>
    <w:rsid w:val="00EA591C"/>
    <w:rsid w:val="00EB0224"/>
    <w:rsid w:val="00EB1137"/>
    <w:rsid w:val="00EB262A"/>
    <w:rsid w:val="00EB2A0F"/>
    <w:rsid w:val="00EB2A15"/>
    <w:rsid w:val="00EB366D"/>
    <w:rsid w:val="00EC4D8B"/>
    <w:rsid w:val="00EC6A4A"/>
    <w:rsid w:val="00ED1354"/>
    <w:rsid w:val="00ED1DF7"/>
    <w:rsid w:val="00ED4B62"/>
    <w:rsid w:val="00EE0D1B"/>
    <w:rsid w:val="00EE186F"/>
    <w:rsid w:val="00EE1CCD"/>
    <w:rsid w:val="00EE28DF"/>
    <w:rsid w:val="00EE3D0F"/>
    <w:rsid w:val="00EE52A7"/>
    <w:rsid w:val="00EF3D40"/>
    <w:rsid w:val="00EF61E2"/>
    <w:rsid w:val="00F02ECA"/>
    <w:rsid w:val="00F02FD6"/>
    <w:rsid w:val="00F0391B"/>
    <w:rsid w:val="00F057A2"/>
    <w:rsid w:val="00F21A9C"/>
    <w:rsid w:val="00F23547"/>
    <w:rsid w:val="00F267E9"/>
    <w:rsid w:val="00F27427"/>
    <w:rsid w:val="00F36547"/>
    <w:rsid w:val="00F40AD9"/>
    <w:rsid w:val="00F43002"/>
    <w:rsid w:val="00F47452"/>
    <w:rsid w:val="00F53CE7"/>
    <w:rsid w:val="00F56B88"/>
    <w:rsid w:val="00F64F68"/>
    <w:rsid w:val="00F7322E"/>
    <w:rsid w:val="00F77196"/>
    <w:rsid w:val="00F80BEF"/>
    <w:rsid w:val="00F84E70"/>
    <w:rsid w:val="00F86F23"/>
    <w:rsid w:val="00F8735D"/>
    <w:rsid w:val="00F90B89"/>
    <w:rsid w:val="00F95A97"/>
    <w:rsid w:val="00F95E1F"/>
    <w:rsid w:val="00F96C73"/>
    <w:rsid w:val="00FA56CD"/>
    <w:rsid w:val="00FB14E4"/>
    <w:rsid w:val="00FB2C44"/>
    <w:rsid w:val="00FB3960"/>
    <w:rsid w:val="00FB64B6"/>
    <w:rsid w:val="00FC18D1"/>
    <w:rsid w:val="00FC1EA6"/>
    <w:rsid w:val="00FC288D"/>
    <w:rsid w:val="00FC28C4"/>
    <w:rsid w:val="00FD572C"/>
    <w:rsid w:val="00FE0E55"/>
    <w:rsid w:val="00FE15CA"/>
    <w:rsid w:val="00FE6AD7"/>
    <w:rsid w:val="00FF456D"/>
    <w:rsid w:val="00FF6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45B8AF-859A-445F-85C1-DDC9C5D1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6E9"/>
    <w:pPr>
      <w:spacing w:after="200"/>
      <w:jc w:val="both"/>
    </w:pPr>
    <w:rPr>
      <w:rFonts w:ascii="Calibri Light" w:hAnsi="Calibri Light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796DE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796DE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D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796DE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796DE2"/>
    <w:rPr>
      <w:sz w:val="22"/>
      <w:szCs w:val="22"/>
    </w:rPr>
  </w:style>
  <w:style w:type="paragraph" w:customStyle="1" w:styleId="Style1">
    <w:name w:val="Style1"/>
    <w:basedOn w:val="Normal"/>
    <w:link w:val="Style1Char"/>
    <w:qFormat/>
    <w:rsid w:val="00796DE2"/>
  </w:style>
  <w:style w:type="character" w:customStyle="1" w:styleId="Style1Char">
    <w:name w:val="Style1 Char"/>
    <w:basedOn w:val="DefaultParagraphFont"/>
    <w:link w:val="Style1"/>
    <w:rsid w:val="00796DE2"/>
  </w:style>
  <w:style w:type="paragraph" w:styleId="Header">
    <w:name w:val="header"/>
    <w:basedOn w:val="Normal"/>
    <w:link w:val="HeaderChar"/>
    <w:uiPriority w:val="99"/>
    <w:semiHidden/>
    <w:unhideWhenUsed/>
    <w:rsid w:val="00021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14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1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47A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14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147A"/>
  </w:style>
  <w:style w:type="character" w:styleId="FootnoteReference">
    <w:name w:val="footnote reference"/>
    <w:basedOn w:val="DefaultParagraphFont"/>
    <w:uiPriority w:val="99"/>
    <w:semiHidden/>
    <w:unhideWhenUsed/>
    <w:rsid w:val="0002147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D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D8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D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4D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D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D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E93B6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75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F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F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F1A"/>
    <w:rPr>
      <w:b/>
      <w:bCs/>
    </w:rPr>
  </w:style>
  <w:style w:type="paragraph" w:styleId="ListParagraph">
    <w:name w:val="List Paragraph"/>
    <w:basedOn w:val="Normal"/>
    <w:uiPriority w:val="34"/>
    <w:qFormat/>
    <w:rsid w:val="00403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C45FA-306D-4B64-AC02-5C47E075C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Tamara Poleksic</cp:lastModifiedBy>
  <cp:revision>2</cp:revision>
  <cp:lastPrinted>2016-07-05T11:10:00Z</cp:lastPrinted>
  <dcterms:created xsi:type="dcterms:W3CDTF">2019-03-08T06:52:00Z</dcterms:created>
  <dcterms:modified xsi:type="dcterms:W3CDTF">2019-03-08T06:52:00Z</dcterms:modified>
</cp:coreProperties>
</file>