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6D837" w14:textId="77777777" w:rsidR="009B7471" w:rsidRPr="00B2393F" w:rsidRDefault="000E53EA" w:rsidP="008B6ACA">
      <w:pPr>
        <w:spacing w:after="0"/>
        <w:ind w:left="10620" w:firstLine="12"/>
        <w:rPr>
          <w:rFonts w:ascii="Arial Narrow" w:hAnsi="Arial Narrow"/>
        </w:rPr>
      </w:pPr>
      <w:r>
        <w:rPr>
          <w:rFonts w:ascii="Arial Narrow" w:hAnsi="Arial Narrow"/>
          <w:b/>
        </w:rPr>
        <w:t xml:space="preserve">                       </w:t>
      </w:r>
      <w:r w:rsidR="009B7471">
        <w:rPr>
          <w:rFonts w:ascii="Arial Narrow" w:hAnsi="Arial Narrow"/>
          <w:b/>
        </w:rPr>
        <w:t xml:space="preserve"> Obrazac </w:t>
      </w:r>
      <w:r w:rsidR="009B7471" w:rsidRPr="00B2393F">
        <w:rPr>
          <w:rFonts w:ascii="Arial Narrow" w:hAnsi="Arial Narrow"/>
          <w:b/>
        </w:rPr>
        <w:t>bodovn</w:t>
      </w:r>
      <w:r w:rsidR="009B7471">
        <w:rPr>
          <w:rFonts w:ascii="Arial Narrow" w:hAnsi="Arial Narrow"/>
          <w:b/>
        </w:rPr>
        <w:t>e</w:t>
      </w:r>
      <w:r w:rsidR="009B7471" w:rsidRPr="00B2393F">
        <w:rPr>
          <w:rFonts w:ascii="Arial Narrow" w:hAnsi="Arial Narrow"/>
          <w:b/>
        </w:rPr>
        <w:t xml:space="preserve"> </w:t>
      </w:r>
      <w:r w:rsidR="009B7471">
        <w:rPr>
          <w:rFonts w:ascii="Arial Narrow" w:hAnsi="Arial Narrow"/>
          <w:b/>
        </w:rPr>
        <w:t xml:space="preserve"> </w:t>
      </w:r>
      <w:r w:rsidR="009B7471" w:rsidRPr="00B2393F">
        <w:rPr>
          <w:rFonts w:ascii="Arial Narrow" w:hAnsi="Arial Narrow"/>
          <w:b/>
        </w:rPr>
        <w:t>list</w:t>
      </w:r>
      <w:r w:rsidR="009B7471">
        <w:rPr>
          <w:rFonts w:ascii="Arial Narrow" w:hAnsi="Arial Narrow"/>
          <w:b/>
        </w:rPr>
        <w:t>e</w:t>
      </w:r>
      <w:r>
        <w:rPr>
          <w:rFonts w:ascii="Arial Narrow" w:hAnsi="Arial Narrow"/>
          <w:b/>
        </w:rPr>
        <w:t xml:space="preserve"> *</w:t>
      </w:r>
      <w:r w:rsidR="009B7471" w:rsidRPr="00B2393F">
        <w:rPr>
          <w:rFonts w:ascii="Arial Narrow" w:hAnsi="Arial Narrow"/>
        </w:rPr>
        <w:t xml:space="preserve"> </w:t>
      </w:r>
    </w:p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4820"/>
        <w:gridCol w:w="1276"/>
        <w:gridCol w:w="2155"/>
        <w:gridCol w:w="2381"/>
      </w:tblGrid>
      <w:tr w:rsidR="009B7471" w:rsidRPr="00B2393F" w14:paraId="469C1C45" w14:textId="77777777" w:rsidTr="008B6ACA">
        <w:trPr>
          <w:trHeight w:val="349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0E1AA32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ministarstva: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C4B0F70" w14:textId="5B575A01" w:rsidR="009B7471" w:rsidRPr="00B2393F" w:rsidRDefault="004366F9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highlight w:val="yellow"/>
                <w:lang w:eastAsia="ar-SA"/>
              </w:rPr>
            </w:pPr>
            <w:r w:rsidRPr="004366F9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Mi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nistarstvo regionalno-investicionog razvoja i saradnje sa nevladinim organizacijama</w:t>
            </w:r>
          </w:p>
        </w:tc>
      </w:tr>
      <w:tr w:rsidR="009B7471" w:rsidRPr="00B2393F" w14:paraId="6324518F" w14:textId="77777777" w:rsidTr="008B6ACA">
        <w:trPr>
          <w:trHeight w:val="355"/>
        </w:trPr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DF5621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i godina objave javnog konkursa: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C05907" w14:textId="60847CD9" w:rsidR="009B7471" w:rsidRPr="00B2393F" w:rsidRDefault="00646619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„Partnerstvom do cilja“ </w:t>
            </w:r>
            <w:r w:rsidRPr="006A0520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2</w:t>
            </w:r>
            <w:r w:rsidR="006A0520" w:rsidRPr="006A0520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4</w:t>
            </w:r>
            <w:r w:rsidRPr="006A0520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. oktobar</w:t>
            </w:r>
            <w:r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2024. godine</w:t>
            </w:r>
          </w:p>
        </w:tc>
      </w:tr>
      <w:tr w:rsidR="009B7471" w:rsidRPr="00B2393F" w14:paraId="5C901A6C" w14:textId="77777777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359CA12" w14:textId="45854801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Naziv </w:t>
            </w:r>
            <w:r w:rsidRPr="004366F9">
              <w:rPr>
                <w:rFonts w:ascii="Arial Narrow" w:eastAsia="Times New Roman" w:hAnsi="Arial Narrow" w:cs="Arial Narrow"/>
                <w:b/>
                <w:bCs/>
                <w:color w:val="000000" w:themeColor="text1"/>
                <w:lang w:eastAsia="ar-SA"/>
              </w:rPr>
              <w:t>programa: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26A9D654" w14:textId="381C7538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bookmarkStart w:id="0" w:name="_GoBack"/>
            <w:bookmarkEnd w:id="0"/>
          </w:p>
        </w:tc>
      </w:tr>
      <w:tr w:rsidR="009B7471" w:rsidRPr="00B2393F" w14:paraId="54EAE571" w14:textId="77777777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F528D22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Naziv nevladine organizacije:</w:t>
            </w:r>
          </w:p>
        </w:tc>
        <w:tc>
          <w:tcPr>
            <w:tcW w:w="10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CFD1A68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7743388" w14:textId="77777777" w:rsidTr="008B6ACA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5270FBD6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Kriterijum</w:t>
            </w:r>
          </w:p>
          <w:p w14:paraId="537A2E2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(ukupan broj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148D60D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Mjerilo</w:t>
            </w:r>
          </w:p>
          <w:p w14:paraId="32486254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(raspon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1DF0ED6F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Broj bodova</w:t>
            </w: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 w:themeFill="accent3" w:themeFillTint="33"/>
            <w:vAlign w:val="center"/>
          </w:tcPr>
          <w:p w14:paraId="3ED188A7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Obrazloženje dodijeljenih bodova</w:t>
            </w:r>
          </w:p>
        </w:tc>
      </w:tr>
      <w:tr w:rsidR="009B7471" w:rsidRPr="00B2393F" w14:paraId="05EF91B2" w14:textId="77777777" w:rsidTr="008B6ACA">
        <w:trPr>
          <w:trHeight w:val="692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FE9991D" w14:textId="48EDED16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1. Doprinos ostvarivanju javnog interesa i realizaciji strateških ciljeva u određenoj oblasti programa</w:t>
            </w:r>
          </w:p>
          <w:p w14:paraId="0FA3A390" w14:textId="77777777"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  <w:r>
              <w:rPr>
                <w:rFonts w:ascii="Arial Narrow" w:eastAsia="Times New Roman" w:hAnsi="Arial Narrow" w:cs="Arial"/>
                <w:b/>
                <w:lang w:eastAsia="ar-SA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C67D5E" w14:textId="1664D0EA" w:rsidR="009B7471" w:rsidRPr="00B2393F" w:rsidRDefault="009B7471" w:rsidP="00C815C0">
            <w:pPr>
              <w:spacing w:after="0" w:line="240" w:lineRule="auto"/>
              <w:ind w:right="176"/>
              <w:rPr>
                <w:rFonts w:ascii="Arial Narrow" w:eastAsia="Times New Roman" w:hAnsi="Arial Narrow" w:cs="Times New Roman"/>
              </w:rPr>
            </w:pPr>
            <w:r w:rsidRPr="00B2393F">
              <w:rPr>
                <w:rFonts w:ascii="Arial Narrow" w:eastAsia="Times New Roman" w:hAnsi="Arial Narrow" w:cs="Times New Roman"/>
              </w:rPr>
              <w:t>1.1. Povezanost programa sa prioritetnim oblastima od javnog interesa, definisanih strateškim dokumentima, politikama i zakonima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C43F8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3C55F8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142FE34F" w14:textId="77777777" w:rsidTr="008B6ACA">
        <w:trPr>
          <w:trHeight w:val="610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B51B9A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F0B6CB" w14:textId="34AF560F"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1.2.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Obrazloženje potrebe za realizacijom programa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bodova)</w:t>
            </w:r>
            <w:r w:rsidR="008B6ACA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A1470A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72F146F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8944703" w14:textId="77777777" w:rsidTr="008B6ACA">
        <w:trPr>
          <w:trHeight w:val="548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300048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76E93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1.3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Jasno definisanje ciljnih grupa i broja korisnika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9BB84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BA70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59085616" w14:textId="77777777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74F4CA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BF4B" w14:textId="659181B2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1.4. Doprinos programa rješavanju problema ciljnih grupa i korisnika (do 5 bodova)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A4A34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DA24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52CF739F" w14:textId="77777777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DB7C69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4089A3" w14:textId="1A29756A" w:rsidR="009B7471" w:rsidRPr="00B2393F" w:rsidRDefault="009B7471" w:rsidP="009B7471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1.5.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programa u ostvarivanju javnog interesa </w:t>
            </w:r>
            <w:r w:rsidRPr="00A1298E">
              <w:rPr>
                <w:rFonts w:ascii="Arial Narrow" w:eastAsia="Times New Roman" w:hAnsi="Arial Narrow" w:cs="Arial"/>
                <w:color w:val="000000" w:themeColor="text1"/>
                <w:lang w:eastAsia="ar-SA"/>
              </w:rPr>
              <w:t xml:space="preserve">na sjeveru i 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u nerazvijenim opštinama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>
              <w:rPr>
                <w:rFonts w:ascii="Arial Narrow" w:eastAsia="Times New Roman" w:hAnsi="Arial Narrow" w:cs="Arial"/>
                <w:lang w:eastAsia="ar-SA"/>
              </w:rPr>
              <w:t xml:space="preserve">5 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Pr="009B7471">
              <w:rPr>
                <w:rFonts w:ascii="Arial Narrow" w:eastAsia="Times New Roman" w:hAnsi="Arial Narrow" w:cs="Arial"/>
                <w:lang w:eastAsia="ar-SA"/>
              </w:rPr>
              <w:t>;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DC4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A5945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464FF181" w14:textId="77777777" w:rsidTr="008B6ACA">
        <w:trPr>
          <w:trHeight w:val="56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938681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C0AB5" w14:textId="438A1EA0" w:rsidR="009B7471" w:rsidRPr="00B2393F" w:rsidRDefault="008B6ACA" w:rsidP="008B6ACA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>
              <w:rPr>
                <w:rFonts w:ascii="Arial Narrow" w:eastAsia="Times New Roman" w:hAnsi="Arial Narrow" w:cs="Arial"/>
                <w:lang w:eastAsia="ar-SA"/>
              </w:rPr>
              <w:t>1.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6</w:t>
            </w:r>
            <w:r>
              <w:rPr>
                <w:rFonts w:ascii="Arial Narrow" w:eastAsia="Times New Roman" w:hAnsi="Arial Narrow" w:cs="Arial"/>
                <w:lang w:eastAsia="ar-SA"/>
              </w:rPr>
              <w:t>.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D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oprinos programa regionalnom razvoju kroz korišćenje turističkih kapaciteta </w:t>
            </w:r>
            <w:r w:rsidR="009B7471" w:rsidRPr="00A1298E">
              <w:rPr>
                <w:rFonts w:ascii="Arial Narrow" w:eastAsia="Times New Roman" w:hAnsi="Arial Narrow" w:cs="Arial"/>
                <w:color w:val="000000" w:themeColor="text1"/>
                <w:lang w:eastAsia="ar-SA"/>
              </w:rPr>
              <w:t>na sjeveru i</w:t>
            </w:r>
            <w:r w:rsidR="009B7471" w:rsidRPr="00043476">
              <w:rPr>
                <w:rFonts w:ascii="Arial Narrow" w:eastAsia="Times New Roman" w:hAnsi="Arial Narrow" w:cs="Arial"/>
                <w:color w:val="FF0000"/>
                <w:lang w:eastAsia="ar-SA"/>
              </w:rPr>
              <w:t xml:space="preserve"> 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u nerazvijenim opštinama (organizovanje obuka, seminara, radionica, okruglih stolova) 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(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do </w:t>
            </w:r>
            <w:r w:rsidR="009B7471">
              <w:rPr>
                <w:rFonts w:ascii="Arial Narrow" w:eastAsia="Times New Roman" w:hAnsi="Arial Narrow" w:cs="Arial"/>
                <w:lang w:eastAsia="ar-SA"/>
              </w:rPr>
              <w:t>5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 xml:space="preserve"> bodova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>)</w:t>
            </w:r>
            <w:r w:rsidR="009B7471" w:rsidRPr="009B7471">
              <w:rPr>
                <w:rFonts w:ascii="Arial Narrow" w:eastAsia="Times New Roman" w:hAnsi="Arial Narrow" w:cs="Arial"/>
                <w:lang w:eastAsia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3A7B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692F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6894A6C" w14:textId="77777777" w:rsidTr="008B6ACA">
        <w:trPr>
          <w:trHeight w:val="553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C66C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46F8C792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1. KRITERIJUMU:</w:t>
            </w:r>
          </w:p>
          <w:p w14:paraId="510CF791" w14:textId="77777777"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>35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7982531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17BB466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748EBD0B" w14:textId="77777777" w:rsidTr="008B6ACA">
        <w:trPr>
          <w:trHeight w:val="876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8B2A7" w14:textId="439ABA3C" w:rsidR="009B7471" w:rsidRPr="00B2393F" w:rsidRDefault="009B7471" w:rsidP="00C815C0">
            <w:pPr>
              <w:suppressAutoHyphens/>
              <w:spacing w:after="0" w:line="240" w:lineRule="auto"/>
              <w:ind w:right="-65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2. Kvalitet prijavljenog programa</w:t>
            </w:r>
          </w:p>
          <w:p w14:paraId="6EEA8AF4" w14:textId="77777777" w:rsidR="009B7471" w:rsidRPr="00B2393F" w:rsidRDefault="009B7471" w:rsidP="00365D7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(do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E1AE20" w14:textId="47E53B21" w:rsidR="009B7471" w:rsidRPr="00B2393F" w:rsidRDefault="009B7471" w:rsidP="00365D7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2.1. Ciljevi programa jasni, dostižni, mjerljivi i realni a predložene  aktivnosti osmišljene tako da vode ka ostvarenju ciljeva (do </w:t>
            </w:r>
            <w:r w:rsidR="00365D70">
              <w:rPr>
                <w:rFonts w:ascii="Arial Narrow" w:eastAsia="Times New Roman" w:hAnsi="Arial Narrow" w:cs="Arial"/>
                <w:lang w:eastAsia="ar-SA"/>
              </w:rPr>
              <w:t>10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bodova)</w:t>
            </w:r>
            <w:r w:rsidR="00D32A65">
              <w:rPr>
                <w:rFonts w:ascii="Arial Narrow" w:eastAsia="Times New Roman" w:hAnsi="Arial Narrow" w:cs="Arial"/>
                <w:lang w:eastAsia="ar-SA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1C24B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1E7615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371DFC82" w14:textId="77777777" w:rsidTr="008B6ACA">
        <w:trPr>
          <w:trHeight w:val="709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F738CC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4AAFDF" w14:textId="422C969C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2.2. </w:t>
            </w:r>
            <w:r w:rsidR="00F074E5">
              <w:rPr>
                <w:rFonts w:ascii="Arial Narrow" w:eastAsia="Times New Roman" w:hAnsi="Arial Narrow" w:cs="Arial"/>
                <w:lang w:eastAsia="ar-SA"/>
              </w:rPr>
              <w:t>P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rogram sadrži jasan plan za praćenje i procjenu uspješnosti 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49B59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BC8F2F9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996BCAD" w14:textId="77777777" w:rsidTr="008B6ACA">
        <w:trPr>
          <w:trHeight w:val="561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6CD258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DCE444D" w14:textId="65927BB9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2.3. Usklađenost predloženog budžeta sa planiranim aktivnostima i opravdanost traženog budžeta i </w:t>
            </w:r>
            <w:r w:rsidR="002D4434">
              <w:rPr>
                <w:rFonts w:ascii="Arial Narrow" w:eastAsia="Times New Roman" w:hAnsi="Arial Narrow" w:cs="Arial Narrow"/>
                <w:bCs/>
                <w:lang w:eastAsia="ar-SA"/>
              </w:rPr>
              <w:t>programa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1EF8A4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58E0A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42A3BB59" w14:textId="77777777" w:rsidTr="003B5803">
        <w:trPr>
          <w:trHeight w:val="55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D0DE4F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5ED7602" w14:textId="543EC9F0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2.4. Jasno određena održivost programa (do 5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5079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8FFB2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4CCC367" w14:textId="77777777" w:rsidTr="008B6ACA">
        <w:trPr>
          <w:trHeight w:val="58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228C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0FD506D7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2. KRITERIJUMU:</w:t>
            </w:r>
          </w:p>
          <w:p w14:paraId="7A741F7F" w14:textId="77777777" w:rsidR="009B7471" w:rsidRPr="00B2393F" w:rsidRDefault="009B7471" w:rsidP="00365D7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(najviše  </w:t>
            </w:r>
            <w:r w:rsidR="00365D70">
              <w:rPr>
                <w:rFonts w:ascii="Arial Narrow" w:eastAsia="Times New Roman" w:hAnsi="Arial Narrow" w:cs="Arial"/>
                <w:b/>
                <w:lang w:eastAsia="ar-SA"/>
              </w:rPr>
              <w:t xml:space="preserve">30 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3E95095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8C5514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3A0A10E9" w14:textId="77777777" w:rsidTr="008B6ACA">
        <w:trPr>
          <w:trHeight w:val="811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710462" w14:textId="4FA3BC3D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3.</w:t>
            </w: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 Kapacitet nevladine organizacije da realizuje program</w:t>
            </w:r>
          </w:p>
          <w:p w14:paraId="10C205C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30 bodova)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63BB5D" w14:textId="02F05C36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3.1.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>Povezanost predloženog programa sa prethodnim aktivnostima organizacije i misijom organizacije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 (do 10 bodova)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17E176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6313D5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393AECB3" w14:textId="77777777" w:rsidTr="008B6ACA">
        <w:trPr>
          <w:trHeight w:val="837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37953C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264E96E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3.2. Broj realizovanih projekata, odnosno programa u oblasti u kojoj se aplicira u prethodnoj kalendarskoj godini i iznos sredstava za nihovu realizaciju </w:t>
            </w:r>
            <w:r w:rsidR="003B5803">
              <w:rPr>
                <w:rFonts w:ascii="Arial Narrow" w:eastAsia="Times New Roman" w:hAnsi="Arial Narrow" w:cs="Arial"/>
                <w:lang w:eastAsia="ar-SA"/>
              </w:rPr>
              <w:t>(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45BD12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73240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10F9E030" w14:textId="77777777" w:rsidTr="008B6ACA">
        <w:trPr>
          <w:trHeight w:val="10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977109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83BB0" w14:textId="687C5278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3.3. </w:t>
            </w:r>
            <w:r w:rsidRPr="00B2393F">
              <w:rPr>
                <w:rFonts w:ascii="Arial Narrow" w:eastAsia="Times New Roman" w:hAnsi="Arial Narrow" w:cs="Arial"/>
                <w:bCs/>
                <w:lang w:val="af-ZA" w:eastAsia="ar-SA"/>
              </w:rPr>
              <w:t>Broj i kvalifikacije lica koja su u radnom odnosu  u organizaciji, kao i broj drugih radno anga</w:t>
            </w:r>
            <w:r w:rsidR="002F227F">
              <w:rPr>
                <w:rFonts w:ascii="Arial Narrow" w:eastAsia="Times New Roman" w:hAnsi="Arial Narrow" w:cs="Arial"/>
                <w:bCs/>
                <w:lang w:val="af-ZA" w:eastAsia="ar-SA"/>
              </w:rPr>
              <w:t>ž</w:t>
            </w:r>
            <w:r w:rsidRPr="00B2393F">
              <w:rPr>
                <w:rFonts w:ascii="Arial Narrow" w:eastAsia="Times New Roman" w:hAnsi="Arial Narrow" w:cs="Arial"/>
                <w:bCs/>
                <w:lang w:val="af-ZA" w:eastAsia="ar-SA"/>
              </w:rPr>
              <w:t xml:space="preserve">ovanih lica u organizaciji, posebno onih koji će biti angažovani na realizaciji programa (po osnovu ugovora  o volonterskom radu, ugovora o djelu i sl.)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276AB79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9D274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63169754" w14:textId="77777777" w:rsidTr="008B6ACA">
        <w:trPr>
          <w:trHeight w:val="465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1A46DC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D5351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 xml:space="preserve">3.4. </w:t>
            </w:r>
            <w:r w:rsidRPr="00B2393F">
              <w:rPr>
                <w:rFonts w:ascii="Arial Narrow" w:eastAsia="Times New Roman" w:hAnsi="Arial Narrow" w:cs="Arial"/>
                <w:bCs/>
                <w:lang w:eastAsia="ar-SA"/>
              </w:rPr>
              <w:t xml:space="preserve">Godišnji prihodi i rashodi organizacije u posljednje tri godine 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>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2BC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258971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0F041930" w14:textId="77777777" w:rsidTr="008B6ACA">
        <w:trPr>
          <w:trHeight w:val="274"/>
        </w:trPr>
        <w:tc>
          <w:tcPr>
            <w:tcW w:w="3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B86534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F671C" w14:textId="0474A56E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3.5. Relevantnost partnera uključenih u programsku i finansijsku realizaciju programa (do 5 bodova)</w:t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  <w:r w:rsidRPr="00B2393F">
              <w:rPr>
                <w:rFonts w:ascii="Arial Narrow" w:eastAsia="Times New Roman" w:hAnsi="Arial Narrow" w:cs="Arial"/>
                <w:lang w:eastAsia="ar-SA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F39AA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1C23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635C4CF2" w14:textId="77777777" w:rsidTr="008B6ACA">
        <w:trPr>
          <w:trHeight w:val="551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072D" w14:textId="77777777" w:rsidR="009B7471" w:rsidRPr="00B2393F" w:rsidRDefault="009B7471" w:rsidP="00C815C0">
            <w:pPr>
              <w:suppressAutoHyphens/>
              <w:spacing w:after="0" w:line="240" w:lineRule="auto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EEB20CA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3. KRITERIJUMU:</w:t>
            </w:r>
          </w:p>
          <w:p w14:paraId="7D55BE3F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30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5D70610F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B48652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169FD641" w14:textId="77777777" w:rsidTr="008B6ACA">
        <w:trPr>
          <w:cantSplit/>
          <w:trHeight w:val="634"/>
        </w:trPr>
        <w:tc>
          <w:tcPr>
            <w:tcW w:w="3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00D553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 xml:space="preserve">4. Transparentnost rada nevladine organizacije </w:t>
            </w:r>
          </w:p>
          <w:p w14:paraId="2604C332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(do 5 bodova)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11A2D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lang w:eastAsia="ar-SA"/>
              </w:rPr>
              <w:t>4.1 Dostupnost podataka o radu i finansijskom poslovanju na sopstvenoj ili uslužnoj internet stranici, kao i društvenim mrežama (do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5EEF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E340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7175D3FF" w14:textId="77777777" w:rsidTr="008B6ACA">
        <w:trPr>
          <w:cantSplit/>
          <w:trHeight w:val="557"/>
        </w:trPr>
        <w:tc>
          <w:tcPr>
            <w:tcW w:w="3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B34F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65A8CF1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b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UKUPNO BODOVA PO 4. KRITERIJUMU:</w:t>
            </w:r>
          </w:p>
          <w:p w14:paraId="4ADDC467" w14:textId="77777777" w:rsidR="009B7471" w:rsidRPr="00B2393F" w:rsidRDefault="009B7471" w:rsidP="00C815C0">
            <w:pPr>
              <w:suppressAutoHyphens/>
              <w:spacing w:after="0" w:line="240" w:lineRule="auto"/>
              <w:ind w:right="176"/>
              <w:jc w:val="right"/>
              <w:rPr>
                <w:rFonts w:ascii="Arial Narrow" w:eastAsia="Times New Roman" w:hAnsi="Arial Narrow" w:cs="Arial"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lang w:eastAsia="ar-SA"/>
              </w:rPr>
              <w:t>(najviše 5 bodova)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38C48ED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 w:themeFill="accent5" w:themeFillTint="33"/>
            <w:vAlign w:val="center"/>
          </w:tcPr>
          <w:p w14:paraId="67A9A041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4265DEF4" w14:textId="77777777" w:rsidTr="00C815C0">
        <w:trPr>
          <w:trHeight w:val="494"/>
        </w:trPr>
        <w:tc>
          <w:tcPr>
            <w:tcW w:w="117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52DD8A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1609D35F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UKUPAN BROJ BODOVA:  :</w:t>
            </w:r>
          </w:p>
          <w:p w14:paraId="11FEADFE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265B1E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center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6FB0C65E" w14:textId="77777777" w:rsidTr="00C815C0">
        <w:trPr>
          <w:trHeight w:val="494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B8B7" w:themeFill="accent2" w:themeFillTint="66"/>
            <w:vAlign w:val="center"/>
          </w:tcPr>
          <w:p w14:paraId="592704CA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NAPOMENA:</w:t>
            </w:r>
          </w:p>
          <w:p w14:paraId="48EFA488" w14:textId="1C9F94DA"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</w:pP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Ne moze biti finansiran program  koji je po osnovu bodovanja kriterijuma “doprinos ostvarivanju javnog interesa”  dobio manje od 1</w:t>
            </w:r>
            <w:r w:rsidR="00356A88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7,</w:t>
            </w:r>
            <w:r w:rsidRPr="00B2393F">
              <w:rPr>
                <w:rFonts w:ascii="Arial Narrow" w:eastAsia="Times New Roman" w:hAnsi="Arial Narrow" w:cs="Arial"/>
                <w:b/>
                <w:bCs/>
                <w:i/>
                <w:lang w:eastAsia="ar-SA"/>
              </w:rPr>
              <w:t>5 bodova za taj kriterijum kao i program čiji je konačan broj ostvarenih bodova manji od 50% ukupnog broj bodova (član 32e Zakona o nevladinim organizacijama)</w:t>
            </w:r>
          </w:p>
          <w:p w14:paraId="2C87C582" w14:textId="77777777" w:rsidR="009B7471" w:rsidRPr="00B2393F" w:rsidRDefault="009B7471" w:rsidP="00C815C0">
            <w:pPr>
              <w:spacing w:after="0" w:line="240" w:lineRule="auto"/>
              <w:ind w:right="-154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  <w:tr w:rsidR="009B7471" w:rsidRPr="00B2393F" w14:paraId="7B4E1BB1" w14:textId="77777777" w:rsidTr="00C815C0">
        <w:trPr>
          <w:trHeight w:val="5833"/>
        </w:trPr>
        <w:tc>
          <w:tcPr>
            <w:tcW w:w="141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7028D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jc w:val="right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314C5C1C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PROGRAM  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>SE PREDLAŽE ZA FINANSIRANJE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           DA/NE</w:t>
            </w:r>
            <w:r w:rsidRPr="00B2393F">
              <w:rPr>
                <w:rFonts w:ascii="Arial Narrow" w:eastAsia="Times New Roman" w:hAnsi="Arial Narrow" w:cs="Arial Narrow"/>
                <w:b/>
                <w:bCs/>
                <w:lang w:eastAsia="ar-SA"/>
              </w:rPr>
              <w:t xml:space="preserve">                                                                   </w:t>
            </w:r>
          </w:p>
          <w:p w14:paraId="59766640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</w:p>
          <w:p w14:paraId="2E3D9B6A" w14:textId="77777777" w:rsidR="009B7471" w:rsidRPr="00B2393F" w:rsidRDefault="009B7471" w:rsidP="00C815C0">
            <w:pPr>
              <w:suppressAutoHyphens/>
              <w:spacing w:after="0" w:line="240" w:lineRule="auto"/>
              <w:ind w:right="-154"/>
              <w:rPr>
                <w:rFonts w:ascii="Arial Narrow" w:eastAsia="Times New Roman" w:hAnsi="Arial Narrow" w:cs="Arial Narrow"/>
                <w:bCs/>
                <w:lang w:eastAsia="ar-SA"/>
              </w:rPr>
            </w:pP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ZAVRŠNI 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>KOMENTAR</w:t>
            </w:r>
            <w:r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</w:t>
            </w:r>
            <w:r w:rsidRPr="00B2393F">
              <w:rPr>
                <w:rFonts w:ascii="Arial Narrow" w:eastAsia="Times New Roman" w:hAnsi="Arial Narrow" w:cs="Arial Narrow"/>
                <w:bCs/>
                <w:lang w:eastAsia="ar-SA"/>
              </w:rPr>
              <w:t xml:space="preserve"> PROCJENJIVAČA:</w:t>
            </w:r>
          </w:p>
          <w:p w14:paraId="0C7FF625" w14:textId="77777777" w:rsidR="009B7471" w:rsidRPr="00B2393F" w:rsidRDefault="009B7471" w:rsidP="00C815C0">
            <w:pPr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  <w:p w14:paraId="2412AB9B" w14:textId="77777777" w:rsidR="009B7471" w:rsidRPr="00B2393F" w:rsidRDefault="009B7471" w:rsidP="00C815C0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Times New Roman" w:hAnsi="Arial Narrow" w:cs="Arial Narrow"/>
                <w:b/>
                <w:bCs/>
                <w:lang w:eastAsia="ar-SA"/>
              </w:rPr>
            </w:pPr>
          </w:p>
        </w:tc>
      </w:tr>
    </w:tbl>
    <w:p w14:paraId="7E8952F4" w14:textId="77777777"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ar-SA"/>
        </w:rPr>
      </w:pPr>
    </w:p>
    <w:p w14:paraId="75404C01" w14:textId="77777777" w:rsidR="009B7471" w:rsidRPr="00B2393F" w:rsidRDefault="009B7471" w:rsidP="009B7471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ar-SA"/>
        </w:rPr>
      </w:pP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>______________________________</w:t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</w:r>
      <w:r w:rsidRPr="00B2393F">
        <w:rPr>
          <w:rFonts w:ascii="Arial" w:eastAsia="Times New Roman" w:hAnsi="Arial" w:cs="Arial"/>
          <w:sz w:val="24"/>
          <w:szCs w:val="24"/>
          <w:lang w:val="en-US" w:eastAsia="ar-SA"/>
        </w:rPr>
        <w:tab/>
        <w:t>______________________________</w:t>
      </w:r>
    </w:p>
    <w:p w14:paraId="3EB0BBD3" w14:textId="77777777" w:rsidR="009B7471" w:rsidRPr="00B2393F" w:rsidRDefault="009B7471" w:rsidP="009B7471">
      <w:pPr>
        <w:suppressAutoHyphens/>
        <w:spacing w:after="0" w:line="240" w:lineRule="auto"/>
        <w:rPr>
          <w:rFonts w:ascii="Arial Narrow" w:eastAsia="Times New Roman" w:hAnsi="Arial Narrow" w:cs="Arial"/>
          <w:lang w:val="en-US" w:eastAsia="ar-SA"/>
        </w:rPr>
      </w:pP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Mjesto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i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datum:</w:t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 w:rsidRPr="00B2393F">
        <w:rPr>
          <w:rFonts w:ascii="Arial Narrow" w:eastAsia="Times New Roman" w:hAnsi="Arial Narrow" w:cs="Arial"/>
          <w:lang w:val="en-US" w:eastAsia="ar-SA"/>
        </w:rPr>
        <w:tab/>
      </w:r>
      <w:r>
        <w:rPr>
          <w:rFonts w:ascii="Arial Narrow" w:eastAsia="Times New Roman" w:hAnsi="Arial Narrow" w:cs="Arial"/>
          <w:lang w:val="en-US" w:eastAsia="ar-SA"/>
        </w:rPr>
        <w:t xml:space="preserve">                         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Potpis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nezavisnog</w:t>
      </w:r>
      <w:proofErr w:type="spellEnd"/>
      <w:r w:rsidRPr="00B2393F">
        <w:rPr>
          <w:rFonts w:ascii="Arial Narrow" w:eastAsia="Times New Roman" w:hAnsi="Arial Narrow" w:cs="Arial"/>
          <w:lang w:val="en-US" w:eastAsia="ar-SA"/>
        </w:rPr>
        <w:t xml:space="preserve"> </w:t>
      </w:r>
      <w:proofErr w:type="spellStart"/>
      <w:r w:rsidRPr="00B2393F">
        <w:rPr>
          <w:rFonts w:ascii="Arial Narrow" w:eastAsia="Times New Roman" w:hAnsi="Arial Narrow" w:cs="Arial"/>
          <w:lang w:val="en-US" w:eastAsia="ar-SA"/>
        </w:rPr>
        <w:t>procjenjivača</w:t>
      </w:r>
      <w:proofErr w:type="spellEnd"/>
    </w:p>
    <w:p w14:paraId="1D225210" w14:textId="77777777" w:rsidR="009B7471" w:rsidRDefault="009B7471" w:rsidP="009B7471">
      <w:pPr>
        <w:rPr>
          <w:rFonts w:ascii="Arial Narrow" w:hAnsi="Arial Narrow"/>
        </w:rPr>
      </w:pPr>
    </w:p>
    <w:p w14:paraId="48B3036F" w14:textId="77777777" w:rsidR="003D1B29" w:rsidRDefault="003D1B29" w:rsidP="009B7471">
      <w:pPr>
        <w:rPr>
          <w:rFonts w:ascii="Arial Narrow" w:hAnsi="Arial Narrow"/>
        </w:rPr>
      </w:pPr>
    </w:p>
    <w:p w14:paraId="16978814" w14:textId="77777777" w:rsidR="003D1B29" w:rsidRDefault="003D1B29" w:rsidP="009B7471">
      <w:pPr>
        <w:rPr>
          <w:rFonts w:ascii="Arial Narrow" w:hAnsi="Arial Narrow"/>
        </w:rPr>
      </w:pPr>
    </w:p>
    <w:p w14:paraId="4E4C1712" w14:textId="77777777" w:rsidR="003D1B29" w:rsidRDefault="003D1B29" w:rsidP="009B7471">
      <w:pPr>
        <w:rPr>
          <w:rFonts w:ascii="Arial Narrow" w:hAnsi="Arial Narrow"/>
        </w:rPr>
      </w:pPr>
    </w:p>
    <w:p w14:paraId="581DE308" w14:textId="77777777" w:rsidR="000E53EA" w:rsidRPr="000B2297" w:rsidRDefault="003D1B29" w:rsidP="003D1B29">
      <w:pPr>
        <w:spacing w:after="0"/>
        <w:rPr>
          <w:rFonts w:ascii="Arial Narrow" w:hAnsi="Arial Narrow"/>
        </w:rPr>
      </w:pPr>
      <w:r>
        <w:rPr>
          <w:rFonts w:ascii="Arial Narrow" w:hAnsi="Arial Narrow"/>
        </w:rPr>
        <w:t>_________________________________</w:t>
      </w:r>
    </w:p>
    <w:p w14:paraId="0D9B8D6A" w14:textId="77777777"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  <w:r w:rsidRPr="000E53EA">
        <w:rPr>
          <w:i/>
          <w:sz w:val="18"/>
          <w:szCs w:val="18"/>
        </w:rPr>
        <w:t xml:space="preserve">* sadržaj obrasca bodovne liste za bodovanje projekata, odnosno programa nevladinih organizacija, utvrdilo </w:t>
      </w:r>
      <w:r w:rsidR="00141978">
        <w:rPr>
          <w:i/>
          <w:sz w:val="18"/>
          <w:szCs w:val="18"/>
        </w:rPr>
        <w:t xml:space="preserve">je </w:t>
      </w:r>
      <w:r w:rsidRPr="000E53EA">
        <w:rPr>
          <w:i/>
          <w:sz w:val="18"/>
          <w:szCs w:val="18"/>
        </w:rPr>
        <w:t xml:space="preserve"> Ministarstvo javne uprave, na osnovu stava 3 člana 8 Uredbe o finansiranu projekata i programa nevladinih organizacija u oblastima od </w:t>
      </w:r>
      <w:r>
        <w:rPr>
          <w:i/>
          <w:sz w:val="18"/>
          <w:szCs w:val="18"/>
        </w:rPr>
        <w:t xml:space="preserve"> </w:t>
      </w:r>
      <w:r w:rsidR="00141978">
        <w:rPr>
          <w:i/>
          <w:sz w:val="18"/>
          <w:szCs w:val="18"/>
        </w:rPr>
        <w:t>javnog interesa („</w:t>
      </w:r>
      <w:r>
        <w:rPr>
          <w:i/>
          <w:sz w:val="18"/>
          <w:szCs w:val="18"/>
        </w:rPr>
        <w:t>Službeni list CG“, broj 13 /18)</w:t>
      </w:r>
      <w:r w:rsidRPr="000E53EA">
        <w:rPr>
          <w:i/>
          <w:sz w:val="18"/>
          <w:szCs w:val="18"/>
        </w:rPr>
        <w:t xml:space="preserve"> </w:t>
      </w:r>
    </w:p>
    <w:p w14:paraId="238CD761" w14:textId="77777777" w:rsidR="000E53EA" w:rsidRPr="000E53EA" w:rsidRDefault="000E53EA" w:rsidP="00141978">
      <w:pPr>
        <w:spacing w:after="0" w:line="240" w:lineRule="auto"/>
        <w:jc w:val="both"/>
        <w:rPr>
          <w:i/>
          <w:sz w:val="18"/>
          <w:szCs w:val="18"/>
        </w:rPr>
      </w:pPr>
    </w:p>
    <w:sectPr w:rsidR="000E53EA" w:rsidRPr="000E53EA" w:rsidSect="008B6ACA">
      <w:pgSz w:w="16838" w:h="11906" w:orient="landscape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71"/>
    <w:rsid w:val="000349C2"/>
    <w:rsid w:val="00043476"/>
    <w:rsid w:val="0007497A"/>
    <w:rsid w:val="00081362"/>
    <w:rsid w:val="000E53EA"/>
    <w:rsid w:val="00141978"/>
    <w:rsid w:val="002B35D0"/>
    <w:rsid w:val="002D4434"/>
    <w:rsid w:val="002F227F"/>
    <w:rsid w:val="00356A88"/>
    <w:rsid w:val="00365D70"/>
    <w:rsid w:val="003B5803"/>
    <w:rsid w:val="003D1B29"/>
    <w:rsid w:val="004366F9"/>
    <w:rsid w:val="0056645D"/>
    <w:rsid w:val="00567578"/>
    <w:rsid w:val="00584F52"/>
    <w:rsid w:val="00646619"/>
    <w:rsid w:val="006A0520"/>
    <w:rsid w:val="006E26C2"/>
    <w:rsid w:val="008102EC"/>
    <w:rsid w:val="00867DAA"/>
    <w:rsid w:val="008A3294"/>
    <w:rsid w:val="008B6ACA"/>
    <w:rsid w:val="008C2B5A"/>
    <w:rsid w:val="008C78FF"/>
    <w:rsid w:val="009B7471"/>
    <w:rsid w:val="00A1298E"/>
    <w:rsid w:val="00A7796A"/>
    <w:rsid w:val="00C02CFB"/>
    <w:rsid w:val="00CC0245"/>
    <w:rsid w:val="00D32A65"/>
    <w:rsid w:val="00E87D48"/>
    <w:rsid w:val="00F074E5"/>
    <w:rsid w:val="00F95819"/>
    <w:rsid w:val="00FB2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93D4E"/>
  <w15:docId w15:val="{842732CA-4616-B149-9491-ED91B97D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7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5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F24120-194A-4903-9D1C-9243227DB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Latkovic</dc:creator>
  <cp:lastModifiedBy>Bojana Pajkanovic</cp:lastModifiedBy>
  <cp:revision>16</cp:revision>
  <dcterms:created xsi:type="dcterms:W3CDTF">2024-10-14T08:46:00Z</dcterms:created>
  <dcterms:modified xsi:type="dcterms:W3CDTF">2024-10-24T11:08:00Z</dcterms:modified>
</cp:coreProperties>
</file>