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408" w:rsidRDefault="00EB0408" w:rsidP="00EB0408">
      <w:pPr>
        <w:spacing w:after="270"/>
        <w:rPr>
          <w:rFonts w:ascii="Arial" w:hAnsi="Arial" w:cs="Arial"/>
          <w:color w:val="000000"/>
          <w:sz w:val="27"/>
          <w:szCs w:val="27"/>
          <w:lang w:val="sr-Latn-CS"/>
        </w:rPr>
      </w:pPr>
      <w:r>
        <w:rPr>
          <w:rFonts w:ascii="Arial" w:hAnsi="Arial" w:cs="Arial"/>
          <w:color w:val="000000"/>
          <w:sz w:val="18"/>
          <w:szCs w:val="18"/>
          <w:lang w:val="sr-Latn-CS"/>
        </w:rPr>
        <w:t>Na osnovu člana 101 stav 4 Opšteg zakona o obrazovanju i vaspitanju ("Službeni list RCG", broj 64/02), Ministarstvo prosvjete i nauke donosi</w:t>
      </w:r>
    </w:p>
    <w:p w:rsidR="00EB0408" w:rsidRDefault="00EB0408" w:rsidP="00EB0408">
      <w:pPr>
        <w:jc w:val="center"/>
        <w:rPr>
          <w:rFonts w:ascii="Arial" w:hAnsi="Arial" w:cs="Arial"/>
          <w:color w:val="000000"/>
          <w:sz w:val="27"/>
          <w:szCs w:val="27"/>
          <w:lang w:val="sr-Latn-CS"/>
        </w:rPr>
      </w:pPr>
      <w:r>
        <w:rPr>
          <w:rFonts w:ascii="Arial" w:hAnsi="Arial" w:cs="Arial"/>
          <w:b/>
          <w:bCs/>
          <w:color w:val="000000"/>
          <w:sz w:val="27"/>
          <w:szCs w:val="27"/>
          <w:lang w:val="sr-Latn-CS"/>
        </w:rPr>
        <w:t>PRAVILNIK</w:t>
      </w:r>
    </w:p>
    <w:p w:rsidR="00EB0408" w:rsidRDefault="00EB0408" w:rsidP="00EB0408">
      <w:pPr>
        <w:rPr>
          <w:rFonts w:ascii="Arial" w:hAnsi="Arial" w:cs="Arial"/>
          <w:color w:val="000000"/>
          <w:sz w:val="27"/>
          <w:szCs w:val="27"/>
          <w:lang w:val="sr-Latn-CS"/>
        </w:rPr>
      </w:pPr>
    </w:p>
    <w:p w:rsidR="00EB0408" w:rsidRDefault="00EB0408" w:rsidP="00EB0408">
      <w:pPr>
        <w:jc w:val="center"/>
        <w:rPr>
          <w:rFonts w:ascii="Arial" w:hAnsi="Arial" w:cs="Arial"/>
          <w:color w:val="000000"/>
          <w:sz w:val="27"/>
          <w:szCs w:val="27"/>
          <w:lang w:val="sr-Latn-CS"/>
        </w:rPr>
      </w:pPr>
      <w:r>
        <w:rPr>
          <w:rFonts w:ascii="Arial" w:hAnsi="Arial" w:cs="Arial"/>
          <w:b/>
          <w:bCs/>
          <w:color w:val="000000"/>
          <w:sz w:val="27"/>
          <w:szCs w:val="27"/>
          <w:lang w:val="sr-Latn-CS"/>
        </w:rPr>
        <w:t>O NAČINU SPROVOĐENJA PROBNOG RADA NASTAVNIKA</w:t>
      </w:r>
    </w:p>
    <w:p w:rsidR="00EB0408" w:rsidRDefault="00EB0408" w:rsidP="00EB0408">
      <w:pPr>
        <w:rPr>
          <w:rFonts w:ascii="Arial" w:hAnsi="Arial" w:cs="Arial"/>
          <w:color w:val="000000"/>
          <w:sz w:val="18"/>
          <w:szCs w:val="18"/>
          <w:lang w:val="sr-Latn-CS"/>
        </w:rPr>
      </w:pPr>
    </w:p>
    <w:p w:rsidR="00EB0408" w:rsidRDefault="00EB0408" w:rsidP="00EB0408">
      <w:pPr>
        <w:jc w:val="center"/>
        <w:rPr>
          <w:rFonts w:ascii="Arial" w:hAnsi="Arial" w:cs="Arial"/>
          <w:color w:val="000000"/>
          <w:sz w:val="18"/>
          <w:szCs w:val="18"/>
          <w:lang w:val="sr-Latn-CS"/>
        </w:rPr>
      </w:pPr>
      <w:r>
        <w:rPr>
          <w:rFonts w:ascii="Arial" w:hAnsi="Arial" w:cs="Arial"/>
          <w:color w:val="000000"/>
          <w:sz w:val="18"/>
          <w:szCs w:val="18"/>
          <w:lang w:val="sr-Latn-CS"/>
        </w:rPr>
        <w:t>(Objavljen u "Sl. listu RCG", br. 21 od 31. marta 2003)</w:t>
      </w:r>
    </w:p>
    <w:p w:rsidR="00EB0408" w:rsidRDefault="00EB0408" w:rsidP="00EB0408">
      <w:pPr>
        <w:rPr>
          <w:rFonts w:ascii="Arial" w:hAnsi="Arial" w:cs="Arial"/>
          <w:color w:val="000000"/>
          <w:sz w:val="18"/>
          <w:szCs w:val="18"/>
          <w:lang w:val="sr-Latn-CS"/>
        </w:rPr>
      </w:pPr>
    </w:p>
    <w:p w:rsidR="00EB0408" w:rsidRDefault="00EB0408" w:rsidP="00EB0408">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PRAVILNIKA</w:t>
      </w:r>
    </w:p>
    <w:p w:rsidR="00EB0408" w:rsidRDefault="00EB0408" w:rsidP="00EB0408">
      <w:pPr>
        <w:rPr>
          <w:rStyle w:val="expand1"/>
          <w:vanish w:val="0"/>
          <w:color w:val="000000"/>
        </w:rPr>
      </w:pPr>
    </w:p>
    <w:p w:rsidR="00EB0408" w:rsidRDefault="00EB0408" w:rsidP="00EB0408">
      <w:pPr>
        <w:jc w:val="center"/>
      </w:pPr>
      <w:bookmarkStart w:id="0" w:name="clan1"/>
      <w:bookmarkEnd w:id="0"/>
      <w:r>
        <w:rPr>
          <w:rFonts w:ascii="Arial" w:hAnsi="Arial" w:cs="Arial"/>
          <w:b/>
          <w:bCs/>
          <w:color w:val="000000"/>
          <w:sz w:val="18"/>
          <w:szCs w:val="18"/>
          <w:lang w:val="sr-Latn-CS"/>
        </w:rPr>
        <w:t>Član 1</w:t>
      </w:r>
      <w:r>
        <w:rPr>
          <w:rFonts w:ascii="Arial" w:hAnsi="Arial" w:cs="Arial"/>
          <w:noProof/>
          <w:color w:val="000000"/>
          <w:sz w:val="18"/>
          <w:szCs w:val="18"/>
        </w:rPr>
        <w:drawing>
          <wp:inline distT="0" distB="0" distL="0" distR="0">
            <wp:extent cx="85725" cy="7620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EB0408" w:rsidRDefault="00EB0408" w:rsidP="00EB0408">
      <w:pPr>
        <w:rPr>
          <w:rFonts w:ascii="Arial" w:hAnsi="Arial" w:cs="Arial"/>
          <w:color w:val="000000"/>
          <w:sz w:val="18"/>
          <w:szCs w:val="18"/>
          <w:lang w:val="sr-Latn-CS"/>
        </w:rPr>
      </w:pPr>
      <w:bookmarkStart w:id="1" w:name="1001"/>
      <w:bookmarkEnd w:id="1"/>
      <w:r>
        <w:rPr>
          <w:rStyle w:val="expand1"/>
          <w:vanish w:val="0"/>
          <w:color w:val="000000"/>
          <w:lang w:val="sr-Latn-CS"/>
        </w:rPr>
        <w:t>     Ovim pravilnikom propisuje se dužina trajanja, način sprovođenja i ocjenjivanja probnog rada nastavnika, vaspitača, stručnih saradnika, saradnika u nastavi i drugih izvođača obrazovno vaspitnog rada (u daljem tekstu: nastavnik), u ustanovama iz oblasti obrazovanja (predškolska ustanova, škola, zavod, organizator obrazovanja odraslih i dom učenika) koji se organizuju u skladu sa zakonom.</w:t>
      </w:r>
      <w:r>
        <w:rPr>
          <w:rFonts w:ascii="Arial" w:hAnsi="Arial" w:cs="Arial"/>
          <w:color w:val="000000"/>
          <w:sz w:val="18"/>
          <w:szCs w:val="18"/>
          <w:lang w:val="sr-Latn-CS"/>
        </w:rPr>
        <w:br/>
      </w:r>
    </w:p>
    <w:p w:rsidR="00EB0408" w:rsidRDefault="00EB0408" w:rsidP="00EB0408">
      <w:pPr>
        <w:jc w:val="center"/>
        <w:rPr>
          <w:rFonts w:ascii="Arial" w:hAnsi="Arial" w:cs="Arial"/>
          <w:b/>
          <w:bCs/>
          <w:color w:val="8A082A"/>
          <w:sz w:val="18"/>
          <w:szCs w:val="18"/>
          <w:lang w:val="sr-Latn-CS"/>
        </w:rPr>
      </w:pPr>
      <w:r>
        <w:rPr>
          <w:rFonts w:ascii="Arial" w:hAnsi="Arial" w:cs="Arial"/>
          <w:b/>
          <w:bCs/>
          <w:color w:val="8A082A"/>
          <w:sz w:val="18"/>
          <w:szCs w:val="18"/>
          <w:lang w:val="sr-Latn-CS"/>
        </w:rPr>
        <w:t>PROBNI RAD</w:t>
      </w:r>
    </w:p>
    <w:p w:rsidR="00EB0408" w:rsidRDefault="00EB0408" w:rsidP="00EB0408">
      <w:pPr>
        <w:rPr>
          <w:rStyle w:val="expand1"/>
          <w:vanish w:val="0"/>
          <w:color w:val="000000"/>
        </w:rPr>
      </w:pPr>
    </w:p>
    <w:p w:rsidR="00EB0408" w:rsidRDefault="00EB0408" w:rsidP="00EB0408">
      <w:pPr>
        <w:jc w:val="center"/>
      </w:pPr>
      <w:bookmarkStart w:id="2" w:name="clan2"/>
      <w:bookmarkEnd w:id="2"/>
      <w:r>
        <w:rPr>
          <w:rFonts w:ascii="Arial" w:hAnsi="Arial" w:cs="Arial"/>
          <w:b/>
          <w:bCs/>
          <w:color w:val="000000"/>
          <w:sz w:val="18"/>
          <w:szCs w:val="18"/>
          <w:lang w:val="sr-Latn-CS"/>
        </w:rPr>
        <w:t>Član 2</w:t>
      </w:r>
      <w:r>
        <w:rPr>
          <w:rFonts w:ascii="Arial" w:hAnsi="Arial" w:cs="Arial"/>
          <w:noProof/>
          <w:color w:val="000000"/>
          <w:sz w:val="18"/>
          <w:szCs w:val="18"/>
        </w:rPr>
        <w:drawing>
          <wp:inline distT="0" distB="0" distL="0" distR="0">
            <wp:extent cx="85725" cy="76200"/>
            <wp:effectExtent l="0" t="0" r="0" b="0"/>
            <wp:docPr id="3" name="Picture 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 name="Picture 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EB0408" w:rsidRDefault="00EB0408" w:rsidP="00EB0408">
      <w:pPr>
        <w:rPr>
          <w:rFonts w:ascii="Arial" w:hAnsi="Arial" w:cs="Arial"/>
          <w:color w:val="000000"/>
          <w:sz w:val="18"/>
          <w:szCs w:val="18"/>
          <w:lang w:val="sr-Latn-CS"/>
        </w:rPr>
      </w:pPr>
      <w:bookmarkStart w:id="3" w:name="1002"/>
      <w:bookmarkEnd w:id="3"/>
      <w:r>
        <w:rPr>
          <w:rStyle w:val="expand1"/>
          <w:vanish w:val="0"/>
          <w:color w:val="000000"/>
          <w:lang w:val="sr-Latn-CS"/>
        </w:rPr>
        <w:t>     Probni rad je provjera radnih i stručnih sposobnosti nastavnika, kao poseban uslov za zapošljavanje nastavnika.</w:t>
      </w:r>
      <w:r>
        <w:rPr>
          <w:rFonts w:ascii="Arial" w:hAnsi="Arial" w:cs="Arial"/>
          <w:color w:val="000000"/>
          <w:sz w:val="18"/>
          <w:szCs w:val="18"/>
          <w:lang w:val="sr-Latn-CS"/>
        </w:rPr>
        <w:br/>
      </w:r>
    </w:p>
    <w:p w:rsidR="00EB0408" w:rsidRDefault="00EB0408" w:rsidP="00EB0408">
      <w:pPr>
        <w:jc w:val="center"/>
        <w:rPr>
          <w:rFonts w:ascii="Arial" w:hAnsi="Arial" w:cs="Arial"/>
          <w:b/>
          <w:bCs/>
          <w:color w:val="8A082A"/>
          <w:sz w:val="18"/>
          <w:szCs w:val="18"/>
          <w:lang w:val="sr-Latn-CS"/>
        </w:rPr>
      </w:pPr>
      <w:r>
        <w:rPr>
          <w:rFonts w:ascii="Arial" w:hAnsi="Arial" w:cs="Arial"/>
          <w:b/>
          <w:bCs/>
          <w:color w:val="8A082A"/>
          <w:sz w:val="18"/>
          <w:szCs w:val="18"/>
          <w:lang w:val="sr-Latn-CS"/>
        </w:rPr>
        <w:t>DUŽINA TRAJANJA</w:t>
      </w:r>
    </w:p>
    <w:p w:rsidR="00EB0408" w:rsidRDefault="00EB0408" w:rsidP="00EB0408">
      <w:pPr>
        <w:rPr>
          <w:rStyle w:val="expand1"/>
          <w:vanish w:val="0"/>
          <w:color w:val="000000"/>
        </w:rPr>
      </w:pPr>
    </w:p>
    <w:p w:rsidR="00EB0408" w:rsidRDefault="00EB0408" w:rsidP="00EB0408">
      <w:pPr>
        <w:jc w:val="center"/>
      </w:pPr>
      <w:bookmarkStart w:id="4" w:name="clan3"/>
      <w:bookmarkEnd w:id="4"/>
      <w:r>
        <w:rPr>
          <w:rFonts w:ascii="Arial" w:hAnsi="Arial" w:cs="Arial"/>
          <w:b/>
          <w:bCs/>
          <w:color w:val="000000"/>
          <w:sz w:val="18"/>
          <w:szCs w:val="18"/>
          <w:lang w:val="sr-Latn-CS"/>
        </w:rPr>
        <w:t>Član 3</w:t>
      </w:r>
      <w:r>
        <w:rPr>
          <w:rFonts w:ascii="Arial" w:hAnsi="Arial" w:cs="Arial"/>
          <w:noProof/>
          <w:color w:val="000000"/>
          <w:sz w:val="18"/>
          <w:szCs w:val="18"/>
        </w:rPr>
        <w:drawing>
          <wp:inline distT="0" distB="0" distL="0" distR="0">
            <wp:extent cx="85725" cy="85725"/>
            <wp:effectExtent l="19050" t="0" r="9525" b="0"/>
            <wp:docPr id="5" name="Picture 5" descr="http://www.podaci.net/sllistcg/img/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aci.net/sllistcg/img/plus.gif"/>
                    <pic:cNvPicPr>
                      <a:picLocks noChangeAspect="1" noChangeArrowheads="1"/>
                    </pic:cNvPicPr>
                  </pic:nvPicPr>
                  <pic:blipFill>
                    <a:blip r:embed="rId5"/>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EB0408" w:rsidRDefault="00EB0408" w:rsidP="00EB0408">
      <w:pPr>
        <w:rPr>
          <w:rFonts w:ascii="Arial" w:hAnsi="Arial" w:cs="Arial"/>
          <w:color w:val="000000"/>
          <w:sz w:val="18"/>
          <w:szCs w:val="18"/>
          <w:lang w:val="sr-Latn-CS"/>
        </w:rPr>
      </w:pPr>
      <w:bookmarkStart w:id="5" w:name="1003"/>
      <w:bookmarkEnd w:id="5"/>
      <w:r>
        <w:rPr>
          <w:rStyle w:val="expand1"/>
          <w:vanish w:val="0"/>
          <w:color w:val="000000"/>
          <w:lang w:val="sr-Latn-CS"/>
        </w:rPr>
        <w:t>     Probni rad traje šest mjeseci.</w:t>
      </w:r>
      <w:r>
        <w:rPr>
          <w:rFonts w:ascii="Arial" w:hAnsi="Arial" w:cs="Arial"/>
          <w:color w:val="000000"/>
          <w:sz w:val="18"/>
          <w:szCs w:val="18"/>
          <w:lang w:val="sr-Latn-CS"/>
        </w:rPr>
        <w:br/>
      </w:r>
      <w:r>
        <w:rPr>
          <w:rStyle w:val="expand1"/>
          <w:vanish w:val="0"/>
          <w:color w:val="000000"/>
          <w:lang w:val="sr-Latn-CS"/>
        </w:rPr>
        <w:t>     Dužina probnog rada za nastavnika koji zasnuje radni odnos na određeno vrijeme utvrđuje se ugovorom o radu.</w:t>
      </w:r>
      <w:r>
        <w:rPr>
          <w:rFonts w:ascii="Arial" w:hAnsi="Arial" w:cs="Arial"/>
          <w:color w:val="000000"/>
          <w:sz w:val="18"/>
          <w:szCs w:val="18"/>
          <w:lang w:val="sr-Latn-CS"/>
        </w:rPr>
        <w:br/>
      </w:r>
      <w:r>
        <w:rPr>
          <w:rStyle w:val="expand1"/>
          <w:vanish w:val="0"/>
          <w:color w:val="000000"/>
          <w:lang w:val="sr-Latn-CS"/>
        </w:rPr>
        <w:t>     U slučaju iz stava 2 ovog člana, dužina probnog rada može biti kraća od šest mjeseci, zavisno od dužine vremena na koje se zaključuje ugovor o radu.</w:t>
      </w:r>
      <w:r>
        <w:rPr>
          <w:rFonts w:ascii="Arial" w:hAnsi="Arial" w:cs="Arial"/>
          <w:color w:val="000000"/>
          <w:sz w:val="18"/>
          <w:szCs w:val="18"/>
          <w:lang w:val="sr-Latn-CS"/>
        </w:rPr>
        <w:br/>
      </w:r>
      <w:r>
        <w:rPr>
          <w:rStyle w:val="expand1"/>
          <w:vanish w:val="0"/>
          <w:color w:val="000000"/>
          <w:lang w:val="sr-Latn-CS"/>
        </w:rPr>
        <w:t>     Ako se za vrijeme probnog rada nastavnik razboli, ili nastanu druge objektivne okolnosti zbog kojih nije mogao da radi, probni rad se produžava za onoliko vremena za koliko je nastavnik bio spriječen da radi.</w:t>
      </w:r>
      <w:r>
        <w:rPr>
          <w:rFonts w:ascii="Arial" w:hAnsi="Arial" w:cs="Arial"/>
          <w:color w:val="000000"/>
          <w:sz w:val="18"/>
          <w:szCs w:val="18"/>
          <w:lang w:val="sr-Latn-CS"/>
        </w:rPr>
        <w:br/>
      </w:r>
    </w:p>
    <w:p w:rsidR="00EB0408" w:rsidRDefault="00EB0408" w:rsidP="00EB0408">
      <w:pPr>
        <w:jc w:val="center"/>
        <w:rPr>
          <w:rFonts w:ascii="Arial" w:hAnsi="Arial" w:cs="Arial"/>
          <w:b/>
          <w:bCs/>
          <w:color w:val="8A082A"/>
          <w:sz w:val="18"/>
          <w:szCs w:val="18"/>
          <w:lang w:val="sr-Latn-CS"/>
        </w:rPr>
      </w:pPr>
      <w:r>
        <w:rPr>
          <w:rFonts w:ascii="Arial" w:hAnsi="Arial" w:cs="Arial"/>
          <w:b/>
          <w:bCs/>
          <w:color w:val="8A082A"/>
          <w:sz w:val="18"/>
          <w:szCs w:val="18"/>
          <w:lang w:val="sr-Latn-CS"/>
        </w:rPr>
        <w:t>NAČIN SPROVOĐENJA</w:t>
      </w:r>
    </w:p>
    <w:p w:rsidR="00EB0408" w:rsidRDefault="00EB0408" w:rsidP="00EB0408">
      <w:pPr>
        <w:rPr>
          <w:rStyle w:val="expand1"/>
          <w:vanish w:val="0"/>
          <w:color w:val="000000"/>
        </w:rPr>
      </w:pPr>
    </w:p>
    <w:p w:rsidR="00EB0408" w:rsidRDefault="00EB0408" w:rsidP="00EB0408">
      <w:pPr>
        <w:jc w:val="center"/>
      </w:pPr>
      <w:bookmarkStart w:id="6" w:name="clan4"/>
      <w:bookmarkEnd w:id="6"/>
      <w:r>
        <w:rPr>
          <w:rFonts w:ascii="Arial" w:hAnsi="Arial" w:cs="Arial"/>
          <w:b/>
          <w:bCs/>
          <w:color w:val="000000"/>
          <w:sz w:val="18"/>
          <w:szCs w:val="18"/>
          <w:lang w:val="sr-Latn-CS"/>
        </w:rPr>
        <w:t>Član 4</w:t>
      </w:r>
      <w:r>
        <w:rPr>
          <w:rFonts w:ascii="Arial" w:hAnsi="Arial" w:cs="Arial"/>
          <w:noProof/>
          <w:color w:val="000000"/>
          <w:sz w:val="18"/>
          <w:szCs w:val="18"/>
        </w:rPr>
        <w:drawing>
          <wp:inline distT="0" distB="0" distL="0" distR="0">
            <wp:extent cx="85725" cy="76200"/>
            <wp:effectExtent l="0" t="0" r="0" b="0"/>
            <wp:docPr id="7" name="Picture 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 name="Picture 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EB0408" w:rsidRDefault="00EB0408" w:rsidP="00EB0408">
      <w:pPr>
        <w:rPr>
          <w:rFonts w:ascii="Arial" w:hAnsi="Arial" w:cs="Arial"/>
          <w:color w:val="000000"/>
          <w:sz w:val="18"/>
          <w:szCs w:val="18"/>
          <w:lang w:val="sr-Latn-CS"/>
        </w:rPr>
      </w:pPr>
      <w:bookmarkStart w:id="7" w:name="1004"/>
      <w:bookmarkEnd w:id="7"/>
      <w:r>
        <w:rPr>
          <w:rStyle w:val="expand1"/>
          <w:vanish w:val="0"/>
          <w:color w:val="000000"/>
          <w:lang w:val="sr-Latn-CS"/>
        </w:rPr>
        <w:t>     Ustanova je dužna da nastavniku za vrijeme trajanja probnog rada u obavljanju obrazovno-vaspitnog rada omogući ispoljavanje lične, radne i stručne sposobnosti i odgovarajuću samostalnost i kreativnost.</w:t>
      </w:r>
      <w:r>
        <w:rPr>
          <w:rFonts w:ascii="Arial" w:hAnsi="Arial" w:cs="Arial"/>
          <w:color w:val="000000"/>
          <w:sz w:val="18"/>
          <w:szCs w:val="18"/>
          <w:lang w:val="sr-Latn-CS"/>
        </w:rPr>
        <w:br/>
      </w:r>
    </w:p>
    <w:p w:rsidR="00EB0408" w:rsidRDefault="00EB0408" w:rsidP="00EB0408">
      <w:pPr>
        <w:jc w:val="center"/>
        <w:rPr>
          <w:rFonts w:ascii="Arial" w:hAnsi="Arial" w:cs="Arial"/>
          <w:b/>
          <w:bCs/>
          <w:color w:val="8A082A"/>
          <w:sz w:val="18"/>
          <w:szCs w:val="18"/>
          <w:lang w:val="sr-Latn-CS"/>
        </w:rPr>
      </w:pPr>
      <w:r>
        <w:rPr>
          <w:rFonts w:ascii="Arial" w:hAnsi="Arial" w:cs="Arial"/>
          <w:b/>
          <w:bCs/>
          <w:color w:val="8A082A"/>
          <w:sz w:val="18"/>
          <w:szCs w:val="18"/>
          <w:lang w:val="sr-Latn-CS"/>
        </w:rPr>
        <w:t>KOMISIJA</w:t>
      </w:r>
    </w:p>
    <w:p w:rsidR="00EB0408" w:rsidRDefault="00EB0408" w:rsidP="00EB0408">
      <w:pPr>
        <w:rPr>
          <w:rStyle w:val="expand1"/>
          <w:vanish w:val="0"/>
          <w:color w:val="000000"/>
        </w:rPr>
      </w:pPr>
    </w:p>
    <w:p w:rsidR="00EB0408" w:rsidRDefault="00EB0408" w:rsidP="00EB0408">
      <w:pPr>
        <w:jc w:val="center"/>
      </w:pPr>
      <w:bookmarkStart w:id="8" w:name="clan5"/>
      <w:bookmarkEnd w:id="8"/>
      <w:r>
        <w:rPr>
          <w:rFonts w:ascii="Arial" w:hAnsi="Arial" w:cs="Arial"/>
          <w:b/>
          <w:bCs/>
          <w:color w:val="000000"/>
          <w:sz w:val="18"/>
          <w:szCs w:val="18"/>
          <w:lang w:val="sr-Latn-CS"/>
        </w:rPr>
        <w:t>Član 5</w:t>
      </w:r>
      <w:r>
        <w:rPr>
          <w:rFonts w:ascii="Arial" w:hAnsi="Arial" w:cs="Arial"/>
          <w:noProof/>
          <w:color w:val="000000"/>
          <w:sz w:val="18"/>
          <w:szCs w:val="18"/>
        </w:rPr>
        <w:drawing>
          <wp:inline distT="0" distB="0" distL="0" distR="0">
            <wp:extent cx="85725" cy="76200"/>
            <wp:effectExtent l="0" t="0" r="0" b="0"/>
            <wp:docPr id="9" name="Picture 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 name="Picture 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EB0408" w:rsidRDefault="00EB0408" w:rsidP="00EB0408">
      <w:pPr>
        <w:rPr>
          <w:rFonts w:ascii="Arial" w:hAnsi="Arial" w:cs="Arial"/>
          <w:color w:val="000000"/>
          <w:sz w:val="18"/>
          <w:szCs w:val="18"/>
          <w:lang w:val="sr-Latn-CS"/>
        </w:rPr>
      </w:pPr>
      <w:bookmarkStart w:id="9" w:name="1005"/>
      <w:bookmarkEnd w:id="9"/>
      <w:r>
        <w:rPr>
          <w:rStyle w:val="expand1"/>
          <w:vanish w:val="0"/>
          <w:color w:val="000000"/>
          <w:lang w:val="sr-Latn-CS"/>
        </w:rPr>
        <w:t>     Probni rad nastavnika prati Komisija za sprovođenje i ocjenjivanje probnog rada (u daljem tekstu: Komisija).</w:t>
      </w:r>
      <w:r>
        <w:rPr>
          <w:rFonts w:ascii="Arial" w:hAnsi="Arial" w:cs="Arial"/>
          <w:color w:val="000000"/>
          <w:sz w:val="18"/>
          <w:szCs w:val="18"/>
          <w:lang w:val="sr-Latn-CS"/>
        </w:rPr>
        <w:br/>
      </w:r>
      <w:r>
        <w:rPr>
          <w:rStyle w:val="expand1"/>
          <w:vanish w:val="0"/>
          <w:color w:val="000000"/>
          <w:lang w:val="sr-Latn-CS"/>
        </w:rPr>
        <w:t>     Komisiju čine direktor ustanove i dva nastavnika.</w:t>
      </w:r>
      <w:r>
        <w:rPr>
          <w:rFonts w:ascii="Arial" w:hAnsi="Arial" w:cs="Arial"/>
          <w:color w:val="000000"/>
          <w:sz w:val="18"/>
          <w:szCs w:val="18"/>
          <w:lang w:val="sr-Latn-CS"/>
        </w:rPr>
        <w:br/>
      </w:r>
      <w:r>
        <w:rPr>
          <w:rStyle w:val="expand1"/>
          <w:vanish w:val="0"/>
          <w:color w:val="000000"/>
          <w:lang w:val="sr-Latn-CS"/>
        </w:rPr>
        <w:t>     Jedan od članova Komisije mora imati najmanje isti stepen i vrstu stručne spreme kao i nastavnik koji obavlja probni rad.</w:t>
      </w:r>
      <w:r>
        <w:rPr>
          <w:rFonts w:ascii="Arial" w:hAnsi="Arial" w:cs="Arial"/>
          <w:color w:val="000000"/>
          <w:sz w:val="18"/>
          <w:szCs w:val="18"/>
          <w:lang w:val="sr-Latn-CS"/>
        </w:rPr>
        <w:br/>
      </w:r>
      <w:r>
        <w:rPr>
          <w:rStyle w:val="expand1"/>
          <w:vanish w:val="0"/>
          <w:color w:val="000000"/>
          <w:lang w:val="sr-Latn-CS"/>
        </w:rPr>
        <w:t>     Ako u ustanovi nema zaposlenog koji ima isti stepen i vrstu stručne spreme kao nastavnik koji obavlja probni rad, za člana Komisije će se imenovati lice iz druge ustanove, Zavoda za školstvo ili Centra za stručno obrazovanje.</w:t>
      </w:r>
      <w:r>
        <w:rPr>
          <w:rFonts w:ascii="Arial" w:hAnsi="Arial" w:cs="Arial"/>
          <w:color w:val="000000"/>
          <w:sz w:val="18"/>
          <w:szCs w:val="18"/>
          <w:lang w:val="sr-Latn-CS"/>
        </w:rPr>
        <w:br/>
      </w:r>
      <w:r>
        <w:rPr>
          <w:rStyle w:val="expand1"/>
          <w:vanish w:val="0"/>
          <w:color w:val="000000"/>
          <w:lang w:val="sr-Latn-CS"/>
        </w:rPr>
        <w:t>     Komisiju imenuje direktor na predlog nastavničkog, odnosno stručnog vijeća.</w:t>
      </w:r>
      <w:r>
        <w:rPr>
          <w:rFonts w:ascii="Arial" w:hAnsi="Arial" w:cs="Arial"/>
          <w:color w:val="000000"/>
          <w:sz w:val="18"/>
          <w:szCs w:val="18"/>
          <w:lang w:val="sr-Latn-CS"/>
        </w:rPr>
        <w:br/>
      </w:r>
      <w:r>
        <w:rPr>
          <w:rStyle w:val="expand1"/>
          <w:vanish w:val="0"/>
          <w:color w:val="000000"/>
          <w:lang w:val="sr-Latn-CS"/>
        </w:rPr>
        <w:t>     Komisija donosi Poslovnik o svom radu.</w:t>
      </w:r>
      <w:r>
        <w:rPr>
          <w:rFonts w:ascii="Arial" w:hAnsi="Arial" w:cs="Arial"/>
          <w:color w:val="000000"/>
          <w:sz w:val="18"/>
          <w:szCs w:val="18"/>
          <w:lang w:val="sr-Latn-CS"/>
        </w:rPr>
        <w:br/>
      </w:r>
    </w:p>
    <w:p w:rsidR="00EB0408" w:rsidRDefault="00EB0408" w:rsidP="00EB0408">
      <w:pPr>
        <w:jc w:val="center"/>
        <w:rPr>
          <w:rFonts w:ascii="Arial" w:hAnsi="Arial" w:cs="Arial"/>
          <w:b/>
          <w:bCs/>
          <w:color w:val="8A082A"/>
          <w:sz w:val="18"/>
          <w:szCs w:val="18"/>
          <w:lang w:val="sr-Latn-CS"/>
        </w:rPr>
      </w:pPr>
      <w:r>
        <w:rPr>
          <w:rFonts w:ascii="Arial" w:hAnsi="Arial" w:cs="Arial"/>
          <w:b/>
          <w:bCs/>
          <w:color w:val="8A082A"/>
          <w:sz w:val="18"/>
          <w:szCs w:val="18"/>
          <w:lang w:val="sr-Latn-CS"/>
        </w:rPr>
        <w:t>ELEMENTI ZA OCJENJIVANJE PROBNOG RADA</w:t>
      </w:r>
    </w:p>
    <w:p w:rsidR="00EB0408" w:rsidRDefault="00EB0408" w:rsidP="00EB0408">
      <w:pPr>
        <w:rPr>
          <w:rStyle w:val="expand1"/>
          <w:vanish w:val="0"/>
          <w:color w:val="000000"/>
        </w:rPr>
      </w:pPr>
    </w:p>
    <w:p w:rsidR="00EB0408" w:rsidRDefault="00EB0408" w:rsidP="00EB0408">
      <w:pPr>
        <w:jc w:val="center"/>
      </w:pPr>
      <w:bookmarkStart w:id="10" w:name="clan6"/>
      <w:bookmarkEnd w:id="10"/>
      <w:r>
        <w:rPr>
          <w:rFonts w:ascii="Arial" w:hAnsi="Arial" w:cs="Arial"/>
          <w:b/>
          <w:bCs/>
          <w:color w:val="000000"/>
          <w:sz w:val="18"/>
          <w:szCs w:val="18"/>
          <w:lang w:val="sr-Latn-CS"/>
        </w:rPr>
        <w:t>Član 6</w:t>
      </w:r>
      <w:r>
        <w:rPr>
          <w:rFonts w:ascii="Arial" w:hAnsi="Arial" w:cs="Arial"/>
          <w:noProof/>
          <w:color w:val="000000"/>
          <w:sz w:val="18"/>
          <w:szCs w:val="18"/>
        </w:rPr>
        <w:drawing>
          <wp:inline distT="0" distB="0" distL="0" distR="0">
            <wp:extent cx="85725" cy="76200"/>
            <wp:effectExtent l="0" t="0" r="0" b="0"/>
            <wp:docPr id="11" name="Picture 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 name="Picture 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EB0408" w:rsidRDefault="00EB0408" w:rsidP="00EB0408">
      <w:pPr>
        <w:rPr>
          <w:rFonts w:ascii="Arial" w:hAnsi="Arial" w:cs="Arial"/>
          <w:color w:val="000000"/>
          <w:sz w:val="18"/>
          <w:szCs w:val="18"/>
          <w:lang w:val="sr-Latn-CS"/>
        </w:rPr>
      </w:pPr>
      <w:bookmarkStart w:id="11" w:name="1006"/>
      <w:bookmarkEnd w:id="11"/>
      <w:r>
        <w:rPr>
          <w:rStyle w:val="expand1"/>
          <w:vanish w:val="0"/>
          <w:color w:val="000000"/>
          <w:lang w:val="sr-Latn-CS"/>
        </w:rPr>
        <w:t>     Elementi za ocjenjivanje probnog rada nastavnika su: blagovremenost i kvalitet obavljanja obrazovno-vaspitnog rada, ostvarivanje programskih zahtjeva u skladu sa propisanim standardima, stručnost, kreativnost, odgovornost, komunikativnost, kooperativnost, inicijativnost, tolerancija nastavnika i mišljenje učenika o radu nastavnika.</w:t>
      </w:r>
      <w:r>
        <w:rPr>
          <w:rFonts w:ascii="Arial" w:hAnsi="Arial" w:cs="Arial"/>
          <w:color w:val="000000"/>
          <w:sz w:val="18"/>
          <w:szCs w:val="18"/>
          <w:lang w:val="sr-Latn-CS"/>
        </w:rPr>
        <w:br/>
      </w:r>
      <w:r>
        <w:rPr>
          <w:rStyle w:val="expand1"/>
          <w:vanish w:val="0"/>
          <w:color w:val="000000"/>
          <w:lang w:val="sr-Latn-CS"/>
        </w:rPr>
        <w:t>     Direktor ustanove može odrediti i druge elemente za ocjenjivanje probnog rada nastavnika koji su od značaja za ostvarivanje obrazovno-vaspitnog procesa ukoliko se time doprinosi potpunijem praćenju i vrednovanju probnog rada.</w:t>
      </w:r>
      <w:r>
        <w:rPr>
          <w:rFonts w:ascii="Arial" w:hAnsi="Arial" w:cs="Arial"/>
          <w:color w:val="000000"/>
          <w:sz w:val="18"/>
          <w:szCs w:val="18"/>
          <w:lang w:val="sr-Latn-CS"/>
        </w:rPr>
        <w:br/>
      </w:r>
    </w:p>
    <w:p w:rsidR="00EB0408" w:rsidRDefault="00EB0408" w:rsidP="00EB0408">
      <w:pPr>
        <w:jc w:val="center"/>
        <w:rPr>
          <w:rFonts w:ascii="Arial" w:hAnsi="Arial" w:cs="Arial"/>
          <w:b/>
          <w:bCs/>
          <w:color w:val="8A082A"/>
          <w:sz w:val="18"/>
          <w:szCs w:val="18"/>
          <w:lang w:val="sr-Latn-CS"/>
        </w:rPr>
      </w:pPr>
      <w:r>
        <w:rPr>
          <w:rFonts w:ascii="Arial" w:hAnsi="Arial" w:cs="Arial"/>
          <w:b/>
          <w:bCs/>
          <w:color w:val="8A082A"/>
          <w:sz w:val="18"/>
          <w:szCs w:val="18"/>
          <w:lang w:val="sr-Latn-CS"/>
        </w:rPr>
        <w:t>PRAĆENJE PROBNOG RADA</w:t>
      </w:r>
    </w:p>
    <w:p w:rsidR="00EB0408" w:rsidRDefault="00EB0408" w:rsidP="00EB0408">
      <w:pPr>
        <w:rPr>
          <w:rStyle w:val="expand1"/>
          <w:vanish w:val="0"/>
          <w:color w:val="000000"/>
        </w:rPr>
      </w:pPr>
    </w:p>
    <w:p w:rsidR="00EB0408" w:rsidRDefault="00EB0408" w:rsidP="00EB0408">
      <w:pPr>
        <w:jc w:val="center"/>
      </w:pPr>
      <w:bookmarkStart w:id="12" w:name="clan7"/>
      <w:bookmarkEnd w:id="12"/>
      <w:r>
        <w:rPr>
          <w:rFonts w:ascii="Arial" w:hAnsi="Arial" w:cs="Arial"/>
          <w:b/>
          <w:bCs/>
          <w:color w:val="000000"/>
          <w:sz w:val="18"/>
          <w:szCs w:val="18"/>
          <w:lang w:val="sr-Latn-CS"/>
        </w:rPr>
        <w:t>Član 7</w:t>
      </w:r>
      <w:r>
        <w:rPr>
          <w:rFonts w:ascii="Arial" w:hAnsi="Arial" w:cs="Arial"/>
          <w:noProof/>
          <w:color w:val="000000"/>
          <w:sz w:val="18"/>
          <w:szCs w:val="18"/>
        </w:rPr>
        <w:drawing>
          <wp:inline distT="0" distB="0" distL="0" distR="0">
            <wp:extent cx="85725" cy="76200"/>
            <wp:effectExtent l="0" t="0" r="0" b="0"/>
            <wp:docPr id="13" name="Picture 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 name="Picture 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EB0408" w:rsidRDefault="00EB0408" w:rsidP="00EB0408">
      <w:pPr>
        <w:rPr>
          <w:rFonts w:ascii="Arial" w:hAnsi="Arial" w:cs="Arial"/>
          <w:color w:val="000000"/>
          <w:sz w:val="18"/>
          <w:szCs w:val="18"/>
          <w:lang w:val="sr-Latn-CS"/>
        </w:rPr>
      </w:pPr>
      <w:bookmarkStart w:id="13" w:name="1007"/>
      <w:bookmarkEnd w:id="13"/>
      <w:r>
        <w:rPr>
          <w:rStyle w:val="expand1"/>
          <w:vanish w:val="0"/>
          <w:color w:val="000000"/>
          <w:lang w:val="sr-Latn-CS"/>
        </w:rPr>
        <w:t>     O obavljanju probnog rada nastavnika Komisija vodi dnevnik.</w:t>
      </w:r>
      <w:r>
        <w:rPr>
          <w:rFonts w:ascii="Arial" w:hAnsi="Arial" w:cs="Arial"/>
          <w:color w:val="000000"/>
          <w:sz w:val="18"/>
          <w:szCs w:val="18"/>
          <w:lang w:val="sr-Latn-CS"/>
        </w:rPr>
        <w:br/>
      </w:r>
      <w:r>
        <w:rPr>
          <w:rStyle w:val="expand1"/>
          <w:vanish w:val="0"/>
          <w:color w:val="000000"/>
          <w:lang w:val="sr-Latn-CS"/>
        </w:rPr>
        <w:t xml:space="preserve">     Dnevnik iz stava 1 ovog člana sadrži elemente koji će se vrednovati prilikom ocjenjivanja probnog rada, iz člana </w:t>
      </w:r>
      <w:hyperlink r:id="rId6" w:anchor="clan6" w:history="1">
        <w:r>
          <w:rPr>
            <w:rStyle w:val="Hyperlink"/>
            <w:lang w:val="sr-Latn-CS"/>
          </w:rPr>
          <w:t>6</w:t>
        </w:r>
      </w:hyperlink>
      <w:r>
        <w:rPr>
          <w:rStyle w:val="expand1"/>
          <w:vanish w:val="0"/>
          <w:color w:val="000000"/>
          <w:lang w:val="sr-Latn-CS"/>
        </w:rPr>
        <w:t xml:space="preserve"> ovog pravilnika.</w:t>
      </w:r>
      <w:r>
        <w:rPr>
          <w:rFonts w:ascii="Arial" w:hAnsi="Arial" w:cs="Arial"/>
          <w:color w:val="000000"/>
          <w:sz w:val="18"/>
          <w:szCs w:val="18"/>
          <w:lang w:val="sr-Latn-CS"/>
        </w:rPr>
        <w:br/>
      </w:r>
    </w:p>
    <w:p w:rsidR="00EB0408" w:rsidRDefault="00EB0408" w:rsidP="00EB0408">
      <w:pPr>
        <w:jc w:val="center"/>
        <w:rPr>
          <w:rFonts w:ascii="Arial" w:hAnsi="Arial" w:cs="Arial"/>
          <w:b/>
          <w:bCs/>
          <w:color w:val="8A082A"/>
          <w:sz w:val="18"/>
          <w:szCs w:val="18"/>
          <w:lang w:val="sr-Latn-CS"/>
        </w:rPr>
      </w:pPr>
      <w:r>
        <w:rPr>
          <w:rFonts w:ascii="Arial" w:hAnsi="Arial" w:cs="Arial"/>
          <w:b/>
          <w:bCs/>
          <w:color w:val="8A082A"/>
          <w:sz w:val="18"/>
          <w:szCs w:val="18"/>
          <w:lang w:val="sr-Latn-CS"/>
        </w:rPr>
        <w:t>OCJENJIVANJE</w:t>
      </w:r>
    </w:p>
    <w:p w:rsidR="00EB0408" w:rsidRDefault="00EB0408" w:rsidP="00EB0408">
      <w:pPr>
        <w:rPr>
          <w:rStyle w:val="expand1"/>
          <w:vanish w:val="0"/>
          <w:color w:val="000000"/>
        </w:rPr>
      </w:pPr>
    </w:p>
    <w:p w:rsidR="00EB0408" w:rsidRDefault="00EB0408" w:rsidP="00EB0408">
      <w:pPr>
        <w:jc w:val="center"/>
      </w:pPr>
      <w:bookmarkStart w:id="14" w:name="clan8"/>
      <w:bookmarkEnd w:id="14"/>
      <w:r>
        <w:rPr>
          <w:rFonts w:ascii="Arial" w:hAnsi="Arial" w:cs="Arial"/>
          <w:b/>
          <w:bCs/>
          <w:color w:val="000000"/>
          <w:sz w:val="18"/>
          <w:szCs w:val="18"/>
          <w:lang w:val="sr-Latn-CS"/>
        </w:rPr>
        <w:t>Član 8</w:t>
      </w:r>
      <w:r>
        <w:rPr>
          <w:rFonts w:ascii="Arial" w:hAnsi="Arial" w:cs="Arial"/>
          <w:noProof/>
          <w:color w:val="000000"/>
          <w:sz w:val="18"/>
          <w:szCs w:val="18"/>
        </w:rPr>
        <w:drawing>
          <wp:inline distT="0" distB="0" distL="0" distR="0">
            <wp:extent cx="85725" cy="76200"/>
            <wp:effectExtent l="0" t="0" r="0" b="0"/>
            <wp:docPr id="15" name="Picture 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 name="Picture 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EB0408" w:rsidRDefault="00EB0408" w:rsidP="00EB0408">
      <w:pPr>
        <w:rPr>
          <w:rFonts w:ascii="Arial" w:hAnsi="Arial" w:cs="Arial"/>
          <w:color w:val="000000"/>
          <w:sz w:val="18"/>
          <w:szCs w:val="18"/>
          <w:lang w:val="sr-Latn-CS"/>
        </w:rPr>
      </w:pPr>
      <w:bookmarkStart w:id="15" w:name="1008"/>
      <w:bookmarkEnd w:id="15"/>
      <w:r>
        <w:rPr>
          <w:rStyle w:val="expand1"/>
          <w:vanish w:val="0"/>
          <w:color w:val="000000"/>
          <w:lang w:val="sr-Latn-CS"/>
        </w:rPr>
        <w:t>     Probni rad nastavnika ocjenjuje Komisija.</w:t>
      </w:r>
      <w:r>
        <w:rPr>
          <w:rFonts w:ascii="Arial" w:hAnsi="Arial" w:cs="Arial"/>
          <w:color w:val="000000"/>
          <w:sz w:val="18"/>
          <w:szCs w:val="18"/>
          <w:lang w:val="sr-Latn-CS"/>
        </w:rPr>
        <w:br/>
      </w:r>
      <w:r>
        <w:rPr>
          <w:rStyle w:val="expand1"/>
          <w:vanish w:val="0"/>
          <w:color w:val="000000"/>
          <w:lang w:val="sr-Latn-CS"/>
        </w:rPr>
        <w:t>     Komisija je dužna da sedam dana prije isteka probnog rada ocijeni probni rad nastavnika.</w:t>
      </w:r>
      <w:r>
        <w:rPr>
          <w:rFonts w:ascii="Arial" w:hAnsi="Arial" w:cs="Arial"/>
          <w:color w:val="000000"/>
          <w:sz w:val="18"/>
          <w:szCs w:val="18"/>
          <w:lang w:val="sr-Latn-CS"/>
        </w:rPr>
        <w:br/>
      </w:r>
      <w:r>
        <w:rPr>
          <w:rStyle w:val="expand1"/>
          <w:vanish w:val="0"/>
          <w:color w:val="000000"/>
          <w:lang w:val="sr-Latn-CS"/>
        </w:rPr>
        <w:t xml:space="preserve">     Komisija ocjenjuje rezultat probnog rada nastavnika na osnovu elemenata iz člana </w:t>
      </w:r>
      <w:hyperlink r:id="rId7" w:anchor="clan6" w:history="1">
        <w:r>
          <w:rPr>
            <w:rStyle w:val="Hyperlink"/>
            <w:lang w:val="sr-Latn-CS"/>
          </w:rPr>
          <w:t>6</w:t>
        </w:r>
      </w:hyperlink>
      <w:r>
        <w:rPr>
          <w:rStyle w:val="expand1"/>
          <w:vanish w:val="0"/>
          <w:color w:val="000000"/>
          <w:lang w:val="sr-Latn-CS"/>
        </w:rPr>
        <w:t xml:space="preserve"> ovog pravilnika.</w:t>
      </w:r>
      <w:r>
        <w:rPr>
          <w:rFonts w:ascii="Arial" w:hAnsi="Arial" w:cs="Arial"/>
          <w:color w:val="000000"/>
          <w:sz w:val="18"/>
          <w:szCs w:val="18"/>
          <w:lang w:val="sr-Latn-CS"/>
        </w:rPr>
        <w:br/>
      </w:r>
      <w:r>
        <w:rPr>
          <w:rStyle w:val="expand1"/>
          <w:vanish w:val="0"/>
          <w:color w:val="000000"/>
          <w:lang w:val="sr-Latn-CS"/>
        </w:rPr>
        <w:t>     Uspješnost obavljenog probnog rada nastavnika ocjenjuje se sa "zadovoljio na probnom radu" ili "nije zadovoljio na probnom radu".</w:t>
      </w:r>
      <w:r>
        <w:rPr>
          <w:rFonts w:ascii="Arial" w:hAnsi="Arial" w:cs="Arial"/>
          <w:color w:val="000000"/>
          <w:sz w:val="18"/>
          <w:szCs w:val="18"/>
          <w:lang w:val="sr-Latn-CS"/>
        </w:rPr>
        <w:br/>
      </w:r>
      <w:r>
        <w:rPr>
          <w:rStyle w:val="expand1"/>
          <w:vanish w:val="0"/>
          <w:color w:val="000000"/>
          <w:lang w:val="sr-Latn-CS"/>
        </w:rPr>
        <w:t>     Ocjena probnog rada nastavnika mora biti pismeno obrazložena.</w:t>
      </w:r>
      <w:r>
        <w:rPr>
          <w:rFonts w:ascii="Arial" w:hAnsi="Arial" w:cs="Arial"/>
          <w:color w:val="000000"/>
          <w:sz w:val="18"/>
          <w:szCs w:val="18"/>
          <w:lang w:val="sr-Latn-CS"/>
        </w:rPr>
        <w:br/>
      </w:r>
    </w:p>
    <w:p w:rsidR="00EB0408" w:rsidRDefault="00EB0408" w:rsidP="00EB0408">
      <w:pPr>
        <w:jc w:val="center"/>
        <w:rPr>
          <w:rFonts w:ascii="Arial" w:hAnsi="Arial" w:cs="Arial"/>
          <w:b/>
          <w:bCs/>
          <w:color w:val="8A082A"/>
          <w:sz w:val="18"/>
          <w:szCs w:val="18"/>
          <w:lang w:val="sr-Latn-CS"/>
        </w:rPr>
      </w:pPr>
      <w:r>
        <w:rPr>
          <w:rFonts w:ascii="Arial" w:hAnsi="Arial" w:cs="Arial"/>
          <w:b/>
          <w:bCs/>
          <w:color w:val="8A082A"/>
          <w:sz w:val="18"/>
          <w:szCs w:val="18"/>
          <w:lang w:val="sr-Latn-CS"/>
        </w:rPr>
        <w:t>STUPANJE NA SNAGU</w:t>
      </w:r>
    </w:p>
    <w:p w:rsidR="00EB0408" w:rsidRDefault="00EB0408" w:rsidP="00EB0408">
      <w:pPr>
        <w:rPr>
          <w:rStyle w:val="expand1"/>
          <w:vanish w:val="0"/>
          <w:color w:val="000000"/>
        </w:rPr>
      </w:pPr>
    </w:p>
    <w:p w:rsidR="00EB0408" w:rsidRDefault="00EB0408" w:rsidP="00EB0408">
      <w:pPr>
        <w:jc w:val="center"/>
      </w:pPr>
      <w:bookmarkStart w:id="16" w:name="clan9"/>
      <w:bookmarkEnd w:id="16"/>
      <w:r>
        <w:rPr>
          <w:rFonts w:ascii="Arial" w:hAnsi="Arial" w:cs="Arial"/>
          <w:b/>
          <w:bCs/>
          <w:color w:val="000000"/>
          <w:sz w:val="18"/>
          <w:szCs w:val="18"/>
          <w:lang w:val="sr-Latn-CS"/>
        </w:rPr>
        <w:t>Član 9</w:t>
      </w:r>
      <w:r>
        <w:rPr>
          <w:rFonts w:ascii="Arial" w:hAnsi="Arial" w:cs="Arial"/>
          <w:noProof/>
          <w:color w:val="000000"/>
          <w:sz w:val="18"/>
          <w:szCs w:val="18"/>
        </w:rPr>
        <w:drawing>
          <wp:inline distT="0" distB="0" distL="0" distR="0">
            <wp:extent cx="85725" cy="76200"/>
            <wp:effectExtent l="0" t="0" r="0" b="0"/>
            <wp:docPr id="17" name="Picture 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 name="Picture 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B4CCA" w:rsidRDefault="00EB0408" w:rsidP="00EB0408">
      <w:bookmarkStart w:id="17" w:name="1009"/>
      <w:bookmarkEnd w:id="17"/>
      <w:r>
        <w:rPr>
          <w:rStyle w:val="expand1"/>
          <w:vanish w:val="0"/>
          <w:color w:val="000000"/>
          <w:lang w:val="sr-Latn-CS"/>
        </w:rPr>
        <w:t>     Ovaj pravilnik stupa na snagu osmog dana od dana objavljivanja u "Službenom listu Republike Crne Gore".</w:t>
      </w:r>
      <w:r>
        <w:rPr>
          <w:rFonts w:ascii="Arial" w:hAnsi="Arial" w:cs="Arial"/>
          <w:color w:val="000000"/>
          <w:sz w:val="18"/>
          <w:szCs w:val="18"/>
          <w:lang w:val="sr-Latn-CS"/>
        </w:rPr>
        <w:br/>
      </w:r>
      <w:r>
        <w:rPr>
          <w:rStyle w:val="expand1"/>
          <w:vanish w:val="0"/>
          <w:color w:val="000000"/>
          <w:lang w:val="sr-Latn-CS"/>
        </w:rPr>
        <w:t>     </w:t>
      </w:r>
      <w:r>
        <w:rPr>
          <w:rFonts w:ascii="Arial" w:hAnsi="Arial" w:cs="Arial"/>
          <w:color w:val="000000"/>
          <w:sz w:val="18"/>
          <w:szCs w:val="18"/>
          <w:lang w:val="sr-Latn-CS"/>
        </w:rPr>
        <w:br/>
      </w:r>
      <w:r>
        <w:rPr>
          <w:rStyle w:val="expand1"/>
          <w:vanish w:val="0"/>
          <w:color w:val="000000"/>
          <w:lang w:val="sr-Latn-CS"/>
        </w:rPr>
        <w:t>     Broj: 04-4-1220, Podgorica, 27. mart 2003. godine</w:t>
      </w:r>
      <w:r>
        <w:rPr>
          <w:rFonts w:ascii="Arial" w:hAnsi="Arial" w:cs="Arial"/>
          <w:color w:val="000000"/>
          <w:sz w:val="18"/>
          <w:szCs w:val="18"/>
          <w:lang w:val="sr-Latn-CS"/>
        </w:rPr>
        <w:br/>
      </w:r>
      <w:r>
        <w:rPr>
          <w:rStyle w:val="expand1"/>
          <w:vanish w:val="0"/>
          <w:color w:val="000000"/>
          <w:lang w:val="sr-Latn-CS"/>
        </w:rPr>
        <w:t>     Ministar, prof. dr Slobodan Backović, s. r.</w:t>
      </w:r>
      <w:r>
        <w:rPr>
          <w:rFonts w:ascii="Arial" w:hAnsi="Arial" w:cs="Arial"/>
          <w:color w:val="000000"/>
          <w:sz w:val="18"/>
          <w:szCs w:val="18"/>
          <w:lang w:val="sr-Latn-CS"/>
        </w:rPr>
        <w:br/>
      </w:r>
      <w:r>
        <w:rPr>
          <w:rFonts w:ascii="Arial" w:hAnsi="Arial" w:cs="Arial"/>
          <w:color w:val="000000"/>
          <w:sz w:val="18"/>
          <w:szCs w:val="18"/>
          <w:lang w:val="sr-Latn-CS"/>
        </w:rPr>
        <w:br/>
      </w:r>
    </w:p>
    <w:sectPr w:rsidR="009B4CCA" w:rsidSect="009B4C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0408"/>
    <w:rsid w:val="00925AFD"/>
    <w:rsid w:val="0094034F"/>
    <w:rsid w:val="009B4CCA"/>
    <w:rsid w:val="00EB04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4F"/>
    <w:rPr>
      <w:sz w:val="24"/>
      <w:szCs w:val="24"/>
    </w:rPr>
  </w:style>
  <w:style w:type="paragraph" w:styleId="Heading1">
    <w:name w:val="heading 1"/>
    <w:basedOn w:val="Normal"/>
    <w:next w:val="Normal"/>
    <w:link w:val="Heading1Char"/>
    <w:qFormat/>
    <w:rsid w:val="0094034F"/>
    <w:pPr>
      <w:keepNext/>
      <w:jc w:val="center"/>
      <w:outlineLvl w:val="0"/>
    </w:pPr>
    <w:rPr>
      <w:b/>
      <w:bCs/>
    </w:rPr>
  </w:style>
  <w:style w:type="paragraph" w:styleId="Heading2">
    <w:name w:val="heading 2"/>
    <w:basedOn w:val="Normal"/>
    <w:next w:val="Normal"/>
    <w:link w:val="Heading2Char"/>
    <w:qFormat/>
    <w:rsid w:val="0094034F"/>
    <w:pPr>
      <w:keepNext/>
      <w:jc w:val="both"/>
      <w:outlineLvl w:val="1"/>
    </w:pPr>
    <w:rPr>
      <w:b/>
      <w:bCs/>
    </w:rPr>
  </w:style>
  <w:style w:type="paragraph" w:styleId="Heading3">
    <w:name w:val="heading 3"/>
    <w:basedOn w:val="Normal"/>
    <w:next w:val="Normal"/>
    <w:link w:val="Heading3Char"/>
    <w:qFormat/>
    <w:rsid w:val="0094034F"/>
    <w:pPr>
      <w:keepNext/>
      <w:jc w:val="both"/>
      <w:outlineLvl w:val="2"/>
    </w:pPr>
    <w:rPr>
      <w:b/>
      <w:bCs/>
      <w:sz w:val="28"/>
    </w:rPr>
  </w:style>
  <w:style w:type="paragraph" w:styleId="Heading4">
    <w:name w:val="heading 4"/>
    <w:basedOn w:val="Normal"/>
    <w:next w:val="Normal"/>
    <w:link w:val="Heading4Char"/>
    <w:qFormat/>
    <w:rsid w:val="0094034F"/>
    <w:pPr>
      <w:keepNext/>
      <w:jc w:val="both"/>
      <w:outlineLvl w:val="3"/>
    </w:pPr>
    <w:rPr>
      <w:sz w:val="28"/>
    </w:rPr>
  </w:style>
  <w:style w:type="paragraph" w:styleId="Heading5">
    <w:name w:val="heading 5"/>
    <w:basedOn w:val="Normal"/>
    <w:next w:val="Normal"/>
    <w:link w:val="Heading5Char"/>
    <w:qFormat/>
    <w:rsid w:val="0094034F"/>
    <w:pPr>
      <w:keepNext/>
      <w:outlineLvl w:val="4"/>
    </w:pPr>
    <w:rPr>
      <w:b/>
      <w:bCs/>
      <w:sz w:val="28"/>
    </w:rPr>
  </w:style>
  <w:style w:type="paragraph" w:styleId="Heading6">
    <w:name w:val="heading 6"/>
    <w:basedOn w:val="Normal"/>
    <w:next w:val="Normal"/>
    <w:link w:val="Heading6Char"/>
    <w:qFormat/>
    <w:rsid w:val="0094034F"/>
    <w:pPr>
      <w:keepNext/>
      <w:outlineLvl w:val="5"/>
    </w:pPr>
    <w:rPr>
      <w:sz w:val="28"/>
    </w:rPr>
  </w:style>
  <w:style w:type="paragraph" w:styleId="Heading7">
    <w:name w:val="heading 7"/>
    <w:basedOn w:val="Normal"/>
    <w:next w:val="Normal"/>
    <w:link w:val="Heading7Char"/>
    <w:qFormat/>
    <w:rsid w:val="0094034F"/>
    <w:pPr>
      <w:keepNext/>
      <w:jc w:val="center"/>
      <w:outlineLvl w:val="6"/>
    </w:pPr>
    <w:rPr>
      <w:b/>
      <w:bCs/>
      <w:sz w:val="28"/>
    </w:rPr>
  </w:style>
  <w:style w:type="paragraph" w:styleId="Heading8">
    <w:name w:val="heading 8"/>
    <w:basedOn w:val="Normal"/>
    <w:next w:val="Normal"/>
    <w:link w:val="Heading8Char"/>
    <w:qFormat/>
    <w:rsid w:val="0094034F"/>
    <w:pPr>
      <w:keepNext/>
      <w:outlineLvl w:val="7"/>
    </w:pPr>
    <w:rPr>
      <w:b/>
      <w:bCs/>
    </w:rPr>
  </w:style>
  <w:style w:type="paragraph" w:styleId="Heading9">
    <w:name w:val="heading 9"/>
    <w:basedOn w:val="Normal"/>
    <w:next w:val="Normal"/>
    <w:link w:val="Heading9Char"/>
    <w:qFormat/>
    <w:rsid w:val="0094034F"/>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34F"/>
    <w:rPr>
      <w:b/>
      <w:bCs/>
      <w:sz w:val="24"/>
      <w:szCs w:val="24"/>
    </w:rPr>
  </w:style>
  <w:style w:type="character" w:customStyle="1" w:styleId="Heading2Char">
    <w:name w:val="Heading 2 Char"/>
    <w:basedOn w:val="DefaultParagraphFont"/>
    <w:link w:val="Heading2"/>
    <w:rsid w:val="0094034F"/>
    <w:rPr>
      <w:b/>
      <w:bCs/>
      <w:sz w:val="24"/>
      <w:szCs w:val="24"/>
    </w:rPr>
  </w:style>
  <w:style w:type="character" w:customStyle="1" w:styleId="Heading3Char">
    <w:name w:val="Heading 3 Char"/>
    <w:basedOn w:val="DefaultParagraphFont"/>
    <w:link w:val="Heading3"/>
    <w:rsid w:val="0094034F"/>
    <w:rPr>
      <w:b/>
      <w:bCs/>
      <w:sz w:val="28"/>
      <w:szCs w:val="24"/>
    </w:rPr>
  </w:style>
  <w:style w:type="character" w:customStyle="1" w:styleId="Heading4Char">
    <w:name w:val="Heading 4 Char"/>
    <w:basedOn w:val="DefaultParagraphFont"/>
    <w:link w:val="Heading4"/>
    <w:rsid w:val="0094034F"/>
    <w:rPr>
      <w:sz w:val="28"/>
      <w:szCs w:val="24"/>
    </w:rPr>
  </w:style>
  <w:style w:type="character" w:customStyle="1" w:styleId="Heading5Char">
    <w:name w:val="Heading 5 Char"/>
    <w:basedOn w:val="DefaultParagraphFont"/>
    <w:link w:val="Heading5"/>
    <w:rsid w:val="0094034F"/>
    <w:rPr>
      <w:b/>
      <w:bCs/>
      <w:sz w:val="28"/>
      <w:szCs w:val="24"/>
    </w:rPr>
  </w:style>
  <w:style w:type="character" w:customStyle="1" w:styleId="Heading6Char">
    <w:name w:val="Heading 6 Char"/>
    <w:basedOn w:val="DefaultParagraphFont"/>
    <w:link w:val="Heading6"/>
    <w:rsid w:val="0094034F"/>
    <w:rPr>
      <w:sz w:val="28"/>
      <w:szCs w:val="24"/>
    </w:rPr>
  </w:style>
  <w:style w:type="character" w:customStyle="1" w:styleId="Heading7Char">
    <w:name w:val="Heading 7 Char"/>
    <w:basedOn w:val="DefaultParagraphFont"/>
    <w:link w:val="Heading7"/>
    <w:rsid w:val="0094034F"/>
    <w:rPr>
      <w:b/>
      <w:bCs/>
      <w:sz w:val="28"/>
      <w:szCs w:val="24"/>
    </w:rPr>
  </w:style>
  <w:style w:type="character" w:customStyle="1" w:styleId="Heading8Char">
    <w:name w:val="Heading 8 Char"/>
    <w:basedOn w:val="DefaultParagraphFont"/>
    <w:link w:val="Heading8"/>
    <w:rsid w:val="0094034F"/>
    <w:rPr>
      <w:b/>
      <w:bCs/>
      <w:sz w:val="24"/>
      <w:szCs w:val="24"/>
    </w:rPr>
  </w:style>
  <w:style w:type="character" w:customStyle="1" w:styleId="Heading9Char">
    <w:name w:val="Heading 9 Char"/>
    <w:basedOn w:val="DefaultParagraphFont"/>
    <w:link w:val="Heading9"/>
    <w:rsid w:val="0094034F"/>
    <w:rPr>
      <w:b/>
      <w:bCs/>
      <w:sz w:val="28"/>
      <w:szCs w:val="24"/>
    </w:rPr>
  </w:style>
  <w:style w:type="paragraph" w:styleId="Title">
    <w:name w:val="Title"/>
    <w:basedOn w:val="Normal"/>
    <w:link w:val="TitleChar"/>
    <w:qFormat/>
    <w:rsid w:val="0094034F"/>
    <w:pPr>
      <w:jc w:val="center"/>
    </w:pPr>
    <w:rPr>
      <w:sz w:val="28"/>
      <w:lang w:val="en-GB"/>
    </w:rPr>
  </w:style>
  <w:style w:type="character" w:customStyle="1" w:styleId="TitleChar">
    <w:name w:val="Title Char"/>
    <w:basedOn w:val="DefaultParagraphFont"/>
    <w:link w:val="Title"/>
    <w:rsid w:val="0094034F"/>
    <w:rPr>
      <w:sz w:val="28"/>
      <w:szCs w:val="24"/>
      <w:lang w:val="en-GB"/>
    </w:rPr>
  </w:style>
  <w:style w:type="paragraph" w:styleId="Subtitle">
    <w:name w:val="Subtitle"/>
    <w:basedOn w:val="Normal"/>
    <w:link w:val="SubtitleChar"/>
    <w:qFormat/>
    <w:rsid w:val="0094034F"/>
    <w:pPr>
      <w:jc w:val="center"/>
    </w:pPr>
    <w:rPr>
      <w:rFonts w:ascii="Arial" w:hAnsi="Arial" w:cs="Arial"/>
      <w:b/>
      <w:bCs/>
      <w:sz w:val="22"/>
    </w:rPr>
  </w:style>
  <w:style w:type="character" w:customStyle="1" w:styleId="SubtitleChar">
    <w:name w:val="Subtitle Char"/>
    <w:basedOn w:val="DefaultParagraphFont"/>
    <w:link w:val="Subtitle"/>
    <w:rsid w:val="0094034F"/>
    <w:rPr>
      <w:rFonts w:ascii="Arial" w:hAnsi="Arial" w:cs="Arial"/>
      <w:b/>
      <w:bCs/>
      <w:sz w:val="22"/>
      <w:szCs w:val="24"/>
    </w:rPr>
  </w:style>
  <w:style w:type="character" w:styleId="Strong">
    <w:name w:val="Strong"/>
    <w:basedOn w:val="DefaultParagraphFont"/>
    <w:qFormat/>
    <w:rsid w:val="0094034F"/>
    <w:rPr>
      <w:b/>
      <w:bCs/>
    </w:rPr>
  </w:style>
  <w:style w:type="paragraph" w:styleId="NoSpacing">
    <w:name w:val="No Spacing"/>
    <w:basedOn w:val="Normal"/>
    <w:uiPriority w:val="1"/>
    <w:qFormat/>
    <w:rsid w:val="0094034F"/>
    <w:rPr>
      <w:rFonts w:eastAsia="Calibri"/>
    </w:rPr>
  </w:style>
  <w:style w:type="paragraph" w:styleId="ListParagraph">
    <w:name w:val="List Paragraph"/>
    <w:basedOn w:val="Normal"/>
    <w:uiPriority w:val="34"/>
    <w:qFormat/>
    <w:rsid w:val="0094034F"/>
    <w:pPr>
      <w:ind w:left="720"/>
    </w:pPr>
  </w:style>
  <w:style w:type="character" w:styleId="Hyperlink">
    <w:name w:val="Hyperlink"/>
    <w:basedOn w:val="DefaultParagraphFont"/>
    <w:uiPriority w:val="99"/>
    <w:semiHidden/>
    <w:unhideWhenUsed/>
    <w:rsid w:val="00EB0408"/>
    <w:rPr>
      <w:rFonts w:ascii="Arial" w:hAnsi="Arial" w:cs="Arial" w:hint="default"/>
      <w:i w:val="0"/>
      <w:iCs w:val="0"/>
      <w:strike w:val="0"/>
      <w:dstrike w:val="0"/>
      <w:color w:val="850000"/>
      <w:sz w:val="18"/>
      <w:szCs w:val="18"/>
      <w:u w:val="none"/>
      <w:effect w:val="none"/>
    </w:rPr>
  </w:style>
  <w:style w:type="character" w:customStyle="1" w:styleId="expand1">
    <w:name w:val="expand1"/>
    <w:basedOn w:val="DefaultParagraphFont"/>
    <w:rsid w:val="00EB0408"/>
    <w:rPr>
      <w:rFonts w:ascii="Arial" w:hAnsi="Arial" w:cs="Arial" w:hint="default"/>
      <w:i w:val="0"/>
      <w:iCs w:val="0"/>
      <w:vanish/>
      <w:webHidden w:val="0"/>
      <w:sz w:val="18"/>
      <w:szCs w:val="18"/>
      <w:specVanish w:val="0"/>
    </w:rPr>
  </w:style>
  <w:style w:type="paragraph" w:styleId="BalloonText">
    <w:name w:val="Balloon Text"/>
    <w:basedOn w:val="Normal"/>
    <w:link w:val="BalloonTextChar"/>
    <w:uiPriority w:val="99"/>
    <w:semiHidden/>
    <w:unhideWhenUsed/>
    <w:rsid w:val="00EB0408"/>
    <w:rPr>
      <w:rFonts w:ascii="Tahoma" w:hAnsi="Tahoma" w:cs="Tahoma"/>
      <w:sz w:val="16"/>
      <w:szCs w:val="16"/>
    </w:rPr>
  </w:style>
  <w:style w:type="character" w:customStyle="1" w:styleId="BalloonTextChar">
    <w:name w:val="Balloon Text Char"/>
    <w:basedOn w:val="DefaultParagraphFont"/>
    <w:link w:val="BalloonText"/>
    <w:uiPriority w:val="99"/>
    <w:semiHidden/>
    <w:rsid w:val="00EB04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8275571">
      <w:bodyDiv w:val="1"/>
      <w:marLeft w:val="0"/>
      <w:marRight w:val="0"/>
      <w:marTop w:val="0"/>
      <w:marBottom w:val="0"/>
      <w:divBdr>
        <w:top w:val="none" w:sz="0" w:space="0" w:color="auto"/>
        <w:left w:val="none" w:sz="0" w:space="0" w:color="auto"/>
        <w:bottom w:val="none" w:sz="0" w:space="0" w:color="auto"/>
        <w:right w:val="none" w:sz="0" w:space="0" w:color="auto"/>
      </w:divBdr>
      <w:divsChild>
        <w:div w:id="1499425414">
          <w:marLeft w:val="120"/>
          <w:marRight w:val="120"/>
          <w:marTop w:val="120"/>
          <w:marBottom w:val="120"/>
          <w:divBdr>
            <w:top w:val="none" w:sz="0" w:space="0" w:color="auto"/>
            <w:left w:val="none" w:sz="0" w:space="0" w:color="auto"/>
            <w:bottom w:val="none" w:sz="0" w:space="0" w:color="auto"/>
            <w:right w:val="none" w:sz="0" w:space="0" w:color="auto"/>
          </w:divBdr>
          <w:divsChild>
            <w:div w:id="761028668">
              <w:marLeft w:val="0"/>
              <w:marRight w:val="0"/>
              <w:marTop w:val="0"/>
              <w:marBottom w:val="0"/>
              <w:divBdr>
                <w:top w:val="none" w:sz="0" w:space="0" w:color="auto"/>
                <w:left w:val="none" w:sz="0" w:space="0" w:color="auto"/>
                <w:bottom w:val="none" w:sz="0" w:space="0" w:color="auto"/>
                <w:right w:val="none" w:sz="0" w:space="0" w:color="auto"/>
              </w:divBdr>
            </w:div>
            <w:div w:id="177820461">
              <w:marLeft w:val="0"/>
              <w:marRight w:val="0"/>
              <w:marTop w:val="0"/>
              <w:marBottom w:val="0"/>
              <w:divBdr>
                <w:top w:val="none" w:sz="0" w:space="0" w:color="auto"/>
                <w:left w:val="none" w:sz="0" w:space="0" w:color="auto"/>
                <w:bottom w:val="none" w:sz="0" w:space="0" w:color="auto"/>
                <w:right w:val="none" w:sz="0" w:space="0" w:color="auto"/>
              </w:divBdr>
            </w:div>
            <w:div w:id="2067948118">
              <w:marLeft w:val="0"/>
              <w:marRight w:val="0"/>
              <w:marTop w:val="0"/>
              <w:marBottom w:val="0"/>
              <w:divBdr>
                <w:top w:val="none" w:sz="0" w:space="0" w:color="auto"/>
                <w:left w:val="none" w:sz="0" w:space="0" w:color="auto"/>
                <w:bottom w:val="none" w:sz="0" w:space="0" w:color="auto"/>
                <w:right w:val="none" w:sz="0" w:space="0" w:color="auto"/>
              </w:divBdr>
            </w:div>
            <w:div w:id="677386141">
              <w:marLeft w:val="0"/>
              <w:marRight w:val="0"/>
              <w:marTop w:val="0"/>
              <w:marBottom w:val="0"/>
              <w:divBdr>
                <w:top w:val="none" w:sz="0" w:space="0" w:color="auto"/>
                <w:left w:val="none" w:sz="0" w:space="0" w:color="auto"/>
                <w:bottom w:val="none" w:sz="0" w:space="0" w:color="auto"/>
                <w:right w:val="none" w:sz="0" w:space="0" w:color="auto"/>
              </w:divBdr>
            </w:div>
            <w:div w:id="1708797921">
              <w:marLeft w:val="0"/>
              <w:marRight w:val="0"/>
              <w:marTop w:val="0"/>
              <w:marBottom w:val="0"/>
              <w:divBdr>
                <w:top w:val="none" w:sz="0" w:space="0" w:color="auto"/>
                <w:left w:val="none" w:sz="0" w:space="0" w:color="auto"/>
                <w:bottom w:val="none" w:sz="0" w:space="0" w:color="auto"/>
                <w:right w:val="none" w:sz="0" w:space="0" w:color="auto"/>
              </w:divBdr>
            </w:div>
            <w:div w:id="1408528837">
              <w:marLeft w:val="0"/>
              <w:marRight w:val="0"/>
              <w:marTop w:val="0"/>
              <w:marBottom w:val="0"/>
              <w:divBdr>
                <w:top w:val="none" w:sz="0" w:space="0" w:color="auto"/>
                <w:left w:val="none" w:sz="0" w:space="0" w:color="auto"/>
                <w:bottom w:val="none" w:sz="0" w:space="0" w:color="auto"/>
                <w:right w:val="none" w:sz="0" w:space="0" w:color="auto"/>
              </w:divBdr>
            </w:div>
            <w:div w:id="835612268">
              <w:marLeft w:val="0"/>
              <w:marRight w:val="0"/>
              <w:marTop w:val="0"/>
              <w:marBottom w:val="0"/>
              <w:divBdr>
                <w:top w:val="none" w:sz="0" w:space="0" w:color="auto"/>
                <w:left w:val="none" w:sz="0" w:space="0" w:color="auto"/>
                <w:bottom w:val="none" w:sz="0" w:space="0" w:color="auto"/>
                <w:right w:val="none" w:sz="0" w:space="0" w:color="auto"/>
              </w:divBdr>
            </w:div>
            <w:div w:id="1282767290">
              <w:marLeft w:val="0"/>
              <w:marRight w:val="0"/>
              <w:marTop w:val="0"/>
              <w:marBottom w:val="0"/>
              <w:divBdr>
                <w:top w:val="none" w:sz="0" w:space="0" w:color="auto"/>
                <w:left w:val="none" w:sz="0" w:space="0" w:color="auto"/>
                <w:bottom w:val="none" w:sz="0" w:space="0" w:color="auto"/>
                <w:right w:val="none" w:sz="0" w:space="0" w:color="auto"/>
              </w:divBdr>
            </w:div>
            <w:div w:id="155851476">
              <w:marLeft w:val="0"/>
              <w:marRight w:val="0"/>
              <w:marTop w:val="0"/>
              <w:marBottom w:val="0"/>
              <w:divBdr>
                <w:top w:val="none" w:sz="0" w:space="0" w:color="auto"/>
                <w:left w:val="none" w:sz="0" w:space="0" w:color="auto"/>
                <w:bottom w:val="none" w:sz="0" w:space="0" w:color="auto"/>
                <w:right w:val="none" w:sz="0" w:space="0" w:color="auto"/>
              </w:divBdr>
            </w:div>
            <w:div w:id="1446533723">
              <w:marLeft w:val="0"/>
              <w:marRight w:val="0"/>
              <w:marTop w:val="0"/>
              <w:marBottom w:val="0"/>
              <w:divBdr>
                <w:top w:val="none" w:sz="0" w:space="0" w:color="auto"/>
                <w:left w:val="none" w:sz="0" w:space="0" w:color="auto"/>
                <w:bottom w:val="none" w:sz="0" w:space="0" w:color="auto"/>
                <w:right w:val="none" w:sz="0" w:space="0" w:color="auto"/>
              </w:divBdr>
            </w:div>
            <w:div w:id="185094567">
              <w:marLeft w:val="0"/>
              <w:marRight w:val="0"/>
              <w:marTop w:val="0"/>
              <w:marBottom w:val="0"/>
              <w:divBdr>
                <w:top w:val="none" w:sz="0" w:space="0" w:color="auto"/>
                <w:left w:val="none" w:sz="0" w:space="0" w:color="auto"/>
                <w:bottom w:val="none" w:sz="0" w:space="0" w:color="auto"/>
                <w:right w:val="none" w:sz="0" w:space="0" w:color="auto"/>
              </w:divBdr>
            </w:div>
            <w:div w:id="64764782">
              <w:marLeft w:val="0"/>
              <w:marRight w:val="0"/>
              <w:marTop w:val="0"/>
              <w:marBottom w:val="0"/>
              <w:divBdr>
                <w:top w:val="none" w:sz="0" w:space="0" w:color="auto"/>
                <w:left w:val="none" w:sz="0" w:space="0" w:color="auto"/>
                <w:bottom w:val="none" w:sz="0" w:space="0" w:color="auto"/>
                <w:right w:val="none" w:sz="0" w:space="0" w:color="auto"/>
              </w:divBdr>
            </w:div>
            <w:div w:id="2067754917">
              <w:marLeft w:val="0"/>
              <w:marRight w:val="0"/>
              <w:marTop w:val="0"/>
              <w:marBottom w:val="0"/>
              <w:divBdr>
                <w:top w:val="none" w:sz="0" w:space="0" w:color="auto"/>
                <w:left w:val="none" w:sz="0" w:space="0" w:color="auto"/>
                <w:bottom w:val="none" w:sz="0" w:space="0" w:color="auto"/>
                <w:right w:val="none" w:sz="0" w:space="0" w:color="auto"/>
              </w:divBdr>
            </w:div>
            <w:div w:id="966735272">
              <w:marLeft w:val="0"/>
              <w:marRight w:val="0"/>
              <w:marTop w:val="0"/>
              <w:marBottom w:val="0"/>
              <w:divBdr>
                <w:top w:val="none" w:sz="0" w:space="0" w:color="auto"/>
                <w:left w:val="none" w:sz="0" w:space="0" w:color="auto"/>
                <w:bottom w:val="none" w:sz="0" w:space="0" w:color="auto"/>
                <w:right w:val="none" w:sz="0" w:space="0" w:color="auto"/>
              </w:divBdr>
            </w:div>
            <w:div w:id="405542079">
              <w:marLeft w:val="0"/>
              <w:marRight w:val="0"/>
              <w:marTop w:val="0"/>
              <w:marBottom w:val="0"/>
              <w:divBdr>
                <w:top w:val="none" w:sz="0" w:space="0" w:color="auto"/>
                <w:left w:val="none" w:sz="0" w:space="0" w:color="auto"/>
                <w:bottom w:val="none" w:sz="0" w:space="0" w:color="auto"/>
                <w:right w:val="none" w:sz="0" w:space="0" w:color="auto"/>
              </w:divBdr>
            </w:div>
            <w:div w:id="1697383309">
              <w:marLeft w:val="0"/>
              <w:marRight w:val="0"/>
              <w:marTop w:val="0"/>
              <w:marBottom w:val="0"/>
              <w:divBdr>
                <w:top w:val="none" w:sz="0" w:space="0" w:color="auto"/>
                <w:left w:val="none" w:sz="0" w:space="0" w:color="auto"/>
                <w:bottom w:val="none" w:sz="0" w:space="0" w:color="auto"/>
                <w:right w:val="none" w:sz="0" w:space="0" w:color="auto"/>
              </w:divBdr>
            </w:div>
            <w:div w:id="1273316050">
              <w:marLeft w:val="0"/>
              <w:marRight w:val="0"/>
              <w:marTop w:val="0"/>
              <w:marBottom w:val="0"/>
              <w:divBdr>
                <w:top w:val="none" w:sz="0" w:space="0" w:color="auto"/>
                <w:left w:val="none" w:sz="0" w:space="0" w:color="auto"/>
                <w:bottom w:val="none" w:sz="0" w:space="0" w:color="auto"/>
                <w:right w:val="none" w:sz="0" w:space="0" w:color="auto"/>
              </w:divBdr>
            </w:div>
            <w:div w:id="21023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odaci.net/sllistcg/prikaz-b.php?db=&amp;what=P-nsprna04v0321&amp;draft=0&amp;html=&amp;nas=13116&amp;nad=4&amp;god=2003&amp;status=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daci.net/sllistcg/prikaz-b.php?db=&amp;what=P-nsprna04v0321&amp;draft=0&amp;html=&amp;nas=13116&amp;nad=4&amp;god=2003&amp;status=1" TargetMode="External"/><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nahida.jahic</dc:creator>
  <cp:keywords/>
  <dc:description/>
  <cp:lastModifiedBy>nahida.jahic</cp:lastModifiedBy>
  <cp:revision>1</cp:revision>
  <dcterms:created xsi:type="dcterms:W3CDTF">2015-04-03T09:04:00Z</dcterms:created>
  <dcterms:modified xsi:type="dcterms:W3CDTF">2015-04-03T09:04:00Z</dcterms:modified>
</cp:coreProperties>
</file>