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E8" w:rsidRPr="00584F75" w:rsidRDefault="003E32E8" w:rsidP="003E32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E32E8" w:rsidRPr="00584F75" w:rsidRDefault="003E32E8" w:rsidP="003E32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77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3E32E8" w:rsidRPr="00584F75" w:rsidRDefault="003E32E8" w:rsidP="003E32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24. jul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3E32E8" w:rsidRPr="00584F75" w:rsidRDefault="003E32E8" w:rsidP="003E32E8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E32E8" w:rsidRPr="00584F75" w:rsidRDefault="003E32E8" w:rsidP="003E32E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E32E8" w:rsidRPr="007A4FB6" w:rsidRDefault="003E32E8" w:rsidP="003E32E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17. jula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3E32E8" w:rsidRDefault="003E32E8" w:rsidP="003E32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E32E8" w:rsidRDefault="003E32E8" w:rsidP="003E32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E32E8" w:rsidRPr="00135E33" w:rsidRDefault="003E32E8" w:rsidP="003E32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E32E8" w:rsidRPr="00E6798D" w:rsidRDefault="003E32E8" w:rsidP="003E32E8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dodjeli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uslovnih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dotacija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opštinama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2014.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</w:p>
    <w:p w:rsidR="003E32E8" w:rsidRPr="00FA0437" w:rsidRDefault="003E32E8" w:rsidP="003E3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3E32E8" w:rsidRDefault="003E32E8" w:rsidP="003E32E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Drugi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kvartalni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zvještaj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ukupnim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aktivnostima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okviru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procesa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integracije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Gore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Evropsku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uniju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, za period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april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jun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C34748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C4D0E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5C4D0E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C4D0E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5C4D0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C4D0E">
        <w:rPr>
          <w:rFonts w:ascii="Arial" w:hAnsi="Arial" w:cs="Arial"/>
          <w:color w:val="000000"/>
          <w:sz w:val="24"/>
          <w:szCs w:val="24"/>
        </w:rPr>
        <w:t>budžetskih</w:t>
      </w:r>
      <w:proofErr w:type="spellEnd"/>
      <w:r w:rsidRPr="005C4D0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C4D0E">
        <w:rPr>
          <w:rFonts w:ascii="Arial" w:hAnsi="Arial" w:cs="Arial"/>
          <w:color w:val="000000"/>
          <w:sz w:val="24"/>
          <w:szCs w:val="24"/>
        </w:rPr>
        <w:t>prihoda</w:t>
      </w:r>
      <w:proofErr w:type="spellEnd"/>
      <w:r w:rsidRPr="005C4D0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C4D0E">
        <w:rPr>
          <w:rFonts w:ascii="Arial" w:hAnsi="Arial" w:cs="Arial"/>
          <w:color w:val="000000"/>
          <w:sz w:val="24"/>
          <w:szCs w:val="24"/>
        </w:rPr>
        <w:t>prvoj</w:t>
      </w:r>
      <w:proofErr w:type="spellEnd"/>
      <w:r w:rsidRPr="005C4D0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C4D0E">
        <w:rPr>
          <w:rFonts w:ascii="Arial" w:hAnsi="Arial" w:cs="Arial"/>
          <w:color w:val="000000"/>
          <w:sz w:val="24"/>
          <w:szCs w:val="24"/>
        </w:rPr>
        <w:t>polovini</w:t>
      </w:r>
      <w:proofErr w:type="spellEnd"/>
      <w:r w:rsidRPr="005C4D0E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 w:rsidRPr="005C4D0E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3E32E8" w:rsidRPr="00C34748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efektima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mjera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Akcionog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suzbijanje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sive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ekonomije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period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januar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jun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inicijativi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državnih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službenika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namještenika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promjenu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radnog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vremena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organima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državne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uprave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mjerama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preduzetim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cilju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prevencije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suzbijanja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požara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tokom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ovogodišnje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turističke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sezone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sa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procjenom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troškova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zavisnosti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intenziteta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učestalosti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eventualnih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požara</w:t>
      </w:r>
      <w:proofErr w:type="spellEnd"/>
    </w:p>
    <w:p w:rsidR="003E32E8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 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aktivnostima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projekta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Crnogorska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kuća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“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Njujorku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B1250C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dopune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r w:rsidRPr="00E911F6">
        <w:rPr>
          <w:rFonts w:ascii="Arial" w:hAnsi="Arial" w:cs="Arial"/>
          <w:color w:val="000000"/>
          <w:sz w:val="24"/>
          <w:szCs w:val="24"/>
        </w:rPr>
        <w:t>nformacije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o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planu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prioritetnog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širenja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mreže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diplomatsko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911F6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konzularnih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predstavništava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Gore </w:t>
      </w:r>
    </w:p>
    <w:p w:rsidR="003E32E8" w:rsidRPr="005215AC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pra</w:t>
      </w:r>
      <w:r>
        <w:rPr>
          <w:rFonts w:ascii="Arial" w:eastAsia="Times New Roman" w:hAnsi="Arial" w:cs="Arial"/>
          <w:color w:val="000000"/>
          <w:sz w:val="24"/>
          <w:szCs w:val="24"/>
        </w:rPr>
        <w:t>vilnika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dopunama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ravilnika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unutrašnjoj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sistematizaciji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Ministarstva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3E32E8" w:rsidRDefault="003E32E8" w:rsidP="003E32E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3E32E8" w:rsidRPr="00BB7247" w:rsidRDefault="003E32E8" w:rsidP="003E32E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3E32E8" w:rsidRPr="005A5DB0" w:rsidRDefault="003E32E8" w:rsidP="003E32E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5A5DB0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izmjeni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obliku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sadržaju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načinu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vođenja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upotrebe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jedinstvene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evidencije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turističkog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prometa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E911F6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visini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naknade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upis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registar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sorti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podloga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sadnog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materijala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registar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sorti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poljoprivrednog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bilja</w:t>
      </w:r>
      <w:proofErr w:type="spellEnd"/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 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javnih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poziva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korišćenje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šuma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redovne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sanitarne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sječe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stanju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naplate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posebnih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naknada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osnovu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da</w:t>
      </w:r>
      <w:r>
        <w:rPr>
          <w:rFonts w:ascii="Arial" w:eastAsia="Times New Roman" w:hAnsi="Arial" w:cs="Arial"/>
          <w:color w:val="000000"/>
          <w:sz w:val="24"/>
          <w:szCs w:val="24"/>
        </w:rPr>
        <w:t>vanja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šuma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korišćenje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edlogom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mjera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</w:rPr>
        <w:t>nformacija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potrebi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pristupanja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Evropskoj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mediteranskoj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zaštitu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bilja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(European and Mediterranean Plant Protection Organization - EPPO)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 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potrebi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pristupanja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Međunarodnoj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uniji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zaštitu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novih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biljnih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sorti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(UPOV)</w:t>
      </w:r>
    </w:p>
    <w:p w:rsidR="003E32E8" w:rsidRPr="003340D3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produženju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participacije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Gore </w:t>
      </w:r>
      <w:r>
        <w:rPr>
          <w:rFonts w:ascii="Arial" w:hAnsi="Arial" w:cs="Arial"/>
          <w:color w:val="000000"/>
          <w:sz w:val="24"/>
          <w:szCs w:val="24"/>
        </w:rPr>
        <w:t xml:space="preserve">u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Evropskom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Kooperativnom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Programu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mreže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biljnih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genetičkih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resursa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faza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IX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911F6">
        <w:rPr>
          <w:rFonts w:ascii="Arial" w:hAnsi="Arial" w:cs="Arial"/>
          <w:color w:val="000000"/>
          <w:sz w:val="24"/>
          <w:szCs w:val="24"/>
        </w:rPr>
        <w:t xml:space="preserve"> za period 2014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E911F6">
        <w:rPr>
          <w:rFonts w:ascii="Arial" w:hAnsi="Arial" w:cs="Arial"/>
          <w:color w:val="000000"/>
          <w:sz w:val="24"/>
          <w:szCs w:val="24"/>
        </w:rPr>
        <w:t>2018</w:t>
      </w:r>
    </w:p>
    <w:p w:rsidR="003E32E8" w:rsidRPr="003340D3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lastRenderedPageBreak/>
        <w:t>Informacija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zaključaka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Gore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08-1710/2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11. 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7.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govora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plaćanju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poreskog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duga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imovinom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poreskog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obveznika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Zetagradnja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“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d.o.o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Podgorica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z w:val="24"/>
          <w:szCs w:val="24"/>
        </w:rPr>
        <w:t>rmacija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projekta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</w:t>
      </w:r>
      <w:r w:rsidRPr="00E911F6">
        <w:rPr>
          <w:rFonts w:ascii="Arial" w:hAnsi="Arial" w:cs="Arial"/>
          <w:color w:val="000000"/>
          <w:sz w:val="24"/>
          <w:szCs w:val="24"/>
        </w:rPr>
        <w:t>emljišne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administracij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upravljanja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LAMP - 7647 – ME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statusu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priprema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nastupa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>  EXPO - Milano 2015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Sveobuhvatnog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ministarskog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sastanka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(CRM)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13. do 17.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oktobra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Budvi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zaključka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korišćenju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godišnjih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odmora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Vladi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Gore,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ministarstvima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drugim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organima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uprave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u 2014.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323A5B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23A5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23A5B">
        <w:rPr>
          <w:rFonts w:ascii="Arial" w:hAnsi="Arial" w:cs="Arial"/>
          <w:sz w:val="24"/>
          <w:szCs w:val="24"/>
        </w:rPr>
        <w:t>ravilnik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3A5B">
        <w:rPr>
          <w:rFonts w:ascii="Arial" w:hAnsi="Arial" w:cs="Arial"/>
          <w:sz w:val="24"/>
          <w:szCs w:val="24"/>
        </w:rPr>
        <w:t>izmjeni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3A5B">
        <w:rPr>
          <w:rFonts w:ascii="Arial" w:hAnsi="Arial" w:cs="Arial"/>
          <w:sz w:val="24"/>
          <w:szCs w:val="24"/>
        </w:rPr>
        <w:t>Pravilnika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3A5B">
        <w:rPr>
          <w:rFonts w:ascii="Arial" w:hAnsi="Arial" w:cs="Arial"/>
          <w:sz w:val="24"/>
          <w:szCs w:val="24"/>
        </w:rPr>
        <w:t>unutrašnjoj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3A5B">
        <w:rPr>
          <w:rFonts w:ascii="Arial" w:hAnsi="Arial" w:cs="Arial"/>
          <w:sz w:val="24"/>
          <w:szCs w:val="24"/>
        </w:rPr>
        <w:t>organizaciji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3A5B">
        <w:rPr>
          <w:rFonts w:ascii="Arial" w:hAnsi="Arial" w:cs="Arial"/>
          <w:sz w:val="24"/>
          <w:szCs w:val="24"/>
        </w:rPr>
        <w:t>i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3A5B">
        <w:rPr>
          <w:rFonts w:ascii="Arial" w:hAnsi="Arial" w:cs="Arial"/>
          <w:sz w:val="24"/>
          <w:szCs w:val="24"/>
        </w:rPr>
        <w:t>sistematizaciji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Ministarstva za </w:t>
      </w:r>
      <w:proofErr w:type="spellStart"/>
      <w:r w:rsidRPr="00323A5B">
        <w:rPr>
          <w:rFonts w:ascii="Arial" w:hAnsi="Arial" w:cs="Arial"/>
          <w:sz w:val="24"/>
          <w:szCs w:val="24"/>
        </w:rPr>
        <w:t>ljudska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3A5B">
        <w:rPr>
          <w:rFonts w:ascii="Arial" w:hAnsi="Arial" w:cs="Arial"/>
          <w:sz w:val="24"/>
          <w:szCs w:val="24"/>
        </w:rPr>
        <w:t>i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3A5B">
        <w:rPr>
          <w:rFonts w:ascii="Arial" w:hAnsi="Arial" w:cs="Arial"/>
          <w:sz w:val="24"/>
          <w:szCs w:val="24"/>
        </w:rPr>
        <w:t>manjinska</w:t>
      </w:r>
      <w:proofErr w:type="spellEnd"/>
      <w:r w:rsidRPr="00323A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3A5B">
        <w:rPr>
          <w:rFonts w:ascii="Arial" w:hAnsi="Arial" w:cs="Arial"/>
          <w:sz w:val="24"/>
          <w:szCs w:val="24"/>
        </w:rPr>
        <w:t>prava</w:t>
      </w:r>
      <w:proofErr w:type="spellEnd"/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E911F6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pravilnika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Pravilnika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unutrašnjoj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organizaciji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sistematizaciji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Direkcije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zaštitu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tajnih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podataka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> 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dopunu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Zaključka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Gore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08-635/3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27.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marta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sa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sjednice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19.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marta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edlo</w:t>
      </w:r>
      <w:r w:rsidR="00EC4354">
        <w:rPr>
          <w:rFonts w:ascii="Arial" w:eastAsia="Times New Roman" w:hAnsi="Arial" w:cs="Arial"/>
          <w:color w:val="000000"/>
          <w:sz w:val="24"/>
          <w:szCs w:val="24"/>
        </w:rPr>
        <w:t>g</w:t>
      </w:r>
      <w:proofErr w:type="spellEnd"/>
      <w:r w:rsidR="00EC43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C4354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="00EC435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="00EC4354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="00EC43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C4354">
        <w:rPr>
          <w:rFonts w:ascii="Arial" w:eastAsia="Times New Roman" w:hAnsi="Arial" w:cs="Arial"/>
          <w:color w:val="000000"/>
          <w:sz w:val="24"/>
          <w:szCs w:val="24"/>
        </w:rPr>
        <w:t>predsjednika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r w:rsidR="00EC4354">
        <w:rPr>
          <w:rFonts w:ascii="Arial" w:eastAsia="Times New Roman" w:hAnsi="Arial" w:cs="Arial"/>
          <w:color w:val="000000"/>
          <w:sz w:val="24"/>
          <w:szCs w:val="24"/>
        </w:rPr>
        <w:t xml:space="preserve">Mila </w:t>
      </w:r>
      <w:proofErr w:type="spellStart"/>
      <w:r w:rsidR="00EC4354">
        <w:rPr>
          <w:rFonts w:ascii="Arial" w:eastAsia="Times New Roman" w:hAnsi="Arial" w:cs="Arial"/>
          <w:color w:val="000000"/>
          <w:sz w:val="24"/>
          <w:szCs w:val="24"/>
        </w:rPr>
        <w:t>Đukanovića</w:t>
      </w:r>
      <w:proofErr w:type="spellEnd"/>
      <w:r w:rsidR="00EC43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Konferenciji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Zapadnom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Balkanu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Berlin, 28. 8.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2014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obezbjeđivanju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sredstava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Tekuće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budžetske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rezerve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Projekat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„Monitoring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lokalnih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budžeta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Crnoj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Gori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>“</w:t>
      </w:r>
    </w:p>
    <w:p w:rsidR="003E32E8" w:rsidRPr="002B654E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Predlozi</w:t>
      </w:r>
      <w:proofErr w:type="spellEnd"/>
      <w:r w:rsidRPr="002B654E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2B654E">
        <w:rPr>
          <w:rFonts w:ascii="Arial" w:eastAsia="Times New Roman" w:hAnsi="Arial" w:cs="Arial"/>
          <w:sz w:val="24"/>
          <w:szCs w:val="24"/>
        </w:rPr>
        <w:t>preusmjerenje</w:t>
      </w:r>
      <w:proofErr w:type="spellEnd"/>
      <w:r w:rsidRPr="002B654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B654E">
        <w:rPr>
          <w:rFonts w:ascii="Arial" w:eastAsia="Times New Roman" w:hAnsi="Arial" w:cs="Arial"/>
          <w:sz w:val="24"/>
          <w:szCs w:val="24"/>
        </w:rPr>
        <w:t>sredstava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11F6">
        <w:rPr>
          <w:rFonts w:ascii="Arial" w:hAnsi="Arial" w:cs="Arial"/>
          <w:sz w:val="24"/>
          <w:szCs w:val="24"/>
          <w:lang w:val="sl-SI"/>
        </w:rPr>
        <w:t>Kadrovska pitanja</w:t>
      </w:r>
    </w:p>
    <w:p w:rsidR="003E32E8" w:rsidRPr="006B63CC" w:rsidRDefault="003E32E8" w:rsidP="003E32E8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mišljenja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obligacionim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odnosima</w:t>
      </w:r>
      <w:proofErr w:type="spellEnd"/>
    </w:p>
    <w:p w:rsidR="003E32E8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Pravilnik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unutrašnjoj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sistematizaciji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radnih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mjesta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Fakulteta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crnogorski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jezik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knj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ževnost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35558F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5558F">
        <w:rPr>
          <w:rFonts w:ascii="Arial" w:hAnsi="Arial" w:cs="Arial"/>
          <w:sz w:val="24"/>
          <w:szCs w:val="24"/>
        </w:rPr>
        <w:t>Odluka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5558F">
        <w:rPr>
          <w:rFonts w:ascii="Arial" w:hAnsi="Arial" w:cs="Arial"/>
          <w:sz w:val="24"/>
          <w:szCs w:val="24"/>
        </w:rPr>
        <w:t>pokretanju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postupka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558F">
        <w:rPr>
          <w:rFonts w:ascii="Arial" w:hAnsi="Arial" w:cs="Arial"/>
          <w:sz w:val="24"/>
          <w:szCs w:val="24"/>
        </w:rPr>
        <w:t>davanje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558F">
        <w:rPr>
          <w:rFonts w:ascii="Arial" w:hAnsi="Arial" w:cs="Arial"/>
          <w:sz w:val="24"/>
          <w:szCs w:val="24"/>
        </w:rPr>
        <w:t>zakup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ze</w:t>
      </w:r>
      <w:r>
        <w:rPr>
          <w:rFonts w:ascii="Arial" w:hAnsi="Arial" w:cs="Arial"/>
          <w:sz w:val="24"/>
          <w:szCs w:val="24"/>
        </w:rPr>
        <w:t>mljišta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državnoj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postavljanja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privremenih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objekata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na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području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nacionalnih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parkova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r w:rsidRPr="00E911F6"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jezero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r w:rsidRPr="00E911F6"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Durmitor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r w:rsidRPr="00E911F6"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Lovćen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911F6"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Biogradska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>“</w:t>
      </w:r>
      <w:r w:rsidRPr="003555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558F">
        <w:rPr>
          <w:rFonts w:ascii="Arial" w:hAnsi="Arial" w:cs="Arial"/>
          <w:sz w:val="24"/>
          <w:szCs w:val="24"/>
        </w:rPr>
        <w:t>prema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Planu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objekata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privremenog</w:t>
      </w:r>
      <w:proofErr w:type="spellEnd"/>
      <w:r w:rsidRPr="003555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558F">
        <w:rPr>
          <w:rFonts w:ascii="Arial" w:hAnsi="Arial" w:cs="Arial"/>
          <w:sz w:val="24"/>
          <w:szCs w:val="24"/>
        </w:rPr>
        <w:t>karaktera</w:t>
      </w:r>
      <w:proofErr w:type="spellEnd"/>
      <w:r>
        <w:rPr>
          <w:rFonts w:ascii="Arial" w:hAnsi="Arial" w:cs="Arial"/>
          <w:sz w:val="24"/>
          <w:szCs w:val="24"/>
        </w:rPr>
        <w:t xml:space="preserve"> za period 2014 – 2016.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3E32E8" w:rsidRPr="00E911F6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,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članom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29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državnoj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imovini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E32E8" w:rsidRPr="00FA510A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Zahtjev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članom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4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kriterijumima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utvrđ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ivanje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visine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naknade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rad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člana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radnog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tijela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drugog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oblika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E911F6"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Službeni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list CG“, br.</w:t>
      </w:r>
      <w:r w:rsidRPr="00B924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26/12, 34/12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27/13)</w:t>
      </w:r>
    </w:p>
    <w:p w:rsidR="003E32E8" w:rsidRPr="005B062D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Zahtjev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članom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4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kriterijumima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utvrđ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>ivanje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visine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naknade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rad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člana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radnog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tijela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drugog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oblika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E911F6"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Službeni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list CG“, br. 26/12, 34/12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27/13)</w:t>
      </w:r>
    </w:p>
    <w:p w:rsidR="003E32E8" w:rsidRPr="00012A18" w:rsidRDefault="003E32E8" w:rsidP="003E32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1F6">
        <w:rPr>
          <w:rFonts w:ascii="Arial" w:hAnsi="Arial" w:cs="Arial"/>
          <w:sz w:val="24"/>
          <w:szCs w:val="24"/>
          <w:lang w:val="sl-SI"/>
        </w:rPr>
        <w:t>Tekuća pitanja</w:t>
      </w:r>
    </w:p>
    <w:p w:rsidR="003E32E8" w:rsidRDefault="003E32E8" w:rsidP="003E3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354" w:rsidRDefault="00EC4354" w:rsidP="003E3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354" w:rsidRDefault="00EC4354" w:rsidP="003E3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354" w:rsidRDefault="00EC4354" w:rsidP="003E3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354" w:rsidRPr="00755F66" w:rsidRDefault="00EC4354" w:rsidP="003E32E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2E8" w:rsidRPr="00E911F6" w:rsidRDefault="003E32E8" w:rsidP="003E32E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4F75">
        <w:rPr>
          <w:rFonts w:ascii="Arial" w:hAnsi="Arial" w:cs="Arial"/>
          <w:color w:val="000000"/>
          <w:sz w:val="20"/>
          <w:szCs w:val="20"/>
        </w:rPr>
        <w:lastRenderedPageBreak/>
        <w:t>V. NA UVID:</w:t>
      </w:r>
    </w:p>
    <w:p w:rsidR="003E32E8" w:rsidRPr="00E911F6" w:rsidRDefault="003E32E8" w:rsidP="003E32E8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911F6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učešću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Igora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Neformalnom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ministara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zemalja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Procesa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stabilizacije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pridruživanja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Kotor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, 10.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jul</w:t>
      </w:r>
      <w:proofErr w:type="spellEnd"/>
      <w:r w:rsidRPr="00E911F6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E911F6">
        <w:rPr>
          <w:rFonts w:ascii="Arial" w:eastAsia="Times New Roman" w:hAnsi="Arial" w:cs="Arial"/>
          <w:color w:val="000000"/>
          <w:sz w:val="24"/>
          <w:szCs w:val="24"/>
        </w:rPr>
        <w:t>g</w:t>
      </w:r>
      <w:r>
        <w:rPr>
          <w:rFonts w:ascii="Arial" w:eastAsia="Times New Roman" w:hAnsi="Arial" w:cs="Arial"/>
          <w:color w:val="000000"/>
          <w:sz w:val="24"/>
          <w:szCs w:val="24"/>
        </w:rPr>
        <w:t>odine</w:t>
      </w:r>
      <w:proofErr w:type="spellEnd"/>
    </w:p>
    <w:p w:rsidR="003E32E8" w:rsidRPr="00E911F6" w:rsidRDefault="003E32E8" w:rsidP="003E32E8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911F6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Ministarstva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zdravlja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Prvom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sastanku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visokog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nivoa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malih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zemalja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r w:rsidRPr="00E911F6">
        <w:rPr>
          <w:rFonts w:ascii="Arial" w:hAnsi="Arial" w:cs="Arial"/>
          <w:color w:val="000000"/>
          <w:sz w:val="24"/>
          <w:szCs w:val="24"/>
        </w:rPr>
        <w:t>mplementacija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politike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Zdravlje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2020,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koji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održan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 San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Marinu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3.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911F6"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jula</w:t>
      </w:r>
      <w:proofErr w:type="spellEnd"/>
      <w:r w:rsidRPr="00E911F6">
        <w:rPr>
          <w:rFonts w:ascii="Arial" w:hAnsi="Arial" w:cs="Arial"/>
          <w:color w:val="000000"/>
          <w:sz w:val="24"/>
          <w:szCs w:val="24"/>
        </w:rPr>
        <w:t xml:space="preserve"> 2014.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11F6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3E32E8" w:rsidRPr="00584F75" w:rsidRDefault="003E32E8" w:rsidP="003E32E8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E32E8" w:rsidRPr="00584F75" w:rsidRDefault="003E32E8" w:rsidP="003E32E8">
      <w:pPr>
        <w:rPr>
          <w:rFonts w:ascii="Arial" w:hAnsi="Arial" w:cs="Arial"/>
          <w:sz w:val="24"/>
          <w:szCs w:val="24"/>
        </w:rPr>
      </w:pPr>
      <w:proofErr w:type="spell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182DAC">
        <w:rPr>
          <w:rFonts w:ascii="Arial" w:hAnsi="Arial" w:cs="Arial"/>
          <w:sz w:val="24"/>
          <w:szCs w:val="24"/>
        </w:rPr>
        <w:t xml:space="preserve"> 24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 xml:space="preserve">2014. </w:t>
      </w:r>
      <w:proofErr w:type="spell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</w:p>
    <w:p w:rsidR="003E32E8" w:rsidRDefault="003E32E8" w:rsidP="003E32E8"/>
    <w:p w:rsidR="003E32E8" w:rsidRDefault="003E32E8" w:rsidP="003E32E8"/>
    <w:p w:rsidR="003E32E8" w:rsidRDefault="003E32E8" w:rsidP="003E32E8"/>
    <w:p w:rsidR="003E32E8" w:rsidRDefault="003E32E8" w:rsidP="003E32E8"/>
    <w:p w:rsidR="009F6B98" w:rsidRDefault="009F6B98"/>
    <w:sectPr w:rsidR="009F6B98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32E8"/>
    <w:rsid w:val="00182DAC"/>
    <w:rsid w:val="003E32E8"/>
    <w:rsid w:val="007528FD"/>
    <w:rsid w:val="00757336"/>
    <w:rsid w:val="008F657F"/>
    <w:rsid w:val="009F6B98"/>
    <w:rsid w:val="00C160E8"/>
    <w:rsid w:val="00EC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dcterms:created xsi:type="dcterms:W3CDTF">2014-07-24T07:42:00Z</dcterms:created>
  <dcterms:modified xsi:type="dcterms:W3CDTF">2014-07-24T07:42:00Z</dcterms:modified>
</cp:coreProperties>
</file>