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9CE" w:rsidRPr="00D732BC" w:rsidRDefault="00BA69CE" w:rsidP="00BA69CE">
      <w:pPr>
        <w:rPr>
          <w:rFonts w:ascii="Arial" w:hAnsi="Arial" w:cs="Arial"/>
          <w:color w:val="000000"/>
          <w:sz w:val="32"/>
          <w:szCs w:val="32"/>
          <w:lang w:val="sr-Latn-CS"/>
        </w:rPr>
      </w:pPr>
      <w:r w:rsidRPr="00D732BC">
        <w:rPr>
          <w:rFonts w:ascii="Arial" w:hAnsi="Arial" w:cs="Arial"/>
          <w:color w:val="000000"/>
          <w:sz w:val="32"/>
          <w:szCs w:val="32"/>
          <w:lang w:val="sr-Latn-CS"/>
        </w:rPr>
        <w:t>CENTAR ZA STRUČNO OBRAZOVANJE</w:t>
      </w:r>
    </w:p>
    <w:p w:rsidR="00A4647F" w:rsidRDefault="00A4647F">
      <w:pPr>
        <w:rPr>
          <w:lang w:val="sr-Latn-CS"/>
        </w:rPr>
      </w:pPr>
    </w:p>
    <w:p w:rsidR="00A4647F" w:rsidRDefault="00A4647F">
      <w:pPr>
        <w:rPr>
          <w:lang w:val="sr-Latn-CS"/>
        </w:rPr>
      </w:pPr>
    </w:p>
    <w:p w:rsidR="00A4647F" w:rsidRDefault="00A4647F">
      <w:pPr>
        <w:rPr>
          <w:lang w:val="sr-Latn-CS"/>
        </w:rPr>
      </w:pPr>
    </w:p>
    <w:p w:rsidR="00A4647F" w:rsidRDefault="00A4647F">
      <w:pPr>
        <w:rPr>
          <w:lang w:val="sr-Latn-CS"/>
        </w:rPr>
      </w:pPr>
    </w:p>
    <w:p w:rsidR="00A4647F" w:rsidRDefault="00A4647F">
      <w:pPr>
        <w:rPr>
          <w:lang w:val="sr-Latn-CS"/>
        </w:rPr>
      </w:pPr>
    </w:p>
    <w:p w:rsidR="00A4647F" w:rsidRDefault="00A4647F">
      <w:pPr>
        <w:rPr>
          <w:rFonts w:ascii="Trebuchet MS" w:hAnsi="Trebuchet MS"/>
        </w:rPr>
      </w:pPr>
    </w:p>
    <w:p w:rsidR="00A4647F" w:rsidRPr="006F62C6" w:rsidRDefault="00A4647F">
      <w:pPr>
        <w:rPr>
          <w:rFonts w:ascii="Trebuchet MS" w:hAnsi="Trebuchet MS"/>
          <w:lang w:val="it-IT"/>
        </w:rPr>
      </w:pPr>
      <w:r w:rsidRPr="006F62C6">
        <w:rPr>
          <w:rFonts w:ascii="Trebuchet MS" w:hAnsi="Trebuchet MS"/>
          <w:lang w:val="it-IT"/>
        </w:rPr>
        <w:t xml:space="preserve"> </w:t>
      </w:r>
    </w:p>
    <w:p w:rsidR="00A4647F" w:rsidRPr="006F62C6" w:rsidRDefault="00A4647F">
      <w:pPr>
        <w:rPr>
          <w:rFonts w:ascii="Trebuchet MS" w:hAnsi="Trebuchet MS"/>
          <w:lang w:val="it-IT"/>
        </w:rPr>
      </w:pPr>
    </w:p>
    <w:p w:rsidR="00A4647F" w:rsidRPr="006F62C6" w:rsidRDefault="00A4647F">
      <w:pPr>
        <w:jc w:val="center"/>
        <w:rPr>
          <w:rFonts w:ascii="Trebuchet MS" w:hAnsi="Trebuchet MS"/>
          <w:bCs/>
          <w:lang w:val="it-IT"/>
        </w:rPr>
      </w:pPr>
    </w:p>
    <w:p w:rsidR="00A4647F" w:rsidRPr="006F62C6" w:rsidRDefault="00A4647F">
      <w:pPr>
        <w:jc w:val="center"/>
        <w:rPr>
          <w:rFonts w:ascii="Trebuchet MS" w:hAnsi="Trebuchet MS"/>
          <w:bCs/>
          <w:lang w:val="it-IT"/>
        </w:rPr>
      </w:pPr>
    </w:p>
    <w:p w:rsidR="00A4647F" w:rsidRPr="006F62C6" w:rsidRDefault="00A4647F">
      <w:pPr>
        <w:jc w:val="center"/>
        <w:rPr>
          <w:rFonts w:ascii="Trebuchet MS" w:hAnsi="Trebuchet MS"/>
          <w:bCs/>
          <w:lang w:val="it-IT"/>
        </w:rPr>
      </w:pPr>
    </w:p>
    <w:p w:rsidR="00A4647F" w:rsidRPr="006F62C6" w:rsidRDefault="00A4647F">
      <w:pPr>
        <w:jc w:val="center"/>
        <w:rPr>
          <w:rFonts w:ascii="Trebuchet MS" w:hAnsi="Trebuchet MS"/>
          <w:bCs/>
          <w:lang w:val="it-IT"/>
        </w:rPr>
      </w:pPr>
    </w:p>
    <w:p w:rsidR="00A4647F" w:rsidRPr="006F62C6" w:rsidRDefault="00A4647F">
      <w:pPr>
        <w:jc w:val="center"/>
        <w:rPr>
          <w:rFonts w:ascii="Trebuchet MS" w:hAnsi="Trebuchet MS"/>
          <w:bCs/>
          <w:lang w:val="it-IT"/>
        </w:rPr>
      </w:pPr>
    </w:p>
    <w:p w:rsidR="00A4647F" w:rsidRPr="006F62C6" w:rsidRDefault="00A4647F">
      <w:pPr>
        <w:jc w:val="center"/>
        <w:rPr>
          <w:rFonts w:ascii="Trebuchet MS" w:hAnsi="Trebuchet MS"/>
          <w:bCs/>
          <w:lang w:val="it-IT"/>
        </w:rPr>
      </w:pPr>
    </w:p>
    <w:p w:rsidR="00A4647F" w:rsidRPr="006F62C6" w:rsidRDefault="00A4647F">
      <w:pPr>
        <w:jc w:val="center"/>
        <w:rPr>
          <w:rFonts w:ascii="Trebuchet MS" w:hAnsi="Trebuchet MS"/>
          <w:bCs/>
          <w:lang w:val="it-IT"/>
        </w:rPr>
      </w:pPr>
    </w:p>
    <w:p w:rsidR="00A4647F" w:rsidRPr="006F62C6" w:rsidRDefault="00A4647F">
      <w:pPr>
        <w:jc w:val="center"/>
        <w:rPr>
          <w:rFonts w:ascii="Trebuchet MS" w:hAnsi="Trebuchet MS"/>
          <w:bCs/>
          <w:lang w:val="it-IT"/>
        </w:rPr>
      </w:pPr>
    </w:p>
    <w:p w:rsidR="00A4647F" w:rsidRPr="006F62C6" w:rsidRDefault="00A4647F">
      <w:pPr>
        <w:jc w:val="center"/>
        <w:rPr>
          <w:rFonts w:ascii="Trebuchet MS" w:hAnsi="Trebuchet MS"/>
          <w:bCs/>
          <w:lang w:val="it-IT"/>
        </w:rPr>
      </w:pPr>
    </w:p>
    <w:p w:rsidR="00A4647F" w:rsidRPr="006F62C6" w:rsidRDefault="00A4647F">
      <w:pPr>
        <w:jc w:val="center"/>
        <w:rPr>
          <w:rFonts w:ascii="Arial" w:hAnsi="Arial" w:cs="Arial"/>
          <w:bCs/>
          <w:sz w:val="32"/>
          <w:szCs w:val="32"/>
          <w:lang w:val="it-IT"/>
        </w:rPr>
      </w:pPr>
    </w:p>
    <w:p w:rsidR="00A4647F" w:rsidRPr="006F62C6" w:rsidRDefault="00A4647F" w:rsidP="00403101">
      <w:pPr>
        <w:pStyle w:val="Heading1"/>
        <w:rPr>
          <w:rFonts w:ascii="Arial" w:hAnsi="Arial" w:cs="Arial"/>
          <w:color w:val="000000"/>
          <w:sz w:val="32"/>
          <w:szCs w:val="32"/>
          <w:lang w:val="sr-Latn-CS"/>
        </w:rPr>
      </w:pPr>
      <w:bookmarkStart w:id="0" w:name="_Toc83130226"/>
      <w:r w:rsidRPr="006F62C6">
        <w:rPr>
          <w:rFonts w:ascii="Arial" w:hAnsi="Arial" w:cs="Arial"/>
          <w:color w:val="000000"/>
          <w:sz w:val="32"/>
          <w:szCs w:val="32"/>
          <w:lang w:val="it-IT"/>
        </w:rPr>
        <w:t>PROGRAM OB</w:t>
      </w:r>
      <w:bookmarkEnd w:id="0"/>
      <w:r w:rsidR="006F62C6" w:rsidRPr="006F62C6">
        <w:rPr>
          <w:rFonts w:ascii="Arial" w:hAnsi="Arial" w:cs="Arial"/>
          <w:color w:val="000000"/>
          <w:sz w:val="32"/>
          <w:szCs w:val="32"/>
          <w:lang w:val="it-IT"/>
        </w:rPr>
        <w:t>RAZOVANJA</w:t>
      </w:r>
    </w:p>
    <w:p w:rsidR="00A4647F" w:rsidRPr="006F62C6" w:rsidRDefault="00A4647F" w:rsidP="00403101">
      <w:pPr>
        <w:jc w:val="center"/>
        <w:rPr>
          <w:rFonts w:ascii="Arial" w:hAnsi="Arial" w:cs="Arial"/>
          <w:b/>
          <w:color w:val="000000"/>
          <w:sz w:val="32"/>
          <w:szCs w:val="32"/>
          <w:lang w:val="it-IT"/>
        </w:rPr>
      </w:pPr>
    </w:p>
    <w:p w:rsidR="00A4647F" w:rsidRDefault="00A4647F" w:rsidP="00403101">
      <w:pPr>
        <w:jc w:val="center"/>
        <w:rPr>
          <w:rFonts w:ascii="Arial" w:hAnsi="Arial" w:cs="Arial"/>
          <w:b/>
          <w:color w:val="000000"/>
          <w:sz w:val="32"/>
          <w:szCs w:val="32"/>
          <w:lang w:val="it-IT"/>
        </w:rPr>
      </w:pPr>
      <w:r w:rsidRPr="006F62C6">
        <w:rPr>
          <w:rFonts w:ascii="Arial" w:hAnsi="Arial" w:cs="Arial"/>
          <w:b/>
          <w:color w:val="000000"/>
          <w:sz w:val="32"/>
          <w:szCs w:val="32"/>
          <w:lang w:val="it-IT"/>
        </w:rPr>
        <w:t>ZA</w:t>
      </w:r>
      <w:r w:rsidR="006F62C6" w:rsidRPr="006F62C6">
        <w:rPr>
          <w:rFonts w:ascii="Arial" w:hAnsi="Arial" w:cs="Arial"/>
          <w:b/>
          <w:color w:val="000000"/>
          <w:sz w:val="32"/>
          <w:szCs w:val="32"/>
          <w:lang w:val="it-IT"/>
        </w:rPr>
        <w:t xml:space="preserve"> OSPOSOBLJAVANJE</w:t>
      </w:r>
    </w:p>
    <w:p w:rsidR="00403101" w:rsidRDefault="00403101" w:rsidP="00403101">
      <w:pPr>
        <w:jc w:val="center"/>
        <w:rPr>
          <w:rFonts w:ascii="Arial" w:hAnsi="Arial" w:cs="Arial"/>
          <w:b/>
          <w:color w:val="000000"/>
          <w:sz w:val="32"/>
          <w:szCs w:val="32"/>
          <w:lang w:val="it-IT"/>
        </w:rPr>
      </w:pPr>
    </w:p>
    <w:p w:rsidR="00403101" w:rsidRPr="00403101" w:rsidRDefault="00403101" w:rsidP="00403101">
      <w:pPr>
        <w:jc w:val="center"/>
        <w:rPr>
          <w:rFonts w:ascii="Arial" w:hAnsi="Arial" w:cs="Arial"/>
          <w:b/>
          <w:color w:val="000000"/>
          <w:sz w:val="32"/>
          <w:szCs w:val="32"/>
          <w:lang w:val="sr-Latn-CS"/>
        </w:rPr>
      </w:pPr>
      <w:r>
        <w:rPr>
          <w:rFonts w:ascii="Arial" w:hAnsi="Arial" w:cs="Arial"/>
          <w:b/>
          <w:color w:val="000000"/>
          <w:sz w:val="32"/>
          <w:szCs w:val="32"/>
          <w:lang w:val="sr-Latn-CS"/>
        </w:rPr>
        <w:t>ZA ZANIMANJE</w:t>
      </w:r>
    </w:p>
    <w:p w:rsidR="00A4647F" w:rsidRPr="006F62C6" w:rsidRDefault="00A4647F" w:rsidP="00403101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it-IT"/>
        </w:rPr>
      </w:pPr>
    </w:p>
    <w:p w:rsidR="00A4647F" w:rsidRDefault="00A4647F" w:rsidP="00403101">
      <w:pPr>
        <w:jc w:val="center"/>
        <w:rPr>
          <w:rFonts w:ascii="Arial" w:hAnsi="Arial" w:cs="Arial"/>
          <w:b/>
          <w:color w:val="000000"/>
          <w:sz w:val="32"/>
          <w:szCs w:val="32"/>
          <w:lang w:val="sr-Latn-CS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sl-SI"/>
        </w:rPr>
        <w:t>GERONTODOMA</w:t>
      </w:r>
      <w:r w:rsidR="004C6EAA">
        <w:rPr>
          <w:rFonts w:ascii="Arial" w:hAnsi="Arial" w:cs="Arial"/>
          <w:b/>
          <w:bCs/>
          <w:color w:val="000000"/>
          <w:sz w:val="32"/>
          <w:szCs w:val="32"/>
          <w:lang w:val="sr-Latn-CS"/>
        </w:rPr>
        <w:t>ĆIN</w:t>
      </w:r>
      <w:r w:rsidR="006F62C6">
        <w:rPr>
          <w:rFonts w:ascii="Arial" w:hAnsi="Arial" w:cs="Arial"/>
          <w:b/>
          <w:bCs/>
          <w:color w:val="000000"/>
          <w:sz w:val="32"/>
          <w:szCs w:val="32"/>
          <w:lang w:val="sr-Latn-CS"/>
        </w:rPr>
        <w:t xml:space="preserve"> / </w:t>
      </w:r>
      <w:r w:rsidR="004C6EAA">
        <w:rPr>
          <w:rFonts w:ascii="Arial" w:hAnsi="Arial" w:cs="Arial"/>
          <w:b/>
          <w:bCs/>
          <w:color w:val="000000"/>
          <w:sz w:val="32"/>
          <w:szCs w:val="32"/>
          <w:lang w:val="sr-Latn-CS"/>
        </w:rPr>
        <w:t>GERONTODOMAĆI</w:t>
      </w:r>
      <w:r w:rsidR="006F62C6">
        <w:rPr>
          <w:rFonts w:ascii="Arial" w:hAnsi="Arial" w:cs="Arial"/>
          <w:b/>
          <w:bCs/>
          <w:color w:val="000000"/>
          <w:sz w:val="32"/>
          <w:szCs w:val="32"/>
          <w:lang w:val="sr-Latn-CS"/>
        </w:rPr>
        <w:t>CA</w:t>
      </w:r>
    </w:p>
    <w:p w:rsidR="00A4647F" w:rsidRDefault="00A4647F" w:rsidP="00403101">
      <w:pPr>
        <w:jc w:val="center"/>
        <w:rPr>
          <w:rFonts w:ascii="Arial" w:hAnsi="Arial" w:cs="Arial"/>
          <w:bCs/>
          <w:color w:val="000000"/>
          <w:sz w:val="32"/>
          <w:szCs w:val="32"/>
          <w:lang w:val="sl-SI"/>
        </w:rPr>
      </w:pPr>
    </w:p>
    <w:p w:rsidR="00A4647F" w:rsidRDefault="00A4647F">
      <w:pPr>
        <w:jc w:val="center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jc w:val="center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jc w:val="center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jc w:val="center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jc w:val="center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jc w:val="center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jc w:val="center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jc w:val="center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jc w:val="center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jc w:val="center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jc w:val="center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jc w:val="center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Pr="009A2938" w:rsidRDefault="003B3355" w:rsidP="003B3355">
      <w:pPr>
        <w:rPr>
          <w:rFonts w:ascii="Trebuchet MS" w:hAnsi="Trebuchet MS"/>
          <w:b/>
          <w:bCs/>
          <w:color w:val="000000"/>
          <w:lang w:val="sl-SI"/>
        </w:rPr>
      </w:pPr>
      <w:r>
        <w:rPr>
          <w:rStyle w:val="Heading1Char"/>
          <w:rFonts w:ascii="Trebuchet MS" w:hAnsi="Trebuchet MS"/>
          <w:color w:val="000000"/>
          <w:sz w:val="24"/>
          <w:lang w:val="sl-SI"/>
        </w:rPr>
        <w:lastRenderedPageBreak/>
        <w:t xml:space="preserve">1. </w:t>
      </w:r>
      <w:r w:rsidR="006F62C6" w:rsidRPr="009A2938">
        <w:rPr>
          <w:rFonts w:ascii="Trebuchet MS" w:hAnsi="Trebuchet MS"/>
          <w:b/>
          <w:bCs/>
          <w:color w:val="000000"/>
          <w:lang w:val="sl-SI"/>
        </w:rPr>
        <w:t>Program obrazovanja za osposobljavanje</w:t>
      </w:r>
      <w:r w:rsidR="004C6EAA" w:rsidRPr="009A2938">
        <w:rPr>
          <w:rFonts w:ascii="Trebuchet MS" w:hAnsi="Trebuchet MS"/>
          <w:b/>
          <w:bCs/>
          <w:color w:val="000000"/>
          <w:lang w:val="sl-SI"/>
        </w:rPr>
        <w:t xml:space="preserve"> za zanimanje</w:t>
      </w:r>
      <w:r>
        <w:rPr>
          <w:rFonts w:ascii="Trebuchet MS" w:hAnsi="Trebuchet MS"/>
          <w:b/>
          <w:bCs/>
          <w:color w:val="000000"/>
          <w:lang w:val="sl-SI"/>
        </w:rPr>
        <w:t xml:space="preserve"> </w:t>
      </w:r>
      <w:r w:rsidR="006F62C6" w:rsidRPr="009A2938">
        <w:rPr>
          <w:rFonts w:ascii="Trebuchet MS" w:hAnsi="Trebuchet MS"/>
          <w:b/>
          <w:bCs/>
          <w:color w:val="000000"/>
          <w:lang w:val="sl-SI"/>
        </w:rPr>
        <w:t>G</w:t>
      </w:r>
      <w:r w:rsidR="00A4647F" w:rsidRPr="009A2938">
        <w:rPr>
          <w:rFonts w:ascii="Trebuchet MS" w:hAnsi="Trebuchet MS"/>
          <w:b/>
          <w:bCs/>
          <w:color w:val="000000"/>
          <w:lang w:val="sl-SI"/>
        </w:rPr>
        <w:t>erontodomaćin/</w:t>
      </w:r>
      <w:r w:rsidR="004C6EAA" w:rsidRPr="009A2938">
        <w:rPr>
          <w:rFonts w:ascii="Trebuchet MS" w:hAnsi="Trebuchet MS"/>
          <w:b/>
          <w:bCs/>
          <w:color w:val="000000"/>
          <w:lang w:val="sl-SI"/>
        </w:rPr>
        <w:t>Gerontodomaći</w:t>
      </w:r>
      <w:r w:rsidR="00A4647F" w:rsidRPr="009A2938">
        <w:rPr>
          <w:rFonts w:ascii="Trebuchet MS" w:hAnsi="Trebuchet MS"/>
          <w:b/>
          <w:bCs/>
          <w:color w:val="000000"/>
          <w:lang w:val="sl-SI"/>
        </w:rPr>
        <w:t>ca</w:t>
      </w: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3B3355">
      <w:pPr>
        <w:pStyle w:val="Heading1"/>
        <w:jc w:val="left"/>
        <w:rPr>
          <w:rFonts w:ascii="Trebuchet MS" w:hAnsi="Trebuchet MS"/>
          <w:color w:val="000000"/>
          <w:sz w:val="24"/>
          <w:lang w:val="sl-SI"/>
        </w:rPr>
      </w:pPr>
      <w:bookmarkStart w:id="1" w:name="_Toc83130227"/>
      <w:r>
        <w:rPr>
          <w:rFonts w:ascii="Trebuchet MS" w:hAnsi="Trebuchet MS"/>
          <w:color w:val="000000"/>
          <w:sz w:val="24"/>
          <w:lang w:val="sl-SI"/>
        </w:rPr>
        <w:t>2</w:t>
      </w:r>
      <w:r w:rsidR="00A4647F">
        <w:rPr>
          <w:rFonts w:ascii="Trebuchet MS" w:hAnsi="Trebuchet MS"/>
          <w:color w:val="000000"/>
          <w:sz w:val="24"/>
          <w:lang w:val="sl-SI"/>
        </w:rPr>
        <w:t>. Utemeljenost programa</w:t>
      </w:r>
      <w:bookmarkEnd w:id="1"/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6F62C6" w:rsidP="006F62C6">
      <w:p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Program obrazovanja za osposobljavanje </w:t>
      </w:r>
      <w:r w:rsidR="00321847">
        <w:rPr>
          <w:rFonts w:ascii="Trebuchet MS" w:hAnsi="Trebuchet MS"/>
          <w:bCs/>
          <w:color w:val="000000"/>
          <w:lang w:val="sl-SI"/>
        </w:rPr>
        <w:t xml:space="preserve">za zanimanje </w:t>
      </w:r>
      <w:r w:rsidR="004C6EAA">
        <w:rPr>
          <w:rFonts w:ascii="Trebuchet MS" w:hAnsi="Trebuchet MS"/>
          <w:bCs/>
          <w:color w:val="000000"/>
          <w:lang w:val="sl-SI"/>
        </w:rPr>
        <w:t>Gerontodomaćin</w:t>
      </w:r>
      <w:r>
        <w:rPr>
          <w:rFonts w:ascii="Trebuchet MS" w:hAnsi="Trebuchet MS"/>
          <w:bCs/>
          <w:color w:val="000000"/>
          <w:lang w:val="sl-SI"/>
        </w:rPr>
        <w:t>/</w:t>
      </w:r>
      <w:r w:rsidR="004C6EAA">
        <w:rPr>
          <w:rFonts w:ascii="Trebuchet MS" w:hAnsi="Trebuchet MS"/>
          <w:bCs/>
          <w:color w:val="000000"/>
          <w:lang w:val="sl-SI"/>
        </w:rPr>
        <w:t>Gerontodomaćica</w:t>
      </w:r>
      <w:r>
        <w:rPr>
          <w:rFonts w:ascii="Trebuchet MS" w:hAnsi="Trebuchet MS"/>
          <w:bCs/>
          <w:color w:val="000000"/>
          <w:lang w:val="sl-SI"/>
        </w:rPr>
        <w:t xml:space="preserve"> bazira </w:t>
      </w:r>
      <w:r w:rsidR="00321847">
        <w:rPr>
          <w:rFonts w:ascii="Trebuchet MS" w:hAnsi="Trebuchet MS"/>
          <w:bCs/>
          <w:color w:val="000000"/>
          <w:lang w:val="sl-SI"/>
        </w:rPr>
        <w:t xml:space="preserve">se </w:t>
      </w:r>
      <w:r>
        <w:rPr>
          <w:rFonts w:ascii="Trebuchet MS" w:hAnsi="Trebuchet MS"/>
          <w:bCs/>
          <w:color w:val="000000"/>
          <w:lang w:val="sl-SI"/>
        </w:rPr>
        <w:t>na standardu zanimanja G</w:t>
      </w:r>
      <w:r w:rsidR="00A4647F">
        <w:rPr>
          <w:rFonts w:ascii="Trebuchet MS" w:hAnsi="Trebuchet MS"/>
          <w:bCs/>
          <w:color w:val="000000"/>
          <w:lang w:val="sl-SI"/>
        </w:rPr>
        <w:t>erontodomaćin</w:t>
      </w:r>
      <w:r>
        <w:rPr>
          <w:rFonts w:ascii="Trebuchet MS" w:hAnsi="Trebuchet MS"/>
          <w:bCs/>
          <w:color w:val="000000"/>
          <w:lang w:val="sl-SI"/>
        </w:rPr>
        <w:t>/</w:t>
      </w:r>
      <w:r w:rsidR="00B4792A">
        <w:rPr>
          <w:rFonts w:ascii="Trebuchet MS" w:hAnsi="Trebuchet MS"/>
          <w:bCs/>
          <w:color w:val="000000"/>
          <w:lang w:val="sl-SI"/>
        </w:rPr>
        <w:t>Gerontodomaći</w:t>
      </w:r>
      <w:r>
        <w:rPr>
          <w:rFonts w:ascii="Trebuchet MS" w:hAnsi="Trebuchet MS"/>
          <w:bCs/>
          <w:color w:val="000000"/>
          <w:lang w:val="sl-SI"/>
        </w:rPr>
        <w:t xml:space="preserve">ca, koji je usvojen na </w:t>
      </w:r>
      <w:r w:rsidR="00AD6FE1">
        <w:rPr>
          <w:rFonts w:ascii="Trebuchet MS" w:hAnsi="Trebuchet MS"/>
          <w:bCs/>
          <w:color w:val="000000"/>
          <w:lang w:val="sl-SI"/>
        </w:rPr>
        <w:t xml:space="preserve">LIII </w:t>
      </w:r>
      <w:r>
        <w:rPr>
          <w:rFonts w:ascii="Trebuchet MS" w:hAnsi="Trebuchet MS"/>
          <w:bCs/>
          <w:color w:val="000000"/>
          <w:lang w:val="sl-SI"/>
        </w:rPr>
        <w:t>sjednici Savjeta za stručno obrazovanje 23.02.2007. godine.</w:t>
      </w:r>
    </w:p>
    <w:p w:rsidR="00A4647F" w:rsidRDefault="004C6EAA">
      <w:p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Program obrazovanja</w:t>
      </w:r>
      <w:r w:rsidR="00A4647F">
        <w:rPr>
          <w:rFonts w:ascii="Trebuchet MS" w:hAnsi="Trebuchet MS"/>
          <w:bCs/>
          <w:color w:val="000000"/>
          <w:lang w:val="sl-SI"/>
        </w:rPr>
        <w:t xml:space="preserve"> radi se:</w:t>
      </w:r>
    </w:p>
    <w:p w:rsidR="00A4647F" w:rsidRDefault="00A4647F">
      <w:pPr>
        <w:numPr>
          <w:ilvl w:val="0"/>
          <w:numId w:val="1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zbog povećanog interesovanja polaznika za sticanje stručne ospobljenosti za ovo zanimanje, jer do</w:t>
      </w:r>
      <w:r w:rsidR="00321847">
        <w:rPr>
          <w:rFonts w:ascii="Trebuchet MS" w:hAnsi="Trebuchet MS"/>
          <w:bCs/>
          <w:color w:val="000000"/>
          <w:lang w:val="sl-SI"/>
        </w:rPr>
        <w:t xml:space="preserve"> </w:t>
      </w:r>
      <w:r>
        <w:rPr>
          <w:rFonts w:ascii="Trebuchet MS" w:hAnsi="Trebuchet MS"/>
          <w:bCs/>
          <w:color w:val="000000"/>
          <w:lang w:val="sl-SI"/>
        </w:rPr>
        <w:t>sad</w:t>
      </w:r>
      <w:r w:rsidR="00321847">
        <w:rPr>
          <w:rFonts w:ascii="Trebuchet MS" w:hAnsi="Trebuchet MS"/>
          <w:bCs/>
          <w:color w:val="000000"/>
          <w:lang w:val="sl-SI"/>
        </w:rPr>
        <w:t>a</w:t>
      </w:r>
      <w:r>
        <w:rPr>
          <w:rFonts w:ascii="Trebuchet MS" w:hAnsi="Trebuchet MS"/>
          <w:bCs/>
          <w:color w:val="000000"/>
          <w:lang w:val="sl-SI"/>
        </w:rPr>
        <w:t xml:space="preserve"> nije bilo takvih mogućnosti </w:t>
      </w:r>
      <w:r w:rsidR="00321847">
        <w:rPr>
          <w:rFonts w:ascii="Trebuchet MS" w:hAnsi="Trebuchet MS"/>
          <w:bCs/>
          <w:color w:val="000000"/>
          <w:lang w:val="sl-SI"/>
        </w:rPr>
        <w:t>u</w:t>
      </w:r>
      <w:r>
        <w:rPr>
          <w:rFonts w:ascii="Trebuchet MS" w:hAnsi="Trebuchet MS"/>
          <w:bCs/>
          <w:color w:val="000000"/>
          <w:lang w:val="sl-SI"/>
        </w:rPr>
        <w:t xml:space="preserve"> Crn</w:t>
      </w:r>
      <w:r w:rsidR="00321847">
        <w:rPr>
          <w:rFonts w:ascii="Trebuchet MS" w:hAnsi="Trebuchet MS"/>
          <w:bCs/>
          <w:color w:val="000000"/>
          <w:lang w:val="sl-SI"/>
        </w:rPr>
        <w:t>oj Gori;</w:t>
      </w:r>
      <w:r>
        <w:rPr>
          <w:rFonts w:ascii="Trebuchet MS" w:hAnsi="Trebuchet MS"/>
          <w:bCs/>
          <w:color w:val="000000"/>
          <w:lang w:val="sl-SI"/>
        </w:rPr>
        <w:t xml:space="preserve"> </w:t>
      </w:r>
    </w:p>
    <w:p w:rsidR="00A4647F" w:rsidRDefault="00A4647F">
      <w:pPr>
        <w:numPr>
          <w:ilvl w:val="0"/>
          <w:numId w:val="1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zbog  potrebe  za ovim zanimanjem na tržištu rada, </w:t>
      </w:r>
      <w:r w:rsidR="00321847">
        <w:rPr>
          <w:rFonts w:ascii="Trebuchet MS" w:hAnsi="Trebuchet MS"/>
          <w:bCs/>
          <w:color w:val="000000"/>
          <w:lang w:val="sl-SI"/>
        </w:rPr>
        <w:t>što</w:t>
      </w:r>
      <w:r>
        <w:rPr>
          <w:rFonts w:ascii="Trebuchet MS" w:hAnsi="Trebuchet MS"/>
          <w:bCs/>
          <w:color w:val="000000"/>
          <w:lang w:val="sl-SI"/>
        </w:rPr>
        <w:t xml:space="preserve"> je posl</w:t>
      </w:r>
      <w:r w:rsidR="00321847">
        <w:rPr>
          <w:rFonts w:ascii="Trebuchet MS" w:hAnsi="Trebuchet MS"/>
          <w:bCs/>
          <w:color w:val="000000"/>
          <w:lang w:val="sl-SI"/>
        </w:rPr>
        <w:t>j</w:t>
      </w:r>
      <w:r>
        <w:rPr>
          <w:rFonts w:ascii="Trebuchet MS" w:hAnsi="Trebuchet MS"/>
          <w:bCs/>
          <w:color w:val="000000"/>
          <w:lang w:val="sl-SI"/>
        </w:rPr>
        <w:t xml:space="preserve">edica  potrebe za  zbrinjavanjem starih lica u njihovom neposrednom </w:t>
      </w:r>
      <w:r w:rsidR="00321847">
        <w:rPr>
          <w:rFonts w:ascii="Trebuchet MS" w:hAnsi="Trebuchet MS"/>
          <w:bCs/>
          <w:color w:val="000000"/>
          <w:lang w:val="sl-SI"/>
        </w:rPr>
        <w:t xml:space="preserve">socijalnom </w:t>
      </w:r>
      <w:r>
        <w:rPr>
          <w:rFonts w:ascii="Trebuchet MS" w:hAnsi="Trebuchet MS"/>
          <w:bCs/>
          <w:color w:val="000000"/>
          <w:lang w:val="sl-SI"/>
        </w:rPr>
        <w:t>okruženju</w:t>
      </w:r>
      <w:r w:rsidR="00321847">
        <w:rPr>
          <w:rFonts w:ascii="Trebuchet MS" w:hAnsi="Trebuchet MS"/>
          <w:bCs/>
          <w:color w:val="000000"/>
          <w:lang w:val="sl-SI"/>
        </w:rPr>
        <w:t xml:space="preserve"> </w:t>
      </w:r>
      <w:r>
        <w:rPr>
          <w:rFonts w:ascii="Trebuchet MS" w:hAnsi="Trebuchet MS"/>
          <w:bCs/>
          <w:color w:val="000000"/>
          <w:lang w:val="sl-SI"/>
        </w:rPr>
        <w:t>/kući/</w:t>
      </w:r>
      <w:r w:rsidR="00321847">
        <w:rPr>
          <w:rFonts w:ascii="Trebuchet MS" w:hAnsi="Trebuchet MS"/>
          <w:bCs/>
          <w:color w:val="000000"/>
          <w:lang w:val="sl-SI"/>
        </w:rPr>
        <w:t>;</w:t>
      </w:r>
    </w:p>
    <w:p w:rsidR="00A4647F" w:rsidRDefault="00A4647F">
      <w:pPr>
        <w:numPr>
          <w:ilvl w:val="0"/>
          <w:numId w:val="1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zbog reforme u oblasti socijalnog i zdrastvenog zbrinjavanja lica trećeg doba  kroz prihvatljive oblike brige /u  kući, starački dom/</w:t>
      </w:r>
      <w:r w:rsidR="00A677F6">
        <w:rPr>
          <w:rFonts w:ascii="Trebuchet MS" w:hAnsi="Trebuchet MS"/>
          <w:bCs/>
          <w:color w:val="000000"/>
          <w:lang w:val="sl-SI"/>
        </w:rPr>
        <w:t>;</w:t>
      </w:r>
    </w:p>
    <w:p w:rsidR="00A4647F" w:rsidRDefault="00A4647F">
      <w:pPr>
        <w:numPr>
          <w:ilvl w:val="0"/>
          <w:numId w:val="1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zbog pre</w:t>
      </w:r>
      <w:r w:rsidR="00321847">
        <w:rPr>
          <w:rFonts w:ascii="Trebuchet MS" w:hAnsi="Trebuchet MS"/>
          <w:bCs/>
          <w:color w:val="000000"/>
          <w:lang w:val="sl-SI"/>
        </w:rPr>
        <w:t>t</w:t>
      </w:r>
      <w:r>
        <w:rPr>
          <w:rFonts w:ascii="Trebuchet MS" w:hAnsi="Trebuchet MS"/>
          <w:bCs/>
          <w:color w:val="000000"/>
          <w:lang w:val="sl-SI"/>
        </w:rPr>
        <w:t>hodno sprovedenog Pilot projekta i državnog programa za  zbrinjavanje starih lica u kući</w:t>
      </w:r>
      <w:r w:rsidR="00321847">
        <w:rPr>
          <w:rFonts w:ascii="Trebuchet MS" w:hAnsi="Trebuchet MS"/>
          <w:bCs/>
          <w:color w:val="000000"/>
          <w:lang w:val="sl-SI"/>
        </w:rPr>
        <w:t xml:space="preserve"> </w:t>
      </w:r>
      <w:r>
        <w:rPr>
          <w:rFonts w:ascii="Trebuchet MS" w:hAnsi="Trebuchet MS"/>
          <w:bCs/>
          <w:color w:val="000000"/>
          <w:lang w:val="sl-SI"/>
        </w:rPr>
        <w:t>«Njega starih lica u RCG«</w:t>
      </w:r>
      <w:r w:rsidR="00321847">
        <w:rPr>
          <w:rFonts w:ascii="Trebuchet MS" w:hAnsi="Trebuchet MS"/>
          <w:bCs/>
          <w:color w:val="000000"/>
          <w:lang w:val="sl-SI"/>
        </w:rPr>
        <w:t>, od strane n</w:t>
      </w:r>
      <w:r>
        <w:rPr>
          <w:rFonts w:ascii="Trebuchet MS" w:hAnsi="Trebuchet MS"/>
          <w:bCs/>
          <w:color w:val="000000"/>
          <w:lang w:val="sl-SI"/>
        </w:rPr>
        <w:t>ezaposlenih a edukovanih lica, koji je nakon evaluacije potvrdio potrebu za   postojanjem ovog zanimanja</w:t>
      </w:r>
      <w:r w:rsidR="00A677F6">
        <w:rPr>
          <w:rFonts w:ascii="Trebuchet MS" w:hAnsi="Trebuchet MS"/>
          <w:bCs/>
          <w:color w:val="000000"/>
          <w:lang w:val="sl-SI"/>
        </w:rPr>
        <w:t>;</w:t>
      </w:r>
    </w:p>
    <w:p w:rsidR="00A4647F" w:rsidRDefault="00A4647F">
      <w:pPr>
        <w:numPr>
          <w:ilvl w:val="0"/>
          <w:numId w:val="1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na zahtjev Zavoda za zapošljavanje</w:t>
      </w:r>
      <w:r w:rsidR="006F62C6">
        <w:rPr>
          <w:rFonts w:ascii="Trebuchet MS" w:hAnsi="Trebuchet MS"/>
          <w:bCs/>
          <w:color w:val="000000"/>
          <w:lang w:val="sl-SI"/>
        </w:rPr>
        <w:t xml:space="preserve"> Crne Gore</w:t>
      </w:r>
      <w:r w:rsidR="00A677F6">
        <w:rPr>
          <w:rFonts w:ascii="Trebuchet MS" w:hAnsi="Trebuchet MS"/>
          <w:bCs/>
          <w:color w:val="000000"/>
          <w:lang w:val="sl-SI"/>
        </w:rPr>
        <w:t>,</w:t>
      </w:r>
      <w:r w:rsidR="006F62C6">
        <w:rPr>
          <w:rFonts w:ascii="Trebuchet MS" w:hAnsi="Trebuchet MS"/>
          <w:bCs/>
          <w:color w:val="000000"/>
          <w:lang w:val="sl-SI"/>
        </w:rPr>
        <w:t xml:space="preserve"> za osposobljavanje </w:t>
      </w:r>
      <w:r>
        <w:rPr>
          <w:rFonts w:ascii="Trebuchet MS" w:hAnsi="Trebuchet MS"/>
          <w:bCs/>
          <w:color w:val="000000"/>
          <w:lang w:val="sl-SI"/>
        </w:rPr>
        <w:t>nezaposlenih lica.</w:t>
      </w:r>
    </w:p>
    <w:p w:rsidR="00A4647F" w:rsidRDefault="00A4647F" w:rsidP="006F0F07">
      <w:pPr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pStyle w:val="Heading1"/>
        <w:jc w:val="left"/>
        <w:rPr>
          <w:rFonts w:ascii="Trebuchet MS" w:hAnsi="Trebuchet MS"/>
          <w:color w:val="000000"/>
          <w:sz w:val="24"/>
          <w:lang w:val="sl-SI"/>
        </w:rPr>
      </w:pPr>
      <w:r>
        <w:rPr>
          <w:color w:val="000000"/>
          <w:lang w:val="sl-SI"/>
        </w:rPr>
        <w:t xml:space="preserve">    </w:t>
      </w:r>
      <w:r>
        <w:rPr>
          <w:rFonts w:ascii="Trebuchet MS" w:hAnsi="Trebuchet MS"/>
          <w:color w:val="000000"/>
          <w:sz w:val="24"/>
          <w:lang w:val="sl-SI"/>
        </w:rPr>
        <w:t xml:space="preserve"> </w:t>
      </w:r>
      <w:bookmarkStart w:id="2" w:name="_Toc83130228"/>
      <w:r w:rsidR="003B3355">
        <w:rPr>
          <w:rFonts w:ascii="Trebuchet MS" w:hAnsi="Trebuchet MS"/>
          <w:color w:val="000000"/>
          <w:sz w:val="24"/>
          <w:lang w:val="sl-SI"/>
        </w:rPr>
        <w:t>3</w:t>
      </w:r>
      <w:r w:rsidR="006F62C6">
        <w:rPr>
          <w:rFonts w:ascii="Trebuchet MS" w:hAnsi="Trebuchet MS"/>
          <w:color w:val="000000"/>
          <w:sz w:val="24"/>
          <w:lang w:val="sl-SI"/>
        </w:rPr>
        <w:t>. Ciljevi programa obrazovanja</w:t>
      </w:r>
      <w:bookmarkEnd w:id="2"/>
    </w:p>
    <w:p w:rsidR="00A4647F" w:rsidRDefault="00A4647F">
      <w:pPr>
        <w:ind w:left="180"/>
        <w:rPr>
          <w:rFonts w:ascii="Trebuchet MS" w:hAnsi="Trebuchet MS"/>
          <w:bCs/>
          <w:color w:val="000000"/>
          <w:lang w:val="sl-SI"/>
        </w:rPr>
      </w:pPr>
    </w:p>
    <w:p w:rsidR="00A4647F" w:rsidRDefault="003B3355">
      <w:pPr>
        <w:ind w:left="540"/>
        <w:rPr>
          <w:rFonts w:ascii="Trebuchet MS" w:hAnsi="Trebuchet MS"/>
          <w:bCs/>
          <w:color w:val="000000"/>
          <w:lang w:val="sl-SI"/>
        </w:rPr>
      </w:pPr>
      <w:r>
        <w:rPr>
          <w:rStyle w:val="Heading3Char"/>
          <w:rFonts w:ascii="Trebuchet MS" w:hAnsi="Trebuchet MS"/>
          <w:b w:val="0"/>
          <w:bCs w:val="0"/>
          <w:color w:val="000000"/>
          <w:sz w:val="24"/>
        </w:rPr>
        <w:t xml:space="preserve">   </w:t>
      </w:r>
      <w:r w:rsidR="00A4647F">
        <w:rPr>
          <w:rStyle w:val="Heading3Char"/>
          <w:rFonts w:ascii="Trebuchet MS" w:hAnsi="Trebuchet MS"/>
          <w:b w:val="0"/>
          <w:bCs w:val="0"/>
          <w:color w:val="000000"/>
          <w:sz w:val="24"/>
        </w:rPr>
        <w:t xml:space="preserve"> Opšti cilj</w:t>
      </w:r>
      <w:r w:rsidR="00A677F6">
        <w:rPr>
          <w:rStyle w:val="Heading3Char"/>
          <w:rFonts w:ascii="Trebuchet MS" w:hAnsi="Trebuchet MS"/>
          <w:b w:val="0"/>
          <w:bCs w:val="0"/>
          <w:color w:val="000000"/>
          <w:sz w:val="24"/>
        </w:rPr>
        <w:t>evi</w:t>
      </w:r>
      <w:r>
        <w:rPr>
          <w:rStyle w:val="Heading3Char"/>
          <w:rFonts w:ascii="Trebuchet MS" w:hAnsi="Trebuchet MS"/>
          <w:b w:val="0"/>
          <w:bCs w:val="0"/>
          <w:color w:val="000000"/>
          <w:sz w:val="24"/>
        </w:rPr>
        <w:t xml:space="preserve"> programa</w:t>
      </w:r>
      <w:r w:rsidR="00A677F6">
        <w:rPr>
          <w:rFonts w:ascii="Trebuchet MS" w:hAnsi="Trebuchet MS"/>
          <w:bCs/>
          <w:color w:val="000000"/>
          <w:lang w:val="sl-SI"/>
        </w:rPr>
        <w:t>:</w:t>
      </w:r>
    </w:p>
    <w:p w:rsidR="00A4647F" w:rsidRDefault="00A677F6">
      <w:pPr>
        <w:numPr>
          <w:ilvl w:val="0"/>
          <w:numId w:val="8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usvajanje vještina i znanja radi kvalitenog i uspješnog obavljanja posla gerontodomaćina/ce;</w:t>
      </w:r>
    </w:p>
    <w:p w:rsidR="00A4647F" w:rsidRDefault="00A677F6">
      <w:pPr>
        <w:numPr>
          <w:ilvl w:val="0"/>
          <w:numId w:val="8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upoznavanje polaznika sa obimom i sadržajem posla kod korisnika, planiranjem posla i načinom izvještavanja;</w:t>
      </w:r>
    </w:p>
    <w:p w:rsidR="00A4647F" w:rsidRDefault="00A677F6">
      <w:pPr>
        <w:numPr>
          <w:ilvl w:val="0"/>
          <w:numId w:val="8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usvajanje znanja iz oblasti etike, poštovanje etičkih principa i poslovne tajne;</w:t>
      </w:r>
    </w:p>
    <w:p w:rsidR="00A4647F" w:rsidRDefault="00A677F6">
      <w:pPr>
        <w:numPr>
          <w:ilvl w:val="0"/>
          <w:numId w:val="8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osposobljavanje polaznika da poštuje pravila komunikacije, da jasno govori, aktivno sluša i adekvatno postupa u konfliktnim situacijama;</w:t>
      </w:r>
    </w:p>
    <w:p w:rsidR="00A4647F" w:rsidRDefault="00A677F6">
      <w:pPr>
        <w:numPr>
          <w:ilvl w:val="0"/>
          <w:numId w:val="8"/>
        </w:numPr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bCs/>
          <w:color w:val="000000"/>
          <w:lang w:val="sl-SI"/>
        </w:rPr>
        <w:t>osposobiti polaznika za uspostavljanje i održavanje profesionalnog odnosa sa korisnikom;</w:t>
      </w:r>
    </w:p>
    <w:p w:rsidR="00A4647F" w:rsidRDefault="00A677F6">
      <w:pPr>
        <w:numPr>
          <w:ilvl w:val="0"/>
          <w:numId w:val="8"/>
        </w:numPr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bCs/>
          <w:color w:val="000000"/>
          <w:lang w:val="sl-SI"/>
        </w:rPr>
        <w:t>sticanje znanja o biološkom, psihološkom i sociološkom aspektu starosti;</w:t>
      </w:r>
    </w:p>
    <w:p w:rsidR="00A4647F" w:rsidRDefault="00A4647F">
      <w:pPr>
        <w:ind w:left="594"/>
        <w:rPr>
          <w:rFonts w:ascii="Trebuchet MS" w:hAnsi="Trebuchet MS"/>
          <w:color w:val="000000"/>
          <w:sz w:val="22"/>
          <w:szCs w:val="22"/>
          <w:lang w:val="sr-Latn-CS"/>
        </w:rPr>
      </w:pPr>
    </w:p>
    <w:p w:rsidR="00A4647F" w:rsidRDefault="00A677F6">
      <w:pPr>
        <w:numPr>
          <w:ilvl w:val="0"/>
          <w:numId w:val="8"/>
        </w:numPr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bCs/>
          <w:color w:val="000000"/>
          <w:lang w:val="sl-SI"/>
        </w:rPr>
        <w:t>sticanje znanja za određivanje bioloških, psiholoških i socijalnih potreba korisnika i pružanje pomoći u zadovoljavanju potreba;</w:t>
      </w:r>
    </w:p>
    <w:p w:rsidR="00A4647F" w:rsidRDefault="00A4647F">
      <w:pPr>
        <w:rPr>
          <w:rFonts w:ascii="Trebuchet MS" w:hAnsi="Trebuchet MS"/>
          <w:color w:val="000000"/>
          <w:sz w:val="22"/>
          <w:szCs w:val="22"/>
          <w:lang w:val="sr-Latn-CS"/>
        </w:rPr>
      </w:pPr>
    </w:p>
    <w:p w:rsidR="00A4647F" w:rsidRDefault="00A677F6">
      <w:pPr>
        <w:numPr>
          <w:ilvl w:val="0"/>
          <w:numId w:val="8"/>
        </w:numPr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bCs/>
          <w:color w:val="000000"/>
          <w:lang w:val="sl-SI"/>
        </w:rPr>
        <w:t>sticanje znanja o načinu pružanja pomoći u odražavanju lične higijene i higijene stanovanja, nabavci namirnica, pripremanju hrane;</w:t>
      </w:r>
    </w:p>
    <w:p w:rsidR="00A4647F" w:rsidRDefault="00A4647F">
      <w:pPr>
        <w:rPr>
          <w:rFonts w:ascii="Trebuchet MS" w:hAnsi="Trebuchet MS"/>
          <w:color w:val="000000"/>
          <w:sz w:val="22"/>
          <w:szCs w:val="22"/>
          <w:lang w:val="sr-Latn-CS"/>
        </w:rPr>
      </w:pPr>
    </w:p>
    <w:p w:rsidR="00A4647F" w:rsidRDefault="00A677F6">
      <w:pPr>
        <w:numPr>
          <w:ilvl w:val="0"/>
          <w:numId w:val="8"/>
        </w:numPr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bCs/>
          <w:color w:val="000000"/>
          <w:lang w:val="sl-SI"/>
        </w:rPr>
        <w:lastRenderedPageBreak/>
        <w:t>sticanje znanja o aktivnostima u cilju očuvanja zdravlja korisnika i njegovanja zdravog stila življenja;</w:t>
      </w:r>
    </w:p>
    <w:p w:rsidR="00A4647F" w:rsidRDefault="00A4647F">
      <w:pPr>
        <w:rPr>
          <w:rFonts w:ascii="Trebuchet MS" w:hAnsi="Trebuchet MS"/>
          <w:color w:val="000000"/>
          <w:sz w:val="22"/>
          <w:szCs w:val="22"/>
          <w:lang w:val="sr-Latn-CS"/>
        </w:rPr>
      </w:pPr>
    </w:p>
    <w:p w:rsidR="00A4647F" w:rsidRDefault="00A677F6">
      <w:pPr>
        <w:numPr>
          <w:ilvl w:val="0"/>
          <w:numId w:val="8"/>
        </w:numPr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color w:val="000000"/>
          <w:sz w:val="22"/>
          <w:szCs w:val="22"/>
          <w:lang w:val="sr-Latn-CS"/>
        </w:rPr>
        <w:t>sticanje osnovnih znanja iz oblasti higijene i zaštite životne sredine;</w:t>
      </w:r>
    </w:p>
    <w:p w:rsidR="00A4647F" w:rsidRDefault="00A4647F">
      <w:pPr>
        <w:rPr>
          <w:rFonts w:ascii="Trebuchet MS" w:hAnsi="Trebuchet MS"/>
          <w:color w:val="000000"/>
          <w:sz w:val="22"/>
          <w:szCs w:val="22"/>
          <w:lang w:val="sr-Latn-CS"/>
        </w:rPr>
      </w:pPr>
    </w:p>
    <w:p w:rsidR="00A4647F" w:rsidRDefault="00A677F6">
      <w:pPr>
        <w:numPr>
          <w:ilvl w:val="0"/>
          <w:numId w:val="8"/>
        </w:numPr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color w:val="000000"/>
          <w:sz w:val="22"/>
          <w:szCs w:val="22"/>
          <w:lang w:val="sr-Latn-CS"/>
        </w:rPr>
        <w:t>sticanje znanja iz oblasti prve pomoći.</w:t>
      </w: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3B3355">
      <w:pPr>
        <w:ind w:left="120"/>
        <w:rPr>
          <w:rFonts w:ascii="Trebuchet MS" w:hAnsi="Trebuchet MS"/>
          <w:bCs/>
          <w:color w:val="000000"/>
          <w:lang w:val="sl-SI"/>
        </w:rPr>
      </w:pPr>
      <w:r>
        <w:rPr>
          <w:rStyle w:val="Heading1Char"/>
          <w:rFonts w:ascii="Trebuchet MS" w:hAnsi="Trebuchet MS"/>
          <w:color w:val="000000"/>
          <w:sz w:val="24"/>
          <w:lang w:val="sl-SI"/>
        </w:rPr>
        <w:t>4.</w:t>
      </w:r>
      <w:r w:rsidR="00BA2BD7">
        <w:rPr>
          <w:rStyle w:val="Heading1Char"/>
          <w:rFonts w:ascii="Trebuchet MS" w:hAnsi="Trebuchet MS"/>
          <w:color w:val="000000"/>
          <w:sz w:val="24"/>
          <w:lang w:val="sl-SI"/>
        </w:rPr>
        <w:t xml:space="preserve"> Trajanje</w:t>
      </w:r>
      <w:r w:rsidR="00A4647F">
        <w:rPr>
          <w:rStyle w:val="Heading1Char"/>
          <w:rFonts w:ascii="Trebuchet MS" w:hAnsi="Trebuchet MS"/>
          <w:color w:val="000000"/>
          <w:sz w:val="24"/>
          <w:lang w:val="sl-SI"/>
        </w:rPr>
        <w:t xml:space="preserve"> programa ob</w:t>
      </w:r>
      <w:r w:rsidR="004C6EAA">
        <w:rPr>
          <w:rStyle w:val="Heading1Char"/>
          <w:rFonts w:ascii="Trebuchet MS" w:hAnsi="Trebuchet MS"/>
          <w:color w:val="000000"/>
          <w:sz w:val="24"/>
          <w:lang w:val="sl-SI"/>
        </w:rPr>
        <w:t>razovanja</w:t>
      </w:r>
    </w:p>
    <w:p w:rsidR="00A4647F" w:rsidRDefault="00A4647F">
      <w:pPr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Prog</w:t>
      </w:r>
      <w:r w:rsidR="004C6EAA">
        <w:rPr>
          <w:rFonts w:ascii="Trebuchet MS" w:hAnsi="Trebuchet MS"/>
          <w:bCs/>
          <w:color w:val="000000"/>
          <w:lang w:val="sl-SI"/>
        </w:rPr>
        <w:t>ram obrazovanja</w:t>
      </w:r>
      <w:r>
        <w:rPr>
          <w:rFonts w:ascii="Trebuchet MS" w:hAnsi="Trebuchet MS"/>
          <w:bCs/>
          <w:color w:val="000000"/>
          <w:lang w:val="sl-SI"/>
        </w:rPr>
        <w:t xml:space="preserve"> traje tri mjeseca.</w:t>
      </w:r>
    </w:p>
    <w:p w:rsidR="00A4647F" w:rsidRDefault="00B250FD" w:rsidP="00B250FD">
      <w:p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   </w:t>
      </w:r>
      <w:r w:rsidR="00A4647F">
        <w:rPr>
          <w:rFonts w:ascii="Trebuchet MS" w:hAnsi="Trebuchet MS"/>
          <w:bCs/>
          <w:color w:val="000000"/>
          <w:lang w:val="sl-SI"/>
        </w:rPr>
        <w:t>Za prvu predmetnu oblast predviđena su dva časa teorije.</w:t>
      </w:r>
    </w:p>
    <w:p w:rsidR="00A4647F" w:rsidRDefault="00A4647F">
      <w:pPr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Druga predmetna oblast obrađuje se </w:t>
      </w:r>
      <w:r w:rsidR="00110682">
        <w:rPr>
          <w:rFonts w:ascii="Trebuchet MS" w:hAnsi="Trebuchet MS"/>
          <w:bCs/>
          <w:color w:val="000000"/>
          <w:lang w:val="sl-SI"/>
        </w:rPr>
        <w:t xml:space="preserve">kroz </w:t>
      </w:r>
      <w:r>
        <w:rPr>
          <w:rFonts w:ascii="Trebuchet MS" w:hAnsi="Trebuchet MS"/>
          <w:bCs/>
          <w:color w:val="000000"/>
          <w:lang w:val="sl-SI"/>
        </w:rPr>
        <w:t xml:space="preserve">četiri teorijska časa i deset sati prakse u ustanovama koje se bave zaštitom starih (CZSR, Dom starih, Dnevni centar, </w:t>
      </w:r>
      <w:r w:rsidR="00110682">
        <w:rPr>
          <w:rFonts w:ascii="Trebuchet MS" w:hAnsi="Trebuchet MS"/>
          <w:bCs/>
          <w:color w:val="000000"/>
          <w:lang w:val="sl-SI"/>
        </w:rPr>
        <w:t>b</w:t>
      </w:r>
      <w:r>
        <w:rPr>
          <w:rFonts w:ascii="Trebuchet MS" w:hAnsi="Trebuchet MS"/>
          <w:bCs/>
          <w:color w:val="000000"/>
          <w:lang w:val="sl-SI"/>
        </w:rPr>
        <w:t>olnica).</w:t>
      </w:r>
    </w:p>
    <w:p w:rsidR="00A4647F" w:rsidRDefault="00A4647F">
      <w:pPr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Prva i druga predmetna oblast i obilazak ustanova obavlja se u prvoj nedjelji obuke.</w:t>
      </w:r>
    </w:p>
    <w:p w:rsidR="00A4647F" w:rsidRDefault="00A4647F" w:rsidP="00110682">
      <w:pPr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Ostale predmetne oblasti</w:t>
      </w:r>
      <w:r w:rsidR="00110682">
        <w:rPr>
          <w:rFonts w:ascii="Trebuchet MS" w:hAnsi="Trebuchet MS"/>
          <w:bCs/>
          <w:color w:val="000000"/>
          <w:lang w:val="sl-SI"/>
        </w:rPr>
        <w:t xml:space="preserve"> </w:t>
      </w:r>
      <w:r>
        <w:rPr>
          <w:rFonts w:ascii="Trebuchet MS" w:hAnsi="Trebuchet MS"/>
          <w:bCs/>
          <w:color w:val="000000"/>
          <w:lang w:val="sl-SI"/>
        </w:rPr>
        <w:t>(osim Prve pomoći), obra</w:t>
      </w:r>
      <w:r w:rsidR="00110682">
        <w:rPr>
          <w:rFonts w:ascii="Trebuchet MS" w:hAnsi="Trebuchet MS"/>
          <w:bCs/>
          <w:color w:val="000000"/>
          <w:lang w:val="sl-SI"/>
        </w:rPr>
        <w:t>đ</w:t>
      </w:r>
      <w:r>
        <w:rPr>
          <w:rFonts w:ascii="Trebuchet MS" w:hAnsi="Trebuchet MS"/>
          <w:bCs/>
          <w:color w:val="000000"/>
          <w:lang w:val="sl-SI"/>
        </w:rPr>
        <w:t xml:space="preserve">uju se sa četiri časa teorije </w:t>
      </w:r>
      <w:r w:rsidR="00110682">
        <w:rPr>
          <w:rFonts w:ascii="Trebuchet MS" w:hAnsi="Trebuchet MS"/>
          <w:bCs/>
          <w:color w:val="000000"/>
          <w:lang w:val="sl-SI"/>
        </w:rPr>
        <w:t>i</w:t>
      </w:r>
      <w:r>
        <w:rPr>
          <w:rFonts w:ascii="Trebuchet MS" w:hAnsi="Trebuchet MS"/>
          <w:bCs/>
          <w:color w:val="000000"/>
          <w:lang w:val="sl-SI"/>
        </w:rPr>
        <w:t xml:space="preserve"> dva časa supervizije.</w:t>
      </w:r>
      <w:r w:rsidR="00110682">
        <w:rPr>
          <w:rFonts w:ascii="Trebuchet MS" w:hAnsi="Trebuchet MS"/>
          <w:bCs/>
          <w:color w:val="000000"/>
          <w:lang w:val="sl-SI"/>
        </w:rPr>
        <w:t xml:space="preserve"> </w:t>
      </w:r>
      <w:r>
        <w:rPr>
          <w:rFonts w:ascii="Trebuchet MS" w:hAnsi="Trebuchet MS"/>
          <w:bCs/>
          <w:color w:val="000000"/>
          <w:lang w:val="sl-SI"/>
        </w:rPr>
        <w:t>Praksa se obavlja kontinuirano, tokom sljedećih deset nedjelja, svakim radnim danom po četiri sata u kući korisnika. Predviđeno je da se praksa obavlja kod deset korisnika, ko</w:t>
      </w:r>
      <w:r w:rsidR="00110682">
        <w:rPr>
          <w:rFonts w:ascii="Trebuchet MS" w:hAnsi="Trebuchet MS"/>
          <w:bCs/>
          <w:color w:val="000000"/>
          <w:lang w:val="sl-SI"/>
        </w:rPr>
        <w:t>n</w:t>
      </w:r>
      <w:r>
        <w:rPr>
          <w:rFonts w:ascii="Trebuchet MS" w:hAnsi="Trebuchet MS"/>
          <w:bCs/>
          <w:color w:val="000000"/>
          <w:lang w:val="sl-SI"/>
        </w:rPr>
        <w:t>tinuirano, kod svakog korisnika jednom nedjeljno po dva sata. Dakle,  praksa je pet dana u nedjelji po četiri sata, a korisnici se ne mijenjaju, ostaju isti tokom trajanja obuke.</w:t>
      </w:r>
      <w:r w:rsidR="00110682">
        <w:rPr>
          <w:rFonts w:ascii="Trebuchet MS" w:hAnsi="Trebuchet MS"/>
          <w:bCs/>
          <w:color w:val="000000"/>
          <w:lang w:val="sl-SI"/>
        </w:rPr>
        <w:t xml:space="preserve"> </w:t>
      </w:r>
      <w:r>
        <w:rPr>
          <w:rFonts w:ascii="Trebuchet MS" w:hAnsi="Trebuchet MS"/>
          <w:bCs/>
          <w:color w:val="000000"/>
          <w:lang w:val="sl-SI"/>
        </w:rPr>
        <w:t>Praksa se obavlja pod nadzorom mentora.</w:t>
      </w:r>
    </w:p>
    <w:p w:rsidR="00A4647F" w:rsidRDefault="00A4647F" w:rsidP="00110682">
      <w:pPr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Teorijski časovi (radionice) i supervizija, rade se u jednom danu. Supervizija se odnosi na povezivanje teorijskih znanja sa praktičnim radom, odnosno analizira se praktični rad i vrši kontrola načina primjene stečenih znanja i vještina. Na supervizijskim časovima analizira se praktični dio obuke, odnosno rad gerontodomaći</w:t>
      </w:r>
      <w:r w:rsidR="00110682">
        <w:rPr>
          <w:rFonts w:ascii="Trebuchet MS" w:hAnsi="Trebuchet MS"/>
          <w:bCs/>
          <w:color w:val="000000"/>
          <w:lang w:val="sl-SI"/>
        </w:rPr>
        <w:t>na/</w:t>
      </w:r>
      <w:r>
        <w:rPr>
          <w:rFonts w:ascii="Trebuchet MS" w:hAnsi="Trebuchet MS"/>
          <w:bCs/>
          <w:color w:val="000000"/>
          <w:lang w:val="sl-SI"/>
        </w:rPr>
        <w:t>ca kod korisnika.</w:t>
      </w:r>
    </w:p>
    <w:p w:rsidR="00A4647F" w:rsidRDefault="00A4647F">
      <w:pPr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Posljednja nedjelja obuke predviđena je za obradu prve pomoći kroz četiri teori</w:t>
      </w:r>
      <w:r w:rsidR="00110682">
        <w:rPr>
          <w:rFonts w:ascii="Trebuchet MS" w:hAnsi="Trebuchet MS"/>
          <w:bCs/>
          <w:color w:val="000000"/>
          <w:lang w:val="sl-SI"/>
        </w:rPr>
        <w:t>j</w:t>
      </w:r>
      <w:r>
        <w:rPr>
          <w:rFonts w:ascii="Trebuchet MS" w:hAnsi="Trebuchet MS"/>
          <w:bCs/>
          <w:color w:val="000000"/>
          <w:lang w:val="sl-SI"/>
        </w:rPr>
        <w:t>ska časa i demonstraciju od dva sata.</w:t>
      </w:r>
    </w:p>
    <w:p w:rsidR="00A4647F" w:rsidRPr="006F0F07" w:rsidRDefault="00A4647F" w:rsidP="006F0F07">
      <w:pPr>
        <w:rPr>
          <w:rFonts w:ascii="Trebuchet MS" w:hAnsi="Trebuchet MS"/>
          <w:color w:val="000000"/>
          <w:lang w:val="sl-SI"/>
        </w:rPr>
      </w:pPr>
    </w:p>
    <w:p w:rsidR="00A4647F" w:rsidRDefault="00BA2BD7">
      <w:pPr>
        <w:pStyle w:val="Heading1"/>
        <w:ind w:left="120"/>
        <w:jc w:val="left"/>
        <w:rPr>
          <w:rFonts w:ascii="Trebuchet MS" w:hAnsi="Trebuchet MS"/>
          <w:color w:val="000000"/>
          <w:sz w:val="24"/>
          <w:lang w:val="sl-SI"/>
        </w:rPr>
      </w:pPr>
      <w:bookmarkStart w:id="3" w:name="_Toc83130229"/>
      <w:r>
        <w:rPr>
          <w:rFonts w:ascii="Trebuchet MS" w:hAnsi="Trebuchet MS"/>
          <w:color w:val="000000"/>
          <w:sz w:val="24"/>
          <w:lang w:val="sl-SI"/>
        </w:rPr>
        <w:t>5</w:t>
      </w:r>
      <w:r w:rsidR="00A4647F">
        <w:rPr>
          <w:rFonts w:ascii="Trebuchet MS" w:hAnsi="Trebuchet MS"/>
          <w:color w:val="000000"/>
          <w:sz w:val="24"/>
          <w:lang w:val="sl-SI"/>
        </w:rPr>
        <w:t>. Lični profil polaznika</w:t>
      </w:r>
      <w:bookmarkEnd w:id="3"/>
    </w:p>
    <w:p w:rsidR="00A4647F" w:rsidRDefault="00A4647F">
      <w:pPr>
        <w:ind w:left="12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(</w:t>
      </w:r>
      <w:r>
        <w:rPr>
          <w:rFonts w:ascii="Trebuchet MS" w:hAnsi="Trebuchet MS"/>
          <w:b/>
          <w:bCs/>
          <w:color w:val="000000"/>
          <w:lang w:val="sl-SI"/>
        </w:rPr>
        <w:t>Uslovi za uključenje u program ob</w:t>
      </w:r>
      <w:r w:rsidR="00BA2BD7">
        <w:rPr>
          <w:rFonts w:ascii="Trebuchet MS" w:hAnsi="Trebuchet MS"/>
          <w:b/>
          <w:bCs/>
          <w:color w:val="000000"/>
          <w:lang w:val="sl-SI"/>
        </w:rPr>
        <w:t>razovanja</w:t>
      </w:r>
      <w:r>
        <w:rPr>
          <w:rFonts w:ascii="Trebuchet MS" w:hAnsi="Trebuchet MS"/>
          <w:bCs/>
          <w:color w:val="000000"/>
          <w:lang w:val="sl-SI"/>
        </w:rPr>
        <w:t>)</w:t>
      </w: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/>
          <w:bCs/>
          <w:color w:val="000000"/>
          <w:lang w:val="sl-SI"/>
        </w:rPr>
      </w:pPr>
    </w:p>
    <w:p w:rsidR="00A4647F" w:rsidRPr="00110682" w:rsidRDefault="00BA2BD7" w:rsidP="00110682">
      <w:pPr>
        <w:ind w:left="12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/>
          <w:bCs/>
          <w:color w:val="000000"/>
          <w:lang w:val="sl-SI"/>
        </w:rPr>
        <w:t xml:space="preserve"> Osnov</w:t>
      </w:r>
      <w:r w:rsidR="00A4647F">
        <w:rPr>
          <w:rFonts w:ascii="Trebuchet MS" w:hAnsi="Trebuchet MS"/>
          <w:b/>
          <w:bCs/>
          <w:color w:val="000000"/>
          <w:lang w:val="sl-SI"/>
        </w:rPr>
        <w:t>ni obrazovni zahtjevi:</w:t>
      </w:r>
      <w:r w:rsidR="00110682">
        <w:rPr>
          <w:rFonts w:ascii="Trebuchet MS" w:hAnsi="Trebuchet MS"/>
          <w:bCs/>
          <w:color w:val="000000"/>
          <w:lang w:val="sl-SI"/>
        </w:rPr>
        <w:t xml:space="preserve"> </w:t>
      </w:r>
      <w:r w:rsidR="00A4647F">
        <w:rPr>
          <w:rFonts w:ascii="Trebuchet MS" w:hAnsi="Trebuchet MS"/>
          <w:color w:val="000000"/>
          <w:lang w:val="sl-SI"/>
        </w:rPr>
        <w:t>III stepen stručn</w:t>
      </w:r>
      <w:r w:rsidR="00110682">
        <w:rPr>
          <w:rFonts w:ascii="Trebuchet MS" w:hAnsi="Trebuchet MS"/>
          <w:color w:val="000000"/>
          <w:lang w:val="sl-SI"/>
        </w:rPr>
        <w:t xml:space="preserve">e spreme </w:t>
      </w:r>
      <w:r w:rsidR="00A4647F">
        <w:rPr>
          <w:rFonts w:ascii="Trebuchet MS" w:hAnsi="Trebuchet MS"/>
          <w:color w:val="000000"/>
          <w:lang w:val="sl-SI"/>
        </w:rPr>
        <w:t>(prednost imaju p</w:t>
      </w:r>
      <w:r w:rsidR="00C50EDB">
        <w:rPr>
          <w:rFonts w:ascii="Trebuchet MS" w:hAnsi="Trebuchet MS"/>
          <w:color w:val="000000"/>
          <w:lang w:val="sl-SI"/>
        </w:rPr>
        <w:t>o</w:t>
      </w:r>
      <w:r w:rsidR="00A4647F">
        <w:rPr>
          <w:rFonts w:ascii="Trebuchet MS" w:hAnsi="Trebuchet MS"/>
          <w:color w:val="000000"/>
          <w:lang w:val="sl-SI"/>
        </w:rPr>
        <w:t xml:space="preserve">laznici </w:t>
      </w:r>
      <w:r w:rsidR="00C50EDB">
        <w:rPr>
          <w:rFonts w:ascii="Trebuchet MS" w:hAnsi="Trebuchet MS"/>
          <w:color w:val="000000"/>
          <w:lang w:val="sl-SI"/>
        </w:rPr>
        <w:t xml:space="preserve">      </w:t>
      </w:r>
      <w:r w:rsidR="003C309E">
        <w:rPr>
          <w:rFonts w:ascii="Trebuchet MS" w:hAnsi="Trebuchet MS"/>
          <w:color w:val="000000"/>
          <w:lang w:val="sl-SI"/>
        </w:rPr>
        <w:t xml:space="preserve"> </w:t>
      </w:r>
      <w:r w:rsidR="00A4647F">
        <w:rPr>
          <w:rFonts w:ascii="Trebuchet MS" w:hAnsi="Trebuchet MS"/>
          <w:color w:val="000000"/>
          <w:lang w:val="sl-SI"/>
        </w:rPr>
        <w:t>sa boljim uspjehom)</w:t>
      </w:r>
      <w:r w:rsidR="00C50EDB">
        <w:rPr>
          <w:rFonts w:ascii="Trebuchet MS" w:hAnsi="Trebuchet MS"/>
          <w:color w:val="000000"/>
          <w:lang w:val="sl-SI"/>
        </w:rPr>
        <w:t>.</w:t>
      </w: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C50EDB" w:rsidRDefault="00A4647F" w:rsidP="00C50EDB">
      <w:pPr>
        <w:ind w:left="120"/>
        <w:rPr>
          <w:rFonts w:ascii="Trebuchet MS" w:hAnsi="Trebuchet MS"/>
          <w:b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</w:t>
      </w:r>
      <w:r>
        <w:rPr>
          <w:rFonts w:ascii="Trebuchet MS" w:hAnsi="Trebuchet MS"/>
          <w:b/>
          <w:bCs/>
          <w:color w:val="000000"/>
          <w:lang w:val="sl-SI"/>
        </w:rPr>
        <w:t>Poželjni obrazovni zahtjevi</w:t>
      </w:r>
      <w:r>
        <w:rPr>
          <w:rFonts w:ascii="Trebuchet MS" w:hAnsi="Trebuchet MS"/>
          <w:b/>
          <w:color w:val="000000"/>
          <w:lang w:val="sl-SI"/>
        </w:rPr>
        <w:t>:</w:t>
      </w:r>
      <w:r w:rsidR="00C50EDB">
        <w:rPr>
          <w:rFonts w:ascii="Trebuchet MS" w:hAnsi="Trebuchet MS"/>
          <w:b/>
          <w:color w:val="000000"/>
          <w:lang w:val="sl-SI"/>
        </w:rPr>
        <w:t xml:space="preserve"> </w:t>
      </w:r>
    </w:p>
    <w:p w:rsidR="00A4647F" w:rsidRPr="00C50EDB" w:rsidRDefault="00C50EDB" w:rsidP="00C50EDB">
      <w:pPr>
        <w:ind w:left="120"/>
        <w:rPr>
          <w:rFonts w:ascii="Trebuchet MS" w:hAnsi="Trebuchet MS"/>
          <w:b/>
          <w:color w:val="000000"/>
          <w:lang w:val="sl-SI"/>
        </w:rPr>
      </w:pPr>
      <w:r w:rsidRPr="00C50EDB">
        <w:rPr>
          <w:rFonts w:ascii="Trebuchet MS" w:hAnsi="Trebuchet MS"/>
          <w:color w:val="000000"/>
          <w:lang w:val="sl-SI"/>
        </w:rPr>
        <w:t xml:space="preserve"> -</w:t>
      </w:r>
      <w:r w:rsidR="003C309E">
        <w:rPr>
          <w:rFonts w:ascii="Trebuchet MS" w:hAnsi="Trebuchet MS"/>
          <w:color w:val="000000"/>
          <w:lang w:val="sl-SI"/>
        </w:rPr>
        <w:t xml:space="preserve"> </w:t>
      </w:r>
      <w:r w:rsidR="00A4647F">
        <w:rPr>
          <w:rFonts w:ascii="Trebuchet MS" w:hAnsi="Trebuchet MS"/>
          <w:color w:val="000000"/>
          <w:lang w:val="sl-SI"/>
        </w:rPr>
        <w:t>IV stepen stručn</w:t>
      </w:r>
      <w:r w:rsidR="003C309E">
        <w:rPr>
          <w:rFonts w:ascii="Trebuchet MS" w:hAnsi="Trebuchet MS"/>
          <w:color w:val="000000"/>
          <w:lang w:val="sl-SI"/>
        </w:rPr>
        <w:t>e</w:t>
      </w:r>
      <w:r>
        <w:rPr>
          <w:rFonts w:ascii="Trebuchet MS" w:hAnsi="Trebuchet MS"/>
          <w:color w:val="000000"/>
          <w:lang w:val="sl-SI"/>
        </w:rPr>
        <w:t xml:space="preserve"> spreme</w:t>
      </w:r>
      <w:r w:rsidR="00A4647F">
        <w:rPr>
          <w:rFonts w:ascii="Trebuchet MS" w:hAnsi="Trebuchet MS"/>
          <w:color w:val="000000"/>
          <w:lang w:val="sl-SI"/>
        </w:rPr>
        <w:t xml:space="preserve"> (medicinska škola, gimnazija,</w:t>
      </w:r>
      <w:r>
        <w:rPr>
          <w:rFonts w:ascii="Trebuchet MS" w:hAnsi="Trebuchet MS"/>
          <w:b/>
          <w:color w:val="000000"/>
          <w:lang w:val="sl-SI"/>
        </w:rPr>
        <w:t xml:space="preserve"> </w:t>
      </w:r>
      <w:r w:rsidR="005E46EC">
        <w:rPr>
          <w:rFonts w:ascii="Trebuchet MS" w:hAnsi="Trebuchet MS"/>
          <w:color w:val="000000"/>
          <w:lang w:val="sl-SI"/>
        </w:rPr>
        <w:t>ekonomska i druge)</w:t>
      </w:r>
      <w:r>
        <w:rPr>
          <w:rFonts w:ascii="Trebuchet MS" w:hAnsi="Trebuchet MS"/>
          <w:color w:val="000000"/>
          <w:lang w:val="sl-SI"/>
        </w:rPr>
        <w:t>,</w:t>
      </w:r>
    </w:p>
    <w:p w:rsidR="00A4647F" w:rsidRDefault="00A4647F">
      <w:pPr>
        <w:ind w:left="-540"/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         -</w:t>
      </w:r>
      <w:r w:rsidR="003C309E">
        <w:rPr>
          <w:rFonts w:ascii="Trebuchet MS" w:hAnsi="Trebuchet MS"/>
          <w:color w:val="000000"/>
          <w:lang w:val="sl-SI"/>
        </w:rPr>
        <w:t xml:space="preserve"> </w:t>
      </w:r>
      <w:r>
        <w:rPr>
          <w:rFonts w:ascii="Trebuchet MS" w:hAnsi="Trebuchet MS"/>
          <w:color w:val="000000"/>
          <w:lang w:val="sr-Latn-CS"/>
        </w:rPr>
        <w:t>završeni dodatni kursevi kojima se unapređuje rad sa starim licima</w:t>
      </w:r>
      <w:r>
        <w:rPr>
          <w:rFonts w:ascii="Trebuchet MS" w:hAnsi="Trebuchet MS"/>
          <w:color w:val="000000"/>
          <w:lang w:val="sl-SI"/>
        </w:rPr>
        <w:t xml:space="preserve"> </w:t>
      </w:r>
    </w:p>
    <w:p w:rsidR="00BA2BD7" w:rsidRDefault="00A4647F">
      <w:pPr>
        <w:ind w:left="-540"/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       </w:t>
      </w:r>
      <w:r w:rsidR="00C50EDB">
        <w:rPr>
          <w:rFonts w:ascii="Trebuchet MS" w:hAnsi="Trebuchet MS"/>
          <w:color w:val="000000"/>
          <w:lang w:val="sl-SI"/>
        </w:rPr>
        <w:t xml:space="preserve">   </w:t>
      </w:r>
      <w:r>
        <w:rPr>
          <w:rFonts w:ascii="Trebuchet MS" w:hAnsi="Trebuchet MS"/>
          <w:color w:val="000000"/>
          <w:lang w:val="sl-SI"/>
        </w:rPr>
        <w:t>(komunikacija, nenasilno rješavanje problema, rad na računaru,</w:t>
      </w:r>
    </w:p>
    <w:p w:rsidR="00A4647F" w:rsidRDefault="00BA2BD7" w:rsidP="00BA2BD7">
      <w:pPr>
        <w:ind w:left="-540"/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          </w:t>
      </w:r>
      <w:r w:rsidR="00A4647F">
        <w:rPr>
          <w:rFonts w:ascii="Trebuchet MS" w:hAnsi="Trebuchet MS"/>
          <w:color w:val="000000"/>
          <w:lang w:val="sl-SI"/>
        </w:rPr>
        <w:t xml:space="preserve"> kulinarstvo i </w:t>
      </w:r>
      <w:r>
        <w:rPr>
          <w:rFonts w:ascii="Trebuchet MS" w:hAnsi="Trebuchet MS"/>
          <w:color w:val="000000"/>
          <w:lang w:val="sl-SI"/>
        </w:rPr>
        <w:t xml:space="preserve"> </w:t>
      </w:r>
      <w:r w:rsidR="00A4647F">
        <w:rPr>
          <w:rFonts w:ascii="Trebuchet MS" w:hAnsi="Trebuchet MS"/>
          <w:color w:val="000000"/>
          <w:lang w:val="sl-SI"/>
        </w:rPr>
        <w:t>dr</w:t>
      </w:r>
      <w:r w:rsidR="003C309E">
        <w:rPr>
          <w:rFonts w:ascii="Trebuchet MS" w:hAnsi="Trebuchet MS"/>
          <w:color w:val="000000"/>
          <w:lang w:val="sl-SI"/>
        </w:rPr>
        <w:t>ugo</w:t>
      </w:r>
      <w:r w:rsidR="00A4647F">
        <w:rPr>
          <w:rFonts w:ascii="Trebuchet MS" w:hAnsi="Trebuchet MS"/>
          <w:color w:val="000000"/>
          <w:lang w:val="sl-SI"/>
        </w:rPr>
        <w:t>)</w:t>
      </w:r>
      <w:r w:rsidR="00C50EDB">
        <w:rPr>
          <w:rFonts w:ascii="Trebuchet MS" w:hAnsi="Trebuchet MS"/>
          <w:color w:val="000000"/>
          <w:lang w:val="sl-SI"/>
        </w:rPr>
        <w:t>.</w:t>
      </w:r>
    </w:p>
    <w:p w:rsidR="00A4647F" w:rsidRPr="00BA2BD7" w:rsidRDefault="00A4647F" w:rsidP="00BA2BD7">
      <w:p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              </w:t>
      </w:r>
    </w:p>
    <w:p w:rsidR="00A4647F" w:rsidRDefault="006F0F07">
      <w:pPr>
        <w:ind w:left="120" w:hanging="120"/>
        <w:rPr>
          <w:rFonts w:ascii="Trebuchet MS" w:hAnsi="Trebuchet MS"/>
          <w:b/>
          <w:bCs/>
          <w:color w:val="000000"/>
          <w:lang w:val="sl-SI"/>
        </w:rPr>
      </w:pPr>
      <w:r>
        <w:rPr>
          <w:rFonts w:ascii="Trebuchet MS" w:hAnsi="Trebuchet MS"/>
          <w:b/>
          <w:bCs/>
          <w:color w:val="000000"/>
          <w:lang w:val="sl-SI"/>
        </w:rPr>
        <w:t xml:space="preserve">  </w:t>
      </w:r>
      <w:r w:rsidR="00BA2BD7">
        <w:rPr>
          <w:rFonts w:ascii="Trebuchet MS" w:hAnsi="Trebuchet MS"/>
          <w:b/>
          <w:bCs/>
          <w:color w:val="000000"/>
          <w:lang w:val="sl-SI"/>
        </w:rPr>
        <w:t>Osnov</w:t>
      </w:r>
      <w:r w:rsidR="00A4647F">
        <w:rPr>
          <w:rFonts w:ascii="Trebuchet MS" w:hAnsi="Trebuchet MS"/>
          <w:b/>
          <w:bCs/>
          <w:color w:val="000000"/>
          <w:lang w:val="sl-SI"/>
        </w:rPr>
        <w:t>ne osobine koje polaznik treba da posjeduje:</w:t>
      </w: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                    - psihofizička sposobnost</w:t>
      </w:r>
      <w:r w:rsidR="00C50EDB">
        <w:rPr>
          <w:rFonts w:ascii="Trebuchet MS" w:hAnsi="Trebuchet MS"/>
          <w:bCs/>
          <w:color w:val="000000"/>
          <w:lang w:val="sl-SI"/>
        </w:rPr>
        <w:t>,</w:t>
      </w:r>
      <w:r>
        <w:rPr>
          <w:rFonts w:ascii="Trebuchet MS" w:hAnsi="Trebuchet MS"/>
          <w:bCs/>
          <w:color w:val="000000"/>
          <w:lang w:val="sl-SI"/>
        </w:rPr>
        <w:t xml:space="preserve"> </w:t>
      </w: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                    - odgovornost</w:t>
      </w:r>
      <w:r w:rsidR="00C50EDB">
        <w:rPr>
          <w:rFonts w:ascii="Trebuchet MS" w:hAnsi="Trebuchet MS"/>
          <w:bCs/>
          <w:color w:val="000000"/>
          <w:lang w:val="sl-SI"/>
        </w:rPr>
        <w:t>,</w:t>
      </w:r>
    </w:p>
    <w:p w:rsidR="00A4647F" w:rsidRPr="00BA2BD7" w:rsidRDefault="00A4647F">
      <w:pPr>
        <w:rPr>
          <w:rFonts w:ascii="Trebuchet MS" w:hAnsi="Trebuchet MS"/>
          <w:bCs/>
          <w:color w:val="000000"/>
          <w:lang w:val="sr-Latn-CS"/>
        </w:rPr>
      </w:pPr>
      <w:r>
        <w:rPr>
          <w:rFonts w:ascii="Trebuchet MS" w:hAnsi="Trebuchet MS"/>
          <w:bCs/>
          <w:color w:val="000000"/>
          <w:lang w:val="sl-SI"/>
        </w:rPr>
        <w:t xml:space="preserve">                       - motivacija i afinitet za posao gerontodoma</w:t>
      </w:r>
      <w:r>
        <w:rPr>
          <w:rFonts w:ascii="Trebuchet MS" w:hAnsi="Trebuchet MS"/>
          <w:bCs/>
          <w:color w:val="000000"/>
          <w:lang w:val="sr-Latn-CS"/>
        </w:rPr>
        <w:t>ćice</w:t>
      </w:r>
      <w:r w:rsidR="00C50EDB">
        <w:rPr>
          <w:rFonts w:ascii="Trebuchet MS" w:hAnsi="Trebuchet MS"/>
          <w:bCs/>
          <w:color w:val="000000"/>
          <w:lang w:val="sr-Latn-CS"/>
        </w:rPr>
        <w:t>.</w:t>
      </w:r>
      <w:r>
        <w:rPr>
          <w:rFonts w:ascii="Trebuchet MS" w:hAnsi="Trebuchet MS"/>
          <w:bCs/>
          <w:color w:val="000000"/>
          <w:lang w:val="sl-SI"/>
        </w:rPr>
        <w:t xml:space="preserve">             </w:t>
      </w:r>
    </w:p>
    <w:p w:rsidR="00A4647F" w:rsidRDefault="00A4647F">
      <w:pPr>
        <w:tabs>
          <w:tab w:val="left" w:pos="120"/>
        </w:tabs>
        <w:ind w:left="120"/>
        <w:rPr>
          <w:rFonts w:ascii="Trebuchet MS" w:hAnsi="Trebuchet MS"/>
          <w:b/>
          <w:bCs/>
          <w:color w:val="000000"/>
          <w:lang w:val="sl-SI"/>
        </w:rPr>
      </w:pPr>
      <w:r>
        <w:rPr>
          <w:rFonts w:ascii="Trebuchet MS" w:hAnsi="Trebuchet MS"/>
          <w:b/>
          <w:bCs/>
          <w:color w:val="000000"/>
          <w:lang w:val="sl-SI"/>
        </w:rPr>
        <w:lastRenderedPageBreak/>
        <w:t>Poželjne osobine koje polaznik treba da posjeduje:</w:t>
      </w:r>
    </w:p>
    <w:p w:rsidR="00A4647F" w:rsidRDefault="00A4647F">
      <w:pPr>
        <w:tabs>
          <w:tab w:val="left" w:pos="120"/>
        </w:tabs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  - komunikativnost</w:t>
      </w:r>
      <w:r w:rsidR="00E119B6"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tabs>
          <w:tab w:val="left" w:pos="120"/>
        </w:tabs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  - disciplinovanost</w:t>
      </w:r>
      <w:r w:rsidR="00E119B6"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tabs>
          <w:tab w:val="left" w:pos="120"/>
        </w:tabs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  - empatičnost</w:t>
      </w:r>
      <w:r w:rsidR="00E119B6"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tabs>
          <w:tab w:val="left" w:pos="120"/>
        </w:tabs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  - moralanost</w:t>
      </w:r>
      <w:r w:rsidR="00E119B6"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tabs>
          <w:tab w:val="left" w:pos="120"/>
        </w:tabs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  - humanost</w:t>
      </w:r>
      <w:r w:rsidR="00E119B6"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tabs>
          <w:tab w:val="left" w:pos="120"/>
        </w:tabs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  - tolerantnost</w:t>
      </w:r>
      <w:r w:rsidR="00E119B6"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tabs>
          <w:tab w:val="left" w:pos="120"/>
        </w:tabs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  - strpljivost</w:t>
      </w:r>
      <w:r w:rsidR="00E119B6"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tabs>
          <w:tab w:val="left" w:pos="120"/>
        </w:tabs>
        <w:ind w:left="48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  - samostalnost</w:t>
      </w:r>
      <w:r w:rsidR="00E119B6">
        <w:rPr>
          <w:rFonts w:ascii="Trebuchet MS" w:hAnsi="Trebuchet MS"/>
          <w:bCs/>
          <w:color w:val="000000"/>
          <w:lang w:val="sl-SI"/>
        </w:rPr>
        <w:t>.</w:t>
      </w:r>
    </w:p>
    <w:p w:rsidR="00A4647F" w:rsidRDefault="00A4647F">
      <w:pPr>
        <w:tabs>
          <w:tab w:val="left" w:pos="120"/>
        </w:tabs>
        <w:ind w:left="480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/>
          <w:color w:val="000000"/>
          <w:lang w:val="sr-Latn-CS"/>
        </w:rPr>
      </w:pPr>
      <w:r>
        <w:rPr>
          <w:rFonts w:ascii="Trebuchet MS" w:hAnsi="Trebuchet MS"/>
          <w:b/>
          <w:color w:val="000000"/>
          <w:lang w:val="sl-SI"/>
        </w:rPr>
        <w:t xml:space="preserve">Preporuke </w:t>
      </w:r>
      <w:r>
        <w:rPr>
          <w:rFonts w:ascii="Trebuchet MS" w:hAnsi="Trebuchet MS"/>
          <w:b/>
          <w:color w:val="000000"/>
          <w:lang w:val="sr-Latn-CS"/>
        </w:rPr>
        <w:t xml:space="preserve">za </w:t>
      </w:r>
      <w:r w:rsidR="00E119B6">
        <w:rPr>
          <w:rFonts w:ascii="Trebuchet MS" w:hAnsi="Trebuchet MS"/>
          <w:b/>
          <w:color w:val="000000"/>
          <w:lang w:val="sr-Latn-CS"/>
        </w:rPr>
        <w:t>način izbora kandidata</w:t>
      </w:r>
    </w:p>
    <w:p w:rsidR="00A4647F" w:rsidRDefault="00A4647F">
      <w:pPr>
        <w:rPr>
          <w:rFonts w:ascii="Trebuchet MS" w:hAnsi="Trebuchet MS"/>
          <w:b/>
          <w:color w:val="000000"/>
          <w:lang w:val="sr-Latn-CS"/>
        </w:rPr>
      </w:pPr>
    </w:p>
    <w:p w:rsidR="00A4647F" w:rsidRDefault="00A4647F">
      <w:pPr>
        <w:ind w:firstLine="720"/>
        <w:rPr>
          <w:rFonts w:ascii="Trebuchet MS" w:hAnsi="Trebuchet MS"/>
          <w:color w:val="000000"/>
          <w:lang w:val="sr-Latn-CS"/>
        </w:rPr>
      </w:pPr>
      <w:r>
        <w:rPr>
          <w:rFonts w:ascii="Trebuchet MS" w:hAnsi="Trebuchet MS"/>
          <w:color w:val="000000"/>
          <w:lang w:val="sr-Latn-CS"/>
        </w:rPr>
        <w:t>Selekciju i izbor kandidata za uključivanje u program obuke za posao gerontodomaći</w:t>
      </w:r>
      <w:r w:rsidR="00E119B6">
        <w:rPr>
          <w:rFonts w:ascii="Trebuchet MS" w:hAnsi="Trebuchet MS"/>
          <w:color w:val="000000"/>
          <w:lang w:val="sr-Latn-CS"/>
        </w:rPr>
        <w:t>na/</w:t>
      </w:r>
      <w:r>
        <w:rPr>
          <w:rFonts w:ascii="Trebuchet MS" w:hAnsi="Trebuchet MS"/>
          <w:color w:val="000000"/>
          <w:lang w:val="sr-Latn-CS"/>
        </w:rPr>
        <w:t>ce treba vršiti na pr</w:t>
      </w:r>
      <w:r w:rsidR="00E119B6">
        <w:rPr>
          <w:rFonts w:ascii="Trebuchet MS" w:hAnsi="Trebuchet MS"/>
          <w:color w:val="000000"/>
          <w:lang w:val="sr-Latn-CS"/>
        </w:rPr>
        <w:t>ij</w:t>
      </w:r>
      <w:r>
        <w:rPr>
          <w:rFonts w:ascii="Trebuchet MS" w:hAnsi="Trebuchet MS"/>
          <w:color w:val="000000"/>
          <w:lang w:val="sr-Latn-CS"/>
        </w:rPr>
        <w:t>edlog psihologa koji je obavio psihološko testiranje. Na osnovu neophodnog i poželjnog profila obrazovanja, te rezultata psihološkog ispitivanja, kandidati se svrstavaju u uži</w:t>
      </w:r>
      <w:r w:rsidR="00E119B6">
        <w:rPr>
          <w:rFonts w:ascii="Trebuchet MS" w:hAnsi="Trebuchet MS"/>
          <w:color w:val="000000"/>
          <w:lang w:val="sr-Latn-CS"/>
        </w:rPr>
        <w:t xml:space="preserve"> ili</w:t>
      </w:r>
      <w:r>
        <w:rPr>
          <w:rFonts w:ascii="Trebuchet MS" w:hAnsi="Trebuchet MS"/>
          <w:color w:val="000000"/>
          <w:lang w:val="sr-Latn-CS"/>
        </w:rPr>
        <w:t xml:space="preserve"> širi izbor ili se ne preporučuju.</w:t>
      </w:r>
    </w:p>
    <w:p w:rsidR="00A4647F" w:rsidRDefault="00A4647F">
      <w:pPr>
        <w:rPr>
          <w:rFonts w:ascii="Trebuchet MS" w:hAnsi="Trebuchet MS"/>
          <w:color w:val="000000"/>
          <w:lang w:val="sr-Latn-CS"/>
        </w:rPr>
      </w:pPr>
      <w:r>
        <w:rPr>
          <w:rFonts w:ascii="Trebuchet MS" w:hAnsi="Trebuchet MS"/>
          <w:color w:val="000000"/>
          <w:lang w:val="sr-Latn-CS"/>
        </w:rPr>
        <w:t>Svaki kandidat treba da prođe psihološko testiranje čiji je cilj procjena sl</w:t>
      </w:r>
      <w:r w:rsidR="00E119B6">
        <w:rPr>
          <w:rFonts w:ascii="Trebuchet MS" w:hAnsi="Trebuchet MS"/>
          <w:color w:val="000000"/>
          <w:lang w:val="sr-Latn-CS"/>
        </w:rPr>
        <w:t>j</w:t>
      </w:r>
      <w:r>
        <w:rPr>
          <w:rFonts w:ascii="Trebuchet MS" w:hAnsi="Trebuchet MS"/>
          <w:color w:val="000000"/>
          <w:lang w:val="sr-Latn-CS"/>
        </w:rPr>
        <w:t>edećih karakteristika kandidata:</w:t>
      </w:r>
    </w:p>
    <w:p w:rsidR="00A4647F" w:rsidRDefault="00A4647F">
      <w:pPr>
        <w:rPr>
          <w:rFonts w:ascii="Trebuchet MS" w:hAnsi="Trebuchet MS"/>
          <w:color w:val="000000"/>
          <w:lang w:val="sr-Latn-CS"/>
        </w:rPr>
      </w:pPr>
      <w:r>
        <w:rPr>
          <w:rFonts w:ascii="Trebuchet MS" w:hAnsi="Trebuchet MS"/>
          <w:color w:val="000000"/>
          <w:lang w:val="sr-Latn-CS"/>
        </w:rPr>
        <w:t xml:space="preserve">     -  procjena kandidata u direktnom kontaktu i komunikaciji</w:t>
      </w:r>
      <w:r w:rsidR="00E119B6">
        <w:rPr>
          <w:rFonts w:ascii="Trebuchet MS" w:hAnsi="Trebuchet MS"/>
          <w:color w:val="000000"/>
          <w:lang w:val="sr-Latn-CS"/>
        </w:rPr>
        <w:t>;</w:t>
      </w:r>
    </w:p>
    <w:p w:rsidR="00A4647F" w:rsidRDefault="00A4647F">
      <w:pPr>
        <w:rPr>
          <w:rFonts w:ascii="Trebuchet MS" w:hAnsi="Trebuchet MS"/>
          <w:color w:val="000000"/>
          <w:lang w:val="sr-Latn-CS"/>
        </w:rPr>
      </w:pPr>
      <w:r>
        <w:rPr>
          <w:rFonts w:ascii="Trebuchet MS" w:hAnsi="Trebuchet MS"/>
          <w:color w:val="000000"/>
          <w:lang w:val="sr-Latn-CS"/>
        </w:rPr>
        <w:t xml:space="preserve">     -  procjena nivoa intelektualnih sposobnosti: verbalne i manipulativne spsobnosti, sposobnost pismenog izražavanja, brzina i preciznost u finoj motorici, egzekutivne funkcije</w:t>
      </w:r>
      <w:r w:rsidR="00E119B6">
        <w:rPr>
          <w:rFonts w:ascii="Trebuchet MS" w:hAnsi="Trebuchet MS"/>
          <w:color w:val="000000"/>
          <w:lang w:val="sr-Latn-CS"/>
        </w:rPr>
        <w:t xml:space="preserve"> </w:t>
      </w:r>
      <w:r>
        <w:rPr>
          <w:rFonts w:ascii="Trebuchet MS" w:hAnsi="Trebuchet MS"/>
          <w:color w:val="000000"/>
          <w:lang w:val="sr-Latn-CS"/>
        </w:rPr>
        <w:t>(uočavanje problema i vođenje aktivnosti do rješenja), sposobnost neposrednog pamćenja, jednostavne aritmetičke sposobnosti, održavanje pažnje i koncentracije, održavanje intelektualne efikasnosti u stresnim okolnostima</w:t>
      </w:r>
      <w:r w:rsidR="003C309E">
        <w:rPr>
          <w:rFonts w:ascii="Trebuchet MS" w:hAnsi="Trebuchet MS"/>
          <w:color w:val="000000"/>
          <w:lang w:val="sr-Latn-CS"/>
        </w:rPr>
        <w:t>, te p</w:t>
      </w:r>
      <w:r>
        <w:rPr>
          <w:rFonts w:ascii="Trebuchet MS" w:hAnsi="Trebuchet MS"/>
          <w:color w:val="000000"/>
          <w:lang w:val="sr-Latn-CS"/>
        </w:rPr>
        <w:t>rocjena socijalne inteligencije i spremnost kandidata da svoje ponašanje usmjer</w:t>
      </w:r>
      <w:r w:rsidR="00E119B6">
        <w:rPr>
          <w:rFonts w:ascii="Trebuchet MS" w:hAnsi="Trebuchet MS"/>
          <w:color w:val="000000"/>
          <w:lang w:val="sr-Latn-CS"/>
        </w:rPr>
        <w:t>ava na socijalno poželjan način;</w:t>
      </w:r>
    </w:p>
    <w:p w:rsidR="00A4647F" w:rsidRDefault="00A4647F">
      <w:pPr>
        <w:rPr>
          <w:rFonts w:ascii="Trebuchet MS" w:hAnsi="Trebuchet MS"/>
          <w:color w:val="000000"/>
          <w:lang w:val="sr-Latn-CS"/>
        </w:rPr>
      </w:pPr>
      <w:r>
        <w:rPr>
          <w:rFonts w:ascii="Trebuchet MS" w:hAnsi="Trebuchet MS"/>
          <w:color w:val="000000"/>
          <w:lang w:val="sr-Latn-CS"/>
        </w:rPr>
        <w:t xml:space="preserve">    -  procjena crta ličnosti: komunikativnost, odgovornost, lična disciplina, empatičnost, moralnost, humanost, tolerantnost, strpljivost, samostalnost u radu i odlučivanju, kreativnost u radu, fleksibilnost u timskom radu i sa strankama, ad</w:t>
      </w:r>
      <w:r w:rsidR="0002008D">
        <w:rPr>
          <w:rFonts w:ascii="Trebuchet MS" w:hAnsi="Trebuchet MS"/>
          <w:color w:val="000000"/>
          <w:lang w:val="sr-Latn-CS"/>
        </w:rPr>
        <w:t>a</w:t>
      </w:r>
      <w:r>
        <w:rPr>
          <w:rFonts w:ascii="Trebuchet MS" w:hAnsi="Trebuchet MS"/>
          <w:color w:val="000000"/>
          <w:lang w:val="sr-Latn-CS"/>
        </w:rPr>
        <w:t>pt</w:t>
      </w:r>
      <w:r w:rsidR="0002008D">
        <w:rPr>
          <w:rFonts w:ascii="Trebuchet MS" w:hAnsi="Trebuchet MS"/>
          <w:color w:val="000000"/>
          <w:lang w:val="sr-Latn-CS"/>
        </w:rPr>
        <w:t>i</w:t>
      </w:r>
      <w:r>
        <w:rPr>
          <w:rFonts w:ascii="Trebuchet MS" w:hAnsi="Trebuchet MS"/>
          <w:color w:val="000000"/>
          <w:lang w:val="sr-Latn-CS"/>
        </w:rPr>
        <w:t>bilnost i tolerancija stresnih okolnosti rada, optimisti</w:t>
      </w:r>
      <w:r w:rsidR="00E119B6">
        <w:rPr>
          <w:rFonts w:ascii="Trebuchet MS" w:hAnsi="Trebuchet MS"/>
          <w:color w:val="000000"/>
          <w:lang w:val="sr-Latn-CS"/>
        </w:rPr>
        <w:t>čnost i stabilnost raspoloženja;</w:t>
      </w:r>
    </w:p>
    <w:p w:rsidR="00A4647F" w:rsidRDefault="00A4647F">
      <w:pPr>
        <w:rPr>
          <w:rFonts w:ascii="Trebuchet MS" w:hAnsi="Trebuchet MS"/>
          <w:color w:val="000000"/>
          <w:lang w:val="sr-Latn-CS"/>
        </w:rPr>
      </w:pPr>
      <w:r>
        <w:rPr>
          <w:rFonts w:ascii="Trebuchet MS" w:hAnsi="Trebuchet MS"/>
          <w:color w:val="000000"/>
          <w:lang w:val="sr-Latn-CS"/>
        </w:rPr>
        <w:t xml:space="preserve">    -   procjena mentalnog zdravlja, kako bi se isključili kandidati koji ispoljavaju poremećaj ponaša</w:t>
      </w:r>
      <w:r w:rsidR="003A3F7D">
        <w:rPr>
          <w:rFonts w:ascii="Trebuchet MS" w:hAnsi="Trebuchet MS"/>
          <w:color w:val="000000"/>
          <w:lang w:val="sr-Latn-CS"/>
        </w:rPr>
        <w:t>nja ili psihopatološke fenomene;</w:t>
      </w:r>
    </w:p>
    <w:p w:rsidR="00A4647F" w:rsidRDefault="00A4647F">
      <w:pPr>
        <w:rPr>
          <w:rFonts w:ascii="Trebuchet MS" w:hAnsi="Trebuchet MS"/>
          <w:bCs/>
          <w:color w:val="000000"/>
          <w:lang w:val="sr-Latn-CS"/>
        </w:rPr>
      </w:pPr>
      <w:r>
        <w:rPr>
          <w:rFonts w:ascii="Trebuchet MS" w:hAnsi="Trebuchet MS"/>
          <w:color w:val="000000"/>
          <w:lang w:val="sr-Latn-CS"/>
        </w:rPr>
        <w:t xml:space="preserve">    -   procjena motivacije za posao gerontodomaći</w:t>
      </w:r>
      <w:r w:rsidR="003A3F7D">
        <w:rPr>
          <w:rFonts w:ascii="Trebuchet MS" w:hAnsi="Trebuchet MS"/>
          <w:color w:val="000000"/>
          <w:lang w:val="sr-Latn-CS"/>
        </w:rPr>
        <w:t>na/</w:t>
      </w:r>
      <w:r>
        <w:rPr>
          <w:rFonts w:ascii="Trebuchet MS" w:hAnsi="Trebuchet MS"/>
          <w:color w:val="000000"/>
          <w:lang w:val="sr-Latn-CS"/>
        </w:rPr>
        <w:t>ce i spremnost kandidata da ovaj posao izabere kao profesionalno opred</w:t>
      </w:r>
      <w:r w:rsidR="003A3F7D">
        <w:rPr>
          <w:rFonts w:ascii="Trebuchet MS" w:hAnsi="Trebuchet MS"/>
          <w:color w:val="000000"/>
          <w:lang w:val="sr-Latn-CS"/>
        </w:rPr>
        <w:t>j</w:t>
      </w:r>
      <w:r>
        <w:rPr>
          <w:rFonts w:ascii="Trebuchet MS" w:hAnsi="Trebuchet MS"/>
          <w:color w:val="000000"/>
          <w:lang w:val="sr-Latn-CS"/>
        </w:rPr>
        <w:t xml:space="preserve">eljenje. </w:t>
      </w:r>
    </w:p>
    <w:p w:rsidR="00900749" w:rsidRDefault="00900749">
      <w:pPr>
        <w:rPr>
          <w:rFonts w:ascii="Trebuchet MS" w:hAnsi="Trebuchet MS"/>
          <w:color w:val="000000"/>
          <w:lang w:val="sl-SI"/>
        </w:rPr>
      </w:pPr>
    </w:p>
    <w:p w:rsidR="00A4647F" w:rsidRDefault="00BA2BD7">
      <w:pPr>
        <w:pStyle w:val="Heading1"/>
        <w:jc w:val="left"/>
        <w:rPr>
          <w:rStyle w:val="Heading1Char"/>
          <w:rFonts w:ascii="Trebuchet MS" w:hAnsi="Trebuchet MS"/>
          <w:b/>
          <w:bCs/>
          <w:color w:val="000000"/>
          <w:sz w:val="24"/>
          <w:lang w:val="sl-SI"/>
        </w:rPr>
      </w:pPr>
      <w:bookmarkStart w:id="4" w:name="_Toc83130230"/>
      <w:r>
        <w:rPr>
          <w:rStyle w:val="Heading1Char"/>
          <w:rFonts w:ascii="Trebuchet MS" w:hAnsi="Trebuchet MS"/>
          <w:b/>
          <w:bCs/>
          <w:color w:val="000000"/>
          <w:sz w:val="24"/>
          <w:lang w:val="sl-SI"/>
        </w:rPr>
        <w:t>6</w:t>
      </w:r>
      <w:r w:rsidR="00A4647F">
        <w:rPr>
          <w:rStyle w:val="Heading1Char"/>
          <w:rFonts w:ascii="Trebuchet MS" w:hAnsi="Trebuchet MS"/>
          <w:b/>
          <w:bCs/>
          <w:color w:val="000000"/>
          <w:sz w:val="24"/>
          <w:lang w:val="sl-SI"/>
        </w:rPr>
        <w:t>. Identifikacija prioritetnih oblasti ob</w:t>
      </w:r>
      <w:bookmarkEnd w:id="4"/>
      <w:r w:rsidR="00B4792A">
        <w:rPr>
          <w:rStyle w:val="Heading1Char"/>
          <w:rFonts w:ascii="Trebuchet MS" w:hAnsi="Trebuchet MS"/>
          <w:b/>
          <w:bCs/>
          <w:color w:val="000000"/>
          <w:sz w:val="24"/>
          <w:lang w:val="sl-SI"/>
        </w:rPr>
        <w:t>razovanja</w:t>
      </w:r>
    </w:p>
    <w:p w:rsidR="00A4647F" w:rsidRDefault="00A4647F">
      <w:pPr>
        <w:rPr>
          <w:color w:val="000000"/>
          <w:lang w:val="sl-SI"/>
        </w:rPr>
      </w:pPr>
      <w:r>
        <w:rPr>
          <w:color w:val="000000"/>
          <w:lang w:val="sl-SI"/>
        </w:rPr>
        <w:t xml:space="preserve">      </w:t>
      </w:r>
    </w:p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Polaznik mora da zna: </w:t>
      </w:r>
    </w:p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-  osnove gerontologije</w:t>
      </w:r>
      <w:r w:rsidR="00712996"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-  etičke principe i profesionalnu tajnu</w:t>
      </w:r>
      <w:r w:rsidR="00712996"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-  komunikaciju i komunikacijske vještine</w:t>
      </w:r>
      <w:r w:rsidR="00712996"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-  nenasilno rješavanje konflikata</w:t>
      </w:r>
      <w:r w:rsidR="00712996"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-  osnove gerijatrije i postupke u očuvanju zdravlja</w:t>
      </w:r>
      <w:r w:rsidR="00712996">
        <w:rPr>
          <w:rFonts w:ascii="Trebuchet MS" w:hAnsi="Trebuchet MS"/>
          <w:bCs/>
          <w:color w:val="000000"/>
          <w:lang w:val="sl-SI"/>
        </w:rPr>
        <w:t>,</w:t>
      </w:r>
    </w:p>
    <w:p w:rsidR="00712996" w:rsidRDefault="00A4647F" w:rsidP="006F0F07">
      <w:pPr>
        <w:ind w:left="612" w:hanging="252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-  biološke, psihološke i socijalne potrebe starih i način zadovoljavanja tih </w:t>
      </w:r>
      <w:r w:rsidR="00712996">
        <w:rPr>
          <w:rFonts w:ascii="Trebuchet MS" w:hAnsi="Trebuchet MS"/>
          <w:bCs/>
          <w:color w:val="000000"/>
          <w:lang w:val="sl-SI"/>
        </w:rPr>
        <w:t xml:space="preserve"> </w:t>
      </w:r>
    </w:p>
    <w:p w:rsidR="00A4647F" w:rsidRDefault="00712996">
      <w:pPr>
        <w:ind w:left="36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</w:t>
      </w:r>
      <w:r w:rsidR="00A4647F">
        <w:rPr>
          <w:rFonts w:ascii="Trebuchet MS" w:hAnsi="Trebuchet MS"/>
          <w:bCs/>
          <w:color w:val="000000"/>
          <w:lang w:val="sl-SI"/>
        </w:rPr>
        <w:t>potreba</w:t>
      </w:r>
      <w:r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-  o higijeni i zaštiti čov</w:t>
      </w:r>
      <w:r w:rsidR="00712996">
        <w:rPr>
          <w:rFonts w:ascii="Trebuchet MS" w:hAnsi="Trebuchet MS"/>
          <w:bCs/>
          <w:color w:val="000000"/>
          <w:lang w:val="sl-SI"/>
        </w:rPr>
        <w:t>j</w:t>
      </w:r>
      <w:r>
        <w:rPr>
          <w:rFonts w:ascii="Trebuchet MS" w:hAnsi="Trebuchet MS"/>
          <w:bCs/>
          <w:color w:val="000000"/>
          <w:lang w:val="sl-SI"/>
        </w:rPr>
        <w:t>ekove okoline</w:t>
      </w:r>
      <w:r w:rsidR="00712996"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lastRenderedPageBreak/>
        <w:t>-  način pružanja prve pomoći</w:t>
      </w:r>
      <w:r w:rsidR="00712996">
        <w:rPr>
          <w:rFonts w:ascii="Trebuchet MS" w:hAnsi="Trebuchet MS"/>
          <w:bCs/>
          <w:color w:val="000000"/>
          <w:lang w:val="sl-SI"/>
        </w:rPr>
        <w:t>.</w:t>
      </w:r>
    </w:p>
    <w:p w:rsidR="003A3F7D" w:rsidRDefault="003A3F7D" w:rsidP="006F0F07">
      <w:pPr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</w:t>
      </w:r>
      <w:r w:rsidR="00712996">
        <w:rPr>
          <w:rFonts w:ascii="Trebuchet MS" w:hAnsi="Trebuchet MS"/>
          <w:bCs/>
          <w:color w:val="000000"/>
          <w:lang w:val="sl-SI"/>
        </w:rPr>
        <w:t>Polaznik t</w:t>
      </w:r>
      <w:r>
        <w:rPr>
          <w:rFonts w:ascii="Trebuchet MS" w:hAnsi="Trebuchet MS"/>
          <w:bCs/>
          <w:color w:val="000000"/>
          <w:lang w:val="sl-SI"/>
        </w:rPr>
        <w:t>reba da zna:</w:t>
      </w:r>
    </w:p>
    <w:p w:rsidR="00A4647F" w:rsidRDefault="00A4647F">
      <w:pPr>
        <w:numPr>
          <w:ilvl w:val="0"/>
          <w:numId w:val="2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da priprema osnovne izvještaje o radu i drugu dokumentaciju</w:t>
      </w:r>
      <w:r w:rsidR="00712996"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712996">
      <w:pPr>
        <w:numPr>
          <w:ilvl w:val="0"/>
          <w:numId w:val="2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da </w:t>
      </w:r>
      <w:r w:rsidR="00A4647F">
        <w:rPr>
          <w:rFonts w:ascii="Trebuchet MS" w:hAnsi="Trebuchet MS"/>
          <w:bCs/>
          <w:color w:val="000000"/>
          <w:lang w:val="sl-SI"/>
        </w:rPr>
        <w:t>analizira, planira i organizuje rad</w:t>
      </w:r>
      <w:r>
        <w:rPr>
          <w:rFonts w:ascii="Trebuchet MS" w:hAnsi="Trebuchet MS"/>
          <w:bCs/>
          <w:color w:val="000000"/>
          <w:lang w:val="sl-SI"/>
        </w:rPr>
        <w:t>,</w:t>
      </w:r>
    </w:p>
    <w:p w:rsidR="00A4647F" w:rsidRDefault="00A4647F">
      <w:pPr>
        <w:numPr>
          <w:ilvl w:val="0"/>
          <w:numId w:val="2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da primjenjuje pravila za očuvanje zdravlja i okoline</w:t>
      </w:r>
      <w:r w:rsidR="00712996">
        <w:rPr>
          <w:rFonts w:ascii="Trebuchet MS" w:hAnsi="Trebuchet MS"/>
          <w:bCs/>
          <w:color w:val="000000"/>
          <w:lang w:val="sl-SI"/>
        </w:rPr>
        <w:t>.</w:t>
      </w: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6F62C6">
      <w:p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  P</w:t>
      </w:r>
      <w:r w:rsidR="00A4647F">
        <w:rPr>
          <w:rFonts w:ascii="Trebuchet MS" w:hAnsi="Trebuchet MS"/>
          <w:bCs/>
          <w:color w:val="000000"/>
          <w:lang w:val="sl-SI"/>
        </w:rPr>
        <w:t xml:space="preserve">oželjno </w:t>
      </w:r>
      <w:r>
        <w:rPr>
          <w:rFonts w:ascii="Trebuchet MS" w:hAnsi="Trebuchet MS"/>
          <w:bCs/>
          <w:color w:val="000000"/>
          <w:lang w:val="sl-SI"/>
        </w:rPr>
        <w:t xml:space="preserve">je </w:t>
      </w:r>
      <w:r w:rsidR="00A4647F">
        <w:rPr>
          <w:rFonts w:ascii="Trebuchet MS" w:hAnsi="Trebuchet MS"/>
          <w:bCs/>
          <w:color w:val="000000"/>
          <w:lang w:val="sl-SI"/>
        </w:rPr>
        <w:t>da polaznik</w:t>
      </w:r>
      <w:r w:rsidR="00BA2BD7">
        <w:rPr>
          <w:rFonts w:ascii="Trebuchet MS" w:hAnsi="Trebuchet MS"/>
          <w:bCs/>
          <w:color w:val="000000"/>
          <w:lang w:val="sl-SI"/>
        </w:rPr>
        <w:t xml:space="preserve"> zna</w:t>
      </w:r>
      <w:r w:rsidR="00A4647F">
        <w:rPr>
          <w:rFonts w:ascii="Trebuchet MS" w:hAnsi="Trebuchet MS"/>
          <w:bCs/>
          <w:color w:val="000000"/>
          <w:lang w:val="sl-SI"/>
        </w:rPr>
        <w:t xml:space="preserve"> :</w:t>
      </w:r>
    </w:p>
    <w:p w:rsidR="00A4647F" w:rsidRDefault="00A4647F">
      <w:pPr>
        <w:numPr>
          <w:ilvl w:val="0"/>
          <w:numId w:val="2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zna komunikaciju na  nekom tehničkom pomagalu,</w:t>
      </w:r>
    </w:p>
    <w:p w:rsidR="00A4647F" w:rsidRDefault="00A4647F">
      <w:pPr>
        <w:numPr>
          <w:ilvl w:val="0"/>
          <w:numId w:val="2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poznaje komerci</w:t>
      </w:r>
      <w:r w:rsidR="00712996">
        <w:rPr>
          <w:rFonts w:ascii="Trebuchet MS" w:hAnsi="Trebuchet MS"/>
          <w:bCs/>
          <w:color w:val="000000"/>
          <w:lang w:val="sl-SI"/>
        </w:rPr>
        <w:t>jalne i administrativne poslove.</w:t>
      </w:r>
    </w:p>
    <w:p w:rsidR="009A2938" w:rsidRDefault="009A2938" w:rsidP="009A2938">
      <w:pPr>
        <w:rPr>
          <w:rFonts w:ascii="Trebuchet MS" w:hAnsi="Trebuchet MS"/>
          <w:bCs/>
          <w:color w:val="000000"/>
          <w:lang w:val="sl-SI"/>
        </w:rPr>
      </w:pPr>
    </w:p>
    <w:p w:rsidR="009A2938" w:rsidRDefault="009E657C" w:rsidP="009A2938">
      <w:pPr>
        <w:pStyle w:val="Heading1"/>
        <w:jc w:val="left"/>
        <w:rPr>
          <w:rFonts w:ascii="Trebuchet MS" w:hAnsi="Trebuchet MS"/>
          <w:color w:val="000000"/>
          <w:sz w:val="24"/>
          <w:lang w:val="sl-SI"/>
        </w:rPr>
      </w:pPr>
      <w:r>
        <w:rPr>
          <w:rFonts w:ascii="Trebuchet MS" w:hAnsi="Trebuchet MS"/>
          <w:color w:val="000000"/>
          <w:sz w:val="24"/>
          <w:lang w:val="sl-SI"/>
        </w:rPr>
        <w:t>7</w:t>
      </w:r>
      <w:r w:rsidR="009A2938">
        <w:rPr>
          <w:rFonts w:ascii="Trebuchet MS" w:hAnsi="Trebuchet MS"/>
          <w:color w:val="000000"/>
          <w:sz w:val="24"/>
          <w:lang w:val="sl-SI"/>
        </w:rPr>
        <w:t>. Predmetne oblasti programa obrazovanja i dužina trajanja realizacije predmetnih oblasti programa obrazovanja</w:t>
      </w:r>
      <w:r>
        <w:rPr>
          <w:rFonts w:ascii="Trebuchet MS" w:hAnsi="Trebuchet MS"/>
          <w:color w:val="000000"/>
          <w:sz w:val="24"/>
          <w:lang w:val="sl-SI"/>
        </w:rPr>
        <w:t>:</w:t>
      </w: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numPr>
          <w:ilvl w:val="0"/>
          <w:numId w:val="6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Osnove  gerontologije </w:t>
      </w:r>
    </w:p>
    <w:p w:rsidR="00A4647F" w:rsidRDefault="00A4647F">
      <w:pPr>
        <w:numPr>
          <w:ilvl w:val="0"/>
          <w:numId w:val="6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Osnove etike i profesionalna etika</w:t>
      </w:r>
    </w:p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3.  Komunikacija i komunikacijske vještine</w:t>
      </w:r>
    </w:p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4.  Konflikti i rješavanje konflikata</w:t>
      </w:r>
    </w:p>
    <w:p w:rsidR="00A4647F" w:rsidRDefault="00A4647F">
      <w:pPr>
        <w:numPr>
          <w:ilvl w:val="0"/>
          <w:numId w:val="7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Osnovi gerijatrije</w:t>
      </w:r>
    </w:p>
    <w:p w:rsidR="00A4647F" w:rsidRDefault="00A4647F">
      <w:pPr>
        <w:numPr>
          <w:ilvl w:val="0"/>
          <w:numId w:val="7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Osnovi psihologije starenja</w:t>
      </w:r>
    </w:p>
    <w:p w:rsidR="00A4647F" w:rsidRDefault="00A4647F">
      <w:pPr>
        <w:numPr>
          <w:ilvl w:val="0"/>
          <w:numId w:val="7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Osnovi sociologije starenja</w:t>
      </w:r>
    </w:p>
    <w:p w:rsidR="00A4647F" w:rsidRDefault="00A4647F">
      <w:pPr>
        <w:numPr>
          <w:ilvl w:val="0"/>
          <w:numId w:val="7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Socijalna antropologija</w:t>
      </w:r>
    </w:p>
    <w:p w:rsidR="00A4647F" w:rsidRDefault="00A4647F">
      <w:pPr>
        <w:numPr>
          <w:ilvl w:val="0"/>
          <w:numId w:val="7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Higijena i prva pomo</w:t>
      </w:r>
      <w:r>
        <w:rPr>
          <w:rFonts w:ascii="Trebuchet MS" w:hAnsi="Trebuchet MS"/>
          <w:bCs/>
          <w:color w:val="000000"/>
          <w:lang w:val="sr-Latn-CS"/>
        </w:rPr>
        <w:t>ć</w:t>
      </w:r>
    </w:p>
    <w:p w:rsidR="00A4647F" w:rsidRDefault="00A4647F">
      <w:pPr>
        <w:ind w:firstLine="225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Pr="00900749" w:rsidRDefault="00900749">
      <w:pPr>
        <w:rPr>
          <w:rFonts w:ascii="Trebuchet MS" w:hAnsi="Trebuchet MS"/>
          <w:bCs/>
          <w:color w:val="000000"/>
          <w:lang w:val="sl-SI"/>
        </w:rPr>
        <w:sectPr w:rsidR="00A4647F" w:rsidRPr="00900749" w:rsidSect="006F0F07">
          <w:footerReference w:type="even" r:id="rId7"/>
          <w:footerReference w:type="default" r:id="rId8"/>
          <w:pgSz w:w="11909" w:h="16834" w:code="9"/>
          <w:pgMar w:top="1440" w:right="1800" w:bottom="1440" w:left="1800" w:header="706" w:footer="706" w:gutter="0"/>
          <w:cols w:space="708"/>
        </w:sectPr>
      </w:pPr>
      <w:r>
        <w:rPr>
          <w:rFonts w:ascii="Trebuchet MS" w:hAnsi="Trebuchet MS"/>
          <w:bCs/>
          <w:color w:val="000000"/>
          <w:lang w:val="sl-SI"/>
        </w:rPr>
        <w:t xml:space="preserve">      </w:t>
      </w:r>
    </w:p>
    <w:p w:rsidR="00A4647F" w:rsidRDefault="00A4647F">
      <w:pPr>
        <w:rPr>
          <w:rFonts w:ascii="Trebuchet MS" w:hAnsi="Trebuchet MS"/>
          <w:bCs/>
          <w:color w:val="000000"/>
          <w:lang w:val="sl-SI"/>
        </w:rPr>
        <w:sectPr w:rsidR="00A4647F" w:rsidSect="006F0F07">
          <w:type w:val="continuous"/>
          <w:pgSz w:w="11909" w:h="16834" w:code="9"/>
          <w:pgMar w:top="1440" w:right="1800" w:bottom="1440" w:left="1800" w:header="706" w:footer="706" w:gutter="0"/>
          <w:cols w:num="2" w:space="708" w:equalWidth="0">
            <w:col w:w="3936" w:space="720"/>
            <w:col w:w="3652"/>
          </w:cols>
        </w:sect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619"/>
        <w:gridCol w:w="3731"/>
        <w:gridCol w:w="1586"/>
        <w:gridCol w:w="1329"/>
        <w:gridCol w:w="1367"/>
      </w:tblGrid>
      <w:tr w:rsidR="00A4647F">
        <w:trPr>
          <w:tblCellSpacing w:w="2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B4792A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Naziv  predmetnih</w:t>
            </w:r>
            <w:r w:rsidR="00A4647F">
              <w:rPr>
                <w:rFonts w:ascii="Arial" w:hAnsi="Arial" w:cs="Arial"/>
                <w:color w:val="000000"/>
                <w:lang w:val="sl-SI"/>
              </w:rPr>
              <w:t xml:space="preserve"> oblasti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Teorija +supervizija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Praksa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Ukupno</w:t>
            </w:r>
          </w:p>
        </w:tc>
      </w:tr>
      <w:tr w:rsidR="00A4647F">
        <w:trPr>
          <w:tblCellSpacing w:w="2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  <w:r>
              <w:rPr>
                <w:rFonts w:ascii="Tahoma" w:hAnsi="Tahoma" w:cs="Tahoma"/>
                <w:color w:val="000000"/>
                <w:lang w:val="sl-SI"/>
              </w:rPr>
              <w:t>1.</w:t>
            </w:r>
          </w:p>
        </w:tc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</w:rPr>
              <w:t>Osnove gerontologije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Pr="006F0F07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6F0F07">
              <w:rPr>
                <w:rFonts w:ascii="Arial" w:hAnsi="Arial" w:cs="Arial"/>
                <w:color w:val="000000"/>
                <w:lang w:val="sl-SI"/>
              </w:rPr>
              <w:t>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10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14</w:t>
            </w:r>
          </w:p>
        </w:tc>
      </w:tr>
      <w:tr w:rsidR="00A4647F">
        <w:trPr>
          <w:tblCellSpacing w:w="2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  <w:r>
              <w:rPr>
                <w:rFonts w:ascii="Tahoma" w:hAnsi="Tahoma" w:cs="Tahoma"/>
                <w:color w:val="000000"/>
                <w:lang w:val="sl-SI"/>
              </w:rPr>
              <w:t>2.</w:t>
            </w:r>
          </w:p>
        </w:tc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Osnove etike i profesionalna etika</w:t>
            </w:r>
          </w:p>
          <w:p w:rsidR="00A4647F" w:rsidRDefault="00A4647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    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4+2s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20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26</w:t>
            </w:r>
          </w:p>
        </w:tc>
      </w:tr>
      <w:tr w:rsidR="00A4647F">
        <w:trPr>
          <w:tblCellSpacing w:w="2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  <w:r>
              <w:rPr>
                <w:rFonts w:ascii="Tahoma" w:hAnsi="Tahoma" w:cs="Tahoma"/>
                <w:color w:val="000000"/>
                <w:lang w:val="sl-SI"/>
              </w:rPr>
              <w:t>3.</w:t>
            </w:r>
          </w:p>
        </w:tc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Komunikacija i komunikacijske vještine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4+2s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20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26</w:t>
            </w:r>
          </w:p>
        </w:tc>
      </w:tr>
      <w:tr w:rsidR="00A4647F">
        <w:trPr>
          <w:tblCellSpacing w:w="2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  <w:r>
              <w:rPr>
                <w:rFonts w:ascii="Tahoma" w:hAnsi="Tahoma" w:cs="Tahoma"/>
                <w:color w:val="000000"/>
                <w:lang w:val="sl-SI"/>
              </w:rPr>
              <w:t>4.</w:t>
            </w:r>
          </w:p>
        </w:tc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 xml:space="preserve">Konflikti i rješavanje konflikata </w:t>
            </w:r>
          </w:p>
          <w:p w:rsidR="00A4647F" w:rsidRDefault="00A4647F">
            <w:pPr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8 + 4 s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40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52</w:t>
            </w:r>
          </w:p>
        </w:tc>
      </w:tr>
      <w:tr w:rsidR="00A4647F">
        <w:trPr>
          <w:tblCellSpacing w:w="2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  <w:r>
              <w:rPr>
                <w:rFonts w:ascii="Tahoma" w:hAnsi="Tahoma" w:cs="Tahoma"/>
                <w:color w:val="000000"/>
                <w:lang w:val="sl-SI"/>
              </w:rPr>
              <w:t>5.</w:t>
            </w:r>
          </w:p>
        </w:tc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Osnove gerijatrije</w:t>
            </w:r>
          </w:p>
          <w:p w:rsidR="00A4647F" w:rsidRDefault="00A4647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4+2s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20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26</w:t>
            </w:r>
          </w:p>
        </w:tc>
      </w:tr>
      <w:tr w:rsidR="00A4647F">
        <w:trPr>
          <w:tblCellSpacing w:w="2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  <w:r>
              <w:rPr>
                <w:rFonts w:ascii="Tahoma" w:hAnsi="Tahoma" w:cs="Tahoma"/>
                <w:color w:val="000000"/>
                <w:lang w:val="sl-SI"/>
              </w:rPr>
              <w:t>6.</w:t>
            </w:r>
          </w:p>
        </w:tc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</w:t>
            </w:r>
          </w:p>
          <w:p w:rsidR="00A4647F" w:rsidRDefault="00A4647F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Osnove psihologije starenja</w:t>
            </w:r>
          </w:p>
          <w:p w:rsidR="00A4647F" w:rsidRDefault="00A4647F">
            <w:pPr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4+2s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20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26</w:t>
            </w:r>
          </w:p>
        </w:tc>
      </w:tr>
      <w:tr w:rsidR="00A4647F">
        <w:trPr>
          <w:tblCellSpacing w:w="2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  <w:r>
              <w:rPr>
                <w:rFonts w:ascii="Tahoma" w:hAnsi="Tahoma" w:cs="Tahoma"/>
                <w:color w:val="000000"/>
                <w:lang w:val="sl-SI"/>
              </w:rPr>
              <w:t>7.</w:t>
            </w:r>
          </w:p>
        </w:tc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Osnove sociologije starenja</w:t>
            </w:r>
          </w:p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   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8 + 4s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40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52</w:t>
            </w:r>
          </w:p>
        </w:tc>
      </w:tr>
      <w:tr w:rsidR="00A4647F">
        <w:trPr>
          <w:tblCellSpacing w:w="2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  <w:r>
              <w:rPr>
                <w:rFonts w:ascii="Tahoma" w:hAnsi="Tahoma" w:cs="Tahoma"/>
                <w:color w:val="000000"/>
                <w:lang w:val="sl-SI"/>
              </w:rPr>
              <w:t>8.</w:t>
            </w:r>
          </w:p>
        </w:tc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Osnove socijalne atropologije</w:t>
            </w:r>
          </w:p>
          <w:p w:rsidR="00A4647F" w:rsidRDefault="00A4647F">
            <w:pPr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4+2s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20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26</w:t>
            </w:r>
          </w:p>
        </w:tc>
      </w:tr>
      <w:tr w:rsidR="00A4647F">
        <w:trPr>
          <w:tblCellSpacing w:w="2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  <w:r>
              <w:rPr>
                <w:rFonts w:ascii="Tahoma" w:hAnsi="Tahoma" w:cs="Tahoma"/>
                <w:color w:val="000000"/>
                <w:lang w:val="sl-SI"/>
              </w:rPr>
              <w:t>9.</w:t>
            </w:r>
          </w:p>
        </w:tc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 xml:space="preserve">Higijena i prva pomoć                                             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4+2s</w:t>
            </w: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4+2d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6F0F07" w:rsidRDefault="006F0F07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26</w:t>
            </w: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26</w:t>
            </w:r>
          </w:p>
        </w:tc>
      </w:tr>
      <w:tr w:rsidR="00A4647F">
        <w:trPr>
          <w:tblCellSpacing w:w="2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Tahoma" w:hAnsi="Tahoma" w:cs="Tahoma"/>
                <w:color w:val="000000"/>
                <w:lang w:val="sl-SI"/>
              </w:rPr>
            </w:pPr>
          </w:p>
        </w:tc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47F" w:rsidRDefault="00A4647F">
            <w:pPr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sl-SI"/>
              </w:rPr>
              <w:t>UKUPNO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sl-SI"/>
              </w:rPr>
              <w:t>50+22=72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sl-SI"/>
              </w:rPr>
              <w:t>216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647F" w:rsidRDefault="00A4647F" w:rsidP="006F0F07">
            <w:pPr>
              <w:jc w:val="center"/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sl-SI"/>
              </w:rPr>
              <w:t>288</w:t>
            </w:r>
          </w:p>
        </w:tc>
      </w:tr>
    </w:tbl>
    <w:p w:rsidR="00A4647F" w:rsidRDefault="00A4647F">
      <w:pPr>
        <w:rPr>
          <w:rFonts w:ascii="Tahoma" w:hAnsi="Tahoma" w:cs="Tahoma"/>
          <w:color w:val="000000"/>
          <w:lang w:val="sl-SI"/>
        </w:rPr>
      </w:pPr>
      <w:r>
        <w:rPr>
          <w:rFonts w:ascii="Tahoma" w:hAnsi="Tahoma" w:cs="Tahoma"/>
          <w:color w:val="000000"/>
          <w:lang w:val="sl-SI"/>
        </w:rPr>
        <w:t xml:space="preserve">           </w:t>
      </w:r>
    </w:p>
    <w:p w:rsidR="00A4647F" w:rsidRDefault="009E657C" w:rsidP="009E657C">
      <w:pPr>
        <w:rPr>
          <w:rFonts w:ascii="Trebuchet MS" w:hAnsi="Trebuchet MS"/>
          <w:bCs/>
          <w:color w:val="000000"/>
          <w:lang w:val="sl-SI"/>
        </w:rPr>
      </w:pPr>
      <w:r w:rsidRPr="009E657C">
        <w:rPr>
          <w:rFonts w:ascii="Trebuchet MS" w:hAnsi="Trebuchet MS"/>
          <w:b/>
          <w:bCs/>
          <w:color w:val="000000"/>
          <w:lang w:val="sl-SI"/>
        </w:rPr>
        <w:t>8.</w:t>
      </w:r>
      <w:r>
        <w:rPr>
          <w:rFonts w:ascii="Trebuchet MS" w:hAnsi="Trebuchet MS"/>
          <w:bCs/>
          <w:color w:val="000000"/>
          <w:lang w:val="sl-SI"/>
        </w:rPr>
        <w:t xml:space="preserve"> </w:t>
      </w:r>
      <w:r>
        <w:rPr>
          <w:rStyle w:val="Heading1Char"/>
          <w:rFonts w:ascii="Trebuchet MS" w:hAnsi="Trebuchet MS"/>
          <w:color w:val="000000"/>
          <w:sz w:val="24"/>
          <w:lang w:val="sl-SI"/>
        </w:rPr>
        <w:t>Broj časova za realizaciju</w:t>
      </w:r>
      <w:r w:rsidR="00A4647F">
        <w:rPr>
          <w:rStyle w:val="Heading1Char"/>
          <w:rFonts w:ascii="Trebuchet MS" w:hAnsi="Trebuchet MS"/>
          <w:color w:val="000000"/>
          <w:sz w:val="24"/>
          <w:lang w:val="sl-SI"/>
        </w:rPr>
        <w:t xml:space="preserve"> programa ob</w:t>
      </w:r>
      <w:r w:rsidR="006F62C6">
        <w:rPr>
          <w:rStyle w:val="Heading1Char"/>
          <w:rFonts w:ascii="Trebuchet MS" w:hAnsi="Trebuchet MS"/>
          <w:color w:val="000000"/>
          <w:sz w:val="24"/>
          <w:lang w:val="sl-SI"/>
        </w:rPr>
        <w:t>razovanja</w:t>
      </w:r>
      <w:r w:rsidR="00A4647F">
        <w:rPr>
          <w:rFonts w:ascii="Trebuchet MS" w:hAnsi="Trebuchet MS"/>
          <w:bCs/>
          <w:color w:val="000000"/>
          <w:lang w:val="sl-SI"/>
        </w:rPr>
        <w:t xml:space="preserve">: metod rada u ovom programu obuke je radionica, supervizija i praksa. Teorija se obrađuje u radionicama, strukturiranim tako da </w:t>
      </w:r>
      <w:r w:rsidR="004613FE">
        <w:rPr>
          <w:rFonts w:ascii="Trebuchet MS" w:hAnsi="Trebuchet MS"/>
          <w:bCs/>
          <w:color w:val="000000"/>
          <w:lang w:val="sl-SI"/>
        </w:rPr>
        <w:t xml:space="preserve">se </w:t>
      </w:r>
      <w:r w:rsidR="00A4647F">
        <w:rPr>
          <w:rFonts w:ascii="Trebuchet MS" w:hAnsi="Trebuchet MS"/>
          <w:bCs/>
          <w:color w:val="000000"/>
          <w:lang w:val="sl-SI"/>
        </w:rPr>
        <w:t xml:space="preserve">teorijske oblasti prorađuju kroz analizu ličnog i praktičnog iskustva, kombinovano sa edukativnim blokovima. Radionice se završavaju teorijskim izlaganjem </w:t>
      </w:r>
      <w:r w:rsidR="004613FE">
        <w:rPr>
          <w:rFonts w:ascii="Trebuchet MS" w:hAnsi="Trebuchet MS"/>
          <w:bCs/>
          <w:color w:val="000000"/>
          <w:lang w:val="sl-SI"/>
        </w:rPr>
        <w:t>i</w:t>
      </w:r>
      <w:r w:rsidR="00A4647F">
        <w:rPr>
          <w:rFonts w:ascii="Trebuchet MS" w:hAnsi="Trebuchet MS"/>
          <w:bCs/>
          <w:color w:val="000000"/>
          <w:lang w:val="sl-SI"/>
        </w:rPr>
        <w:t xml:space="preserve"> diskusijom. Supervizijski časovi odnose se na povezivanje teorijskih znanja sa praktičnim radom, odnosno analizira se praktični rad i kontroliše način primjene stečenih znanja i vještina. Praksa se realizuje u institucijama koje se bave brigom o starima (Bolnica, CZSR, Dom starih, Dnevni centar za stare, Udruženje penzionera) i kroz neposredan rad u domaćinstvu korisnika uz nadzor mentora.</w:t>
      </w:r>
    </w:p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</w:p>
    <w:p w:rsidR="006569C6" w:rsidRDefault="006569C6">
      <w:pPr>
        <w:ind w:left="360"/>
        <w:rPr>
          <w:rFonts w:ascii="Trebuchet MS" w:hAnsi="Trebuchet MS"/>
          <w:bCs/>
          <w:color w:val="000000"/>
          <w:lang w:val="sl-SI"/>
        </w:rPr>
      </w:pPr>
    </w:p>
    <w:p w:rsidR="006569C6" w:rsidRDefault="006569C6">
      <w:pPr>
        <w:ind w:left="360"/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2251"/>
        <w:gridCol w:w="1117"/>
        <w:gridCol w:w="990"/>
        <w:gridCol w:w="1045"/>
        <w:gridCol w:w="1699"/>
      </w:tblGrid>
      <w:tr w:rsidR="00A4647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6E00C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Mjeseci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Br.</w:t>
            </w:r>
            <w:r w:rsidR="006569C6">
              <w:rPr>
                <w:rFonts w:ascii="Trebuchet MS" w:hAnsi="Trebuchet MS"/>
                <w:bCs/>
                <w:color w:val="000000"/>
                <w:lang w:val="sl-SI"/>
              </w:rPr>
              <w:t xml:space="preserve"> 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časova 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 xml:space="preserve">teorije+supervizije      </w:t>
            </w:r>
          </w:p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>Teorija</w:t>
            </w:r>
          </w:p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 xml:space="preserve">   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 xml:space="preserve"> Br. 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 xml:space="preserve">časova prakse        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 xml:space="preserve">Praksa </w:t>
            </w:r>
          </w:p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 xml:space="preserve">    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6E00C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>UKUPNO</w:t>
            </w:r>
          </w:p>
        </w:tc>
      </w:tr>
      <w:tr w:rsidR="00A4647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</w:p>
        </w:tc>
      </w:tr>
      <w:tr w:rsidR="00A4647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I mjesec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18+6s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70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94</w:t>
            </w:r>
          </w:p>
        </w:tc>
      </w:tr>
      <w:tr w:rsidR="00A4647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II mjesec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16+8s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80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104</w:t>
            </w:r>
          </w:p>
        </w:tc>
      </w:tr>
      <w:tr w:rsidR="00A4647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III mjesec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16+6s +2D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66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90</w:t>
            </w:r>
          </w:p>
        </w:tc>
      </w:tr>
      <w:tr w:rsidR="00A4647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</w:tr>
      <w:tr w:rsidR="00A4647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</w:tr>
      <w:tr w:rsidR="00A4647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</w:tr>
      <w:tr w:rsidR="00A4647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</w:tr>
      <w:tr w:rsidR="00A4647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6E00CF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sl-SI"/>
              </w:rPr>
              <w:t>UKUPNO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sl-SI"/>
              </w:rPr>
              <w:t>50+22=72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 30 %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sl-SI"/>
              </w:rPr>
              <w:t xml:space="preserve">216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 70%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sl-SI"/>
              </w:rPr>
              <w:t xml:space="preserve"> 288</w:t>
            </w:r>
          </w:p>
        </w:tc>
      </w:tr>
    </w:tbl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  <w:r>
        <w:rPr>
          <w:color w:val="000000"/>
          <w:sz w:val="28"/>
          <w:szCs w:val="28"/>
          <w:lang w:val="sl-SI"/>
        </w:rPr>
        <w:t xml:space="preserve">     </w:t>
      </w:r>
    </w:p>
    <w:p w:rsidR="00A4647F" w:rsidRPr="009A2938" w:rsidRDefault="00A4647F" w:rsidP="009A2938">
      <w:pPr>
        <w:ind w:left="360"/>
        <w:rPr>
          <w:color w:val="000000"/>
          <w:sz w:val="28"/>
          <w:szCs w:val="28"/>
          <w:lang w:val="sl-SI"/>
        </w:rPr>
      </w:pPr>
      <w:r>
        <w:rPr>
          <w:color w:val="000000"/>
          <w:sz w:val="28"/>
          <w:szCs w:val="28"/>
          <w:lang w:val="sl-SI"/>
        </w:rPr>
        <w:t xml:space="preserve">     </w:t>
      </w:r>
    </w:p>
    <w:tbl>
      <w:tblPr>
        <w:tblpPr w:leftFromText="180" w:rightFromText="180" w:vertAnchor="text" w:tblpY="1"/>
        <w:tblW w:w="86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556"/>
        <w:gridCol w:w="4682"/>
        <w:gridCol w:w="1710"/>
        <w:gridCol w:w="1710"/>
      </w:tblGrid>
      <w:tr w:rsidR="00A4647F" w:rsidTr="005A2872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jc w:val="center"/>
              <w:rPr>
                <w:rFonts w:ascii="Trebuchet MS" w:hAnsi="Trebuchet MS"/>
                <w:b/>
                <w:color w:val="000000"/>
              </w:rPr>
            </w:pPr>
            <w:r>
              <w:rPr>
                <w:rFonts w:ascii="Trebuchet MS" w:hAnsi="Trebuchet MS"/>
                <w:b/>
                <w:color w:val="000000"/>
              </w:rPr>
              <w:t>Predmetne oblasti programa</w:t>
            </w:r>
          </w:p>
          <w:p w:rsidR="00A4647F" w:rsidRDefault="00A4647F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>ob</w:t>
            </w:r>
            <w:r w:rsidR="006F62C6">
              <w:rPr>
                <w:rFonts w:ascii="Trebuchet MS" w:hAnsi="Trebuchet MS"/>
                <w:b/>
                <w:color w:val="000000"/>
                <w:lang w:val="sl-SI"/>
              </w:rPr>
              <w:t>razovanja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  Teorija 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supervizija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Praktični rad</w:t>
            </w:r>
          </w:p>
        </w:tc>
      </w:tr>
      <w:tr w:rsidR="00A4647F" w:rsidTr="005A2872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>1.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 w:cs="Arial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Osnove gerontologije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T+S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+</w:t>
            </w:r>
          </w:p>
        </w:tc>
      </w:tr>
      <w:tr w:rsidR="00A4647F" w:rsidTr="005A2872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>2.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Osnove etike i poslovna etika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T+S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+</w:t>
            </w:r>
          </w:p>
        </w:tc>
      </w:tr>
      <w:tr w:rsidR="00A4647F" w:rsidTr="005A2872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>3.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 w:cs="Arial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Komunikacija i komunikacijske vještine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T+S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+</w:t>
            </w:r>
          </w:p>
        </w:tc>
      </w:tr>
      <w:tr w:rsidR="00A4647F" w:rsidTr="005A2872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>4.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</w:rPr>
              <w:t>Konflikti i rješavanje konflikata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T+S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+</w:t>
            </w:r>
          </w:p>
        </w:tc>
      </w:tr>
      <w:tr w:rsidR="00A4647F" w:rsidTr="005A2872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>5.</w:t>
            </w:r>
          </w:p>
          <w:p w:rsidR="00A4647F" w:rsidRDefault="00A4647F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>6.</w:t>
            </w:r>
          </w:p>
          <w:p w:rsidR="00A4647F" w:rsidRDefault="00A4647F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>7.</w:t>
            </w:r>
          </w:p>
          <w:p w:rsidR="00A4647F" w:rsidRDefault="00A4647F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>8.</w:t>
            </w:r>
          </w:p>
          <w:p w:rsidR="00A4647F" w:rsidRDefault="00A4647F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>9.</w:t>
            </w:r>
          </w:p>
          <w:p w:rsidR="00A4647F" w:rsidRDefault="00A4647F">
            <w:pPr>
              <w:rPr>
                <w:rFonts w:ascii="Trebuchet MS" w:hAnsi="Trebuchet MS"/>
                <w:b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Trebuchet MS" w:hAnsi="Trebuchet MS"/>
                <w:b/>
                <w:color w:val="000000"/>
                <w:lang w:val="sl-SI"/>
              </w:rPr>
            </w:pP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Osnove gerijatrije</w:t>
            </w:r>
          </w:p>
          <w:p w:rsidR="00A4647F" w:rsidRDefault="00A4647F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Osnove psihologije starenja</w:t>
            </w:r>
          </w:p>
          <w:p w:rsidR="00A4647F" w:rsidRDefault="00A4647F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Osnove sociologije starenja</w:t>
            </w:r>
          </w:p>
          <w:p w:rsidR="00A4647F" w:rsidRDefault="00A4647F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Socijalna antropologija </w:t>
            </w:r>
          </w:p>
          <w:p w:rsidR="00A4647F" w:rsidRDefault="00A4647F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Higijena i</w:t>
            </w:r>
          </w:p>
          <w:p w:rsidR="00A4647F" w:rsidRDefault="00A4647F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prva pomoć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T+S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T+S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T+S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T+S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T+S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T+S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T+D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+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+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+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+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+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+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+</w:t>
            </w:r>
          </w:p>
        </w:tc>
      </w:tr>
    </w:tbl>
    <w:p w:rsidR="001D174C" w:rsidRDefault="001D174C">
      <w:pPr>
        <w:rPr>
          <w:rFonts w:ascii="Trebuchet MS" w:hAnsi="Trebuchet MS"/>
          <w:b/>
          <w:bCs/>
          <w:color w:val="000000"/>
          <w:lang w:val="sl-SI"/>
        </w:rPr>
      </w:pPr>
    </w:p>
    <w:p w:rsidR="001D174C" w:rsidRPr="009A2938" w:rsidRDefault="001D174C">
      <w:pPr>
        <w:rPr>
          <w:rFonts w:ascii="Trebuchet MS" w:hAnsi="Trebuchet MS"/>
          <w:b/>
          <w:bCs/>
          <w:color w:val="000000"/>
          <w:lang w:val="sl-SI"/>
        </w:rPr>
      </w:pPr>
    </w:p>
    <w:p w:rsidR="00A4647F" w:rsidRPr="009A2938" w:rsidRDefault="009E657C">
      <w:pPr>
        <w:rPr>
          <w:rFonts w:ascii="Trebuchet MS" w:hAnsi="Trebuchet MS"/>
          <w:b/>
          <w:bCs/>
          <w:color w:val="000000"/>
          <w:lang w:val="sl-SI"/>
        </w:rPr>
      </w:pPr>
      <w:r>
        <w:rPr>
          <w:rFonts w:ascii="Trebuchet MS" w:hAnsi="Trebuchet MS"/>
          <w:b/>
          <w:bCs/>
          <w:color w:val="000000"/>
          <w:lang w:val="sl-SI"/>
        </w:rPr>
        <w:t>9</w:t>
      </w:r>
      <w:r w:rsidR="009A2938" w:rsidRPr="009A2938">
        <w:rPr>
          <w:rFonts w:ascii="Trebuchet MS" w:hAnsi="Trebuchet MS"/>
          <w:b/>
          <w:bCs/>
          <w:color w:val="000000"/>
          <w:lang w:val="sl-SI"/>
        </w:rPr>
        <w:t>. Sadžaj predmetnih oblasti programa obrazovanja</w:t>
      </w:r>
    </w:p>
    <w:p w:rsidR="00A563B6" w:rsidRPr="009A2938" w:rsidRDefault="00A563B6">
      <w:pPr>
        <w:rPr>
          <w:rFonts w:ascii="Trebuchet MS" w:hAnsi="Trebuchet MS"/>
          <w:bCs/>
          <w:color w:val="000000"/>
          <w:lang w:val="it-I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51"/>
        <w:gridCol w:w="2279"/>
        <w:gridCol w:w="1695"/>
      </w:tblGrid>
      <w:tr w:rsidR="00A563B6" w:rsidRPr="009A2938">
        <w:tc>
          <w:tcPr>
            <w:tcW w:w="4788" w:type="dxa"/>
          </w:tcPr>
          <w:p w:rsidR="00A563B6" w:rsidRPr="009A2938" w:rsidRDefault="00A563B6" w:rsidP="00A563B6">
            <w:pPr>
              <w:jc w:val="center"/>
              <w:rPr>
                <w:rFonts w:ascii="Trebuchet MS" w:hAnsi="Trebuchet MS"/>
                <w:b/>
                <w:lang w:val="it-IT"/>
              </w:rPr>
            </w:pPr>
          </w:p>
          <w:p w:rsidR="00A563B6" w:rsidRPr="009A2938" w:rsidRDefault="00A563B6" w:rsidP="00A563B6">
            <w:pPr>
              <w:jc w:val="center"/>
              <w:rPr>
                <w:rFonts w:ascii="Trebuchet MS" w:hAnsi="Trebuchet MS"/>
                <w:b/>
                <w:lang w:val="it-IT"/>
              </w:rPr>
            </w:pPr>
            <w:r w:rsidRPr="009A2938">
              <w:rPr>
                <w:rFonts w:ascii="Trebuchet MS" w:hAnsi="Trebuchet MS"/>
                <w:b/>
                <w:lang w:val="it-IT"/>
              </w:rPr>
              <w:t>Sadržaji programa</w:t>
            </w:r>
          </w:p>
        </w:tc>
        <w:tc>
          <w:tcPr>
            <w:tcW w:w="2340" w:type="dxa"/>
          </w:tcPr>
          <w:p w:rsidR="00A563B6" w:rsidRPr="009A2938" w:rsidRDefault="0014469A" w:rsidP="00A563B6">
            <w:pPr>
              <w:jc w:val="center"/>
              <w:rPr>
                <w:rFonts w:ascii="Trebuchet MS" w:hAnsi="Trebuchet MS"/>
                <w:b/>
                <w:lang w:val="it-IT"/>
              </w:rPr>
            </w:pPr>
            <w:r>
              <w:rPr>
                <w:rFonts w:ascii="Trebuchet MS" w:hAnsi="Trebuchet MS"/>
                <w:b/>
                <w:lang w:val="it-IT"/>
              </w:rPr>
              <w:t>Teorija, demonstracija</w:t>
            </w:r>
            <w:r w:rsidR="00A563B6" w:rsidRPr="009A2938">
              <w:rPr>
                <w:rFonts w:ascii="Trebuchet MS" w:hAnsi="Trebuchet MS"/>
                <w:b/>
                <w:lang w:val="it-IT"/>
              </w:rPr>
              <w:t>,</w:t>
            </w:r>
          </w:p>
          <w:p w:rsidR="00A563B6" w:rsidRPr="009A2938" w:rsidRDefault="00A563B6" w:rsidP="00A563B6">
            <w:pPr>
              <w:jc w:val="center"/>
              <w:rPr>
                <w:rFonts w:ascii="Trebuchet MS" w:hAnsi="Trebuchet MS"/>
                <w:b/>
                <w:lang w:val="it-IT"/>
              </w:rPr>
            </w:pPr>
            <w:r w:rsidRPr="009A2938">
              <w:rPr>
                <w:rFonts w:ascii="Trebuchet MS" w:hAnsi="Trebuchet MS"/>
                <w:b/>
                <w:lang w:val="it-IT"/>
              </w:rPr>
              <w:t>supervizija</w:t>
            </w:r>
          </w:p>
        </w:tc>
        <w:tc>
          <w:tcPr>
            <w:tcW w:w="1728" w:type="dxa"/>
          </w:tcPr>
          <w:p w:rsidR="00A563B6" w:rsidRPr="009A2938" w:rsidRDefault="00A563B6" w:rsidP="00A563B6">
            <w:pPr>
              <w:jc w:val="center"/>
              <w:rPr>
                <w:rFonts w:ascii="Trebuchet MS" w:hAnsi="Trebuchet MS"/>
                <w:b/>
                <w:lang w:val="it-IT"/>
              </w:rPr>
            </w:pPr>
          </w:p>
          <w:p w:rsidR="00A563B6" w:rsidRPr="009A2938" w:rsidRDefault="00A563B6" w:rsidP="00A563B6">
            <w:pPr>
              <w:jc w:val="center"/>
              <w:rPr>
                <w:rFonts w:ascii="Trebuchet MS" w:hAnsi="Trebuchet MS"/>
                <w:b/>
                <w:lang w:val="it-IT"/>
              </w:rPr>
            </w:pPr>
            <w:r w:rsidRPr="009A2938">
              <w:rPr>
                <w:rFonts w:ascii="Trebuchet MS" w:hAnsi="Trebuchet MS"/>
                <w:b/>
                <w:lang w:val="it-IT"/>
              </w:rPr>
              <w:t>Praktični rad</w:t>
            </w:r>
          </w:p>
        </w:tc>
      </w:tr>
      <w:tr w:rsidR="00A563B6">
        <w:tc>
          <w:tcPr>
            <w:tcW w:w="4788" w:type="dxa"/>
          </w:tcPr>
          <w:p w:rsidR="00A563B6" w:rsidRDefault="00A563B6" w:rsidP="00A563B6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sl-SI"/>
              </w:rPr>
              <w:t xml:space="preserve">   1. Osnove gerontologije</w:t>
            </w:r>
          </w:p>
          <w:p w:rsidR="00A563B6" w:rsidRDefault="00A563B6" w:rsidP="00A563B6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*pojam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*starenje kao proces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*starenje kao stanje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*stara lica kao nosioci starenja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*značaj starosti i starenja za pojedinca, porodicu i društvenu zajednicu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*multidisciplinarnost gerontologije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*specifični aspekti starenja</w:t>
            </w:r>
          </w:p>
          <w:p w:rsidR="00A563B6" w:rsidRDefault="00A563B6" w:rsidP="00A563B6">
            <w:pPr>
              <w:numPr>
                <w:ilvl w:val="0"/>
                <w:numId w:val="15"/>
              </w:num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demografski</w:t>
            </w:r>
          </w:p>
          <w:p w:rsidR="00A563B6" w:rsidRDefault="00A563B6" w:rsidP="00A563B6">
            <w:pPr>
              <w:numPr>
                <w:ilvl w:val="0"/>
                <w:numId w:val="15"/>
              </w:num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sociološki</w:t>
            </w:r>
          </w:p>
          <w:p w:rsidR="00A563B6" w:rsidRDefault="00A563B6" w:rsidP="00A563B6">
            <w:pPr>
              <w:numPr>
                <w:ilvl w:val="0"/>
                <w:numId w:val="15"/>
              </w:num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pravni</w:t>
            </w:r>
          </w:p>
          <w:p w:rsidR="00A563B6" w:rsidRDefault="00A563B6" w:rsidP="00A563B6">
            <w:pPr>
              <w:numPr>
                <w:ilvl w:val="0"/>
                <w:numId w:val="15"/>
              </w:num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biološki</w:t>
            </w:r>
          </w:p>
          <w:p w:rsidR="00A563B6" w:rsidRDefault="00A563B6" w:rsidP="00A563B6">
            <w:pPr>
              <w:numPr>
                <w:ilvl w:val="0"/>
                <w:numId w:val="15"/>
              </w:num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psihološki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 xml:space="preserve"> 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</w:t>
            </w:r>
          </w:p>
        </w:tc>
        <w:tc>
          <w:tcPr>
            <w:tcW w:w="2340" w:type="dxa"/>
          </w:tcPr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B4792A" w:rsidRDefault="00B4792A" w:rsidP="00B4792A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</w:p>
          <w:p w:rsidR="00B4792A" w:rsidRDefault="00B4792A" w:rsidP="00B4792A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</w:p>
          <w:p w:rsidR="00B4792A" w:rsidRDefault="00B4792A" w:rsidP="00B4792A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Default="0014469A" w:rsidP="00B4792A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</w:t>
            </w:r>
            <w:r w:rsidR="00B4792A">
              <w:rPr>
                <w:rFonts w:ascii="Trebuchet MS" w:hAnsi="Trebuchet MS"/>
                <w:color w:val="000000"/>
                <w:lang w:val="sl-SI"/>
              </w:rPr>
              <w:t>eorija i supervizija</w:t>
            </w:r>
          </w:p>
        </w:tc>
        <w:tc>
          <w:tcPr>
            <w:tcW w:w="1728" w:type="dxa"/>
          </w:tcPr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Polaznici obilaze ustanove koje se bave brigom o starima (Domovi starih, Dnevni centri, CZSR, </w:t>
            </w:r>
            <w:r w:rsidR="0014469A">
              <w:rPr>
                <w:rFonts w:ascii="Trebuchet MS" w:hAnsi="Trebuchet MS"/>
                <w:color w:val="000000"/>
                <w:lang w:val="sl-SI"/>
              </w:rPr>
              <w:t>b</w:t>
            </w:r>
            <w:r>
              <w:rPr>
                <w:rFonts w:ascii="Trebuchet MS" w:hAnsi="Trebuchet MS"/>
                <w:color w:val="000000"/>
                <w:lang w:val="sl-SI"/>
              </w:rPr>
              <w:t>olnice, Udruženja penzionera)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</w:tc>
      </w:tr>
      <w:tr w:rsidR="00A563B6">
        <w:tc>
          <w:tcPr>
            <w:tcW w:w="4788" w:type="dxa"/>
          </w:tcPr>
          <w:p w:rsidR="00A563B6" w:rsidRDefault="00A563B6" w:rsidP="00A563B6">
            <w:pPr>
              <w:rPr>
                <w:rFonts w:ascii="Arial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sl-SI"/>
              </w:rPr>
              <w:t xml:space="preserve">     2. Osnove etike i profesionalna etika</w:t>
            </w:r>
          </w:p>
          <w:p w:rsidR="00A563B6" w:rsidRDefault="00A563B6" w:rsidP="00A563B6">
            <w:pPr>
              <w:rPr>
                <w:rFonts w:ascii="Arial" w:hAnsi="Arial" w:cs="Arial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Arial" w:hAnsi="Arial" w:cs="Arial"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bCs/>
                <w:color w:val="000000"/>
                <w:lang w:val="sl-SI"/>
              </w:rPr>
              <w:t>*lični etički preduslovi</w:t>
            </w:r>
          </w:p>
          <w:p w:rsidR="00A563B6" w:rsidRDefault="00A563B6" w:rsidP="00A563B6">
            <w:pPr>
              <w:rPr>
                <w:rFonts w:ascii="Arial" w:hAnsi="Arial" w:cs="Arial"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bCs/>
                <w:color w:val="000000"/>
                <w:lang w:val="sl-SI"/>
              </w:rPr>
              <w:t>*pogled na život, čovjeka i vrijednosti</w:t>
            </w:r>
          </w:p>
          <w:p w:rsidR="00A563B6" w:rsidRDefault="00A563B6" w:rsidP="00A563B6">
            <w:pPr>
              <w:rPr>
                <w:rFonts w:ascii="Arial" w:hAnsi="Arial" w:cs="Arial"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bCs/>
                <w:color w:val="000000"/>
                <w:lang w:val="sl-SI"/>
              </w:rPr>
              <w:t>*osnove etičkih teorija</w:t>
            </w:r>
          </w:p>
          <w:p w:rsidR="00A563B6" w:rsidRDefault="00A563B6" w:rsidP="00A563B6">
            <w:pPr>
              <w:rPr>
                <w:rFonts w:ascii="Arial" w:hAnsi="Arial" w:cs="Arial"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bCs/>
                <w:color w:val="000000"/>
                <w:lang w:val="sl-SI"/>
              </w:rPr>
              <w:t>*etički principi uopšte</w:t>
            </w:r>
          </w:p>
          <w:p w:rsidR="00A563B6" w:rsidRDefault="00A563B6" w:rsidP="00A563B6">
            <w:pPr>
              <w:rPr>
                <w:rFonts w:ascii="Arial" w:hAnsi="Arial" w:cs="Arial"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bCs/>
                <w:color w:val="000000"/>
                <w:lang w:val="sl-SI"/>
              </w:rPr>
              <w:t>*etička uputstva vezano za zanimanje</w:t>
            </w:r>
          </w:p>
          <w:p w:rsidR="00A563B6" w:rsidRDefault="00A563B6" w:rsidP="00A563B6">
            <w:pPr>
              <w:rPr>
                <w:rFonts w:ascii="Arial" w:hAnsi="Arial" w:cs="Arial"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bCs/>
                <w:color w:val="000000"/>
                <w:lang w:val="sl-SI"/>
              </w:rPr>
              <w:t>*etički okvir prvog kontakta sa korisnikom  i odnosa sa korisnikom</w:t>
            </w:r>
          </w:p>
          <w:p w:rsidR="00A563B6" w:rsidRDefault="00A563B6" w:rsidP="00A563B6">
            <w:pPr>
              <w:rPr>
                <w:rFonts w:ascii="Arial" w:hAnsi="Arial" w:cs="Arial"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bCs/>
                <w:color w:val="000000"/>
                <w:lang w:val="sl-SI"/>
              </w:rPr>
              <w:t>*profesionalna tajna</w:t>
            </w:r>
          </w:p>
          <w:p w:rsidR="00A563B6" w:rsidRDefault="00A563B6" w:rsidP="00A563B6">
            <w:pPr>
              <w:rPr>
                <w:rFonts w:ascii="Arial" w:hAnsi="Arial" w:cs="Arial"/>
                <w:bCs/>
                <w:color w:val="000000"/>
                <w:lang w:val="sl-SI"/>
              </w:rPr>
            </w:pPr>
          </w:p>
        </w:tc>
        <w:tc>
          <w:tcPr>
            <w:tcW w:w="2340" w:type="dxa"/>
          </w:tcPr>
          <w:p w:rsidR="00A563B6" w:rsidRDefault="00A563B6" w:rsidP="00A563B6">
            <w:pPr>
              <w:rPr>
                <w:rFonts w:ascii="Arial" w:hAnsi="Arial" w:cs="Arial"/>
                <w:color w:val="000000"/>
                <w:lang w:val="sl-SI"/>
              </w:rPr>
            </w:pPr>
          </w:p>
          <w:p w:rsidR="00B4792A" w:rsidRDefault="00B4792A" w:rsidP="00B4792A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</w:p>
          <w:p w:rsidR="00B4792A" w:rsidRDefault="00B4792A" w:rsidP="00B4792A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</w:p>
          <w:p w:rsidR="00B4792A" w:rsidRDefault="00B4792A" w:rsidP="00B4792A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</w:p>
          <w:p w:rsidR="00B4792A" w:rsidRDefault="00B4792A" w:rsidP="00B4792A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Default="0014469A" w:rsidP="00B4792A">
            <w:pPr>
              <w:jc w:val="center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</w:t>
            </w:r>
            <w:r w:rsidR="00B4792A">
              <w:rPr>
                <w:rFonts w:ascii="Trebuchet MS" w:hAnsi="Trebuchet MS"/>
                <w:color w:val="000000"/>
                <w:lang w:val="sl-SI"/>
              </w:rPr>
              <w:t>eorija i supervizija</w:t>
            </w:r>
          </w:p>
        </w:tc>
        <w:tc>
          <w:tcPr>
            <w:tcW w:w="1728" w:type="dxa"/>
          </w:tcPr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Polaznici obavljaju praksu kod starih korisnika</w:t>
            </w:r>
          </w:p>
        </w:tc>
      </w:tr>
      <w:tr w:rsidR="00A563B6">
        <w:tc>
          <w:tcPr>
            <w:tcW w:w="4788" w:type="dxa"/>
          </w:tcPr>
          <w:p w:rsidR="00A563B6" w:rsidRDefault="00A563B6" w:rsidP="00A563B6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sl-SI"/>
              </w:rPr>
              <w:t xml:space="preserve"> 3. Komunikacija i komunikacijske vještine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*osnove teorije komunikacije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*verbalna i neverbalna komunikacija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*aktivno slušanje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*”Ja” i “Ti” poruke, povratne informacije</w:t>
            </w:r>
          </w:p>
          <w:p w:rsidR="00A563B6" w:rsidRPr="00F26E39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*a</w:t>
            </w:r>
            <w:r w:rsidRPr="00F26E39">
              <w:rPr>
                <w:rFonts w:ascii="Trebuchet MS" w:hAnsi="Trebuchet MS"/>
                <w:bCs/>
                <w:color w:val="000000"/>
                <w:lang w:val="sl-SI"/>
              </w:rPr>
              <w:t>sertivnost</w:t>
            </w:r>
          </w:p>
          <w:p w:rsidR="00A563B6" w:rsidRPr="00F26E39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F26E39">
              <w:rPr>
                <w:rFonts w:ascii="Trebuchet MS" w:hAnsi="Trebuchet MS"/>
                <w:bCs/>
                <w:color w:val="000000"/>
                <w:lang w:val="sl-SI"/>
              </w:rPr>
              <w:t>*komunikacija u grupi</w:t>
            </w:r>
          </w:p>
          <w:p w:rsidR="00A563B6" w:rsidRPr="00F26E39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F26E39">
              <w:rPr>
                <w:rFonts w:ascii="Trebuchet MS" w:hAnsi="Trebuchet MS"/>
                <w:bCs/>
                <w:color w:val="000000"/>
                <w:lang w:val="sl-SI"/>
              </w:rPr>
              <w:t>*komunikacija sa saradnicima i pretpostavljenima</w:t>
            </w:r>
          </w:p>
          <w:p w:rsidR="00A563B6" w:rsidRPr="00422D66" w:rsidRDefault="00A563B6" w:rsidP="00A563B6">
            <w:pPr>
              <w:rPr>
                <w:rFonts w:ascii="Trebuchet MS" w:hAnsi="Trebuchet MS"/>
                <w:bCs/>
                <w:color w:val="000000"/>
                <w:lang w:val="it-IT"/>
              </w:rPr>
            </w:pPr>
            <w:r w:rsidRPr="00422D66">
              <w:rPr>
                <w:rFonts w:ascii="Trebuchet MS" w:hAnsi="Trebuchet MS"/>
                <w:bCs/>
                <w:color w:val="000000"/>
                <w:lang w:val="it-IT"/>
              </w:rPr>
              <w:t>*komunikacija sa korisnicima</w:t>
            </w:r>
            <w:r w:rsidR="0014469A">
              <w:rPr>
                <w:rFonts w:ascii="Trebuchet MS" w:hAnsi="Trebuchet MS"/>
                <w:bCs/>
                <w:color w:val="000000"/>
                <w:lang w:val="it-IT"/>
              </w:rPr>
              <w:t xml:space="preserve"> </w:t>
            </w:r>
            <w:r w:rsidRPr="00422D66">
              <w:rPr>
                <w:rFonts w:ascii="Trebuchet MS" w:hAnsi="Trebuchet MS"/>
                <w:bCs/>
                <w:color w:val="000000"/>
                <w:lang w:val="it-IT"/>
              </w:rPr>
              <w:t>(starim osobama)</w:t>
            </w:r>
          </w:p>
          <w:p w:rsidR="00A563B6" w:rsidRPr="00422D66" w:rsidRDefault="00A563B6" w:rsidP="00A563B6">
            <w:pPr>
              <w:rPr>
                <w:rFonts w:ascii="Trebuchet MS" w:hAnsi="Trebuchet MS"/>
                <w:bCs/>
                <w:color w:val="000000"/>
                <w:lang w:val="it-IT"/>
              </w:rPr>
            </w:pPr>
            <w:r w:rsidRPr="00422D66">
              <w:rPr>
                <w:rFonts w:ascii="Trebuchet MS" w:hAnsi="Trebuchet MS"/>
                <w:bCs/>
                <w:color w:val="000000"/>
                <w:lang w:val="it-IT"/>
              </w:rPr>
              <w:t>*</w:t>
            </w:r>
            <w:r w:rsidR="0014469A">
              <w:rPr>
                <w:rFonts w:ascii="Trebuchet MS" w:hAnsi="Trebuchet MS"/>
                <w:bCs/>
                <w:color w:val="000000"/>
                <w:lang w:val="it-IT"/>
              </w:rPr>
              <w:t>k</w:t>
            </w:r>
            <w:r w:rsidRPr="00422D66">
              <w:rPr>
                <w:rFonts w:ascii="Trebuchet MS" w:hAnsi="Trebuchet MS"/>
                <w:bCs/>
                <w:color w:val="000000"/>
                <w:lang w:val="it-IT"/>
              </w:rPr>
              <w:t>omunikacija sa porodicom korisnika</w:t>
            </w:r>
          </w:p>
          <w:p w:rsidR="00A563B6" w:rsidRPr="00422D66" w:rsidRDefault="00A563B6" w:rsidP="00A563B6">
            <w:pPr>
              <w:rPr>
                <w:rFonts w:ascii="Trebuchet MS" w:hAnsi="Trebuchet MS"/>
                <w:bCs/>
                <w:color w:val="000000"/>
                <w:lang w:val="it-IT"/>
              </w:rPr>
            </w:pPr>
            <w:r w:rsidRPr="00422D66">
              <w:rPr>
                <w:rFonts w:ascii="Trebuchet MS" w:hAnsi="Trebuchet MS"/>
                <w:bCs/>
                <w:color w:val="000000"/>
                <w:lang w:val="it-IT"/>
              </w:rPr>
              <w:t xml:space="preserve">*komunikacija sa predstavnicima institucija </w:t>
            </w:r>
          </w:p>
          <w:p w:rsidR="00A563B6" w:rsidRPr="00422D66" w:rsidRDefault="00A563B6" w:rsidP="00A563B6">
            <w:pPr>
              <w:rPr>
                <w:rFonts w:ascii="Trebuchet MS" w:hAnsi="Trebuchet MS"/>
                <w:bCs/>
                <w:color w:val="000000"/>
                <w:lang w:val="it-IT"/>
              </w:rPr>
            </w:pPr>
          </w:p>
        </w:tc>
        <w:tc>
          <w:tcPr>
            <w:tcW w:w="2340" w:type="dxa"/>
          </w:tcPr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     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Default="00A563B6" w:rsidP="00B4792A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</w:p>
          <w:p w:rsidR="00B4792A" w:rsidRDefault="0014469A" w:rsidP="00B4792A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</w:t>
            </w:r>
            <w:r w:rsidR="00B4792A">
              <w:rPr>
                <w:rFonts w:ascii="Trebuchet MS" w:hAnsi="Trebuchet MS"/>
                <w:color w:val="000000"/>
                <w:lang w:val="sl-SI"/>
              </w:rPr>
              <w:t>eorija i supervizija</w:t>
            </w:r>
          </w:p>
        </w:tc>
        <w:tc>
          <w:tcPr>
            <w:tcW w:w="1728" w:type="dxa"/>
          </w:tcPr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        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Default="00B4792A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Polaznici obavljaju praksu kod starih korisnika</w:t>
            </w:r>
          </w:p>
        </w:tc>
      </w:tr>
      <w:tr w:rsidR="00A563B6">
        <w:tc>
          <w:tcPr>
            <w:tcW w:w="4788" w:type="dxa"/>
          </w:tcPr>
          <w:p w:rsidR="00A563B6" w:rsidRDefault="00A563B6" w:rsidP="00A563B6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sl-SI"/>
              </w:rPr>
              <w:t>4.  Konflikti i rješavanje konflikata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*osnovne karakteristike konflikata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*struktura konflikta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*stilovi ponašanja u konfliktu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*dinamika konflikta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*eskalacija konflikta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14469A" w:rsidP="00A563B6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sl-SI"/>
              </w:rPr>
              <w:t xml:space="preserve">  </w:t>
            </w:r>
            <w:r w:rsidR="00A563B6">
              <w:rPr>
                <w:rFonts w:ascii="Trebuchet MS" w:hAnsi="Trebuchet MS"/>
                <w:b/>
                <w:bCs/>
                <w:color w:val="000000"/>
                <w:lang w:val="sl-SI"/>
              </w:rPr>
              <w:t>Rješavanje konflikata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*određivanje problema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*prepoznavanje potreba i stavova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*prepoznavanje osjećanja i očekivanja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*pravljenje mape konflikata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*redefinicija problema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*traženje rješenja</w:t>
            </w:r>
          </w:p>
          <w:p w:rsidR="00A563B6" w:rsidRPr="00422D6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2340" w:type="dxa"/>
          </w:tcPr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   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B4792A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</w:t>
            </w:r>
          </w:p>
          <w:p w:rsidR="00B4792A" w:rsidRDefault="00B4792A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4792A" w:rsidRDefault="00B4792A" w:rsidP="00B4792A">
            <w:pPr>
              <w:jc w:val="center"/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4792A" w:rsidRDefault="0014469A" w:rsidP="00B4792A">
            <w:pPr>
              <w:jc w:val="center"/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</w:t>
            </w:r>
            <w:r w:rsidR="00B4792A">
              <w:rPr>
                <w:rFonts w:ascii="Trebuchet MS" w:hAnsi="Trebuchet MS"/>
                <w:color w:val="000000"/>
                <w:lang w:val="sl-SI"/>
              </w:rPr>
              <w:t>eorija i supervizija</w:t>
            </w:r>
          </w:p>
        </w:tc>
        <w:tc>
          <w:tcPr>
            <w:tcW w:w="1728" w:type="dxa"/>
          </w:tcPr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4792A" w:rsidRDefault="00B4792A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4792A" w:rsidRDefault="00B4792A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Polaznici obavljaju praksu kod starih korisnika</w:t>
            </w:r>
          </w:p>
        </w:tc>
      </w:tr>
      <w:tr w:rsidR="00A563B6">
        <w:tc>
          <w:tcPr>
            <w:tcW w:w="4788" w:type="dxa"/>
          </w:tcPr>
          <w:p w:rsidR="00A563B6" w:rsidRDefault="00A563B6" w:rsidP="00A563B6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sl-SI"/>
              </w:rPr>
              <w:lastRenderedPageBreak/>
              <w:t>5. Osnove gerijatrije</w:t>
            </w:r>
          </w:p>
          <w:p w:rsidR="00A563B6" w:rsidRPr="006C40E2" w:rsidRDefault="00A563B6" w:rsidP="00A563B6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*biološko starenje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*starenje organa i sistema organa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*zdravlje u starosti (preduslovi)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*specifičnosti obol</w:t>
            </w:r>
            <w:r w:rsidR="00D436D1">
              <w:rPr>
                <w:rFonts w:ascii="Trebuchet MS" w:hAnsi="Trebuchet MS"/>
                <w:bCs/>
                <w:color w:val="000000"/>
                <w:lang w:val="sl-SI"/>
              </w:rPr>
              <w:t>i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>jevanja starih lica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*multimorbiditet i hronicitet bolesti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*simptomi i znaci obol</w:t>
            </w:r>
            <w:r w:rsidR="003163E3">
              <w:rPr>
                <w:rFonts w:ascii="Trebuchet MS" w:hAnsi="Trebuchet MS"/>
                <w:bCs/>
                <w:color w:val="000000"/>
                <w:lang w:val="sl-SI"/>
              </w:rPr>
              <w:t>i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>jevanja pojedinih sistema organa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*ishrana u starosti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*hrana i hranljivi sastojci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</w:tc>
        <w:tc>
          <w:tcPr>
            <w:tcW w:w="2340" w:type="dxa"/>
          </w:tcPr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   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B4792A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    </w:t>
            </w:r>
          </w:p>
          <w:p w:rsidR="00B4792A" w:rsidRDefault="00B4792A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4792A" w:rsidRDefault="00B4792A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4792A" w:rsidRDefault="003163E3" w:rsidP="00B4792A">
            <w:pPr>
              <w:jc w:val="center"/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</w:t>
            </w:r>
            <w:r w:rsidR="00B4792A">
              <w:rPr>
                <w:rFonts w:ascii="Trebuchet MS" w:hAnsi="Trebuchet MS"/>
                <w:color w:val="000000"/>
                <w:lang w:val="sl-SI"/>
              </w:rPr>
              <w:t>eorija i supervizija</w:t>
            </w:r>
          </w:p>
        </w:tc>
        <w:tc>
          <w:tcPr>
            <w:tcW w:w="1728" w:type="dxa"/>
          </w:tcPr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B4792A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Polaznici obavljaju praksu kod starih korisnika</w:t>
            </w:r>
            <w:r w:rsidR="00A563B6">
              <w:rPr>
                <w:rFonts w:ascii="Trebuchet MS" w:hAnsi="Trebuchet MS"/>
                <w:bCs/>
                <w:color w:val="000000"/>
                <w:lang w:val="sl-SI"/>
              </w:rPr>
              <w:t xml:space="preserve"> </w:t>
            </w:r>
          </w:p>
        </w:tc>
      </w:tr>
      <w:tr w:rsidR="00A563B6">
        <w:tc>
          <w:tcPr>
            <w:tcW w:w="4788" w:type="dxa"/>
          </w:tcPr>
          <w:p w:rsidR="00A563B6" w:rsidRDefault="00A563B6" w:rsidP="00A563B6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>6. Osnove psihologije starenja</w:t>
            </w:r>
          </w:p>
          <w:p w:rsidR="00A563B6" w:rsidRDefault="00A563B6" w:rsidP="00A563B6">
            <w:pPr>
              <w:rPr>
                <w:rFonts w:ascii="Trebuchet MS" w:hAnsi="Trebuchet MS"/>
                <w:b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*pojam psihologije starenja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*životna razdoblja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*adaptacija na starost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*odnos prema smrti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*promjene u čulnoj osjetljivosti i psihomotornim funkcijama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*kognitivne funkcije u starosti (učenje, pamćenje, inteligencija) 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*emocionalni život starih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*mentalno zdravlje i poremećaji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*seksualnost starih</w:t>
            </w:r>
          </w:p>
        </w:tc>
        <w:tc>
          <w:tcPr>
            <w:tcW w:w="2340" w:type="dxa"/>
          </w:tcPr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  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B4792A" w:rsidRDefault="00B4792A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B4792A" w:rsidRDefault="00B4792A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B4792A" w:rsidRDefault="003163E3" w:rsidP="00B4792A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</w:t>
            </w:r>
            <w:r w:rsidR="00B4792A">
              <w:rPr>
                <w:rFonts w:ascii="Trebuchet MS" w:hAnsi="Trebuchet MS"/>
                <w:color w:val="000000"/>
                <w:lang w:val="sl-SI"/>
              </w:rPr>
              <w:t>eorija i supervizija</w:t>
            </w:r>
          </w:p>
          <w:p w:rsidR="00A563B6" w:rsidRDefault="00A563B6" w:rsidP="00A563B6">
            <w:pPr>
              <w:rPr>
                <w:rFonts w:ascii="Trebuchet MS" w:hAnsi="Trebuchet MS"/>
                <w:b/>
                <w:color w:val="000000"/>
                <w:lang w:val="sl-SI"/>
              </w:rPr>
            </w:pPr>
          </w:p>
        </w:tc>
        <w:tc>
          <w:tcPr>
            <w:tcW w:w="1728" w:type="dxa"/>
          </w:tcPr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     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Default="00B4792A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Polaznici obavljaju praksu kod starih korisnika</w:t>
            </w:r>
          </w:p>
        </w:tc>
      </w:tr>
      <w:tr w:rsidR="00A563B6">
        <w:tc>
          <w:tcPr>
            <w:tcW w:w="4788" w:type="dxa"/>
          </w:tcPr>
          <w:p w:rsidR="00A563B6" w:rsidRDefault="00A563B6" w:rsidP="00A563B6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>7. Osnove sociologije starenja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*socijalno okruženje i stari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*starenje u urbanim i ruralnim sredinama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*starenje i društvo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*socijalne potrebe starih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*nivoi i obim socijalne zaštite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*penzionisanje i starost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*odnos prema radu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*sociološke perspektive zdravlja, bolesti i potrebe za zdravstvenim uslugama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*nivoi zdravstvene zaštite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*institucije koje se bave starima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*prava starih osoba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*zlostavljanje i zloupotreba starih</w:t>
            </w:r>
          </w:p>
          <w:p w:rsidR="00A563B6" w:rsidRDefault="00A563B6" w:rsidP="00A563B6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 xml:space="preserve">  Porodica i stari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*pravni aspekt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*kulturološki aspekt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*brak i stari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*stari i djeca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*dinamika porodičnih odnosa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*promjene u porodičnom sistemu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</w:tc>
        <w:tc>
          <w:tcPr>
            <w:tcW w:w="2340" w:type="dxa"/>
          </w:tcPr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4792A" w:rsidRDefault="00B4792A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4792A" w:rsidRDefault="003163E3" w:rsidP="00B4792A">
            <w:pPr>
              <w:jc w:val="center"/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</w:t>
            </w:r>
            <w:r w:rsidR="00B4792A">
              <w:rPr>
                <w:rFonts w:ascii="Trebuchet MS" w:hAnsi="Trebuchet MS"/>
                <w:color w:val="000000"/>
                <w:lang w:val="sl-SI"/>
              </w:rPr>
              <w:t>eorija i supervizija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3163E3" w:rsidP="00B4792A">
            <w:pPr>
              <w:jc w:val="center"/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</w:t>
            </w:r>
            <w:r w:rsidR="00B4792A">
              <w:rPr>
                <w:rFonts w:ascii="Trebuchet MS" w:hAnsi="Trebuchet MS"/>
                <w:color w:val="000000"/>
                <w:lang w:val="sl-SI"/>
              </w:rPr>
              <w:t>eorija i supervizija</w:t>
            </w:r>
          </w:p>
        </w:tc>
        <w:tc>
          <w:tcPr>
            <w:tcW w:w="1728" w:type="dxa"/>
          </w:tcPr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B4792A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Polaznici obavljaju praksu kod starih korisnika</w:t>
            </w: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B4792A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Polaznici obavljaju praksu kod starih korisnika</w:t>
            </w:r>
          </w:p>
        </w:tc>
      </w:tr>
      <w:tr w:rsidR="00A563B6">
        <w:tc>
          <w:tcPr>
            <w:tcW w:w="4788" w:type="dxa"/>
          </w:tcPr>
          <w:p w:rsidR="00A563B6" w:rsidRDefault="00A563B6" w:rsidP="00A563B6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color w:val="000000"/>
                <w:lang w:val="sl-SI"/>
              </w:rPr>
              <w:t>8. Osnove socijalne antropologije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lastRenderedPageBreak/>
              <w:t>*kultura i stari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*religija i stari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*umjetnost i stari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*humanizam i stari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*stavovi i predrasude o starosti</w:t>
            </w:r>
          </w:p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*kreativnost i stari</w:t>
            </w:r>
          </w:p>
          <w:p w:rsidR="00A563B6" w:rsidRDefault="00A563B6" w:rsidP="00A563B6">
            <w:pPr>
              <w:ind w:left="720"/>
              <w:rPr>
                <w:rFonts w:ascii="Trebuchet MS" w:hAnsi="Trebuchet MS"/>
                <w:color w:val="000000"/>
                <w:lang w:val="sl-SI"/>
              </w:rPr>
            </w:pPr>
          </w:p>
        </w:tc>
        <w:tc>
          <w:tcPr>
            <w:tcW w:w="2340" w:type="dxa"/>
          </w:tcPr>
          <w:p w:rsidR="00A563B6" w:rsidRDefault="00A563B6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563B6" w:rsidRDefault="00A563B6" w:rsidP="00B4792A">
            <w:pPr>
              <w:jc w:val="center"/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4792A" w:rsidRDefault="007C2D5F" w:rsidP="00B4792A">
            <w:pPr>
              <w:jc w:val="center"/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</w:t>
            </w:r>
            <w:r w:rsidR="00B4792A">
              <w:rPr>
                <w:rFonts w:ascii="Trebuchet MS" w:hAnsi="Trebuchet MS"/>
                <w:color w:val="000000"/>
                <w:lang w:val="sl-SI"/>
              </w:rPr>
              <w:t>eorija i supervizija</w:t>
            </w:r>
          </w:p>
        </w:tc>
        <w:tc>
          <w:tcPr>
            <w:tcW w:w="1728" w:type="dxa"/>
          </w:tcPr>
          <w:p w:rsidR="00A563B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Default="00B4792A" w:rsidP="00A563B6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lastRenderedPageBreak/>
              <w:t>Polaznici obavljaju praksu kod starih korisnika</w:t>
            </w:r>
          </w:p>
        </w:tc>
      </w:tr>
      <w:tr w:rsidR="00A563B6">
        <w:tc>
          <w:tcPr>
            <w:tcW w:w="4788" w:type="dxa"/>
          </w:tcPr>
          <w:p w:rsidR="00A563B6" w:rsidRPr="00422D66" w:rsidRDefault="00A563B6" w:rsidP="00A563B6">
            <w:pPr>
              <w:rPr>
                <w:rFonts w:ascii="Trebuchet MS" w:hAnsi="Trebuchet MS"/>
                <w:b/>
                <w:color w:val="000000"/>
                <w:lang w:val="it-IT"/>
              </w:rPr>
            </w:pPr>
            <w:r w:rsidRPr="00422D66">
              <w:rPr>
                <w:rFonts w:ascii="Trebuchet MS" w:hAnsi="Trebuchet MS"/>
                <w:b/>
                <w:color w:val="000000"/>
                <w:lang w:val="it-IT"/>
              </w:rPr>
              <w:lastRenderedPageBreak/>
              <w:t xml:space="preserve">9.Higijena,  zaštita okoline </w:t>
            </w:r>
            <w:r w:rsidR="007C2D5F">
              <w:rPr>
                <w:rFonts w:ascii="Trebuchet MS" w:hAnsi="Trebuchet MS"/>
                <w:b/>
                <w:color w:val="000000"/>
                <w:lang w:val="it-IT"/>
              </w:rPr>
              <w:t>i</w:t>
            </w:r>
            <w:r w:rsidRPr="00422D66">
              <w:rPr>
                <w:rFonts w:ascii="Trebuchet MS" w:hAnsi="Trebuchet MS"/>
                <w:b/>
                <w:color w:val="000000"/>
                <w:lang w:val="it-IT"/>
              </w:rPr>
              <w:t xml:space="preserve"> prva pomoć</w:t>
            </w: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it-IT"/>
              </w:rPr>
            </w:pPr>
            <w:r w:rsidRPr="00422D66">
              <w:rPr>
                <w:rFonts w:ascii="Trebuchet MS" w:hAnsi="Trebuchet MS"/>
                <w:color w:val="000000"/>
                <w:lang w:val="it-IT"/>
              </w:rPr>
              <w:t>*uloga i značaj higijene</w:t>
            </w: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it-IT"/>
              </w:rPr>
            </w:pPr>
            <w:r w:rsidRPr="00422D66">
              <w:rPr>
                <w:rFonts w:ascii="Trebuchet MS" w:hAnsi="Trebuchet MS"/>
                <w:color w:val="000000"/>
                <w:lang w:val="it-IT"/>
              </w:rPr>
              <w:t>*osnovni higijenski principi</w:t>
            </w: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it-IT"/>
              </w:rPr>
            </w:pPr>
            <w:r w:rsidRPr="00422D66">
              <w:rPr>
                <w:rFonts w:ascii="Trebuchet MS" w:hAnsi="Trebuchet MS"/>
                <w:color w:val="000000"/>
                <w:lang w:val="it-IT"/>
              </w:rPr>
              <w:t>*lična higijena</w:t>
            </w: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it-IT"/>
              </w:rPr>
            </w:pPr>
            <w:r w:rsidRPr="00422D66">
              <w:rPr>
                <w:rFonts w:ascii="Trebuchet MS" w:hAnsi="Trebuchet MS"/>
                <w:color w:val="000000"/>
                <w:lang w:val="it-IT"/>
              </w:rPr>
              <w:t>*higijena stanovanja</w:t>
            </w: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it-IT"/>
              </w:rPr>
            </w:pPr>
            <w:r w:rsidRPr="00422D66">
              <w:rPr>
                <w:rFonts w:ascii="Trebuchet MS" w:hAnsi="Trebuchet MS"/>
                <w:color w:val="000000"/>
                <w:lang w:val="it-IT"/>
              </w:rPr>
              <w:t xml:space="preserve">*higijena pripremanja </w:t>
            </w:r>
            <w:r w:rsidR="00B0318B">
              <w:rPr>
                <w:rFonts w:ascii="Trebuchet MS" w:hAnsi="Trebuchet MS"/>
                <w:color w:val="000000"/>
                <w:lang w:val="it-IT"/>
              </w:rPr>
              <w:t>i</w:t>
            </w:r>
            <w:r w:rsidRPr="00422D66">
              <w:rPr>
                <w:rFonts w:ascii="Trebuchet MS" w:hAnsi="Trebuchet MS"/>
                <w:color w:val="000000"/>
                <w:lang w:val="it-IT"/>
              </w:rPr>
              <w:t xml:space="preserve"> čuvanja hrane</w:t>
            </w: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it-IT"/>
              </w:rPr>
            </w:pPr>
            <w:r w:rsidRPr="00422D66">
              <w:rPr>
                <w:rFonts w:ascii="Trebuchet MS" w:hAnsi="Trebuchet MS"/>
                <w:color w:val="000000"/>
                <w:lang w:val="it-IT"/>
              </w:rPr>
              <w:t>*zaštita okoline</w:t>
            </w: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it-IT"/>
              </w:rPr>
            </w:pPr>
          </w:p>
          <w:p w:rsidR="00A563B6" w:rsidRPr="00422D66" w:rsidRDefault="00A563B6" w:rsidP="00A563B6">
            <w:pPr>
              <w:rPr>
                <w:rFonts w:ascii="Trebuchet MS" w:hAnsi="Trebuchet MS" w:cs="Arial"/>
                <w:b/>
                <w:color w:val="000000"/>
                <w:lang w:val="sl-SI"/>
              </w:rPr>
            </w:pPr>
            <w:r w:rsidRPr="00422D66">
              <w:rPr>
                <w:rFonts w:ascii="Trebuchet MS" w:hAnsi="Trebuchet MS" w:cs="Arial"/>
                <w:b/>
                <w:color w:val="000000"/>
                <w:lang w:val="sl-SI"/>
              </w:rPr>
              <w:t>Prva pomoć</w:t>
            </w:r>
          </w:p>
          <w:p w:rsidR="00A563B6" w:rsidRPr="00422D66" w:rsidRDefault="00A563B6" w:rsidP="00A563B6">
            <w:pPr>
              <w:rPr>
                <w:rFonts w:ascii="Trebuchet MS" w:hAnsi="Trebuchet MS" w:cs="Arial"/>
                <w:color w:val="000000"/>
                <w:lang w:val="sl-SI"/>
              </w:rPr>
            </w:pPr>
            <w:r w:rsidRPr="00422D66">
              <w:rPr>
                <w:rFonts w:ascii="Trebuchet MS" w:hAnsi="Trebuchet MS" w:cs="Arial"/>
                <w:color w:val="000000"/>
                <w:lang w:val="sl-SI"/>
              </w:rPr>
              <w:t>*prva pomoć vezana za srce i pluća</w:t>
            </w:r>
          </w:p>
          <w:p w:rsidR="00A563B6" w:rsidRPr="00422D66" w:rsidRDefault="00A563B6" w:rsidP="00A563B6">
            <w:pPr>
              <w:rPr>
                <w:rFonts w:ascii="Trebuchet MS" w:hAnsi="Trebuchet MS" w:cs="Arial"/>
                <w:color w:val="000000"/>
                <w:lang w:val="sl-SI"/>
              </w:rPr>
            </w:pPr>
            <w:r w:rsidRPr="00422D66">
              <w:rPr>
                <w:rFonts w:ascii="Trebuchet MS" w:hAnsi="Trebuchet MS" w:cs="Arial"/>
                <w:color w:val="000000"/>
                <w:lang w:val="sl-SI"/>
              </w:rPr>
              <w:t>*rane, krvarenja, kolaps</w:t>
            </w:r>
          </w:p>
          <w:p w:rsidR="00A563B6" w:rsidRPr="00422D66" w:rsidRDefault="00A563B6" w:rsidP="00A563B6">
            <w:pPr>
              <w:rPr>
                <w:rFonts w:ascii="Trebuchet MS" w:hAnsi="Trebuchet MS" w:cs="Arial"/>
                <w:color w:val="000000"/>
                <w:lang w:val="sl-SI"/>
              </w:rPr>
            </w:pPr>
            <w:r w:rsidRPr="00422D66">
              <w:rPr>
                <w:rFonts w:ascii="Trebuchet MS" w:hAnsi="Trebuchet MS" w:cs="Arial"/>
                <w:color w:val="000000"/>
                <w:lang w:val="sl-SI"/>
              </w:rPr>
              <w:t>*hipotenzija i hipertenzija</w:t>
            </w:r>
          </w:p>
          <w:p w:rsidR="00A563B6" w:rsidRPr="00422D66" w:rsidRDefault="00A563B6" w:rsidP="00A563B6">
            <w:pPr>
              <w:rPr>
                <w:rFonts w:ascii="Trebuchet MS" w:hAnsi="Trebuchet MS" w:cs="Arial"/>
                <w:color w:val="000000"/>
                <w:lang w:val="sl-SI"/>
              </w:rPr>
            </w:pPr>
            <w:r w:rsidRPr="00422D66">
              <w:rPr>
                <w:rFonts w:ascii="Trebuchet MS" w:hAnsi="Trebuchet MS" w:cs="Arial"/>
                <w:color w:val="000000"/>
                <w:lang w:val="sl-SI"/>
              </w:rPr>
              <w:t>*opekotine i promrzlin</w:t>
            </w:r>
            <w:r w:rsidR="00B0318B">
              <w:rPr>
                <w:rFonts w:ascii="Trebuchet MS" w:hAnsi="Trebuchet MS" w:cs="Arial"/>
                <w:color w:val="000000"/>
                <w:lang w:val="sl-SI"/>
              </w:rPr>
              <w:t>e</w:t>
            </w:r>
          </w:p>
          <w:p w:rsidR="00A563B6" w:rsidRPr="00422D66" w:rsidRDefault="00A563B6" w:rsidP="00A563B6">
            <w:pPr>
              <w:rPr>
                <w:rFonts w:ascii="Trebuchet MS" w:hAnsi="Trebuchet MS" w:cs="Arial"/>
                <w:color w:val="000000"/>
                <w:lang w:val="sl-SI"/>
              </w:rPr>
            </w:pPr>
            <w:r w:rsidRPr="00422D66">
              <w:rPr>
                <w:rFonts w:ascii="Trebuchet MS" w:hAnsi="Trebuchet MS" w:cs="Arial"/>
                <w:color w:val="000000"/>
                <w:lang w:val="sl-SI"/>
              </w:rPr>
              <w:t>*povrede vrata i grudnog koša</w:t>
            </w:r>
          </w:p>
          <w:p w:rsidR="00A563B6" w:rsidRPr="00422D66" w:rsidRDefault="00A563B6" w:rsidP="00A563B6">
            <w:pPr>
              <w:rPr>
                <w:rFonts w:ascii="Trebuchet MS" w:hAnsi="Trebuchet MS" w:cs="Arial"/>
                <w:color w:val="000000"/>
                <w:lang w:val="sl-SI"/>
              </w:rPr>
            </w:pPr>
            <w:r w:rsidRPr="00422D66">
              <w:rPr>
                <w:rFonts w:ascii="Trebuchet MS" w:hAnsi="Trebuchet MS" w:cs="Arial"/>
                <w:color w:val="000000"/>
                <w:lang w:val="sl-SI"/>
              </w:rPr>
              <w:t>*povrede kičmenog stuba i kukova</w:t>
            </w: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it-IT"/>
              </w:rPr>
            </w:pPr>
            <w:r w:rsidRPr="00422D66">
              <w:rPr>
                <w:rFonts w:ascii="Trebuchet MS" w:hAnsi="Trebuchet MS" w:cs="Arial"/>
                <w:color w:val="000000"/>
                <w:lang w:val="sl-SI"/>
              </w:rPr>
              <w:t>*povrede ekstremiteta</w:t>
            </w:r>
          </w:p>
        </w:tc>
        <w:tc>
          <w:tcPr>
            <w:tcW w:w="2340" w:type="dxa"/>
          </w:tcPr>
          <w:p w:rsidR="00A563B6" w:rsidRDefault="00B4792A" w:rsidP="00A563B6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   </w:t>
            </w:r>
          </w:p>
          <w:p w:rsidR="00B4792A" w:rsidRDefault="00B4792A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B4792A" w:rsidRDefault="00B4792A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B4792A" w:rsidRDefault="00B4792A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B4792A" w:rsidRPr="00422D66" w:rsidRDefault="00B0318B" w:rsidP="00B4792A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</w:t>
            </w:r>
            <w:r w:rsidR="00B4792A">
              <w:rPr>
                <w:rFonts w:ascii="Trebuchet MS" w:hAnsi="Trebuchet MS"/>
                <w:color w:val="000000"/>
                <w:lang w:val="sl-SI"/>
              </w:rPr>
              <w:t>eorija i supervizija</w:t>
            </w: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Pr="00422D66" w:rsidRDefault="00B0318B" w:rsidP="00B4792A">
            <w:pPr>
              <w:jc w:val="center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t</w:t>
            </w:r>
            <w:r w:rsidR="00B4792A">
              <w:rPr>
                <w:rFonts w:ascii="Trebuchet MS" w:hAnsi="Trebuchet MS"/>
                <w:color w:val="000000"/>
                <w:lang w:val="sl-SI"/>
              </w:rPr>
              <w:t>eorija i supervizija</w:t>
            </w: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563B6" w:rsidRPr="00422D66" w:rsidRDefault="00A563B6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</w:tc>
        <w:tc>
          <w:tcPr>
            <w:tcW w:w="1728" w:type="dxa"/>
          </w:tcPr>
          <w:p w:rsidR="00B4792A" w:rsidRDefault="00B4792A" w:rsidP="00A563B6">
            <w:pPr>
              <w:rPr>
                <w:rFonts w:ascii="Arial" w:hAnsi="Arial" w:cs="Arial"/>
                <w:color w:val="000000"/>
                <w:lang w:val="sl-SI"/>
              </w:rPr>
            </w:pPr>
          </w:p>
          <w:p w:rsidR="00B4792A" w:rsidRDefault="00B4792A" w:rsidP="00A563B6">
            <w:pPr>
              <w:rPr>
                <w:rFonts w:ascii="Arial" w:hAnsi="Arial" w:cs="Arial"/>
                <w:color w:val="000000"/>
                <w:lang w:val="sl-SI"/>
              </w:rPr>
            </w:pPr>
          </w:p>
          <w:p w:rsidR="00A563B6" w:rsidRDefault="00B4792A" w:rsidP="00A563B6">
            <w:pPr>
              <w:rPr>
                <w:rFonts w:ascii="Trebuchet MS" w:hAnsi="Trebuchet MS"/>
                <w:color w:val="00008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Polaznici obavljaju praksu kod starih korisnika</w:t>
            </w: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  <w:p w:rsidR="00A563B6" w:rsidRDefault="00A563B6" w:rsidP="00A563B6">
            <w:pPr>
              <w:rPr>
                <w:rFonts w:ascii="Trebuchet MS" w:hAnsi="Trebuchet MS"/>
                <w:color w:val="000080"/>
                <w:lang w:val="sl-SI"/>
              </w:rPr>
            </w:pPr>
          </w:p>
        </w:tc>
      </w:tr>
    </w:tbl>
    <w:p w:rsidR="00A4647F" w:rsidRDefault="009E657C">
      <w:pPr>
        <w:rPr>
          <w:rFonts w:ascii="Trebuchet MS" w:hAnsi="Trebuchet MS"/>
          <w:b/>
          <w:bCs/>
          <w:color w:val="000000"/>
          <w:lang w:val="sl-SI"/>
        </w:rPr>
      </w:pPr>
      <w:r>
        <w:rPr>
          <w:rFonts w:ascii="Trebuchet MS" w:hAnsi="Trebuchet MS"/>
          <w:b/>
          <w:bCs/>
          <w:color w:val="000000"/>
          <w:lang w:val="sl-SI"/>
        </w:rPr>
        <w:t>10</w:t>
      </w:r>
      <w:r w:rsidR="00A4647F">
        <w:rPr>
          <w:rFonts w:ascii="Trebuchet MS" w:hAnsi="Trebuchet MS"/>
          <w:b/>
          <w:bCs/>
          <w:color w:val="000000"/>
          <w:lang w:val="sl-SI"/>
        </w:rPr>
        <w:t>. Znanja i vještine koje se očekuju od polazn</w:t>
      </w:r>
      <w:r w:rsidR="006F62C6">
        <w:rPr>
          <w:rFonts w:ascii="Trebuchet MS" w:hAnsi="Trebuchet MS"/>
          <w:b/>
          <w:bCs/>
          <w:color w:val="000000"/>
          <w:lang w:val="sl-SI"/>
        </w:rPr>
        <w:t>ika na kraju programa</w:t>
      </w:r>
      <w:r w:rsidR="00A4647F">
        <w:rPr>
          <w:rFonts w:ascii="Trebuchet MS" w:hAnsi="Trebuchet MS"/>
          <w:b/>
          <w:bCs/>
          <w:color w:val="000000"/>
          <w:lang w:val="sl-SI"/>
        </w:rPr>
        <w:t>:</w:t>
      </w:r>
    </w:p>
    <w:p w:rsidR="00A4647F" w:rsidRDefault="00B0318B">
      <w:pPr>
        <w:numPr>
          <w:ilvl w:val="0"/>
          <w:numId w:val="4"/>
        </w:numPr>
        <w:tabs>
          <w:tab w:val="clear" w:pos="360"/>
        </w:tabs>
        <w:ind w:left="288" w:hanging="288"/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bCs/>
          <w:color w:val="000000"/>
          <w:lang w:val="sl-SI"/>
        </w:rPr>
        <w:t xml:space="preserve">da </w:t>
      </w:r>
      <w:r>
        <w:rPr>
          <w:rFonts w:ascii="Trebuchet MS" w:hAnsi="Trebuchet MS"/>
          <w:color w:val="000000"/>
          <w:sz w:val="22"/>
          <w:szCs w:val="22"/>
          <w:lang w:val="sr-Latn-CS"/>
        </w:rPr>
        <w:t>planira i organizuje rad u domaćinstvu korisnika;</w:t>
      </w:r>
    </w:p>
    <w:p w:rsidR="00A4647F" w:rsidRDefault="00B0318B">
      <w:pPr>
        <w:numPr>
          <w:ilvl w:val="0"/>
          <w:numId w:val="4"/>
        </w:numPr>
        <w:tabs>
          <w:tab w:val="clear" w:pos="360"/>
        </w:tabs>
        <w:ind w:left="288" w:hanging="288"/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color w:val="000000"/>
          <w:sz w:val="22"/>
          <w:szCs w:val="22"/>
          <w:lang w:val="sr-Latn-CS"/>
        </w:rPr>
        <w:t>da pravi dnevni plan rada i plan vremenskog rasporeda poslova i primjenjuje ga na terenu;</w:t>
      </w:r>
    </w:p>
    <w:p w:rsidR="00A4647F" w:rsidRDefault="00B0318B">
      <w:pPr>
        <w:numPr>
          <w:ilvl w:val="0"/>
          <w:numId w:val="4"/>
        </w:numPr>
        <w:tabs>
          <w:tab w:val="clear" w:pos="360"/>
        </w:tabs>
        <w:ind w:left="288" w:hanging="288"/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color w:val="000000"/>
          <w:sz w:val="22"/>
          <w:szCs w:val="22"/>
          <w:lang w:val="sr-Latn-CS"/>
        </w:rPr>
        <w:t>da priprema pismeni i podnosi usmeni izvještaj o pruženim uslugama korisnicima;</w:t>
      </w:r>
    </w:p>
    <w:p w:rsidR="00A4647F" w:rsidRDefault="00B0318B">
      <w:pPr>
        <w:numPr>
          <w:ilvl w:val="0"/>
          <w:numId w:val="4"/>
        </w:numPr>
        <w:tabs>
          <w:tab w:val="clear" w:pos="360"/>
        </w:tabs>
        <w:ind w:left="288" w:hanging="288"/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color w:val="000000"/>
          <w:sz w:val="22"/>
          <w:szCs w:val="22"/>
          <w:lang w:val="sr-Latn-CS"/>
        </w:rPr>
        <w:t>da komunicira sa korisnicima, stručnim saradnicima i pretpostavljenima u skladu sa pravilima poslovne komunikacije i kulture;</w:t>
      </w:r>
    </w:p>
    <w:p w:rsidR="00A4647F" w:rsidRDefault="00B0318B">
      <w:pPr>
        <w:numPr>
          <w:ilvl w:val="0"/>
          <w:numId w:val="4"/>
        </w:numPr>
        <w:tabs>
          <w:tab w:val="clear" w:pos="360"/>
        </w:tabs>
        <w:ind w:left="288" w:hanging="288"/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color w:val="000000"/>
          <w:sz w:val="22"/>
          <w:szCs w:val="22"/>
          <w:lang w:val="sr-Latn-CS"/>
        </w:rPr>
        <w:t>da osigurava kvalitet sopstvenog rada;</w:t>
      </w:r>
    </w:p>
    <w:p w:rsidR="00A4647F" w:rsidRDefault="00B0318B">
      <w:pPr>
        <w:numPr>
          <w:ilvl w:val="0"/>
          <w:numId w:val="4"/>
        </w:numPr>
        <w:tabs>
          <w:tab w:val="clear" w:pos="360"/>
        </w:tabs>
        <w:ind w:left="288" w:hanging="288"/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color w:val="000000"/>
          <w:sz w:val="22"/>
          <w:szCs w:val="22"/>
          <w:lang w:val="sr-Latn-CS"/>
        </w:rPr>
        <w:t>da vodi računa o sopstvenom zdravlju i zdravlju korisnika;</w:t>
      </w:r>
    </w:p>
    <w:p w:rsidR="00A4647F" w:rsidRDefault="00B0318B">
      <w:pPr>
        <w:numPr>
          <w:ilvl w:val="0"/>
          <w:numId w:val="4"/>
        </w:numPr>
        <w:tabs>
          <w:tab w:val="clear" w:pos="360"/>
        </w:tabs>
        <w:ind w:left="288" w:hanging="288"/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color w:val="000000"/>
          <w:sz w:val="22"/>
          <w:szCs w:val="22"/>
          <w:lang w:val="sr-Latn-CS"/>
        </w:rPr>
        <w:t>da čuva materijalna dobra korisnika;</w:t>
      </w:r>
    </w:p>
    <w:p w:rsidR="00A4647F" w:rsidRDefault="00B0318B">
      <w:pPr>
        <w:numPr>
          <w:ilvl w:val="0"/>
          <w:numId w:val="4"/>
        </w:numPr>
        <w:tabs>
          <w:tab w:val="clear" w:pos="360"/>
        </w:tabs>
        <w:ind w:left="288" w:hanging="288"/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color w:val="000000"/>
          <w:sz w:val="22"/>
          <w:szCs w:val="22"/>
          <w:lang w:val="sr-Latn-CS"/>
        </w:rPr>
        <w:t>da čuva profesionalnu tajnu;</w:t>
      </w:r>
    </w:p>
    <w:p w:rsidR="00A4647F" w:rsidRDefault="00B0318B">
      <w:pPr>
        <w:numPr>
          <w:ilvl w:val="0"/>
          <w:numId w:val="4"/>
        </w:numPr>
        <w:tabs>
          <w:tab w:val="clear" w:pos="360"/>
        </w:tabs>
        <w:ind w:left="288" w:hanging="288"/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color w:val="000000"/>
          <w:sz w:val="22"/>
          <w:szCs w:val="22"/>
          <w:lang w:val="sr-Latn-CS"/>
        </w:rPr>
        <w:t>da pomaže korisnicima u održavanju lične higijene, higijene stana, spremanju obroka, nabavci namirnica;</w:t>
      </w:r>
    </w:p>
    <w:p w:rsidR="00A4647F" w:rsidRDefault="00B0318B">
      <w:pPr>
        <w:numPr>
          <w:ilvl w:val="0"/>
          <w:numId w:val="4"/>
        </w:numPr>
        <w:tabs>
          <w:tab w:val="clear" w:pos="360"/>
        </w:tabs>
        <w:ind w:left="288" w:hanging="288"/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color w:val="000000"/>
          <w:sz w:val="22"/>
          <w:szCs w:val="22"/>
          <w:lang w:val="sr-Latn-CS"/>
        </w:rPr>
        <w:t>da zakazuje preglede, preuzima lijekove, komunicira sa ljekarskim osobljem u slučaju hitnih intervencija na terenu;</w:t>
      </w:r>
    </w:p>
    <w:p w:rsidR="00A4647F" w:rsidRDefault="00B0318B">
      <w:pPr>
        <w:numPr>
          <w:ilvl w:val="0"/>
          <w:numId w:val="4"/>
        </w:numPr>
        <w:tabs>
          <w:tab w:val="clear" w:pos="360"/>
        </w:tabs>
        <w:ind w:left="288" w:hanging="288"/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color w:val="000000"/>
          <w:sz w:val="22"/>
          <w:szCs w:val="22"/>
          <w:lang w:val="sr-Latn-CS"/>
        </w:rPr>
        <w:t>da učestvuje u aktivnostima u kojima se zadovoljavaju rekreativne, kulturno– zabavne, socijalne i religiozne potrebe korisnika;</w:t>
      </w:r>
    </w:p>
    <w:p w:rsidR="00A4647F" w:rsidRDefault="00B0318B">
      <w:pPr>
        <w:numPr>
          <w:ilvl w:val="0"/>
          <w:numId w:val="4"/>
        </w:numPr>
        <w:tabs>
          <w:tab w:val="clear" w:pos="360"/>
        </w:tabs>
        <w:ind w:left="288" w:hanging="288"/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color w:val="000000"/>
          <w:sz w:val="22"/>
          <w:szCs w:val="22"/>
          <w:lang w:val="sr-Latn-CS"/>
        </w:rPr>
        <w:t>da vodi računa o zaštiti okoline.</w:t>
      </w:r>
    </w:p>
    <w:p w:rsidR="00A4647F" w:rsidRDefault="00A4647F">
      <w:pPr>
        <w:rPr>
          <w:rFonts w:ascii="Trebuchet MS" w:hAnsi="Trebuchet MS"/>
          <w:color w:val="000000"/>
          <w:sz w:val="22"/>
          <w:szCs w:val="22"/>
          <w:lang w:val="sr-Latn-CS"/>
        </w:rPr>
      </w:pPr>
    </w:p>
    <w:p w:rsidR="00A4647F" w:rsidRDefault="00A4647F">
      <w:pPr>
        <w:rPr>
          <w:rFonts w:ascii="Trebuchet MS" w:hAnsi="Trebuchet MS"/>
          <w:b/>
          <w:color w:val="000000"/>
          <w:sz w:val="22"/>
          <w:szCs w:val="22"/>
          <w:lang w:val="sr-Latn-CS"/>
        </w:rPr>
      </w:pPr>
    </w:p>
    <w:p w:rsidR="00A4647F" w:rsidRDefault="009E657C">
      <w:pPr>
        <w:rPr>
          <w:rFonts w:ascii="Trebuchet MS" w:hAnsi="Trebuchet MS"/>
          <w:b/>
          <w:color w:val="000000"/>
          <w:sz w:val="22"/>
          <w:szCs w:val="22"/>
          <w:lang w:val="sr-Latn-CS"/>
        </w:rPr>
      </w:pPr>
      <w:r>
        <w:rPr>
          <w:rFonts w:ascii="Trebuchet MS" w:hAnsi="Trebuchet MS"/>
          <w:b/>
          <w:color w:val="000000"/>
          <w:sz w:val="22"/>
          <w:szCs w:val="22"/>
          <w:lang w:val="sr-Latn-CS"/>
        </w:rPr>
        <w:t>11</w:t>
      </w:r>
      <w:r w:rsidR="00A4647F">
        <w:rPr>
          <w:rFonts w:ascii="Trebuchet MS" w:hAnsi="Trebuchet MS"/>
          <w:b/>
          <w:color w:val="000000"/>
          <w:sz w:val="22"/>
          <w:szCs w:val="22"/>
          <w:lang w:val="sr-Latn-CS"/>
        </w:rPr>
        <w:t xml:space="preserve"> . </w:t>
      </w:r>
      <w:r w:rsidR="00852DAC">
        <w:rPr>
          <w:rFonts w:ascii="Trebuchet MS" w:hAnsi="Trebuchet MS"/>
          <w:b/>
          <w:color w:val="000000"/>
          <w:sz w:val="22"/>
          <w:szCs w:val="22"/>
          <w:lang w:val="sr-Latn-CS"/>
        </w:rPr>
        <w:t>A</w:t>
      </w:r>
      <w:r w:rsidR="00A4647F">
        <w:rPr>
          <w:rFonts w:ascii="Trebuchet MS" w:hAnsi="Trebuchet MS"/>
          <w:b/>
          <w:color w:val="000000"/>
          <w:sz w:val="22"/>
          <w:szCs w:val="22"/>
          <w:lang w:val="sr-Latn-CS"/>
        </w:rPr>
        <w:t>udio i vizueln</w:t>
      </w:r>
      <w:r w:rsidR="00852DAC">
        <w:rPr>
          <w:rFonts w:ascii="Trebuchet MS" w:hAnsi="Trebuchet MS"/>
          <w:b/>
          <w:color w:val="000000"/>
          <w:sz w:val="22"/>
          <w:szCs w:val="22"/>
          <w:lang w:val="sr-Latn-CS"/>
        </w:rPr>
        <w:t>a s</w:t>
      </w:r>
      <w:r w:rsidR="00A4647F">
        <w:rPr>
          <w:rFonts w:ascii="Trebuchet MS" w:hAnsi="Trebuchet MS"/>
          <w:b/>
          <w:color w:val="000000"/>
          <w:sz w:val="22"/>
          <w:szCs w:val="22"/>
          <w:lang w:val="sr-Latn-CS"/>
        </w:rPr>
        <w:t>redstava i oprem</w:t>
      </w:r>
      <w:r w:rsidR="00852DAC">
        <w:rPr>
          <w:rFonts w:ascii="Trebuchet MS" w:hAnsi="Trebuchet MS"/>
          <w:b/>
          <w:color w:val="000000"/>
          <w:sz w:val="22"/>
          <w:szCs w:val="22"/>
          <w:lang w:val="sr-Latn-CS"/>
        </w:rPr>
        <w:t>a</w:t>
      </w:r>
    </w:p>
    <w:p w:rsidR="00A4647F" w:rsidRDefault="00A4647F">
      <w:pPr>
        <w:rPr>
          <w:rFonts w:ascii="Trebuchet MS" w:hAnsi="Trebuchet MS"/>
          <w:color w:val="000000"/>
          <w:sz w:val="22"/>
          <w:szCs w:val="22"/>
          <w:lang w:val="sr-Latn-CS"/>
        </w:rPr>
      </w:pPr>
      <w:r>
        <w:rPr>
          <w:rFonts w:ascii="Trebuchet MS" w:hAnsi="Trebuchet MS"/>
          <w:b/>
          <w:color w:val="000000"/>
          <w:sz w:val="22"/>
          <w:szCs w:val="22"/>
          <w:lang w:val="sr-Latn-CS"/>
        </w:rPr>
        <w:t xml:space="preserve">    </w:t>
      </w:r>
      <w:r>
        <w:rPr>
          <w:rFonts w:ascii="Trebuchet MS" w:hAnsi="Trebuchet MS"/>
          <w:color w:val="000000"/>
          <w:sz w:val="22"/>
          <w:szCs w:val="22"/>
          <w:lang w:val="sr-Latn-CS"/>
        </w:rPr>
        <w:t>Po mogućnosti koristiti audio i vuzelna sredstva i opremu u toku obuke.</w:t>
      </w:r>
    </w:p>
    <w:p w:rsidR="00A4647F" w:rsidRDefault="00A4647F">
      <w:pPr>
        <w:rPr>
          <w:rFonts w:ascii="Trebuchet MS" w:hAnsi="Trebuchet MS"/>
          <w:b/>
          <w:bCs/>
          <w:color w:val="000000"/>
          <w:lang w:val="sr-Latn-CS"/>
        </w:rPr>
      </w:pPr>
    </w:p>
    <w:p w:rsidR="001D174C" w:rsidRPr="001D174C" w:rsidRDefault="001D174C">
      <w:pPr>
        <w:rPr>
          <w:rFonts w:ascii="Trebuchet MS" w:hAnsi="Trebuchet MS"/>
          <w:b/>
          <w:bCs/>
          <w:color w:val="000000"/>
          <w:lang w:val="sr-Latn-CS"/>
        </w:rPr>
      </w:pPr>
    </w:p>
    <w:p w:rsidR="00A4647F" w:rsidRDefault="009E657C">
      <w:pPr>
        <w:pStyle w:val="Heading1"/>
        <w:jc w:val="left"/>
        <w:rPr>
          <w:rFonts w:ascii="Trebuchet MS" w:hAnsi="Trebuchet MS"/>
          <w:color w:val="000000"/>
          <w:sz w:val="24"/>
          <w:lang w:val="sl-SI"/>
        </w:rPr>
      </w:pPr>
      <w:bookmarkStart w:id="5" w:name="_Toc83130232"/>
      <w:r>
        <w:rPr>
          <w:rFonts w:ascii="Trebuchet MS" w:hAnsi="Trebuchet MS"/>
          <w:color w:val="000000"/>
          <w:sz w:val="24"/>
          <w:lang w:val="sl-SI"/>
        </w:rPr>
        <w:t>12</w:t>
      </w:r>
      <w:r w:rsidR="00A4647F">
        <w:rPr>
          <w:rFonts w:ascii="Trebuchet MS" w:hAnsi="Trebuchet MS"/>
          <w:color w:val="000000"/>
          <w:sz w:val="24"/>
          <w:lang w:val="sl-SI"/>
        </w:rPr>
        <w:t>. Predmetni katalozi znanja</w:t>
      </w:r>
      <w:bookmarkEnd w:id="5"/>
      <w:r w:rsidR="00A4647F">
        <w:rPr>
          <w:rFonts w:ascii="Trebuchet MS" w:hAnsi="Trebuchet MS"/>
          <w:color w:val="000000"/>
          <w:sz w:val="24"/>
          <w:lang w:val="sl-SI"/>
        </w:rPr>
        <w:t xml:space="preserve"> </w:t>
      </w:r>
    </w:p>
    <w:p w:rsidR="00A4647F" w:rsidRDefault="009E657C">
      <w:pPr>
        <w:rPr>
          <w:rFonts w:ascii="Trebuchet MS" w:hAnsi="Trebuchet MS"/>
          <w:b/>
          <w:color w:val="000000"/>
          <w:lang w:val="de-DE"/>
        </w:rPr>
      </w:pPr>
      <w:r>
        <w:rPr>
          <w:rFonts w:ascii="Trebuchet MS" w:hAnsi="Trebuchet MS"/>
          <w:color w:val="000000"/>
          <w:lang w:val="de-DE"/>
        </w:rPr>
        <w:t>12</w:t>
      </w:r>
      <w:r w:rsidR="00A4647F">
        <w:rPr>
          <w:rFonts w:ascii="Trebuchet MS" w:hAnsi="Trebuchet MS"/>
          <w:color w:val="000000"/>
          <w:lang w:val="de-DE"/>
        </w:rPr>
        <w:t xml:space="preserve">.1. Predmetni katalog znanja za oblast :  </w:t>
      </w:r>
      <w:r w:rsidR="00A4647F">
        <w:rPr>
          <w:rFonts w:ascii="Trebuchet MS" w:hAnsi="Trebuchet MS"/>
          <w:b/>
          <w:color w:val="000000"/>
          <w:lang w:val="de-DE"/>
        </w:rPr>
        <w:t>Osnove gerontologije</w:t>
      </w: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4043"/>
        <w:gridCol w:w="4119"/>
      </w:tblGrid>
      <w:tr w:rsidR="00A4647F"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CA7" w:rsidRDefault="00FF1CA7">
            <w:pPr>
              <w:jc w:val="center"/>
              <w:rPr>
                <w:rFonts w:ascii="Trebuchet MS" w:hAnsi="Trebuchet MS"/>
                <w:b/>
                <w:color w:val="000000"/>
                <w:lang w:val="sl-SI"/>
              </w:rPr>
            </w:pPr>
          </w:p>
          <w:p w:rsidR="00A4647F" w:rsidRPr="00FF1CA7" w:rsidRDefault="00FF1CA7">
            <w:pPr>
              <w:jc w:val="center"/>
              <w:rPr>
                <w:rFonts w:ascii="Trebuchet MS" w:hAnsi="Trebuchet MS"/>
                <w:b/>
                <w:color w:val="000000"/>
                <w:lang w:val="sl-SI"/>
              </w:rPr>
            </w:pPr>
            <w:r w:rsidRPr="00FF1CA7">
              <w:rPr>
                <w:rFonts w:ascii="Trebuchet MS" w:hAnsi="Trebuchet MS"/>
                <w:b/>
                <w:color w:val="000000"/>
                <w:lang w:val="sl-SI"/>
              </w:rPr>
              <w:t>Znanje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CA7" w:rsidRDefault="00FF1CA7">
            <w:pPr>
              <w:jc w:val="center"/>
              <w:rPr>
                <w:rFonts w:ascii="Trebuchet MS" w:hAnsi="Trebuchet MS"/>
                <w:b/>
                <w:color w:val="000000"/>
                <w:lang w:val="sl-SI"/>
              </w:rPr>
            </w:pPr>
          </w:p>
          <w:p w:rsidR="00A4647F" w:rsidRPr="00FF1CA7" w:rsidRDefault="00FF1CA7">
            <w:pPr>
              <w:jc w:val="center"/>
              <w:rPr>
                <w:b/>
                <w:color w:val="000000"/>
                <w:lang w:val="sl-SI"/>
              </w:rPr>
            </w:pPr>
            <w:r w:rsidRPr="00FF1CA7">
              <w:rPr>
                <w:rFonts w:ascii="Trebuchet MS" w:hAnsi="Trebuchet MS"/>
                <w:b/>
                <w:color w:val="000000"/>
                <w:lang w:val="sl-SI"/>
              </w:rPr>
              <w:t>Vještine</w:t>
            </w:r>
          </w:p>
        </w:tc>
      </w:tr>
      <w:tr w:rsidR="00A4647F"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*pojam gerontologije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*starenj</w:t>
            </w:r>
            <w:r w:rsidR="00BF1C9C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kao proces, stanj</w:t>
            </w:r>
            <w:r w:rsidR="00BF1C9C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i star</w:t>
            </w:r>
            <w:r w:rsidR="00BF1C9C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osob</w:t>
            </w:r>
            <w:r w:rsidR="00BF1C9C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kao nosioci starosti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*multidisciplinarn</w:t>
            </w:r>
            <w:r w:rsidR="008D48AF">
              <w:rPr>
                <w:rFonts w:ascii="Trebuchet MS" w:hAnsi="Trebuchet MS"/>
                <w:color w:val="000000"/>
                <w:lang w:val="sl-SI"/>
              </w:rPr>
              <w:t>os</w:t>
            </w:r>
            <w:r>
              <w:rPr>
                <w:rFonts w:ascii="Trebuchet MS" w:hAnsi="Trebuchet MS"/>
                <w:color w:val="000000"/>
                <w:lang w:val="sl-SI"/>
              </w:rPr>
              <w:t>t gerontologije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*značaj starenja za pojedinca, porodicu i društvenu zajednicu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*specifični aspekti starosti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47F" w:rsidRDefault="00F71341">
            <w:pPr>
              <w:pStyle w:val="Heading2"/>
              <w:jc w:val="left"/>
              <w:rPr>
                <w:rFonts w:ascii="Trebuchet MS" w:hAnsi="Trebuchet MS"/>
                <w:b w:val="0"/>
                <w:bCs w:val="0"/>
                <w:color w:val="000000"/>
                <w:sz w:val="24"/>
              </w:rPr>
            </w:pPr>
            <w:r>
              <w:rPr>
                <w:rFonts w:ascii="Trebuchet MS" w:hAnsi="Trebuchet MS"/>
                <w:b w:val="0"/>
                <w:bCs w:val="0"/>
                <w:color w:val="000000"/>
                <w:sz w:val="24"/>
              </w:rPr>
              <w:t>*</w:t>
            </w:r>
            <w:r w:rsidR="00A4647F">
              <w:rPr>
                <w:rFonts w:ascii="Trebuchet MS" w:hAnsi="Trebuchet MS"/>
                <w:b w:val="0"/>
                <w:bCs w:val="0"/>
                <w:color w:val="000000"/>
                <w:sz w:val="24"/>
              </w:rPr>
              <w:t>prepozna</w:t>
            </w:r>
            <w:r w:rsidR="00B635B6">
              <w:rPr>
                <w:rFonts w:ascii="Trebuchet MS" w:hAnsi="Trebuchet MS"/>
                <w:b w:val="0"/>
                <w:bCs w:val="0"/>
                <w:color w:val="000000"/>
                <w:sz w:val="24"/>
              </w:rPr>
              <w:t>je</w:t>
            </w:r>
            <w:r w:rsidR="00A4647F">
              <w:rPr>
                <w:rFonts w:ascii="Trebuchet MS" w:hAnsi="Trebuchet MS"/>
                <w:b w:val="0"/>
                <w:bCs w:val="0"/>
                <w:color w:val="000000"/>
                <w:sz w:val="24"/>
              </w:rPr>
              <w:t xml:space="preserve"> specifične aspekte starosti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*prepozna</w:t>
            </w:r>
            <w:r w:rsidR="00B635B6">
              <w:rPr>
                <w:rFonts w:ascii="Trebuchet MS" w:hAnsi="Trebuchet MS"/>
                <w:color w:val="000000"/>
                <w:lang w:val="sl-SI"/>
              </w:rPr>
              <w:t>je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zdravstveni status stare osobe</w:t>
            </w:r>
          </w:p>
          <w:p w:rsidR="00A4647F" w:rsidRDefault="00F71341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</w:t>
            </w:r>
            <w:r w:rsidR="00A4647F">
              <w:rPr>
                <w:rFonts w:ascii="Trebuchet MS" w:hAnsi="Trebuchet MS"/>
                <w:color w:val="000000"/>
                <w:lang w:val="sl-SI"/>
              </w:rPr>
              <w:t>prepozna</w:t>
            </w:r>
            <w:r w:rsidR="00B635B6">
              <w:rPr>
                <w:rFonts w:ascii="Trebuchet MS" w:hAnsi="Trebuchet MS"/>
                <w:color w:val="000000"/>
                <w:lang w:val="sl-SI"/>
              </w:rPr>
              <w:t>je</w:t>
            </w:r>
            <w:r w:rsidR="00A4647F">
              <w:rPr>
                <w:rFonts w:ascii="Trebuchet MS" w:hAnsi="Trebuchet MS"/>
                <w:color w:val="000000"/>
                <w:lang w:val="sl-SI"/>
              </w:rPr>
              <w:t xml:space="preserve"> porodični i društveni status stare osobe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*prepozna</w:t>
            </w:r>
            <w:r w:rsidR="00B635B6">
              <w:rPr>
                <w:rFonts w:ascii="Trebuchet MS" w:hAnsi="Trebuchet MS"/>
                <w:color w:val="000000"/>
                <w:lang w:val="sl-SI"/>
              </w:rPr>
              <w:t>je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stepen adaptacije stare osobe na starost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*prepozna</w:t>
            </w:r>
            <w:r w:rsidR="00B635B6">
              <w:rPr>
                <w:rFonts w:ascii="Trebuchet MS" w:hAnsi="Trebuchet MS"/>
                <w:color w:val="000000"/>
                <w:lang w:val="sl-SI"/>
              </w:rPr>
              <w:t>je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higijenski status i higijenske navike stare osobe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*prepozna</w:t>
            </w:r>
            <w:r w:rsidR="00B635B6">
              <w:rPr>
                <w:rFonts w:ascii="Trebuchet MS" w:hAnsi="Trebuchet MS"/>
                <w:color w:val="000000"/>
                <w:lang w:val="sl-SI"/>
              </w:rPr>
              <w:t>je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ekonomski status stare osobe</w:t>
            </w:r>
          </w:p>
          <w:p w:rsidR="00A4647F" w:rsidRDefault="00F71341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</w:t>
            </w:r>
            <w:r w:rsidR="00A4647F">
              <w:rPr>
                <w:rFonts w:ascii="Trebuchet MS" w:hAnsi="Trebuchet MS"/>
                <w:color w:val="000000"/>
                <w:lang w:val="sl-SI"/>
              </w:rPr>
              <w:t>prepozna</w:t>
            </w:r>
            <w:r w:rsidR="00B635B6">
              <w:rPr>
                <w:rFonts w:ascii="Trebuchet MS" w:hAnsi="Trebuchet MS"/>
                <w:color w:val="000000"/>
                <w:lang w:val="sl-SI"/>
              </w:rPr>
              <w:t>je</w:t>
            </w:r>
            <w:r w:rsidR="00A4647F">
              <w:rPr>
                <w:rFonts w:ascii="Trebuchet MS" w:hAnsi="Trebuchet MS"/>
                <w:color w:val="000000"/>
                <w:lang w:val="sl-SI"/>
              </w:rPr>
              <w:t xml:space="preserve"> način ishrane stare osobe</w:t>
            </w:r>
          </w:p>
          <w:p w:rsidR="00A4647F" w:rsidRDefault="00A4647F" w:rsidP="00A563B6">
            <w:pPr>
              <w:rPr>
                <w:rFonts w:ascii="Trebuchet MS" w:hAnsi="Trebuchet MS"/>
                <w:color w:val="000000"/>
                <w:lang w:val="sl-SI"/>
              </w:rPr>
            </w:pPr>
          </w:p>
        </w:tc>
      </w:tr>
    </w:tbl>
    <w:p w:rsidR="00A4647F" w:rsidRDefault="00A4647F">
      <w:pPr>
        <w:ind w:left="360"/>
        <w:rPr>
          <w:rFonts w:ascii="Trebuchet MS" w:hAnsi="Trebuchet MS"/>
          <w:bCs/>
          <w:color w:val="000000"/>
          <w:lang w:val="sl-SI"/>
        </w:rPr>
      </w:pPr>
    </w:p>
    <w:p w:rsidR="00A4647F" w:rsidRDefault="00A4647F" w:rsidP="00BF1C9C">
      <w:pPr>
        <w:ind w:left="360"/>
        <w:rPr>
          <w:rFonts w:ascii="Trebuchet MS" w:hAnsi="Trebuchet MS"/>
          <w:bCs/>
          <w:color w:val="000000"/>
          <w:lang w:val="sl-SI"/>
        </w:rPr>
      </w:pPr>
      <w:r w:rsidRPr="00BF1C9C">
        <w:rPr>
          <w:rFonts w:ascii="Trebuchet MS" w:hAnsi="Trebuchet MS"/>
          <w:b/>
          <w:bCs/>
          <w:color w:val="000000"/>
          <w:lang w:val="sl-SI"/>
        </w:rPr>
        <w:t>Cilj predmetne oblasti</w:t>
      </w:r>
      <w:r>
        <w:rPr>
          <w:rFonts w:ascii="Trebuchet MS" w:hAnsi="Trebuchet MS"/>
          <w:bCs/>
          <w:color w:val="000000"/>
          <w:lang w:val="sl-SI"/>
        </w:rPr>
        <w:t xml:space="preserve">: sticanje znanja o starenju kao procesu, starosti kao stanju i prepoznavanju specifičnih aspekata starosti i statusa stare osobe u porodici i društvu.  </w:t>
      </w:r>
    </w:p>
    <w:p w:rsidR="00A4647F" w:rsidRDefault="00A4647F">
      <w:p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</w:t>
      </w:r>
    </w:p>
    <w:p w:rsidR="00BA1B08" w:rsidRDefault="00BA1B08">
      <w:pPr>
        <w:rPr>
          <w:rFonts w:ascii="Trebuchet MS" w:hAnsi="Trebuchet MS"/>
          <w:color w:val="000000"/>
          <w:lang w:val="sl-SI"/>
        </w:rPr>
      </w:pPr>
    </w:p>
    <w:p w:rsidR="00A4647F" w:rsidRDefault="009E657C">
      <w:pPr>
        <w:pStyle w:val="Heading3"/>
        <w:jc w:val="left"/>
        <w:rPr>
          <w:rFonts w:ascii="Trebuchet MS" w:hAnsi="Trebuchet MS"/>
          <w:b w:val="0"/>
          <w:bCs w:val="0"/>
          <w:color w:val="000000"/>
          <w:sz w:val="24"/>
        </w:rPr>
      </w:pPr>
      <w:bookmarkStart w:id="6" w:name="_Toc83130235"/>
      <w:r>
        <w:rPr>
          <w:rFonts w:ascii="Trebuchet MS" w:hAnsi="Trebuchet MS"/>
          <w:bCs w:val="0"/>
          <w:color w:val="000000"/>
          <w:sz w:val="24"/>
        </w:rPr>
        <w:t>12</w:t>
      </w:r>
      <w:r w:rsidR="00A4647F" w:rsidRPr="00BF1C9C">
        <w:rPr>
          <w:rFonts w:ascii="Trebuchet MS" w:hAnsi="Trebuchet MS"/>
          <w:bCs w:val="0"/>
          <w:color w:val="000000"/>
          <w:sz w:val="24"/>
        </w:rPr>
        <w:t>.2.  Predmetni katalog znanja za oblast</w:t>
      </w:r>
      <w:r w:rsidR="00A4647F">
        <w:rPr>
          <w:rFonts w:ascii="Trebuchet MS" w:hAnsi="Trebuchet MS"/>
          <w:b w:val="0"/>
          <w:bCs w:val="0"/>
          <w:color w:val="000000"/>
          <w:sz w:val="24"/>
        </w:rPr>
        <w:t xml:space="preserve">: </w:t>
      </w:r>
      <w:bookmarkEnd w:id="6"/>
      <w:r w:rsidR="00A4647F">
        <w:rPr>
          <w:rFonts w:ascii="Trebuchet MS" w:hAnsi="Trebuchet MS"/>
          <w:bCs w:val="0"/>
          <w:color w:val="000000"/>
          <w:sz w:val="24"/>
        </w:rPr>
        <w:t>Osnove etike i profesionalna etika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5"/>
        <w:gridCol w:w="4187"/>
      </w:tblGrid>
      <w:tr w:rsidR="00A4647F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A7" w:rsidRDefault="00FF1CA7">
            <w:pPr>
              <w:jc w:val="center"/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4647F" w:rsidRPr="00FF1CA7" w:rsidRDefault="00FF1CA7">
            <w:pPr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</w:t>
            </w:r>
            <w:r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Z</w:t>
            </w:r>
            <w:r w:rsidR="00A4647F"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nanje</w:t>
            </w:r>
            <w:r w:rsidR="00BF1C9C">
              <w:rPr>
                <w:rFonts w:ascii="Trebuchet MS" w:hAnsi="Trebuchet MS"/>
                <w:b/>
                <w:bCs/>
                <w:color w:val="000000"/>
                <w:lang w:val="sl-SI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A7" w:rsidRDefault="00FF1CA7">
            <w:pPr>
              <w:jc w:val="center"/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</w:p>
          <w:p w:rsidR="00A4647F" w:rsidRPr="00FF1CA7" w:rsidRDefault="00FF1CA7">
            <w:pPr>
              <w:jc w:val="center"/>
              <w:rPr>
                <w:b/>
                <w:bCs/>
                <w:color w:val="000000"/>
                <w:lang w:val="sl-SI"/>
              </w:rPr>
            </w:pPr>
            <w:r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V</w:t>
            </w:r>
            <w:r w:rsidR="00A4647F"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ještine</w:t>
            </w:r>
          </w:p>
        </w:tc>
      </w:tr>
      <w:tr w:rsidR="00A4647F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*lični etički preduslovi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*pogledi na život, moral i vrijednosti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*osnove etičkih teorija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*etički principi uopšte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*etičk</w:t>
            </w:r>
            <w:r w:rsidR="007B217B">
              <w:rPr>
                <w:rFonts w:ascii="Trebuchet MS" w:hAnsi="Trebuchet MS"/>
                <w:color w:val="000000"/>
                <w:lang w:val="sr-Latn-CS"/>
              </w:rPr>
              <w:t>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uputstv</w:t>
            </w:r>
            <w:r w:rsidR="007B217B">
              <w:rPr>
                <w:rFonts w:ascii="Trebuchet MS" w:hAnsi="Trebuchet MS"/>
                <w:color w:val="000000"/>
                <w:lang w:val="sr-Latn-CS"/>
              </w:rPr>
              <w:t>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vezan</w:t>
            </w:r>
            <w:r w:rsidR="007B217B">
              <w:rPr>
                <w:rFonts w:ascii="Trebuchet MS" w:hAnsi="Trebuchet MS"/>
                <w:color w:val="000000"/>
                <w:lang w:val="sr-Latn-CS"/>
              </w:rPr>
              <w:t>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za zanimanje gerontodomaći</w:t>
            </w:r>
            <w:r w:rsidR="00BF1C9C">
              <w:rPr>
                <w:rFonts w:ascii="Trebuchet MS" w:hAnsi="Trebuchet MS"/>
                <w:color w:val="000000"/>
                <w:lang w:val="sr-Latn-CS"/>
              </w:rPr>
              <w:t>na/</w:t>
            </w:r>
            <w:r>
              <w:rPr>
                <w:rFonts w:ascii="Trebuchet MS" w:hAnsi="Trebuchet MS"/>
                <w:color w:val="000000"/>
                <w:lang w:val="sr-Latn-CS"/>
              </w:rPr>
              <w:t>ce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*etičk</w:t>
            </w:r>
            <w:r w:rsidR="007B217B">
              <w:rPr>
                <w:rFonts w:ascii="Trebuchet MS" w:hAnsi="Trebuchet MS"/>
                <w:color w:val="000000"/>
                <w:lang w:val="sr-Latn-CS"/>
              </w:rPr>
              <w:t>i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okvir prvog kontakta i odnosa sa korisnikom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*profesionaln</w:t>
            </w:r>
            <w:r w:rsidR="007B217B">
              <w:rPr>
                <w:rFonts w:ascii="Trebuchet MS" w:hAnsi="Trebuchet MS"/>
                <w:color w:val="000000"/>
                <w:lang w:val="sr-Latn-CS"/>
              </w:rPr>
              <w:t>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tajn</w:t>
            </w:r>
            <w:r w:rsidR="007B217B">
              <w:rPr>
                <w:rFonts w:ascii="Trebuchet MS" w:hAnsi="Trebuchet MS"/>
                <w:color w:val="000000"/>
                <w:lang w:val="sr-Latn-CS"/>
              </w:rPr>
              <w:t>a</w:t>
            </w:r>
          </w:p>
          <w:p w:rsidR="00A4647F" w:rsidRDefault="00A4647F">
            <w:pPr>
              <w:ind w:left="360"/>
              <w:rPr>
                <w:rFonts w:ascii="Trebuchet MS" w:hAnsi="Trebuchet MS"/>
                <w:color w:val="000000"/>
                <w:lang w:val="sr-Latn-CS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*poštuje etičke stavove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*uvažava pogled na život, moral i vrijednosti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*poštuje i uvažava ličnost i potrebe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*ponaša</w:t>
            </w:r>
            <w:r w:rsidR="001A4559">
              <w:rPr>
                <w:rFonts w:ascii="Trebuchet MS" w:hAnsi="Trebuchet MS"/>
                <w:color w:val="000000"/>
                <w:lang w:val="sr-Latn-CS"/>
              </w:rPr>
              <w:t xml:space="preserve"> se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u skladu sa moralno etičkim principima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*humano</w:t>
            </w:r>
            <w:r w:rsidR="001A4559">
              <w:rPr>
                <w:rFonts w:ascii="Trebuchet MS" w:hAnsi="Trebuchet MS"/>
                <w:color w:val="000000"/>
                <w:lang w:val="sr-Latn-CS"/>
              </w:rPr>
              <w:t xml:space="preserve"> se odnosi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prema korisniku</w:t>
            </w:r>
            <w:r w:rsidR="001A4559">
              <w:rPr>
                <w:rFonts w:ascii="Trebuchet MS" w:hAnsi="Trebuchet MS"/>
                <w:color w:val="000000"/>
                <w:lang w:val="sr-Latn-CS"/>
              </w:rPr>
              <w:t xml:space="preserve"> 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*čuva imovinu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*ne prima i ne daje poklone korisniku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*čuva profesionalnu tajnu</w:t>
            </w:r>
          </w:p>
          <w:p w:rsidR="00A4647F" w:rsidRDefault="00A4647F">
            <w:pPr>
              <w:ind w:left="360"/>
              <w:rPr>
                <w:rFonts w:ascii="Trebuchet MS" w:hAnsi="Trebuchet MS"/>
                <w:color w:val="000000"/>
                <w:lang w:val="sl-SI"/>
              </w:rPr>
            </w:pPr>
          </w:p>
        </w:tc>
      </w:tr>
    </w:tbl>
    <w:p w:rsidR="00A4647F" w:rsidRDefault="00A4647F">
      <w:p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</w:t>
      </w:r>
    </w:p>
    <w:p w:rsidR="00A4647F" w:rsidRDefault="00A4647F">
      <w:p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b/>
          <w:color w:val="000000"/>
          <w:lang w:val="sl-SI"/>
        </w:rPr>
        <w:t>Cilj predmetne oblasti:</w:t>
      </w:r>
      <w:r>
        <w:rPr>
          <w:rFonts w:ascii="Trebuchet MS" w:hAnsi="Trebuchet MS"/>
          <w:color w:val="000000"/>
          <w:lang w:val="sl-SI"/>
        </w:rPr>
        <w:t xml:space="preserve"> sticanj</w:t>
      </w:r>
      <w:r w:rsidR="00BA1B08">
        <w:rPr>
          <w:rFonts w:ascii="Trebuchet MS" w:hAnsi="Trebuchet MS"/>
          <w:color w:val="000000"/>
          <w:lang w:val="sl-SI"/>
        </w:rPr>
        <w:t>e</w:t>
      </w:r>
      <w:r>
        <w:rPr>
          <w:rFonts w:ascii="Trebuchet MS" w:hAnsi="Trebuchet MS"/>
          <w:color w:val="000000"/>
          <w:lang w:val="sl-SI"/>
        </w:rPr>
        <w:t xml:space="preserve"> osnovnih znanja iz oblasti etike</w:t>
      </w:r>
      <w:r w:rsidR="00BA1B08">
        <w:rPr>
          <w:rFonts w:ascii="Trebuchet MS" w:hAnsi="Trebuchet MS"/>
          <w:color w:val="000000"/>
          <w:lang w:val="sl-SI"/>
        </w:rPr>
        <w:t>,</w:t>
      </w:r>
      <w:r>
        <w:rPr>
          <w:rFonts w:ascii="Trebuchet MS" w:hAnsi="Trebuchet MS"/>
          <w:color w:val="000000"/>
          <w:lang w:val="sl-SI"/>
        </w:rPr>
        <w:t xml:space="preserve"> radi  primjene etičkih principa u radu sa starim osobama i čuvanja profesionalne tajne.</w:t>
      </w:r>
    </w:p>
    <w:p w:rsidR="00A4647F" w:rsidRDefault="009E657C">
      <w:pPr>
        <w:pStyle w:val="Heading3"/>
        <w:jc w:val="left"/>
        <w:rPr>
          <w:rFonts w:ascii="Trebuchet MS" w:hAnsi="Trebuchet MS"/>
          <w:bCs w:val="0"/>
          <w:color w:val="000000"/>
          <w:sz w:val="24"/>
        </w:rPr>
      </w:pPr>
      <w:bookmarkStart w:id="7" w:name="_Toc83130236"/>
      <w:r>
        <w:rPr>
          <w:rFonts w:ascii="Trebuchet MS" w:hAnsi="Trebuchet MS"/>
          <w:bCs w:val="0"/>
          <w:color w:val="000000"/>
          <w:sz w:val="24"/>
        </w:rPr>
        <w:lastRenderedPageBreak/>
        <w:t>12</w:t>
      </w:r>
      <w:r w:rsidR="00A4647F" w:rsidRPr="00BA1B08">
        <w:rPr>
          <w:rFonts w:ascii="Trebuchet MS" w:hAnsi="Trebuchet MS"/>
          <w:bCs w:val="0"/>
          <w:color w:val="000000"/>
          <w:sz w:val="24"/>
        </w:rPr>
        <w:t>.3.  Predmetni katalog znanja za oblast</w:t>
      </w:r>
      <w:r w:rsidR="00A4647F">
        <w:rPr>
          <w:rFonts w:ascii="Trebuchet MS" w:hAnsi="Trebuchet MS"/>
          <w:b w:val="0"/>
          <w:bCs w:val="0"/>
          <w:color w:val="000000"/>
          <w:sz w:val="24"/>
        </w:rPr>
        <w:t xml:space="preserve">: </w:t>
      </w:r>
      <w:bookmarkEnd w:id="7"/>
      <w:r w:rsidR="00A4647F">
        <w:rPr>
          <w:rFonts w:ascii="Trebuchet MS" w:hAnsi="Trebuchet MS"/>
          <w:bCs w:val="0"/>
          <w:color w:val="000000"/>
          <w:sz w:val="24"/>
        </w:rPr>
        <w:t>Komunikacija i komunikacijske vještine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5"/>
        <w:gridCol w:w="4187"/>
      </w:tblGrid>
      <w:tr w:rsidR="00A4647F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A4647F" w:rsidP="00FF1CA7">
            <w:pPr>
              <w:rPr>
                <w:rFonts w:ascii="Trebuchet MS" w:hAnsi="Trebuchet MS"/>
                <w:b/>
                <w:color w:val="000000"/>
              </w:rPr>
            </w:pPr>
          </w:p>
          <w:p w:rsidR="00A4647F" w:rsidRPr="00FF1CA7" w:rsidRDefault="00FF1CA7">
            <w:pPr>
              <w:jc w:val="center"/>
              <w:rPr>
                <w:b/>
                <w:bCs/>
                <w:color w:val="000000"/>
                <w:lang w:val="sl-SI"/>
              </w:rPr>
            </w:pPr>
            <w:r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Z</w:t>
            </w:r>
            <w:r w:rsidR="00A4647F"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nanje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A4647F">
            <w:pPr>
              <w:jc w:val="center"/>
              <w:rPr>
                <w:rFonts w:ascii="Trebuchet MS" w:hAnsi="Trebuchet MS"/>
                <w:b/>
                <w:color w:val="000000"/>
              </w:rPr>
            </w:pPr>
          </w:p>
          <w:p w:rsidR="00A4647F" w:rsidRPr="00FF1CA7" w:rsidRDefault="00FF1CA7">
            <w:pPr>
              <w:jc w:val="center"/>
              <w:rPr>
                <w:b/>
                <w:bCs/>
                <w:color w:val="000000"/>
                <w:lang w:val="sl-SI"/>
              </w:rPr>
            </w:pPr>
            <w:r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V</w:t>
            </w:r>
            <w:r w:rsidR="00A4647F"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ještine</w:t>
            </w:r>
          </w:p>
        </w:tc>
      </w:tr>
      <w:tr w:rsidR="00A4647F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*osnove teorije komunikacije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 verbaln</w:t>
            </w:r>
            <w:r w:rsidR="00BB7BC9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i neverbaln</w:t>
            </w:r>
            <w:r w:rsidR="00BB7BC9">
              <w:rPr>
                <w:rFonts w:ascii="Trebuchet MS" w:hAnsi="Trebuchet MS"/>
                <w:color w:val="000000"/>
                <w:lang w:val="sl-SI"/>
              </w:rPr>
              <w:t xml:space="preserve">a </w:t>
            </w:r>
            <w:r>
              <w:rPr>
                <w:rFonts w:ascii="Trebuchet MS" w:hAnsi="Trebuchet MS"/>
                <w:color w:val="000000"/>
                <w:lang w:val="sl-SI"/>
              </w:rPr>
              <w:t>komunikacij</w:t>
            </w:r>
            <w:r w:rsidR="00BB7BC9">
              <w:rPr>
                <w:rFonts w:ascii="Trebuchet MS" w:hAnsi="Trebuchet MS"/>
                <w:color w:val="000000"/>
                <w:lang w:val="sl-SI"/>
              </w:rPr>
              <w:t>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 princip</w:t>
            </w:r>
            <w:r w:rsidR="00BB7BC9">
              <w:rPr>
                <w:rFonts w:ascii="Trebuchet MS" w:hAnsi="Trebuchet MS"/>
                <w:color w:val="000000"/>
                <w:lang w:val="sl-SI"/>
              </w:rPr>
              <w:t>i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aktivnog slušanja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*»Ja« i »Ti« poruk</w:t>
            </w:r>
            <w:r w:rsidR="00BB7BC9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i povratn</w:t>
            </w:r>
            <w:r w:rsidR="00BB7BC9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informacij</w:t>
            </w:r>
            <w:r w:rsidR="00BB7BC9">
              <w:rPr>
                <w:rFonts w:ascii="Trebuchet MS" w:hAnsi="Trebuchet MS"/>
                <w:color w:val="000000"/>
                <w:lang w:val="sl-SI"/>
              </w:rPr>
              <w:t>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*asertivnost 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*principi dobre komunikacije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*komunikacij</w:t>
            </w:r>
            <w:r w:rsidR="00BB7BC9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sa korisnikom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*grupn</w:t>
            </w:r>
            <w:r w:rsidR="00BB7BC9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komunikacij</w:t>
            </w:r>
            <w:r w:rsidR="00BB7BC9">
              <w:rPr>
                <w:rFonts w:ascii="Trebuchet MS" w:hAnsi="Trebuchet MS"/>
                <w:color w:val="000000"/>
                <w:lang w:val="sl-SI"/>
              </w:rPr>
              <w:t>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*komunikacij</w:t>
            </w:r>
            <w:r w:rsidR="003A1294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sa saradnicima i pretpostavljenim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*komunikacij</w:t>
            </w:r>
            <w:r w:rsidR="003A1294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sa članovima porodice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*komunikacij</w:t>
            </w:r>
            <w:r w:rsidR="003A1294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sa predstavnicima institucija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*zna pokazatelje neslušanja i primjenjuje pravila aktivnog slušanja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*pažljivo sluša, ne prekida sagovornika, ne nameć</w:t>
            </w:r>
            <w:r w:rsidR="00633356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svoje mišljenje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*ne pokazuj</w:t>
            </w:r>
            <w:r w:rsidR="00633356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nestrpljenje, netrpeljivost i dosadu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*primjenjuje znanje o povratnoj informaciji</w:t>
            </w:r>
          </w:p>
          <w:p w:rsidR="00A4647F" w:rsidRPr="00644AE3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*govori jasno, preci</w:t>
            </w:r>
            <w:r w:rsidRPr="00644AE3">
              <w:rPr>
                <w:rFonts w:ascii="Trebuchet MS" w:hAnsi="Trebuchet MS"/>
                <w:color w:val="000000"/>
                <w:lang w:val="sl-SI"/>
              </w:rPr>
              <w:t>zno, koristeći “Ja” poruke</w:t>
            </w:r>
          </w:p>
          <w:p w:rsidR="00A4647F" w:rsidRDefault="00A4647F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*uskla</w:t>
            </w:r>
            <w:r w:rsidR="00644AE3">
              <w:rPr>
                <w:rFonts w:ascii="Trebuchet MS" w:hAnsi="Trebuchet MS"/>
                <w:color w:val="000000"/>
              </w:rPr>
              <w:t>đuje</w:t>
            </w:r>
            <w:r>
              <w:rPr>
                <w:rFonts w:ascii="Trebuchet MS" w:hAnsi="Trebuchet MS"/>
                <w:color w:val="000000"/>
              </w:rPr>
              <w:t xml:space="preserve"> svoju verbalnu i neverbalnu komunikaciju</w:t>
            </w:r>
          </w:p>
          <w:p w:rsidR="00A4647F" w:rsidRDefault="00A4647F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*uvaž</w:t>
            </w:r>
            <w:r w:rsidR="00633356">
              <w:rPr>
                <w:rFonts w:ascii="Trebuchet MS" w:hAnsi="Trebuchet MS"/>
                <w:color w:val="000000"/>
              </w:rPr>
              <w:t>ava i poštuje ličnost korisnika</w:t>
            </w:r>
            <w:r>
              <w:rPr>
                <w:rFonts w:ascii="Trebuchet MS" w:hAnsi="Trebuchet MS"/>
                <w:color w:val="000000"/>
              </w:rPr>
              <w:t>,</w:t>
            </w:r>
            <w:r w:rsidR="00633356">
              <w:rPr>
                <w:rFonts w:ascii="Trebuchet MS" w:hAnsi="Trebuchet MS"/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>saosjeća sa njim, pokazuje empatiju</w:t>
            </w:r>
          </w:p>
          <w:p w:rsidR="00A4647F" w:rsidRDefault="00A4647F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*primjenjuje pravila poslovne komunikacije</w:t>
            </w:r>
          </w:p>
        </w:tc>
      </w:tr>
    </w:tbl>
    <w:p w:rsidR="00A4647F" w:rsidRDefault="00A4647F">
      <w:pPr>
        <w:rPr>
          <w:rFonts w:ascii="Trebuchet MS" w:hAnsi="Trebuchet MS"/>
          <w:color w:val="000000"/>
          <w:highlight w:val="yellow"/>
          <w:lang w:val="sl-SI"/>
        </w:rPr>
      </w:pPr>
    </w:p>
    <w:p w:rsidR="00A4647F" w:rsidRDefault="00A4647F" w:rsidP="00017E50">
      <w:p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/>
          <w:bCs/>
          <w:color w:val="000000"/>
          <w:lang w:val="sl-SI"/>
        </w:rPr>
        <w:t>Cilj predmetne oblasti</w:t>
      </w:r>
      <w:r>
        <w:rPr>
          <w:rFonts w:ascii="Trebuchet MS" w:hAnsi="Trebuchet MS"/>
          <w:bCs/>
          <w:color w:val="000000"/>
          <w:lang w:val="sl-SI"/>
        </w:rPr>
        <w:t>: sticanje osnovnih znanja iz oblasti komunikacije</w:t>
      </w:r>
      <w:r w:rsidR="00633356">
        <w:rPr>
          <w:rFonts w:ascii="Trebuchet MS" w:hAnsi="Trebuchet MS"/>
          <w:bCs/>
          <w:color w:val="000000"/>
          <w:lang w:val="sl-SI"/>
        </w:rPr>
        <w:t>,</w:t>
      </w:r>
      <w:r>
        <w:rPr>
          <w:rFonts w:ascii="Trebuchet MS" w:hAnsi="Trebuchet MS"/>
          <w:bCs/>
          <w:color w:val="000000"/>
          <w:lang w:val="sl-SI"/>
        </w:rPr>
        <w:t xml:space="preserve"> radi uspostavljanja i održavanja profesionalnog odnosa sa korisnikom. </w:t>
      </w:r>
    </w:p>
    <w:p w:rsidR="00633356" w:rsidRDefault="00633356" w:rsidP="00A563B6">
      <w:pPr>
        <w:ind w:firstLine="720"/>
        <w:rPr>
          <w:rFonts w:ascii="Trebuchet MS" w:hAnsi="Trebuchet MS"/>
          <w:bCs/>
          <w:color w:val="000000"/>
          <w:lang w:val="sl-SI"/>
        </w:rPr>
      </w:pPr>
    </w:p>
    <w:p w:rsidR="00633356" w:rsidRDefault="00633356" w:rsidP="00A563B6">
      <w:pPr>
        <w:ind w:firstLine="720"/>
        <w:rPr>
          <w:rFonts w:ascii="Trebuchet MS" w:hAnsi="Trebuchet MS"/>
          <w:color w:val="000000"/>
          <w:lang w:val="sl-SI"/>
        </w:rPr>
      </w:pPr>
    </w:p>
    <w:p w:rsidR="00A4647F" w:rsidRDefault="00A4647F">
      <w:pPr>
        <w:pStyle w:val="Heading3"/>
        <w:jc w:val="left"/>
        <w:rPr>
          <w:rFonts w:ascii="Trebuchet MS" w:hAnsi="Trebuchet MS"/>
          <w:bCs w:val="0"/>
          <w:color w:val="000000"/>
          <w:sz w:val="24"/>
        </w:rPr>
      </w:pPr>
      <w:bookmarkStart w:id="8" w:name="_Toc83130237"/>
      <w:r w:rsidRPr="00633356">
        <w:rPr>
          <w:rFonts w:ascii="Trebuchet MS" w:hAnsi="Trebuchet MS"/>
          <w:bCs w:val="0"/>
          <w:color w:val="000000"/>
          <w:sz w:val="24"/>
        </w:rPr>
        <w:t>1</w:t>
      </w:r>
      <w:r w:rsidR="009E657C">
        <w:rPr>
          <w:rFonts w:ascii="Trebuchet MS" w:hAnsi="Trebuchet MS"/>
          <w:bCs w:val="0"/>
          <w:color w:val="000000"/>
          <w:sz w:val="24"/>
        </w:rPr>
        <w:t>2</w:t>
      </w:r>
      <w:r w:rsidRPr="00633356">
        <w:rPr>
          <w:rFonts w:ascii="Trebuchet MS" w:hAnsi="Trebuchet MS"/>
          <w:bCs w:val="0"/>
          <w:color w:val="000000"/>
          <w:sz w:val="24"/>
        </w:rPr>
        <w:t>.4.  Predmetni katalog znanja za oblast</w:t>
      </w:r>
      <w:r>
        <w:rPr>
          <w:rFonts w:ascii="Trebuchet MS" w:hAnsi="Trebuchet MS"/>
          <w:bCs w:val="0"/>
          <w:color w:val="000000"/>
          <w:sz w:val="24"/>
        </w:rPr>
        <w:t xml:space="preserve">: </w:t>
      </w:r>
      <w:bookmarkEnd w:id="8"/>
      <w:r>
        <w:rPr>
          <w:rFonts w:ascii="Trebuchet MS" w:hAnsi="Trebuchet MS"/>
          <w:bCs w:val="0"/>
          <w:color w:val="000000"/>
          <w:sz w:val="24"/>
        </w:rPr>
        <w:t>Konflikti i rješavanje konflikata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5"/>
        <w:gridCol w:w="4217"/>
      </w:tblGrid>
      <w:tr w:rsidR="00A4647F"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A4647F">
            <w:pPr>
              <w:jc w:val="center"/>
              <w:rPr>
                <w:rFonts w:ascii="Trebuchet MS" w:hAnsi="Trebuchet MS"/>
                <w:b/>
                <w:color w:val="000000"/>
              </w:rPr>
            </w:pPr>
          </w:p>
          <w:p w:rsidR="00A4647F" w:rsidRPr="00FF1CA7" w:rsidRDefault="00FF1CA7">
            <w:pPr>
              <w:jc w:val="center"/>
              <w:rPr>
                <w:b/>
                <w:bCs/>
                <w:color w:val="000000"/>
                <w:lang w:val="sl-SI"/>
              </w:rPr>
            </w:pPr>
            <w:r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Z</w:t>
            </w:r>
            <w:r w:rsidR="00A4647F"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nanje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A4647F">
            <w:pPr>
              <w:jc w:val="center"/>
              <w:rPr>
                <w:rFonts w:ascii="Trebuchet MS" w:hAnsi="Trebuchet MS"/>
                <w:b/>
                <w:color w:val="000000"/>
              </w:rPr>
            </w:pPr>
          </w:p>
          <w:p w:rsidR="00A4647F" w:rsidRPr="00FF1CA7" w:rsidRDefault="00FF1CA7">
            <w:pPr>
              <w:jc w:val="center"/>
              <w:rPr>
                <w:b/>
                <w:bCs/>
                <w:color w:val="000000"/>
                <w:lang w:val="sl-SI"/>
              </w:rPr>
            </w:pPr>
            <w:r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V</w:t>
            </w:r>
            <w:r w:rsidR="00A4647F"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ještine</w:t>
            </w:r>
          </w:p>
        </w:tc>
      </w:tr>
      <w:tr w:rsidR="00A4647F"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*osnovne karakteristike konflikta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*struktur</w:t>
            </w:r>
            <w:r w:rsidR="00633356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konflikta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*stilovi ponašanja u konfliktu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*dinami</w:t>
            </w:r>
            <w:r w:rsidR="00633356">
              <w:rPr>
                <w:rFonts w:ascii="Trebuchet MS" w:hAnsi="Trebuchet MS"/>
                <w:color w:val="000000"/>
                <w:lang w:val="sl-SI"/>
              </w:rPr>
              <w:t>ka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konflikta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*eskalacij</w:t>
            </w:r>
            <w:r w:rsidR="0052015F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konflikta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hr-HR"/>
              </w:rPr>
            </w:pPr>
            <w:r>
              <w:rPr>
                <w:rFonts w:ascii="Trebuchet MS" w:hAnsi="Trebuchet MS"/>
                <w:color w:val="000000"/>
                <w:lang w:val="hr-HR"/>
              </w:rPr>
              <w:lastRenderedPageBreak/>
              <w:t>*definiše problem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hr-HR"/>
              </w:rPr>
            </w:pPr>
            <w:r>
              <w:rPr>
                <w:rFonts w:ascii="Trebuchet MS" w:hAnsi="Trebuchet MS"/>
                <w:color w:val="000000"/>
                <w:lang w:val="hr-HR"/>
              </w:rPr>
              <w:t>*prepozna</w:t>
            </w:r>
            <w:r w:rsidR="0052015F">
              <w:rPr>
                <w:rFonts w:ascii="Trebuchet MS" w:hAnsi="Trebuchet MS"/>
                <w:color w:val="000000"/>
                <w:lang w:val="hr-HR"/>
              </w:rPr>
              <w:t>je</w:t>
            </w:r>
            <w:r>
              <w:rPr>
                <w:rFonts w:ascii="Trebuchet MS" w:hAnsi="Trebuchet MS"/>
                <w:color w:val="000000"/>
                <w:lang w:val="hr-HR"/>
              </w:rPr>
              <w:t xml:space="preserve"> i odre</w:t>
            </w:r>
            <w:r w:rsidR="0052015F">
              <w:rPr>
                <w:rFonts w:ascii="Trebuchet MS" w:hAnsi="Trebuchet MS"/>
                <w:color w:val="000000"/>
                <w:lang w:val="hr-HR"/>
              </w:rPr>
              <w:t>đuje</w:t>
            </w:r>
            <w:r>
              <w:rPr>
                <w:rFonts w:ascii="Trebuchet MS" w:hAnsi="Trebuchet MS"/>
                <w:color w:val="000000"/>
                <w:lang w:val="hr-HR"/>
              </w:rPr>
              <w:t xml:space="preserve"> strane u sukobu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hr-HR"/>
              </w:rPr>
            </w:pPr>
            <w:r>
              <w:rPr>
                <w:rFonts w:ascii="Trebuchet MS" w:hAnsi="Trebuchet MS"/>
                <w:color w:val="000000"/>
                <w:lang w:val="hr-HR"/>
              </w:rPr>
              <w:t>*prepozna</w:t>
            </w:r>
            <w:r w:rsidR="0052015F">
              <w:rPr>
                <w:rFonts w:ascii="Trebuchet MS" w:hAnsi="Trebuchet MS"/>
                <w:color w:val="000000"/>
                <w:lang w:val="hr-HR"/>
              </w:rPr>
              <w:t>je</w:t>
            </w:r>
            <w:r>
              <w:rPr>
                <w:rFonts w:ascii="Trebuchet MS" w:hAnsi="Trebuchet MS"/>
                <w:color w:val="000000"/>
                <w:lang w:val="hr-HR"/>
              </w:rPr>
              <w:t xml:space="preserve"> potrebe i osjećanja sukobljenih strana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hr-HR"/>
              </w:rPr>
            </w:pPr>
            <w:r>
              <w:rPr>
                <w:rFonts w:ascii="Trebuchet MS" w:hAnsi="Trebuchet MS"/>
                <w:color w:val="000000"/>
                <w:lang w:val="hr-HR"/>
              </w:rPr>
              <w:t>*redefiniše problem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hr-HR"/>
              </w:rPr>
            </w:pPr>
            <w:r>
              <w:rPr>
                <w:rFonts w:ascii="Trebuchet MS" w:hAnsi="Trebuchet MS"/>
                <w:color w:val="000000"/>
                <w:lang w:val="hr-HR"/>
              </w:rPr>
              <w:t>*t</w:t>
            </w:r>
            <w:r w:rsidR="00A563B6">
              <w:rPr>
                <w:rFonts w:ascii="Trebuchet MS" w:hAnsi="Trebuchet MS"/>
                <w:color w:val="000000"/>
                <w:lang w:val="hr-HR"/>
              </w:rPr>
              <w:t>raži moguća rješenja za konflikt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hr-HR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lastRenderedPageBreak/>
              <w:t>*prepozna</w:t>
            </w:r>
            <w:r w:rsidR="0052015F">
              <w:rPr>
                <w:rFonts w:ascii="Trebuchet MS" w:hAnsi="Trebuchet MS"/>
                <w:color w:val="000000"/>
                <w:lang w:val="sr-Latn-CS"/>
              </w:rPr>
              <w:t>je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mogućnost pojave konflikta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*prepozna</w:t>
            </w:r>
            <w:r w:rsidR="0052015F">
              <w:rPr>
                <w:rFonts w:ascii="Trebuchet MS" w:hAnsi="Trebuchet MS"/>
                <w:color w:val="000000"/>
                <w:lang w:val="sr-Latn-CS"/>
              </w:rPr>
              <w:t>je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loš</w:t>
            </w:r>
            <w:r w:rsidR="0052015F">
              <w:rPr>
                <w:rFonts w:ascii="Trebuchet MS" w:hAnsi="Trebuchet MS"/>
                <w:color w:val="000000"/>
                <w:lang w:val="sr-Latn-CS"/>
              </w:rPr>
              <w:t>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osjećanj</w:t>
            </w:r>
            <w:r w:rsidR="0052015F">
              <w:rPr>
                <w:rFonts w:ascii="Trebuchet MS" w:hAnsi="Trebuchet MS"/>
                <w:color w:val="000000"/>
                <w:lang w:val="sr-Latn-CS"/>
              </w:rPr>
              <w:t>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kao prve znake mogućeg konflikta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*kontroliše sopstvena loša osjećanja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*prepozna</w:t>
            </w:r>
            <w:r w:rsidR="0052015F">
              <w:rPr>
                <w:rFonts w:ascii="Trebuchet MS" w:hAnsi="Trebuchet MS"/>
                <w:color w:val="000000"/>
                <w:lang w:val="sr-Latn-CS"/>
              </w:rPr>
              <w:t>je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i prihvat</w:t>
            </w:r>
            <w:r w:rsidR="0052015F">
              <w:rPr>
                <w:rFonts w:ascii="Trebuchet MS" w:hAnsi="Trebuchet MS"/>
                <w:color w:val="000000"/>
                <w:lang w:val="sr-Latn-CS"/>
              </w:rPr>
              <w:t>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loša osjećanja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*primjenjuje pravila ponašanja u slučaju agresije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*spr</w:t>
            </w:r>
            <w:r w:rsidR="0052015F">
              <w:rPr>
                <w:rFonts w:ascii="Trebuchet MS" w:hAnsi="Trebuchet MS"/>
                <w:color w:val="000000"/>
                <w:lang w:val="sr-Latn-CS"/>
              </w:rPr>
              <w:t>j</w:t>
            </w:r>
            <w:r>
              <w:rPr>
                <w:rFonts w:ascii="Trebuchet MS" w:hAnsi="Trebuchet MS"/>
                <w:color w:val="000000"/>
                <w:lang w:val="sr-Latn-CS"/>
              </w:rPr>
              <w:t>eč</w:t>
            </w:r>
            <w:r w:rsidR="0052015F">
              <w:rPr>
                <w:rFonts w:ascii="Trebuchet MS" w:hAnsi="Trebuchet MS"/>
                <w:color w:val="000000"/>
                <w:lang w:val="sr-Latn-CS"/>
              </w:rPr>
              <w:t>ava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nastanak konflikta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*primjenjuje pravila ponašanja koja isključuju mogućnost pojave konflikta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*zadržava neutral</w:t>
            </w:r>
            <w:r w:rsidR="0052015F">
              <w:rPr>
                <w:rFonts w:ascii="Trebuchet MS" w:hAnsi="Trebuchet MS"/>
                <w:color w:val="000000"/>
                <w:lang w:val="sr-Latn-CS"/>
              </w:rPr>
              <w:t>an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stav u konfliktima korisnika i drugih osoba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hr-HR"/>
              </w:rPr>
            </w:pPr>
            <w:r>
              <w:rPr>
                <w:rFonts w:ascii="Trebuchet MS" w:hAnsi="Trebuchet MS"/>
                <w:color w:val="000000"/>
                <w:lang w:val="hr-HR"/>
              </w:rPr>
              <w:t>*odre</w:t>
            </w:r>
            <w:r w:rsidR="0052015F">
              <w:rPr>
                <w:rFonts w:ascii="Trebuchet MS" w:hAnsi="Trebuchet MS"/>
                <w:color w:val="000000"/>
                <w:lang w:val="hr-HR"/>
              </w:rPr>
              <w:t>đuje</w:t>
            </w:r>
            <w:r>
              <w:rPr>
                <w:rFonts w:ascii="Trebuchet MS" w:hAnsi="Trebuchet MS"/>
                <w:color w:val="000000"/>
                <w:lang w:val="hr-HR"/>
              </w:rPr>
              <w:t xml:space="preserve"> problem</w:t>
            </w:r>
          </w:p>
          <w:p w:rsidR="006F0F07" w:rsidRDefault="006F0F07">
            <w:pPr>
              <w:rPr>
                <w:rFonts w:ascii="Trebuchet MS" w:hAnsi="Trebuchet MS"/>
                <w:color w:val="000000"/>
                <w:lang w:val="hr-HR"/>
              </w:rPr>
            </w:pPr>
          </w:p>
          <w:p w:rsidR="006F0F07" w:rsidRDefault="006F0F07">
            <w:pPr>
              <w:rPr>
                <w:rFonts w:ascii="Trebuchet MS" w:hAnsi="Trebuchet MS"/>
                <w:color w:val="000000"/>
                <w:lang w:val="hr-HR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hr-HR"/>
              </w:rPr>
            </w:pPr>
            <w:r>
              <w:rPr>
                <w:rFonts w:ascii="Trebuchet MS" w:hAnsi="Trebuchet MS"/>
                <w:color w:val="000000"/>
                <w:lang w:val="hr-HR"/>
              </w:rPr>
              <w:lastRenderedPageBreak/>
              <w:t>*odre</w:t>
            </w:r>
            <w:r w:rsidR="0052015F">
              <w:rPr>
                <w:rFonts w:ascii="Trebuchet MS" w:hAnsi="Trebuchet MS"/>
                <w:color w:val="000000"/>
                <w:lang w:val="hr-HR"/>
              </w:rPr>
              <w:t>đuje</w:t>
            </w:r>
            <w:r>
              <w:rPr>
                <w:rFonts w:ascii="Trebuchet MS" w:hAnsi="Trebuchet MS"/>
                <w:color w:val="000000"/>
                <w:lang w:val="hr-HR"/>
              </w:rPr>
              <w:t xml:space="preserve"> mjesto i vrijeme za rješavanje konflikta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hr-HR"/>
              </w:rPr>
            </w:pPr>
            <w:r>
              <w:rPr>
                <w:rFonts w:ascii="Trebuchet MS" w:hAnsi="Trebuchet MS"/>
                <w:color w:val="000000"/>
                <w:lang w:val="hr-HR"/>
              </w:rPr>
              <w:t>*pravi mapu konflikta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hr-HR"/>
              </w:rPr>
            </w:pPr>
            <w:r>
              <w:rPr>
                <w:rFonts w:ascii="Trebuchet MS" w:hAnsi="Trebuchet MS"/>
                <w:color w:val="000000"/>
                <w:lang w:val="hr-HR"/>
              </w:rPr>
              <w:t>*traži moguća rješenja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hr-HR"/>
              </w:rPr>
            </w:pPr>
          </w:p>
        </w:tc>
      </w:tr>
    </w:tbl>
    <w:p w:rsidR="00A4647F" w:rsidRDefault="00A4647F">
      <w:pPr>
        <w:rPr>
          <w:rFonts w:ascii="Trebuchet MS" w:hAnsi="Trebuchet MS"/>
          <w:b/>
          <w:color w:val="000000"/>
          <w:lang w:val="de-DE"/>
        </w:rPr>
      </w:pPr>
    </w:p>
    <w:p w:rsidR="00A4647F" w:rsidRDefault="00A4647F" w:rsidP="002E4BDF">
      <w:pPr>
        <w:rPr>
          <w:rFonts w:ascii="Trebuchet MS" w:hAnsi="Trebuchet MS"/>
          <w:color w:val="000000"/>
          <w:lang w:val="de-DE"/>
        </w:rPr>
      </w:pPr>
      <w:r>
        <w:rPr>
          <w:rFonts w:ascii="Trebuchet MS" w:hAnsi="Trebuchet MS"/>
          <w:b/>
          <w:color w:val="000000"/>
          <w:lang w:val="de-DE"/>
        </w:rPr>
        <w:t>Cilj predmetne oblasti:</w:t>
      </w:r>
      <w:r>
        <w:rPr>
          <w:rFonts w:ascii="Trebuchet MS" w:hAnsi="Trebuchet MS"/>
          <w:color w:val="000080"/>
          <w:lang w:val="de-DE"/>
        </w:rPr>
        <w:t xml:space="preserve"> </w:t>
      </w:r>
      <w:r>
        <w:rPr>
          <w:rFonts w:ascii="Trebuchet MS" w:hAnsi="Trebuchet MS"/>
          <w:color w:val="000000"/>
          <w:lang w:val="de-DE"/>
        </w:rPr>
        <w:t>učenje osnova teorije konflikata</w:t>
      </w:r>
      <w:r w:rsidR="00B30DAE">
        <w:rPr>
          <w:rFonts w:ascii="Trebuchet MS" w:hAnsi="Trebuchet MS"/>
          <w:color w:val="000000"/>
          <w:lang w:val="de-DE"/>
        </w:rPr>
        <w:t>,</w:t>
      </w:r>
      <w:r>
        <w:rPr>
          <w:rFonts w:ascii="Trebuchet MS" w:hAnsi="Trebuchet MS"/>
          <w:color w:val="000000"/>
          <w:lang w:val="de-DE"/>
        </w:rPr>
        <w:t xml:space="preserve"> radi spr</w:t>
      </w:r>
      <w:r w:rsidR="002E4BDF">
        <w:rPr>
          <w:rFonts w:ascii="Trebuchet MS" w:hAnsi="Trebuchet MS"/>
          <w:color w:val="000000"/>
          <w:lang w:val="de-DE"/>
        </w:rPr>
        <w:t>j</w:t>
      </w:r>
      <w:r>
        <w:rPr>
          <w:rFonts w:ascii="Trebuchet MS" w:hAnsi="Trebuchet MS"/>
          <w:color w:val="000000"/>
          <w:lang w:val="de-DE"/>
        </w:rPr>
        <w:t xml:space="preserve">ečavanja mogućnosti pojave konflikata i pravilnog postupanja u slučaju konfliktne situacije u </w:t>
      </w:r>
      <w:r>
        <w:rPr>
          <w:rFonts w:ascii="Trebuchet MS" w:hAnsi="Trebuchet MS"/>
          <w:bCs/>
          <w:color w:val="000000"/>
          <w:lang w:val="hr-HR"/>
        </w:rPr>
        <w:t>radu sa korisnicima i saradnicima.</w:t>
      </w:r>
    </w:p>
    <w:p w:rsidR="00FF1CA7" w:rsidRDefault="00FF1CA7">
      <w:pPr>
        <w:rPr>
          <w:rFonts w:ascii="Trebuchet MS" w:hAnsi="Trebuchet MS"/>
          <w:color w:val="000000"/>
          <w:u w:val="single"/>
          <w:lang w:val="de-DE"/>
        </w:rPr>
      </w:pPr>
    </w:p>
    <w:p w:rsidR="00A4647F" w:rsidRPr="00B30DAE" w:rsidRDefault="00A4647F">
      <w:pPr>
        <w:ind w:left="360"/>
        <w:rPr>
          <w:rFonts w:ascii="Trebuchet MS" w:hAnsi="Trebuchet MS"/>
          <w:b/>
          <w:bCs/>
          <w:color w:val="000000"/>
          <w:lang w:val="de-DE"/>
        </w:rPr>
      </w:pPr>
    </w:p>
    <w:p w:rsidR="00A4647F" w:rsidRDefault="009E657C">
      <w:pPr>
        <w:pStyle w:val="Heading3"/>
        <w:jc w:val="left"/>
        <w:rPr>
          <w:rFonts w:ascii="Trebuchet MS" w:hAnsi="Trebuchet MS"/>
          <w:b w:val="0"/>
          <w:bCs w:val="0"/>
          <w:color w:val="000000"/>
          <w:sz w:val="24"/>
        </w:rPr>
      </w:pPr>
      <w:bookmarkStart w:id="9" w:name="_Toc83130239"/>
      <w:r>
        <w:rPr>
          <w:rFonts w:ascii="Trebuchet MS" w:hAnsi="Trebuchet MS"/>
          <w:bCs w:val="0"/>
          <w:color w:val="000000"/>
          <w:sz w:val="24"/>
        </w:rPr>
        <w:t>12</w:t>
      </w:r>
      <w:r w:rsidR="00A4647F" w:rsidRPr="00B30DAE">
        <w:rPr>
          <w:rFonts w:ascii="Trebuchet MS" w:hAnsi="Trebuchet MS"/>
          <w:bCs w:val="0"/>
          <w:color w:val="000000"/>
          <w:sz w:val="24"/>
        </w:rPr>
        <w:t>.5.  Predmetni katalog znanja za oblast:</w:t>
      </w:r>
      <w:r w:rsidR="00A4647F">
        <w:rPr>
          <w:rFonts w:ascii="Trebuchet MS" w:hAnsi="Trebuchet MS"/>
          <w:b w:val="0"/>
          <w:bCs w:val="0"/>
          <w:color w:val="000000"/>
          <w:sz w:val="24"/>
        </w:rPr>
        <w:t xml:space="preserve"> </w:t>
      </w:r>
      <w:bookmarkEnd w:id="9"/>
      <w:r w:rsidR="00A4647F">
        <w:rPr>
          <w:rFonts w:ascii="Trebuchet MS" w:hAnsi="Trebuchet MS"/>
          <w:bCs w:val="0"/>
          <w:color w:val="000000"/>
          <w:sz w:val="24"/>
        </w:rPr>
        <w:t>Osnovi gerijatrije</w:t>
      </w:r>
    </w:p>
    <w:p w:rsidR="00A4647F" w:rsidRDefault="00A4647F">
      <w:pPr>
        <w:ind w:left="360"/>
        <w:rPr>
          <w:rFonts w:ascii="Trebuchet MS" w:hAnsi="Trebuchet MS"/>
          <w:b/>
          <w:bCs/>
          <w:color w:val="000000"/>
          <w:lang w:val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8"/>
        <w:gridCol w:w="4224"/>
      </w:tblGrid>
      <w:tr w:rsidR="00A4647F"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B30DAE">
            <w:pPr>
              <w:jc w:val="center"/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 </w:t>
            </w:r>
            <w:r w:rsidR="00FF1CA7"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Znanje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FF1CA7">
            <w:pPr>
              <w:jc w:val="center"/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Vještine</w:t>
            </w:r>
          </w:p>
        </w:tc>
      </w:tr>
      <w:tr w:rsidR="00A4647F"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*biološko starenj</w:t>
            </w:r>
            <w:r w:rsidR="00B30DAE">
              <w:rPr>
                <w:rFonts w:ascii="Trebuchet MS" w:hAnsi="Trebuchet MS"/>
                <w:color w:val="000000"/>
                <w:lang w:val="sl-SI"/>
              </w:rPr>
              <w:t>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*starenj</w:t>
            </w:r>
            <w:r w:rsidR="00B30DAE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pojedinih organa i sistema organa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*najčešć</w:t>
            </w:r>
            <w:r w:rsidR="00B30DAE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oboljenja u starosti i udruženost oboljenja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*hronicitet bolesti u starosti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*osnovni simptomi i znaci</w:t>
            </w:r>
            <w:r w:rsidR="00B30DAE">
              <w:rPr>
                <w:rFonts w:ascii="Trebuchet MS" w:hAnsi="Trebuchet MS"/>
                <w:color w:val="000000"/>
                <w:lang w:val="sl-SI"/>
              </w:rPr>
              <w:t xml:space="preserve"> </w:t>
            </w:r>
            <w:r>
              <w:rPr>
                <w:rFonts w:ascii="Trebuchet MS" w:hAnsi="Trebuchet MS"/>
                <w:color w:val="000000"/>
                <w:lang w:val="sl-SI"/>
              </w:rPr>
              <w:t>obol</w:t>
            </w:r>
            <w:r w:rsidR="00B30DAE">
              <w:rPr>
                <w:rFonts w:ascii="Trebuchet MS" w:hAnsi="Trebuchet MS"/>
                <w:color w:val="000000"/>
                <w:lang w:val="sl-SI"/>
              </w:rPr>
              <w:t>i</w:t>
            </w:r>
            <w:r>
              <w:rPr>
                <w:rFonts w:ascii="Trebuchet MS" w:hAnsi="Trebuchet MS"/>
                <w:color w:val="000000"/>
                <w:lang w:val="sl-SI"/>
              </w:rPr>
              <w:t>jevanja pojedinih sistema organa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*preduslovi za očuvanje zdravlja u starosti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*značaj</w:t>
            </w:r>
            <w:r w:rsidR="00B30DAE">
              <w:rPr>
                <w:rFonts w:ascii="Trebuchet MS" w:hAnsi="Trebuchet MS"/>
                <w:color w:val="000000"/>
                <w:lang w:val="sl-SI"/>
              </w:rPr>
              <w:t xml:space="preserve"> </w:t>
            </w:r>
            <w:r>
              <w:rPr>
                <w:rFonts w:ascii="Trebuchet MS" w:hAnsi="Trebuchet MS"/>
                <w:color w:val="000000"/>
                <w:lang w:val="sl-SI"/>
              </w:rPr>
              <w:t>redovnih zdravstvenih kontrola i redovno</w:t>
            </w:r>
            <w:r w:rsidR="00B30DAE">
              <w:rPr>
                <w:rFonts w:ascii="Trebuchet MS" w:hAnsi="Trebuchet MS"/>
                <w:color w:val="000000"/>
                <w:lang w:val="sl-SI"/>
              </w:rPr>
              <w:t>g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uzimanj</w:t>
            </w:r>
            <w:r w:rsidR="00B30DAE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l</w:t>
            </w:r>
            <w:r w:rsidR="00B30DAE">
              <w:rPr>
                <w:rFonts w:ascii="Trebuchet MS" w:hAnsi="Trebuchet MS"/>
                <w:color w:val="000000"/>
                <w:lang w:val="sl-SI"/>
              </w:rPr>
              <w:t>i</w:t>
            </w:r>
            <w:r>
              <w:rPr>
                <w:rFonts w:ascii="Trebuchet MS" w:hAnsi="Trebuchet MS"/>
                <w:color w:val="000000"/>
                <w:lang w:val="sl-SI"/>
              </w:rPr>
              <w:t>jekova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*značaj fizičke aktivnosti u starosti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*značaj lične higijene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*ishran</w:t>
            </w:r>
            <w:r w:rsidR="00B30DAE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u starosti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*hran</w:t>
            </w:r>
            <w:r w:rsidR="00B30DAE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i hranljivi sastoj</w:t>
            </w:r>
            <w:r w:rsidR="00B30DAE">
              <w:rPr>
                <w:rFonts w:ascii="Trebuchet MS" w:hAnsi="Trebuchet MS"/>
                <w:color w:val="000000"/>
                <w:lang w:val="sl-SI"/>
              </w:rPr>
              <w:t>ci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*prepoznaje osobine bi</w:t>
            </w:r>
            <w:r w:rsidR="008B233F">
              <w:rPr>
                <w:rFonts w:ascii="Trebuchet MS" w:hAnsi="Trebuchet MS"/>
                <w:color w:val="000000"/>
                <w:lang w:val="sr-Latn-CS"/>
              </w:rPr>
              <w:t>o</w:t>
            </w:r>
            <w:r>
              <w:rPr>
                <w:rFonts w:ascii="Trebuchet MS" w:hAnsi="Trebuchet MS"/>
                <w:color w:val="000000"/>
                <w:lang w:val="sr-Latn-CS"/>
              </w:rPr>
              <w:t>loške starosti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*prepoznaje osnovne znake bolesti pojedinih sistema organa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*zna da izm</w:t>
            </w:r>
            <w:r w:rsidR="008B233F">
              <w:rPr>
                <w:rFonts w:ascii="Trebuchet MS" w:hAnsi="Trebuchet MS"/>
                <w:color w:val="000000"/>
                <w:lang w:val="sr-Latn-CS"/>
              </w:rPr>
              <w:t>j</w:t>
            </w:r>
            <w:r>
              <w:rPr>
                <w:rFonts w:ascii="Trebuchet MS" w:hAnsi="Trebuchet MS"/>
                <w:color w:val="000000"/>
                <w:lang w:val="sr-Latn-CS"/>
              </w:rPr>
              <w:t>eri temperaturu i krvni pritisak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*zna postupak u slučaju pojave znakova bolesti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*obav</w:t>
            </w:r>
            <w:r w:rsidR="008B233F">
              <w:rPr>
                <w:rFonts w:ascii="Trebuchet MS" w:hAnsi="Trebuchet MS"/>
                <w:color w:val="000000"/>
                <w:lang w:val="sr-Latn-CS"/>
              </w:rPr>
              <w:t>j</w:t>
            </w:r>
            <w:r>
              <w:rPr>
                <w:rFonts w:ascii="Trebuchet MS" w:hAnsi="Trebuchet MS"/>
                <w:color w:val="000000"/>
                <w:lang w:val="sr-Latn-CS"/>
              </w:rPr>
              <w:t>eštava rodbinu u slučaju pogoršanja zdravlja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*poziva ljekara u hitnim slučajevima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*prati korisnika na redovne ljekarske preglede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*učestvuje u nabavci l</w:t>
            </w:r>
            <w:r w:rsidR="008B233F">
              <w:rPr>
                <w:rFonts w:ascii="Trebuchet MS" w:hAnsi="Trebuchet MS"/>
                <w:color w:val="000000"/>
                <w:lang w:val="sr-Latn-CS"/>
              </w:rPr>
              <w:t>i</w:t>
            </w:r>
            <w:r>
              <w:rPr>
                <w:rFonts w:ascii="Trebuchet MS" w:hAnsi="Trebuchet MS"/>
                <w:color w:val="000000"/>
                <w:lang w:val="sr-Latn-CS"/>
              </w:rPr>
              <w:t>jekova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*odgovorno kontroliše uzimanje l</w:t>
            </w:r>
            <w:r w:rsidR="00B61A72">
              <w:rPr>
                <w:rFonts w:ascii="Trebuchet MS" w:hAnsi="Trebuchet MS"/>
                <w:color w:val="000000"/>
                <w:lang w:val="sr-Latn-CS"/>
              </w:rPr>
              <w:t>i</w:t>
            </w:r>
            <w:r>
              <w:rPr>
                <w:rFonts w:ascii="Trebuchet MS" w:hAnsi="Trebuchet MS"/>
                <w:color w:val="000000"/>
                <w:lang w:val="sr-Latn-CS"/>
              </w:rPr>
              <w:t>jekova u kućnim uslovima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*podstiče korisnika da njeguje zdrav stil življenja-</w:t>
            </w:r>
            <w:r w:rsidR="00B61A72">
              <w:rPr>
                <w:rFonts w:ascii="Trebuchet MS" w:hAnsi="Trebuchet MS"/>
                <w:color w:val="000000"/>
                <w:lang w:val="sr-Latn-CS"/>
              </w:rPr>
              <w:t xml:space="preserve"> </w:t>
            </w:r>
            <w:r>
              <w:rPr>
                <w:rFonts w:ascii="Trebuchet MS" w:hAnsi="Trebuchet MS"/>
                <w:color w:val="000000"/>
                <w:lang w:val="sr-Latn-CS"/>
              </w:rPr>
              <w:t>zdrava ishrana, štetnost duvana i alkohola, značaj fizičke aktivnosti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*pomaže u održavanju lične higijene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*pomaže u održavanju higijene stanovanja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*podstiče i pomaže u održavanju fizičke aktivnosti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*pomaže u snabd</w:t>
            </w:r>
            <w:r w:rsidR="00492607">
              <w:rPr>
                <w:rFonts w:ascii="Trebuchet MS" w:hAnsi="Trebuchet MS"/>
                <w:color w:val="000000"/>
                <w:lang w:val="sr-Latn-CS"/>
              </w:rPr>
              <w:t>ij</w:t>
            </w:r>
            <w:r>
              <w:rPr>
                <w:rFonts w:ascii="Trebuchet MS" w:hAnsi="Trebuchet MS"/>
                <w:color w:val="000000"/>
                <w:lang w:val="sr-Latn-CS"/>
              </w:rPr>
              <w:t>evanju namirnicama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*pomaže u pravilnom čuvanju i održavanju namirnica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*pomaže korisniku u pripremanju i serviranju hrane</w:t>
            </w:r>
          </w:p>
        </w:tc>
      </w:tr>
    </w:tbl>
    <w:p w:rsidR="00A4647F" w:rsidRDefault="00A4647F">
      <w:pPr>
        <w:rPr>
          <w:rFonts w:ascii="Trebuchet MS" w:hAnsi="Trebuchet MS"/>
          <w:color w:val="000000"/>
          <w:lang w:val="hr-HR"/>
        </w:rPr>
      </w:pPr>
    </w:p>
    <w:p w:rsidR="00A4647F" w:rsidRDefault="00A4647F" w:rsidP="00F7316C">
      <w:pPr>
        <w:rPr>
          <w:rFonts w:ascii="Trebuchet MS" w:hAnsi="Trebuchet MS"/>
          <w:color w:val="000000"/>
          <w:lang w:val="sr-Latn-CS"/>
        </w:rPr>
      </w:pPr>
      <w:r>
        <w:rPr>
          <w:rFonts w:ascii="Trebuchet MS" w:hAnsi="Trebuchet MS"/>
          <w:b/>
          <w:color w:val="000000"/>
          <w:lang w:val="sr-Latn-CS"/>
        </w:rPr>
        <w:t>Cilj predmetne oblasti</w:t>
      </w:r>
      <w:r>
        <w:rPr>
          <w:rFonts w:ascii="Trebuchet MS" w:hAnsi="Trebuchet MS"/>
          <w:color w:val="000000"/>
          <w:lang w:val="sr-Latn-CS"/>
        </w:rPr>
        <w:t>: sticanje osnovnih znanja o biološkom i patološkom starenju, multimorbiditetu i hronicitetu bolesti u starosti, zbog adekvatnog pružanja pomoći starim osobama u cilju očuvanja zdravlja, spr</w:t>
      </w:r>
      <w:r w:rsidR="00F7316C">
        <w:rPr>
          <w:rFonts w:ascii="Trebuchet MS" w:hAnsi="Trebuchet MS"/>
          <w:color w:val="000000"/>
          <w:lang w:val="sr-Latn-CS"/>
        </w:rPr>
        <w:t>j</w:t>
      </w:r>
      <w:r>
        <w:rPr>
          <w:rFonts w:ascii="Trebuchet MS" w:hAnsi="Trebuchet MS"/>
          <w:color w:val="000000"/>
          <w:lang w:val="sr-Latn-CS"/>
        </w:rPr>
        <w:t>ečavanja bolesti i liječenja postojećih oboljenja.</w:t>
      </w:r>
    </w:p>
    <w:p w:rsidR="00A4647F" w:rsidRDefault="00A4647F">
      <w:pPr>
        <w:rPr>
          <w:rFonts w:ascii="Trebuchet MS" w:hAnsi="Trebuchet MS"/>
          <w:color w:val="000000"/>
          <w:u w:val="single"/>
          <w:lang w:val="sr-Latn-CS"/>
        </w:rPr>
      </w:pPr>
    </w:p>
    <w:p w:rsidR="00A4647F" w:rsidRDefault="00A4647F">
      <w:pPr>
        <w:rPr>
          <w:rFonts w:ascii="Trebuchet MS" w:hAnsi="Trebuchet MS"/>
          <w:color w:val="000000"/>
          <w:u w:val="single"/>
          <w:lang w:val="sr-Latn-CS"/>
        </w:rPr>
      </w:pPr>
    </w:p>
    <w:p w:rsidR="00A4647F" w:rsidRDefault="009E657C">
      <w:pPr>
        <w:pStyle w:val="Heading3"/>
        <w:jc w:val="left"/>
        <w:rPr>
          <w:rFonts w:ascii="Trebuchet MS" w:hAnsi="Trebuchet MS"/>
          <w:b w:val="0"/>
          <w:bCs w:val="0"/>
          <w:color w:val="000000"/>
          <w:sz w:val="24"/>
        </w:rPr>
      </w:pPr>
      <w:bookmarkStart w:id="10" w:name="_Toc83130240"/>
      <w:r>
        <w:rPr>
          <w:rFonts w:ascii="Trebuchet MS" w:hAnsi="Trebuchet MS"/>
          <w:bCs w:val="0"/>
          <w:color w:val="000000"/>
          <w:sz w:val="24"/>
        </w:rPr>
        <w:t>12</w:t>
      </w:r>
      <w:r w:rsidR="00A4647F" w:rsidRPr="00F7316C">
        <w:rPr>
          <w:rFonts w:ascii="Trebuchet MS" w:hAnsi="Trebuchet MS"/>
          <w:bCs w:val="0"/>
          <w:color w:val="000000"/>
          <w:sz w:val="24"/>
        </w:rPr>
        <w:t xml:space="preserve">.6.  Predmetni katalog znanja za oblast: </w:t>
      </w:r>
      <w:bookmarkEnd w:id="10"/>
      <w:r w:rsidR="00A4647F">
        <w:rPr>
          <w:rFonts w:ascii="Trebuchet MS" w:hAnsi="Trebuchet MS"/>
          <w:bCs w:val="0"/>
          <w:color w:val="000000"/>
          <w:sz w:val="24"/>
        </w:rPr>
        <w:t>Osnovi psihologije starenja</w:t>
      </w:r>
    </w:p>
    <w:p w:rsidR="00A4647F" w:rsidRDefault="00A4647F">
      <w:pPr>
        <w:rPr>
          <w:rFonts w:ascii="Trebuchet MS" w:hAnsi="Trebuchet MS"/>
          <w:bCs/>
          <w:iCs/>
          <w:color w:val="000000"/>
          <w:lang w:val="sr-Latn-CS"/>
        </w:rPr>
      </w:pPr>
      <w:r>
        <w:rPr>
          <w:rFonts w:ascii="Trebuchet MS" w:hAnsi="Trebuchet MS"/>
          <w:bCs/>
          <w:iCs/>
          <w:color w:val="000000"/>
          <w:lang w:val="sr-Latn-CS"/>
        </w:rPr>
        <w:t xml:space="preserve">           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680"/>
      </w:tblGrid>
      <w:tr w:rsidR="00A4647F" w:rsidTr="005A287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FF1CA7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FF1CA7">
              <w:rPr>
                <w:rFonts w:ascii="Trebuchet MS" w:hAnsi="Trebuchet MS"/>
                <w:b/>
                <w:color w:val="000000"/>
                <w:lang w:val="sr-Latn-CS"/>
              </w:rPr>
              <w:t>Znanje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FF1CA7">
            <w:pPr>
              <w:jc w:val="center"/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FF1CA7">
              <w:rPr>
                <w:rFonts w:ascii="Trebuchet MS" w:hAnsi="Trebuchet MS"/>
                <w:b/>
                <w:color w:val="000000"/>
                <w:lang w:val="sr-Latn-CS"/>
              </w:rPr>
              <w:t>Vještine</w:t>
            </w:r>
          </w:p>
        </w:tc>
      </w:tr>
      <w:tr w:rsidR="00A4647F" w:rsidTr="005A287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*osnove psihologije starenja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*životn</w:t>
            </w:r>
            <w:r w:rsidR="00450FC0">
              <w:rPr>
                <w:rFonts w:ascii="Trebuchet MS" w:hAnsi="Trebuchet MS"/>
                <w:color w:val="000000"/>
                <w:lang w:val="sr-Latn-CS"/>
              </w:rPr>
              <w:t>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razdoblj</w:t>
            </w:r>
            <w:r w:rsidR="00450FC0">
              <w:rPr>
                <w:rFonts w:ascii="Trebuchet MS" w:hAnsi="Trebuchet MS"/>
                <w:color w:val="000000"/>
                <w:lang w:val="sr-Latn-CS"/>
              </w:rPr>
              <w:t>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*adaptacij</w:t>
            </w:r>
            <w:r w:rsidR="00450FC0">
              <w:rPr>
                <w:rFonts w:ascii="Trebuchet MS" w:hAnsi="Trebuchet MS"/>
                <w:color w:val="000000"/>
                <w:lang w:val="sr-Latn-CS"/>
              </w:rPr>
              <w:t>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na starost (značaj, pokazatelji dobre i loše adaptacije)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*promjen</w:t>
            </w:r>
            <w:r w:rsidR="00450FC0">
              <w:rPr>
                <w:rFonts w:ascii="Trebuchet MS" w:hAnsi="Trebuchet MS"/>
                <w:color w:val="000000"/>
                <w:lang w:val="sr-Latn-CS"/>
              </w:rPr>
              <w:t>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čulne osjetljivosti (vid, sluh, dodir, ukus, miris)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*promjen</w:t>
            </w:r>
            <w:r w:rsidR="00450FC0">
              <w:rPr>
                <w:rFonts w:ascii="Trebuchet MS" w:hAnsi="Trebuchet MS"/>
                <w:color w:val="000000"/>
                <w:lang w:val="sr-Latn-CS"/>
              </w:rPr>
              <w:t>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u psihomotornim funkcijama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*promjen</w:t>
            </w:r>
            <w:r w:rsidR="00450FC0">
              <w:rPr>
                <w:rFonts w:ascii="Trebuchet MS" w:hAnsi="Trebuchet MS"/>
                <w:color w:val="000000"/>
                <w:lang w:val="sr-Latn-CS"/>
              </w:rPr>
              <w:t>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u psihičkim funkcijama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*promjen</w:t>
            </w:r>
            <w:r w:rsidR="00450FC0">
              <w:rPr>
                <w:rFonts w:ascii="Trebuchet MS" w:hAnsi="Trebuchet MS"/>
                <w:color w:val="000000"/>
                <w:lang w:val="sr-Latn-CS"/>
              </w:rPr>
              <w:t>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u saznajnim funkcijama </w:t>
            </w:r>
            <w:r w:rsidR="00450FC0">
              <w:rPr>
                <w:rFonts w:ascii="Trebuchet MS" w:hAnsi="Trebuchet MS"/>
                <w:color w:val="000000"/>
                <w:lang w:val="sr-Latn-CS"/>
              </w:rPr>
              <w:t xml:space="preserve">   </w:t>
            </w:r>
            <w:r>
              <w:rPr>
                <w:rFonts w:ascii="Trebuchet MS" w:hAnsi="Trebuchet MS"/>
                <w:color w:val="000000"/>
                <w:lang w:val="sr-Latn-CS"/>
              </w:rPr>
              <w:t>(pamćenje, učenje, inteligencija, pažnja)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*promjen</w:t>
            </w:r>
            <w:r w:rsidR="00450FC0">
              <w:rPr>
                <w:rFonts w:ascii="Trebuchet MS" w:hAnsi="Trebuchet MS"/>
                <w:color w:val="000000"/>
                <w:lang w:val="sr-Latn-CS"/>
              </w:rPr>
              <w:t>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u emocionalnom životu </w:t>
            </w:r>
          </w:p>
          <w:p w:rsidR="00A4647F" w:rsidRDefault="00450FC0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(</w:t>
            </w:r>
            <w:r w:rsidR="00A4647F">
              <w:rPr>
                <w:rFonts w:ascii="Trebuchet MS" w:hAnsi="Trebuchet MS"/>
                <w:color w:val="000000"/>
                <w:lang w:val="sr-Latn-CS"/>
              </w:rPr>
              <w:t>u osjećanjima, raspoloženju, volji)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*promjen</w:t>
            </w:r>
            <w:r w:rsidR="00450FC0">
              <w:rPr>
                <w:rFonts w:ascii="Trebuchet MS" w:hAnsi="Trebuchet MS"/>
                <w:color w:val="000000"/>
                <w:lang w:val="sr-Latn-CS"/>
              </w:rPr>
              <w:t>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u strukturi ličnosti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*seksualnost starih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*mentalno zdravlj</w:t>
            </w:r>
            <w:r w:rsidR="00450FC0">
              <w:rPr>
                <w:rFonts w:ascii="Trebuchet MS" w:hAnsi="Trebuchet MS"/>
                <w:color w:val="000000"/>
                <w:lang w:val="sr-Latn-CS"/>
              </w:rPr>
              <w:t>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*mentalni poremećaji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*odnos prema smrti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 xml:space="preserve"> 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*prepozna</w:t>
            </w:r>
            <w:r w:rsidR="00976A4A">
              <w:rPr>
                <w:rFonts w:ascii="Trebuchet MS" w:hAnsi="Trebuchet MS"/>
                <w:color w:val="000000"/>
                <w:lang w:val="sr-Latn-CS"/>
              </w:rPr>
              <w:t>je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pokazatelje dobre i loše adaptacije 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*planira aktivnosti za korisnika u cilju bolje adaptacije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*adekvatna podrška i pomoć korisniku (u granicama uloge gerontodomaći</w:t>
            </w:r>
            <w:r w:rsidR="00976A4A">
              <w:rPr>
                <w:rFonts w:ascii="Trebuchet MS" w:hAnsi="Trebuchet MS"/>
                <w:color w:val="000000"/>
                <w:lang w:val="sr-Latn-CS"/>
              </w:rPr>
              <w:t>na/</w:t>
            </w:r>
            <w:r>
              <w:rPr>
                <w:rFonts w:ascii="Trebuchet MS" w:hAnsi="Trebuchet MS"/>
                <w:color w:val="000000"/>
                <w:lang w:val="sr-Latn-CS"/>
              </w:rPr>
              <w:t>ce) u slučaju traumatskih događaja –</w:t>
            </w:r>
            <w:r w:rsidR="00976A4A">
              <w:rPr>
                <w:rFonts w:ascii="Trebuchet MS" w:hAnsi="Trebuchet MS"/>
                <w:color w:val="000000"/>
                <w:lang w:val="sr-Latn-CS"/>
              </w:rPr>
              <w:t xml:space="preserve"> </w:t>
            </w:r>
            <w:r>
              <w:rPr>
                <w:rFonts w:ascii="Trebuchet MS" w:hAnsi="Trebuchet MS"/>
                <w:color w:val="000000"/>
                <w:lang w:val="sr-Latn-CS"/>
              </w:rPr>
              <w:t>gubici, bolesti, selidbe…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*prepozna</w:t>
            </w:r>
            <w:r w:rsidR="00976A4A">
              <w:rPr>
                <w:rFonts w:ascii="Trebuchet MS" w:hAnsi="Trebuchet MS"/>
                <w:color w:val="000000"/>
                <w:lang w:val="sr-Latn-CS"/>
              </w:rPr>
              <w:t>je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promjene u čulnoj osjetljivosti korisnika i pruža odgovarajuću pomoć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*pomaže korisniku zbog oslabljenih psihomotornih funkcija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*ponašanje prilago</w:t>
            </w:r>
            <w:r w:rsidR="00976A4A">
              <w:rPr>
                <w:rFonts w:ascii="Trebuchet MS" w:hAnsi="Trebuchet MS"/>
                <w:color w:val="000000"/>
                <w:lang w:val="sr-Latn-CS"/>
              </w:rPr>
              <w:t>đava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promjenama u saznajnim funkcijama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*prihvata dobra i loša osjećanja korisnika i da saosjeća-</w:t>
            </w:r>
            <w:r w:rsidR="00976A4A">
              <w:rPr>
                <w:rFonts w:ascii="Trebuchet MS" w:hAnsi="Trebuchet MS"/>
                <w:color w:val="000000"/>
                <w:lang w:val="sr-Latn-CS"/>
              </w:rPr>
              <w:t xml:space="preserve"> </w:t>
            </w:r>
            <w:r>
              <w:rPr>
                <w:rFonts w:ascii="Trebuchet MS" w:hAnsi="Trebuchet MS"/>
                <w:color w:val="000000"/>
                <w:lang w:val="sr-Latn-CS"/>
              </w:rPr>
              <w:t>empatiše</w:t>
            </w:r>
            <w:r w:rsidR="00976A4A">
              <w:rPr>
                <w:rFonts w:ascii="Trebuchet MS" w:hAnsi="Trebuchet MS"/>
                <w:color w:val="000000"/>
                <w:lang w:val="sr-Latn-CS"/>
              </w:rPr>
              <w:t xml:space="preserve"> se sa njima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*prepozna</w:t>
            </w:r>
            <w:r w:rsidR="00976A4A">
              <w:rPr>
                <w:rFonts w:ascii="Trebuchet MS" w:hAnsi="Trebuchet MS"/>
                <w:color w:val="000000"/>
                <w:lang w:val="sr-Latn-CS"/>
              </w:rPr>
              <w:t>je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usamljenost korisnika i potrebu za druženjem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 xml:space="preserve">*planira aktivnosti u </w:t>
            </w:r>
            <w:r w:rsidR="00976A4A">
              <w:rPr>
                <w:rFonts w:ascii="Trebuchet MS" w:hAnsi="Trebuchet MS"/>
                <w:color w:val="000000"/>
                <w:lang w:val="sr-Latn-CS"/>
              </w:rPr>
              <w:t>cilju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prevazilaženja usamljenosti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*prihvat</w:t>
            </w:r>
            <w:r w:rsidR="00B71D87">
              <w:rPr>
                <w:rFonts w:ascii="Trebuchet MS" w:hAnsi="Trebuchet MS"/>
                <w:color w:val="000000"/>
                <w:lang w:val="sr-Latn-CS"/>
              </w:rPr>
              <w:t>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i podsti</w:t>
            </w:r>
            <w:r w:rsidR="00B71D87">
              <w:rPr>
                <w:rFonts w:ascii="Trebuchet MS" w:hAnsi="Trebuchet MS"/>
                <w:color w:val="000000"/>
                <w:lang w:val="sr-Latn-CS"/>
              </w:rPr>
              <w:t xml:space="preserve">če </w:t>
            </w:r>
            <w:r>
              <w:rPr>
                <w:rFonts w:ascii="Trebuchet MS" w:hAnsi="Trebuchet MS"/>
                <w:color w:val="000000"/>
                <w:lang w:val="sr-Latn-CS"/>
              </w:rPr>
              <w:t>pozitivna osjećanja i ponašanja starih: radost, prijateljstvo, druženje, humor, ljubav, radoznalost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*toleriše zahtjevnost, rigidnost, zaboravnost, promjenjivo raspoloženje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*razum</w:t>
            </w:r>
            <w:r w:rsidR="00B71D87">
              <w:rPr>
                <w:rFonts w:ascii="Trebuchet MS" w:hAnsi="Trebuchet MS"/>
                <w:color w:val="000000"/>
                <w:lang w:val="sr-Latn-CS"/>
              </w:rPr>
              <w:t>ij</w:t>
            </w:r>
            <w:r>
              <w:rPr>
                <w:rFonts w:ascii="Trebuchet MS" w:hAnsi="Trebuchet MS"/>
                <w:color w:val="000000"/>
                <w:lang w:val="sr-Latn-CS"/>
              </w:rPr>
              <w:t>e i uvažava kod korisnika štedljivost, otpor prema promjenama u vremenu i redosl</w:t>
            </w:r>
            <w:r w:rsidR="00B71D87">
              <w:rPr>
                <w:rFonts w:ascii="Trebuchet MS" w:hAnsi="Trebuchet MS"/>
                <w:color w:val="000000"/>
                <w:lang w:val="sr-Latn-CS"/>
              </w:rPr>
              <w:t>j</w:t>
            </w:r>
            <w:r>
              <w:rPr>
                <w:rFonts w:ascii="Trebuchet MS" w:hAnsi="Trebuchet MS"/>
                <w:color w:val="000000"/>
                <w:lang w:val="sr-Latn-CS"/>
              </w:rPr>
              <w:t>edu stvari</w:t>
            </w:r>
          </w:p>
          <w:p w:rsidR="00A4647F" w:rsidRDefault="00B71D87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</w:t>
            </w:r>
            <w:r w:rsidR="00A4647F">
              <w:rPr>
                <w:rFonts w:ascii="Trebuchet MS" w:hAnsi="Trebuchet MS"/>
                <w:color w:val="000000"/>
                <w:lang w:val="sr-Latn-CS"/>
              </w:rPr>
              <w:t>razumije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</w:t>
            </w:r>
            <w:r w:rsidR="00A4647F">
              <w:rPr>
                <w:rFonts w:ascii="Trebuchet MS" w:hAnsi="Trebuchet MS"/>
                <w:color w:val="000000"/>
                <w:lang w:val="sr-Latn-CS"/>
              </w:rPr>
              <w:t>značaj partnerskih odnosa korisnika i važnost zadovoljavanja emotivnih i seksualnih potreba starih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*prepozna</w:t>
            </w:r>
            <w:r w:rsidR="00B71D87">
              <w:rPr>
                <w:rFonts w:ascii="Trebuchet MS" w:hAnsi="Trebuchet MS"/>
                <w:color w:val="000000"/>
                <w:lang w:val="sr-Latn-CS"/>
              </w:rPr>
              <w:t>je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osnovne znake i ponašanja koja ukazuju na mentalni poremećaj korisnika i pravilno postup</w:t>
            </w:r>
            <w:r w:rsidR="00B71D87">
              <w:rPr>
                <w:rFonts w:ascii="Trebuchet MS" w:hAnsi="Trebuchet MS"/>
                <w:color w:val="000000"/>
                <w:lang w:val="sr-Latn-CS"/>
              </w:rPr>
              <w:t>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u tom slučaju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*prihvata i uvažava različite stavove i ponašanja korisnika u odnosu na smrt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lastRenderedPageBreak/>
              <w:t>*ponašanje prema umirućem korisniku treba da bude rukovođeno razumijevanjem njegovih potreba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*zna i sprovodi proceduru u slučaju neposredne smrti korisnika, poziva Hitne službe, rodbin</w:t>
            </w:r>
            <w:r w:rsidR="00B71D87">
              <w:rPr>
                <w:rFonts w:ascii="Trebuchet MS" w:hAnsi="Trebuchet MS"/>
                <w:color w:val="000000"/>
                <w:lang w:val="sr-Latn-CS"/>
              </w:rPr>
              <w:t>u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ili Cent</w:t>
            </w:r>
            <w:r w:rsidR="00B71D87">
              <w:rPr>
                <w:rFonts w:ascii="Trebuchet MS" w:hAnsi="Trebuchet MS"/>
                <w:color w:val="000000"/>
                <w:lang w:val="sr-Latn-CS"/>
              </w:rPr>
              <w:t>ar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za socijalni rad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 kada korisnik ne otvara vrata u radno vrijeme, gerontodomaći</w:t>
            </w:r>
            <w:r w:rsidR="006914F7">
              <w:rPr>
                <w:rFonts w:ascii="Trebuchet MS" w:hAnsi="Trebuchet MS"/>
                <w:color w:val="000000"/>
                <w:lang w:val="sr-Latn-CS"/>
              </w:rPr>
              <w:t>n/</w:t>
            </w:r>
            <w:r>
              <w:rPr>
                <w:rFonts w:ascii="Trebuchet MS" w:hAnsi="Trebuchet MS"/>
                <w:color w:val="000000"/>
                <w:lang w:val="sr-Latn-CS"/>
              </w:rPr>
              <w:t>ca obavještava rodbinu, MUP, CZSR ili Hitnu službu</w:t>
            </w:r>
          </w:p>
          <w:p w:rsidR="005A2872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*u slučaju neposredne smrti korisnika, gerontodomaći</w:t>
            </w:r>
            <w:r w:rsidR="006914F7">
              <w:rPr>
                <w:rFonts w:ascii="Trebuchet MS" w:hAnsi="Trebuchet MS"/>
                <w:color w:val="000000"/>
                <w:lang w:val="sr-Latn-CS"/>
              </w:rPr>
              <w:t>n/</w:t>
            </w:r>
            <w:r>
              <w:rPr>
                <w:rFonts w:ascii="Trebuchet MS" w:hAnsi="Trebuchet MS"/>
                <w:color w:val="000000"/>
                <w:lang w:val="sr-Latn-CS"/>
              </w:rPr>
              <w:t>ca čuva imovinu korisnika, ostaje u kući do dolaska rodbine ili službenika CZSR</w:t>
            </w:r>
            <w:bookmarkStart w:id="11" w:name="_GoBack"/>
            <w:bookmarkEnd w:id="11"/>
          </w:p>
        </w:tc>
      </w:tr>
    </w:tbl>
    <w:p w:rsidR="00A4647F" w:rsidRDefault="00A4647F">
      <w:pPr>
        <w:rPr>
          <w:rFonts w:ascii="Trebuchet MS" w:hAnsi="Trebuchet MS"/>
          <w:b/>
          <w:bCs/>
          <w:color w:val="000000"/>
          <w:lang w:val="sl-SI"/>
        </w:rPr>
      </w:pPr>
    </w:p>
    <w:p w:rsidR="00A4647F" w:rsidRDefault="00A4647F" w:rsidP="006914F7">
      <w:pPr>
        <w:ind w:left="360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/>
          <w:bCs/>
          <w:lang w:val="sl-SI"/>
        </w:rPr>
        <w:t>Cilj predmetne oblasti:</w:t>
      </w:r>
      <w:r>
        <w:rPr>
          <w:rFonts w:ascii="Trebuchet MS" w:hAnsi="Trebuchet MS"/>
          <w:bCs/>
          <w:color w:val="000080"/>
          <w:lang w:val="sl-SI"/>
        </w:rPr>
        <w:t xml:space="preserve"> </w:t>
      </w:r>
      <w:r>
        <w:rPr>
          <w:rFonts w:ascii="Trebuchet MS" w:hAnsi="Trebuchet MS"/>
          <w:bCs/>
          <w:color w:val="000000"/>
          <w:lang w:val="sl-SI"/>
        </w:rPr>
        <w:t>sticanje osnovnih znanja iz psihologije starenja</w:t>
      </w:r>
      <w:r w:rsidR="006914F7">
        <w:rPr>
          <w:rFonts w:ascii="Trebuchet MS" w:hAnsi="Trebuchet MS"/>
          <w:bCs/>
          <w:color w:val="000000"/>
          <w:lang w:val="sl-SI"/>
        </w:rPr>
        <w:t>,</w:t>
      </w:r>
      <w:r>
        <w:rPr>
          <w:rFonts w:ascii="Trebuchet MS" w:hAnsi="Trebuchet MS"/>
          <w:bCs/>
          <w:color w:val="000000"/>
          <w:lang w:val="sl-SI"/>
        </w:rPr>
        <w:t xml:space="preserve"> radi uspostavljanja empatičnog odnosa, dobrog razumijevanja ličnosti, ponašanja i osjećanja stare osobe i planiranja aktivnosti u smislu poboljšanja kvaliteta života korisnika.</w:t>
      </w:r>
    </w:p>
    <w:p w:rsidR="00A4647F" w:rsidRDefault="00A4647F">
      <w:pPr>
        <w:rPr>
          <w:rFonts w:ascii="Trebuchet MS" w:hAnsi="Trebuchet MS"/>
          <w:b/>
          <w:bCs/>
          <w:color w:val="000000"/>
          <w:lang w:val="sl-SI"/>
        </w:rPr>
      </w:pPr>
    </w:p>
    <w:p w:rsidR="00A4647F" w:rsidRDefault="009E657C">
      <w:pPr>
        <w:pStyle w:val="Heading3"/>
        <w:jc w:val="left"/>
        <w:rPr>
          <w:rFonts w:ascii="Trebuchet MS" w:hAnsi="Trebuchet MS"/>
          <w:b w:val="0"/>
          <w:bCs w:val="0"/>
          <w:color w:val="000000"/>
          <w:sz w:val="24"/>
        </w:rPr>
      </w:pPr>
      <w:bookmarkStart w:id="12" w:name="_Toc83130241"/>
      <w:r>
        <w:rPr>
          <w:rFonts w:ascii="Trebuchet MS" w:hAnsi="Trebuchet MS"/>
          <w:bCs w:val="0"/>
          <w:color w:val="000000"/>
          <w:sz w:val="24"/>
        </w:rPr>
        <w:t>12</w:t>
      </w:r>
      <w:r w:rsidR="00A4647F" w:rsidRPr="006914F7">
        <w:rPr>
          <w:rFonts w:ascii="Trebuchet MS" w:hAnsi="Trebuchet MS"/>
          <w:bCs w:val="0"/>
          <w:color w:val="000000"/>
          <w:sz w:val="24"/>
        </w:rPr>
        <w:t>.7.  Predmetni katalog znanja za oblast:</w:t>
      </w:r>
      <w:r w:rsidR="00A4647F">
        <w:rPr>
          <w:rFonts w:ascii="Trebuchet MS" w:hAnsi="Trebuchet MS"/>
          <w:b w:val="0"/>
          <w:bCs w:val="0"/>
          <w:color w:val="000000"/>
          <w:sz w:val="24"/>
        </w:rPr>
        <w:t xml:space="preserve"> </w:t>
      </w:r>
      <w:bookmarkEnd w:id="12"/>
      <w:r w:rsidR="00A4647F">
        <w:rPr>
          <w:rFonts w:ascii="Trebuchet MS" w:hAnsi="Trebuchet MS"/>
          <w:bCs w:val="0"/>
          <w:color w:val="000000"/>
          <w:sz w:val="24"/>
        </w:rPr>
        <w:t>Osnovi sociologije starenja</w:t>
      </w:r>
    </w:p>
    <w:p w:rsidR="00A4647F" w:rsidRDefault="00A4647F">
      <w:pPr>
        <w:ind w:left="360"/>
        <w:rPr>
          <w:rFonts w:ascii="Trebuchet MS" w:hAnsi="Trebuchet MS"/>
          <w:b/>
          <w:bCs/>
          <w:color w:val="000000"/>
          <w:lang w:val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5"/>
        <w:gridCol w:w="4257"/>
      </w:tblGrid>
      <w:tr w:rsidR="00A4647F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FF1CA7">
            <w:pPr>
              <w:jc w:val="center"/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Znanje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FF1CA7">
            <w:pPr>
              <w:jc w:val="center"/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Vještine</w:t>
            </w:r>
          </w:p>
        </w:tc>
      </w:tr>
      <w:tr w:rsidR="00A4647F"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*značaj socijalnog okruženja za stare</w:t>
            </w:r>
          </w:p>
          <w:p w:rsidR="00A4647F" w:rsidRDefault="006914F7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</w:t>
            </w:r>
            <w:r w:rsidR="00A4647F">
              <w:rPr>
                <w:rFonts w:ascii="Trebuchet MS" w:hAnsi="Trebuchet MS"/>
                <w:color w:val="000000"/>
                <w:lang w:val="sl-SI"/>
              </w:rPr>
              <w:t>starenj</w:t>
            </w:r>
            <w:r>
              <w:rPr>
                <w:rFonts w:ascii="Trebuchet MS" w:hAnsi="Trebuchet MS"/>
                <w:color w:val="000000"/>
                <w:lang w:val="sl-SI"/>
              </w:rPr>
              <w:t>e</w:t>
            </w:r>
            <w:r w:rsidR="00A4647F">
              <w:rPr>
                <w:rFonts w:ascii="Trebuchet MS" w:hAnsi="Trebuchet MS"/>
                <w:color w:val="000000"/>
                <w:lang w:val="sl-SI"/>
              </w:rPr>
              <w:t xml:space="preserve"> u urbanim i ruralnim uslovima</w:t>
            </w: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*odnos društva prema starima</w:t>
            </w: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</w:t>
            </w:r>
            <w:r w:rsidR="006914F7">
              <w:rPr>
                <w:rFonts w:ascii="Trebuchet MS" w:hAnsi="Trebuchet MS"/>
                <w:color w:val="000000"/>
                <w:lang w:val="sl-SI"/>
              </w:rPr>
              <w:t>socijalne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potreb</w:t>
            </w:r>
            <w:r w:rsidR="006914F7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starih</w:t>
            </w: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*promjen</w:t>
            </w:r>
            <w:r w:rsidR="006914F7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vezan</w:t>
            </w:r>
            <w:r w:rsidR="006914F7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za penzionisanje</w:t>
            </w: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*odnos starih prema radu </w:t>
            </w: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*potreb</w:t>
            </w:r>
            <w:r w:rsidR="006914F7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starih za zdravstvenom i socijalnom zaštitom</w:t>
            </w: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*socijaln</w:t>
            </w:r>
            <w:r w:rsidR="006914F7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zaštit</w:t>
            </w:r>
            <w:r w:rsidR="006914F7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>, obim i nivoi</w:t>
            </w: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*nivoi zdravstvene zaštite</w:t>
            </w: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*institucij</w:t>
            </w:r>
            <w:r w:rsidR="006914F7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za zaštitu starih</w:t>
            </w:r>
          </w:p>
          <w:p w:rsidR="00A4647F" w:rsidRDefault="006914F7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</w:t>
            </w:r>
            <w:r w:rsidR="00A4647F">
              <w:rPr>
                <w:rFonts w:ascii="Trebuchet MS" w:hAnsi="Trebuchet MS"/>
                <w:color w:val="000000"/>
                <w:lang w:val="sl-SI"/>
              </w:rPr>
              <w:t>prav</w:t>
            </w:r>
            <w:r>
              <w:rPr>
                <w:rFonts w:ascii="Trebuchet MS" w:hAnsi="Trebuchet MS"/>
                <w:color w:val="000000"/>
                <w:lang w:val="sl-SI"/>
              </w:rPr>
              <w:t>a</w:t>
            </w:r>
            <w:r w:rsidR="00A4647F">
              <w:rPr>
                <w:rFonts w:ascii="Trebuchet MS" w:hAnsi="Trebuchet MS"/>
                <w:color w:val="000000"/>
                <w:lang w:val="sl-SI"/>
              </w:rPr>
              <w:t xml:space="preserve"> starih</w:t>
            </w: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*zlostavljanj</w:t>
            </w:r>
            <w:r w:rsidR="006914F7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i zloupotreb</w:t>
            </w:r>
            <w:r w:rsidR="006914F7">
              <w:rPr>
                <w:rFonts w:ascii="Trebuchet MS" w:hAnsi="Trebuchet MS"/>
                <w:color w:val="000000"/>
                <w:lang w:val="sl-SI"/>
              </w:rPr>
              <w:t xml:space="preserve">a </w:t>
            </w:r>
            <w:r>
              <w:rPr>
                <w:rFonts w:ascii="Trebuchet MS" w:hAnsi="Trebuchet MS"/>
                <w:color w:val="000000"/>
                <w:lang w:val="sl-SI"/>
              </w:rPr>
              <w:t>korisnika</w:t>
            </w: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</w:p>
          <w:p w:rsidR="00A4647F" w:rsidRDefault="00A4647F" w:rsidP="006914F7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*pravn</w:t>
            </w:r>
            <w:r w:rsidR="006914F7">
              <w:rPr>
                <w:rFonts w:ascii="Trebuchet MS" w:hAnsi="Trebuchet MS"/>
                <w:bCs/>
                <w:color w:val="000000"/>
                <w:lang w:val="sl-SI"/>
              </w:rPr>
              <w:t>i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aspekt porodičnih odnosa</w:t>
            </w:r>
          </w:p>
          <w:p w:rsidR="00A4647F" w:rsidRDefault="00A4647F" w:rsidP="006914F7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*kulturološk</w:t>
            </w:r>
            <w:r w:rsidR="006914F7">
              <w:rPr>
                <w:rFonts w:ascii="Trebuchet MS" w:hAnsi="Trebuchet MS"/>
                <w:bCs/>
                <w:color w:val="000000"/>
                <w:lang w:val="sl-SI"/>
              </w:rPr>
              <w:t>i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aspekt porodice</w:t>
            </w:r>
          </w:p>
          <w:p w:rsidR="00A4647F" w:rsidRDefault="00A4647F" w:rsidP="006914F7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*dinami</w:t>
            </w:r>
            <w:r w:rsidR="006914F7">
              <w:rPr>
                <w:rFonts w:ascii="Trebuchet MS" w:hAnsi="Trebuchet MS"/>
                <w:bCs/>
                <w:color w:val="000000"/>
                <w:lang w:val="sl-SI"/>
              </w:rPr>
              <w:t>ka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partnerskog odnosa u starosti</w:t>
            </w:r>
          </w:p>
          <w:p w:rsidR="00A4647F" w:rsidRDefault="00A4647F" w:rsidP="006914F7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*odnos starih i djece</w:t>
            </w:r>
          </w:p>
          <w:p w:rsidR="00A4647F" w:rsidRDefault="00A4647F" w:rsidP="006914F7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*dinami</w:t>
            </w:r>
            <w:r w:rsidR="006914F7">
              <w:rPr>
                <w:rFonts w:ascii="Trebuchet MS" w:hAnsi="Trebuchet MS"/>
                <w:bCs/>
                <w:color w:val="000000"/>
                <w:lang w:val="sl-SI"/>
              </w:rPr>
              <w:t>ka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porodičnih odnosa</w:t>
            </w: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*promjen</w:t>
            </w:r>
            <w:r w:rsidR="006914F7">
              <w:rPr>
                <w:rFonts w:ascii="Trebuchet MS" w:hAnsi="Trebuchet MS"/>
                <w:bCs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u porodičnom sistemu</w:t>
            </w: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lastRenderedPageBreak/>
              <w:t>*procjenjuje socijalni status stare osobe</w:t>
            </w: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*prepoznaje socijalne potrebe korisnika</w:t>
            </w: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*prepoznaje kod korisnika odnos prema radu</w:t>
            </w: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*podstiče korisnika na rad</w:t>
            </w: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*pomaže u zadovoljavanju socijalnih potreba korisnika</w:t>
            </w: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*pomaže u aktivnostima vezanim za zdravstvenu zaštitu</w:t>
            </w: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*pomaže korisniku u ostvarivanju prava</w:t>
            </w: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*informiše korisnike o institucijama sistema koje brinu o zaštiti socijalnih prava</w:t>
            </w: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*informi</w:t>
            </w:r>
            <w:r w:rsidR="006914F7">
              <w:rPr>
                <w:rFonts w:ascii="Trebuchet MS" w:hAnsi="Trebuchet MS"/>
                <w:color w:val="000000"/>
                <w:lang w:val="sl-SI"/>
              </w:rPr>
              <w:t>še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korisnika o pravu na zdravstvenu zaštitu na svim nivoima i pruža pomoć u cilju zadovoljavanja prava</w:t>
            </w: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*prepoznaje znake nasilja nad starima i postupa pravilno u tom slučaju</w:t>
            </w: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*u slučaju neposrednog prisustvovanj</w:t>
            </w:r>
            <w:r w:rsidR="006914F7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zlostavljanju korisnika obavještava MUP</w:t>
            </w: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*podržava i podsti</w:t>
            </w:r>
            <w:r w:rsidR="006914F7">
              <w:rPr>
                <w:rFonts w:ascii="Trebuchet MS" w:hAnsi="Trebuchet MS"/>
                <w:color w:val="000000"/>
                <w:lang w:val="sl-SI"/>
              </w:rPr>
              <w:t xml:space="preserve">če 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stare na </w:t>
            </w:r>
            <w:r>
              <w:rPr>
                <w:rFonts w:ascii="Trebuchet MS" w:hAnsi="Trebuchet MS"/>
                <w:color w:val="000000"/>
                <w:lang w:val="sl-SI"/>
              </w:rPr>
              <w:lastRenderedPageBreak/>
              <w:t>održavanje dobrih odnosa sa rodbinom, komšijama i prijateljima</w:t>
            </w: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</w:p>
          <w:p w:rsidR="00A4647F" w:rsidRDefault="00A4647F" w:rsidP="006914F7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4647F" w:rsidRDefault="00A4647F" w:rsidP="006914F7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*poštuje i uvažava porodicu korisnika</w:t>
            </w:r>
          </w:p>
          <w:p w:rsidR="00A4647F" w:rsidRDefault="00A4647F" w:rsidP="006914F7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*uvažava kulturološke različitosti</w:t>
            </w:r>
          </w:p>
          <w:p w:rsidR="00A4647F" w:rsidRDefault="00A4647F" w:rsidP="006914F7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porodičnog funkcionisanja</w:t>
            </w:r>
          </w:p>
          <w:p w:rsidR="00A4647F" w:rsidRDefault="00A4647F" w:rsidP="006914F7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*prilagođava ponašanje bračnom odnosu korisnika</w:t>
            </w:r>
          </w:p>
          <w:p w:rsidR="00A4647F" w:rsidRDefault="00A4647F" w:rsidP="006914F7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*saosjeća i pomaže u slučaju </w:t>
            </w:r>
            <w:r w:rsidR="006914F7">
              <w:rPr>
                <w:rFonts w:ascii="Trebuchet MS" w:hAnsi="Trebuchet MS"/>
                <w:bCs/>
                <w:color w:val="000000"/>
                <w:lang w:val="sl-SI"/>
              </w:rPr>
              <w:t xml:space="preserve">smrti 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>bračnog partnera korisnika</w:t>
            </w:r>
          </w:p>
          <w:p w:rsidR="00A4647F" w:rsidRDefault="00A4647F" w:rsidP="006914F7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*poštuj</w:t>
            </w:r>
            <w:r w:rsidR="006914F7">
              <w:rPr>
                <w:rFonts w:ascii="Trebuchet MS" w:hAnsi="Trebuchet MS"/>
                <w:bCs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granice- profesionalnu ulogu i ne miješa</w:t>
            </w:r>
            <w:r w:rsidR="006914F7">
              <w:rPr>
                <w:rFonts w:ascii="Trebuchet MS" w:hAnsi="Trebuchet MS"/>
                <w:bCs/>
                <w:color w:val="000000"/>
                <w:lang w:val="sl-SI"/>
              </w:rPr>
              <w:t xml:space="preserve"> 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>se u odnos korisnika i njihove djece</w:t>
            </w:r>
          </w:p>
          <w:p w:rsidR="00A4647F" w:rsidRDefault="00A4647F" w:rsidP="006914F7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*ističe značaj dobrih porodičnih odnosa za korisnika i ponaša se u skladu sa tim</w:t>
            </w:r>
          </w:p>
          <w:p w:rsidR="00A4647F" w:rsidRDefault="00A4647F" w:rsidP="006914F7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*u slučaju da korisnik nema porodicu ili članovi porodice žive daleko, ponašanje gerontodomaći</w:t>
            </w:r>
            <w:r w:rsidR="006914F7">
              <w:rPr>
                <w:rFonts w:ascii="Trebuchet MS" w:hAnsi="Trebuchet MS"/>
                <w:bCs/>
                <w:color w:val="000000"/>
                <w:lang w:val="sl-SI"/>
              </w:rPr>
              <w:t>na/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>ce je definisano profesionalnom ulogom, bez pretjeranih očekivanja od sebe i uz adekvatno uključivanje institucija lokalne zajednice</w:t>
            </w:r>
          </w:p>
          <w:p w:rsidR="00A4647F" w:rsidRDefault="00A4647F" w:rsidP="006914F7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*u porodičnim odnosima zauzima neutralan stav, ne vrednuje, ne osuđuje, ne intimizira se, ne dozvoljava da bude uključen</w:t>
            </w:r>
            <w:r w:rsidR="006914F7">
              <w:rPr>
                <w:rFonts w:ascii="Trebuchet MS" w:hAnsi="Trebuchet MS"/>
                <w:bCs/>
                <w:color w:val="000000"/>
                <w:lang w:val="sl-SI"/>
              </w:rPr>
              <w:t>/a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u porodičnu dinamiku korisnika</w:t>
            </w:r>
          </w:p>
        </w:tc>
      </w:tr>
    </w:tbl>
    <w:p w:rsidR="00A4647F" w:rsidRDefault="00A4647F">
      <w:pPr>
        <w:rPr>
          <w:rFonts w:ascii="Trebuchet MS" w:hAnsi="Trebuchet MS"/>
          <w:color w:val="000000"/>
          <w:lang w:val="sl-SI"/>
        </w:rPr>
      </w:pPr>
    </w:p>
    <w:p w:rsidR="00773987" w:rsidRDefault="00A4647F" w:rsidP="00A67852">
      <w:pPr>
        <w:rPr>
          <w:rFonts w:ascii="Trebuchet MS" w:hAnsi="Trebuchet MS"/>
          <w:color w:val="000080"/>
          <w:lang w:val="sl-SI"/>
        </w:rPr>
      </w:pPr>
      <w:r>
        <w:rPr>
          <w:rFonts w:ascii="Trebuchet MS" w:hAnsi="Trebuchet MS"/>
          <w:b/>
          <w:color w:val="000000"/>
          <w:lang w:val="sl-SI"/>
        </w:rPr>
        <w:t>Cilj predmetne oblasti</w:t>
      </w:r>
      <w:r>
        <w:rPr>
          <w:rFonts w:ascii="Trebuchet MS" w:hAnsi="Trebuchet MS"/>
          <w:b/>
          <w:color w:val="000080"/>
          <w:lang w:val="sl-SI"/>
        </w:rPr>
        <w:t>:</w:t>
      </w:r>
      <w:r>
        <w:rPr>
          <w:rFonts w:ascii="Trebuchet MS" w:hAnsi="Trebuchet MS"/>
          <w:color w:val="000080"/>
          <w:lang w:val="sl-SI"/>
        </w:rPr>
        <w:t xml:space="preserve"> </w:t>
      </w:r>
    </w:p>
    <w:p w:rsidR="00A4647F" w:rsidRDefault="00A4647F" w:rsidP="00773987">
      <w:pPr>
        <w:numPr>
          <w:ilvl w:val="0"/>
          <w:numId w:val="25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sticanje osnovnih znanja iz oblasti sociologije, odnosno o statusu starih osoba u društvu, radi prepoznavanja socijalnih potreba i pružanja pomoći u c</w:t>
      </w:r>
      <w:r w:rsidR="00773987">
        <w:rPr>
          <w:rFonts w:ascii="Trebuchet MS" w:hAnsi="Trebuchet MS"/>
          <w:color w:val="000000"/>
          <w:lang w:val="sl-SI"/>
        </w:rPr>
        <w:t>ilju zadovoljavanja tih potreba;</w:t>
      </w:r>
    </w:p>
    <w:p w:rsidR="00A4647F" w:rsidRDefault="00773987" w:rsidP="00773987">
      <w:pPr>
        <w:numPr>
          <w:ilvl w:val="0"/>
          <w:numId w:val="25"/>
        </w:numPr>
        <w:rPr>
          <w:rFonts w:ascii="Trebuchet MS" w:hAnsi="Trebuchet MS"/>
          <w:color w:val="000080"/>
          <w:lang w:val="sl-SI"/>
        </w:rPr>
      </w:pPr>
      <w:r>
        <w:rPr>
          <w:rFonts w:ascii="Trebuchet MS" w:hAnsi="Trebuchet MS"/>
          <w:color w:val="000000"/>
          <w:lang w:val="sl-SI"/>
        </w:rPr>
        <w:t>u</w:t>
      </w:r>
      <w:r w:rsidR="00A4647F">
        <w:rPr>
          <w:rFonts w:ascii="Trebuchet MS" w:hAnsi="Trebuchet MS"/>
          <w:color w:val="000000"/>
          <w:lang w:val="sl-SI"/>
        </w:rPr>
        <w:t>čenje o porodici i dinamici porodičnih odnosa radi razumijevanja porodičnog statusa korisnika i pružanja pomoći u okviru profesionalne</w:t>
      </w:r>
      <w:r w:rsidR="00A4647F">
        <w:rPr>
          <w:rFonts w:ascii="Trebuchet MS" w:hAnsi="Trebuchet MS"/>
          <w:color w:val="000080"/>
          <w:lang w:val="sl-SI"/>
        </w:rPr>
        <w:t xml:space="preserve"> </w:t>
      </w:r>
      <w:r w:rsidR="00A4647F">
        <w:rPr>
          <w:rFonts w:ascii="Trebuchet MS" w:hAnsi="Trebuchet MS"/>
          <w:color w:val="000000"/>
          <w:lang w:val="sl-SI"/>
        </w:rPr>
        <w:t>granice.</w:t>
      </w:r>
      <w:r w:rsidR="00A4647F">
        <w:rPr>
          <w:rFonts w:ascii="Trebuchet MS" w:hAnsi="Trebuchet MS"/>
          <w:color w:val="000080"/>
          <w:lang w:val="sl-SI"/>
        </w:rPr>
        <w:t xml:space="preserve">  </w:t>
      </w:r>
    </w:p>
    <w:p w:rsidR="00A4647F" w:rsidRDefault="00A4647F">
      <w:pPr>
        <w:rPr>
          <w:rFonts w:ascii="Trebuchet MS" w:hAnsi="Trebuchet MS"/>
          <w:color w:val="000000"/>
          <w:lang w:val="sl-SI"/>
        </w:rPr>
      </w:pPr>
    </w:p>
    <w:p w:rsidR="00FF1CA7" w:rsidRDefault="00FF1CA7">
      <w:pPr>
        <w:rPr>
          <w:rFonts w:ascii="Trebuchet MS" w:hAnsi="Trebuchet MS"/>
          <w:color w:val="000000"/>
          <w:lang w:val="sl-SI"/>
        </w:rPr>
      </w:pPr>
    </w:p>
    <w:p w:rsidR="00773987" w:rsidRDefault="00773987">
      <w:pPr>
        <w:rPr>
          <w:rFonts w:ascii="Trebuchet MS" w:hAnsi="Trebuchet MS"/>
          <w:color w:val="000000"/>
          <w:lang w:val="sl-SI"/>
        </w:rPr>
      </w:pPr>
    </w:p>
    <w:p w:rsidR="00773987" w:rsidRDefault="00773987">
      <w:pPr>
        <w:rPr>
          <w:rFonts w:ascii="Trebuchet MS" w:hAnsi="Trebuchet MS"/>
          <w:color w:val="000000"/>
          <w:lang w:val="sl-SI"/>
        </w:rPr>
      </w:pPr>
    </w:p>
    <w:p w:rsidR="00773987" w:rsidRDefault="00773987">
      <w:pPr>
        <w:rPr>
          <w:rFonts w:ascii="Trebuchet MS" w:hAnsi="Trebuchet MS"/>
          <w:color w:val="000000"/>
          <w:lang w:val="sl-SI"/>
        </w:rPr>
      </w:pPr>
    </w:p>
    <w:p w:rsidR="00FF1CA7" w:rsidRDefault="00FF1CA7">
      <w:pPr>
        <w:rPr>
          <w:rFonts w:ascii="Trebuchet MS" w:hAnsi="Trebuchet MS"/>
          <w:color w:val="000000"/>
          <w:lang w:val="sl-SI"/>
        </w:rPr>
      </w:pPr>
    </w:p>
    <w:p w:rsidR="00FF1CA7" w:rsidRDefault="00FF1CA7">
      <w:pPr>
        <w:rPr>
          <w:rFonts w:ascii="Trebuchet MS" w:hAnsi="Trebuchet MS"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color w:val="000000"/>
          <w:lang w:val="sl-SI"/>
        </w:rPr>
      </w:pPr>
    </w:p>
    <w:p w:rsidR="00A4647F" w:rsidRPr="00224C24" w:rsidRDefault="009E657C">
      <w:pPr>
        <w:pStyle w:val="Heading3"/>
        <w:jc w:val="left"/>
        <w:rPr>
          <w:rFonts w:ascii="Trebuchet MS" w:hAnsi="Trebuchet MS"/>
          <w:bCs w:val="0"/>
          <w:color w:val="000000"/>
          <w:sz w:val="24"/>
        </w:rPr>
      </w:pPr>
      <w:bookmarkStart w:id="13" w:name="_Toc83130243"/>
      <w:r>
        <w:rPr>
          <w:rFonts w:ascii="Trebuchet MS" w:hAnsi="Trebuchet MS"/>
          <w:bCs w:val="0"/>
          <w:color w:val="000000"/>
          <w:sz w:val="24"/>
        </w:rPr>
        <w:t>12</w:t>
      </w:r>
      <w:r w:rsidR="00A4647F" w:rsidRPr="00224C24">
        <w:rPr>
          <w:rFonts w:ascii="Trebuchet MS" w:hAnsi="Trebuchet MS"/>
          <w:bCs w:val="0"/>
          <w:color w:val="000000"/>
          <w:sz w:val="24"/>
        </w:rPr>
        <w:t xml:space="preserve">.8.  Predmetni katalog znanja za oblast: </w:t>
      </w:r>
      <w:bookmarkEnd w:id="13"/>
      <w:r w:rsidR="00A4647F" w:rsidRPr="00224C24">
        <w:rPr>
          <w:rFonts w:ascii="Trebuchet MS" w:hAnsi="Trebuchet MS"/>
          <w:bCs w:val="0"/>
          <w:color w:val="000000"/>
          <w:sz w:val="24"/>
        </w:rPr>
        <w:t>Osnovi socijalne antropologije</w:t>
      </w:r>
    </w:p>
    <w:p w:rsidR="00A4647F" w:rsidRDefault="00A4647F">
      <w:pPr>
        <w:ind w:left="360"/>
        <w:rPr>
          <w:rFonts w:ascii="Trebuchet MS" w:hAnsi="Trebuchet MS"/>
          <w:b/>
          <w:bCs/>
          <w:color w:val="000000"/>
          <w:lang w:val="sl-SI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0"/>
        <w:gridCol w:w="4274"/>
      </w:tblGrid>
      <w:tr w:rsidR="00A4647F"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A4647F">
            <w:pPr>
              <w:jc w:val="center"/>
              <w:rPr>
                <w:rFonts w:ascii="Trebuchet MS" w:hAnsi="Trebuchet MS"/>
                <w:b/>
                <w:color w:val="000000"/>
              </w:rPr>
            </w:pPr>
          </w:p>
          <w:p w:rsidR="00FF1CA7" w:rsidRPr="00FF1CA7" w:rsidRDefault="00FF1CA7" w:rsidP="00FF1CA7">
            <w:pPr>
              <w:jc w:val="center"/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Z</w:t>
            </w:r>
            <w:r w:rsidR="00A4647F"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nanje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A4647F">
            <w:pPr>
              <w:jc w:val="center"/>
              <w:rPr>
                <w:rFonts w:ascii="Trebuchet MS" w:hAnsi="Trebuchet MS"/>
                <w:b/>
                <w:color w:val="000000"/>
              </w:rPr>
            </w:pPr>
          </w:p>
          <w:p w:rsidR="00A4647F" w:rsidRPr="00FF1CA7" w:rsidRDefault="00FF1CA7">
            <w:pPr>
              <w:jc w:val="center"/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Vještine</w:t>
            </w:r>
          </w:p>
        </w:tc>
      </w:tr>
      <w:tr w:rsidR="00A4647F"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 kultur</w:t>
            </w:r>
            <w:r w:rsidR="00224C24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i starenj</w:t>
            </w:r>
            <w:r w:rsidR="00224C24">
              <w:rPr>
                <w:rFonts w:ascii="Trebuchet MS" w:hAnsi="Trebuchet MS"/>
                <w:color w:val="000000"/>
                <w:lang w:val="sl-SI"/>
              </w:rPr>
              <w:t>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 religij</w:t>
            </w:r>
            <w:r w:rsidR="00224C24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i starenj</w:t>
            </w:r>
            <w:r w:rsidR="00224C24">
              <w:rPr>
                <w:rFonts w:ascii="Trebuchet MS" w:hAnsi="Trebuchet MS"/>
                <w:color w:val="000000"/>
                <w:lang w:val="sl-SI"/>
              </w:rPr>
              <w:t>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 umjetnost i starenj</w:t>
            </w:r>
            <w:r w:rsidR="00224C24">
              <w:rPr>
                <w:rFonts w:ascii="Trebuchet MS" w:hAnsi="Trebuchet MS"/>
                <w:color w:val="000000"/>
                <w:lang w:val="sl-SI"/>
              </w:rPr>
              <w:t>e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 stavovi i predrasud</w:t>
            </w:r>
            <w:r w:rsidR="00224C24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o starosti</w:t>
            </w:r>
          </w:p>
          <w:p w:rsidR="00224C24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</w:t>
            </w:r>
            <w:r w:rsidR="00224C24">
              <w:rPr>
                <w:rFonts w:ascii="Trebuchet MS" w:hAnsi="Trebuchet MS"/>
                <w:color w:val="000000"/>
                <w:lang w:val="sl-SI"/>
              </w:rPr>
              <w:t xml:space="preserve"> 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predrasude mladih i starih o </w:t>
            </w:r>
            <w:r w:rsidR="00224C24">
              <w:rPr>
                <w:rFonts w:ascii="Trebuchet MS" w:hAnsi="Trebuchet MS"/>
                <w:color w:val="000000"/>
                <w:lang w:val="sl-SI"/>
              </w:rPr>
              <w:t xml:space="preserve"> </w:t>
            </w:r>
          </w:p>
          <w:p w:rsidR="00A4647F" w:rsidRDefault="00224C24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</w:t>
            </w:r>
            <w:r w:rsidR="00A4647F">
              <w:rPr>
                <w:rFonts w:ascii="Trebuchet MS" w:hAnsi="Trebuchet MS"/>
                <w:color w:val="000000"/>
                <w:lang w:val="sl-SI"/>
              </w:rPr>
              <w:t>starosti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</w:t>
            </w:r>
            <w:r w:rsidR="00224C24">
              <w:rPr>
                <w:rFonts w:ascii="Trebuchet MS" w:hAnsi="Trebuchet MS"/>
                <w:color w:val="000000"/>
                <w:lang w:val="sl-SI"/>
              </w:rPr>
              <w:t xml:space="preserve"> </w:t>
            </w:r>
            <w:r>
              <w:rPr>
                <w:rFonts w:ascii="Trebuchet MS" w:hAnsi="Trebuchet MS"/>
                <w:color w:val="000000"/>
                <w:lang w:val="sl-SI"/>
              </w:rPr>
              <w:t>društvene predrasude o starosti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 kreativnost</w:t>
            </w:r>
            <w:r w:rsidR="00224C24">
              <w:rPr>
                <w:rFonts w:ascii="Trebuchet MS" w:hAnsi="Trebuchet MS"/>
                <w:color w:val="000000"/>
                <w:lang w:val="sl-SI"/>
              </w:rPr>
              <w:t xml:space="preserve"> </w:t>
            </w:r>
            <w:r>
              <w:rPr>
                <w:rFonts w:ascii="Trebuchet MS" w:hAnsi="Trebuchet MS"/>
                <w:color w:val="000000"/>
                <w:lang w:val="sl-SI"/>
              </w:rPr>
              <w:t>u starosti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 radn</w:t>
            </w:r>
            <w:r w:rsidR="00224C24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aktivnosti u starosti</w:t>
            </w:r>
          </w:p>
          <w:p w:rsidR="00224C24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 rekreativn</w:t>
            </w:r>
            <w:r w:rsidR="00224C24">
              <w:rPr>
                <w:rFonts w:ascii="Trebuchet MS" w:hAnsi="Trebuchet MS"/>
                <w:color w:val="000000"/>
                <w:lang w:val="sl-SI"/>
              </w:rPr>
              <w:t>e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aktivnosti i hobiji u </w:t>
            </w:r>
          </w:p>
          <w:p w:rsidR="00A4647F" w:rsidRDefault="00224C24">
            <w:pPr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</w:t>
            </w:r>
            <w:r w:rsidR="00A4647F">
              <w:rPr>
                <w:rFonts w:ascii="Trebuchet MS" w:hAnsi="Trebuchet MS"/>
                <w:color w:val="000000"/>
                <w:lang w:val="sl-SI"/>
              </w:rPr>
              <w:t>starosti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</w:p>
          <w:p w:rsidR="00A4647F" w:rsidRDefault="00A4647F">
            <w:pPr>
              <w:rPr>
                <w:rFonts w:ascii="Trebuchet MS" w:hAnsi="Trebuchet MS"/>
                <w:color w:val="000000"/>
                <w:lang w:val="sl-SI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 podstiče korisnike na kulturno-zabavne aktivnosti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 podstiče radne aktivnosti korisnika u granicama njihovih mogućnosti</w:t>
            </w:r>
            <w:r>
              <w:rPr>
                <w:rFonts w:ascii="Trebuchet MS" w:hAnsi="Trebuchet MS"/>
                <w:color w:val="000000"/>
                <w:lang w:val="sr-Latn-CS"/>
              </w:rPr>
              <w:br/>
              <w:t>* podstiče i pomaže korisnicima u rekreativnim aktivnostima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 podstiče korisnike na bavljenje hobijima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 podrž</w:t>
            </w:r>
            <w:r w:rsidR="00224C24">
              <w:rPr>
                <w:rFonts w:ascii="Trebuchet MS" w:hAnsi="Trebuchet MS"/>
                <w:color w:val="000000"/>
                <w:lang w:val="sr-Latn-CS"/>
              </w:rPr>
              <w:t>ava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interesovanje korisnika u informativno-obrazovnoj sferi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 uvažava i pomaže pri zadovoljavanju religioznih potreba korisnika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 koristi umjeren humor u komunikaciji s korisnikom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</w:t>
            </w:r>
            <w:r w:rsidR="00224C24">
              <w:rPr>
                <w:rFonts w:ascii="Trebuchet MS" w:hAnsi="Trebuchet MS"/>
                <w:color w:val="000000"/>
                <w:lang w:val="sr-Latn-CS"/>
              </w:rPr>
              <w:t xml:space="preserve"> </w:t>
            </w:r>
            <w:r>
              <w:rPr>
                <w:rFonts w:ascii="Trebuchet MS" w:hAnsi="Trebuchet MS"/>
                <w:color w:val="000000"/>
                <w:lang w:val="sr-Latn-CS"/>
              </w:rPr>
              <w:t>prepoznaje sopstven</w:t>
            </w:r>
            <w:r w:rsidR="00224C24">
              <w:rPr>
                <w:rFonts w:ascii="Trebuchet MS" w:hAnsi="Trebuchet MS"/>
                <w:color w:val="000000"/>
                <w:lang w:val="sr-Latn-CS"/>
              </w:rPr>
              <w:t>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i tuđ</w:t>
            </w:r>
            <w:r w:rsidR="00224C24">
              <w:rPr>
                <w:rFonts w:ascii="Trebuchet MS" w:hAnsi="Trebuchet MS"/>
                <w:color w:val="000000"/>
                <w:lang w:val="sr-Latn-CS"/>
              </w:rPr>
              <w:t>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predrasud</w:t>
            </w:r>
            <w:r w:rsidR="00224C24">
              <w:rPr>
                <w:rFonts w:ascii="Trebuchet MS" w:hAnsi="Trebuchet MS"/>
                <w:color w:val="000000"/>
                <w:lang w:val="sr-Latn-CS"/>
              </w:rPr>
              <w:t>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u odnosu na stare i usklađ</w:t>
            </w:r>
            <w:r w:rsidR="00224C24">
              <w:rPr>
                <w:rFonts w:ascii="Trebuchet MS" w:hAnsi="Trebuchet MS"/>
                <w:color w:val="000000"/>
                <w:lang w:val="sr-Latn-CS"/>
              </w:rPr>
              <w:t>uje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sopstveno ponašanj</w:t>
            </w:r>
            <w:r w:rsidR="00224C24">
              <w:rPr>
                <w:rFonts w:ascii="Trebuchet MS" w:hAnsi="Trebuchet MS"/>
                <w:color w:val="000000"/>
                <w:lang w:val="sr-Latn-CS"/>
              </w:rPr>
              <w:t>e</w:t>
            </w:r>
            <w:r>
              <w:rPr>
                <w:rFonts w:ascii="Trebuchet MS" w:hAnsi="Trebuchet MS"/>
                <w:color w:val="000000"/>
                <w:lang w:val="sr-Latn-CS"/>
              </w:rPr>
              <w:t xml:space="preserve"> u</w:t>
            </w:r>
            <w:r w:rsidR="00224C24">
              <w:rPr>
                <w:rFonts w:ascii="Trebuchet MS" w:hAnsi="Trebuchet MS"/>
                <w:color w:val="000000"/>
                <w:lang w:val="sr-Latn-CS"/>
              </w:rPr>
              <w:t xml:space="preserve"> </w:t>
            </w:r>
            <w:r>
              <w:rPr>
                <w:rFonts w:ascii="Trebuchet MS" w:hAnsi="Trebuchet MS"/>
                <w:color w:val="000000"/>
                <w:lang w:val="sr-Latn-CS"/>
              </w:rPr>
              <w:t>vezi sa tim</w:t>
            </w:r>
          </w:p>
          <w:p w:rsidR="00A4647F" w:rsidRDefault="00A4647F">
            <w:pPr>
              <w:rPr>
                <w:rFonts w:ascii="Trebuchet MS" w:hAnsi="Trebuchet MS"/>
                <w:color w:val="000000"/>
                <w:lang w:val="sr-Latn-CS"/>
              </w:rPr>
            </w:pPr>
            <w:r>
              <w:rPr>
                <w:rFonts w:ascii="Trebuchet MS" w:hAnsi="Trebuchet MS"/>
                <w:color w:val="000000"/>
                <w:lang w:val="sr-Latn-CS"/>
              </w:rPr>
              <w:t>* podstiče i pomaže korisniku u zadovoljavanju kreativnih potreba</w:t>
            </w:r>
          </w:p>
        </w:tc>
      </w:tr>
    </w:tbl>
    <w:p w:rsidR="00A4647F" w:rsidRDefault="00A4647F">
      <w:pPr>
        <w:rPr>
          <w:rFonts w:ascii="Trebuchet MS" w:hAnsi="Trebuchet MS"/>
          <w:b/>
          <w:bCs/>
          <w:color w:val="000000"/>
          <w:lang w:val="sl-SI"/>
        </w:rPr>
      </w:pPr>
    </w:p>
    <w:p w:rsidR="00A4647F" w:rsidRDefault="00A4647F" w:rsidP="00C258C8">
      <w:p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b/>
          <w:color w:val="000000"/>
          <w:lang w:val="sl-SI"/>
        </w:rPr>
        <w:t>Cilj predmetne oblasti:</w:t>
      </w:r>
      <w:r>
        <w:rPr>
          <w:rFonts w:ascii="Trebuchet MS" w:hAnsi="Trebuchet MS"/>
          <w:color w:val="000000"/>
          <w:lang w:val="sl-SI"/>
        </w:rPr>
        <w:t xml:space="preserve"> S</w:t>
      </w:r>
      <w:r>
        <w:rPr>
          <w:rFonts w:ascii="Trebuchet MS" w:hAnsi="Trebuchet MS"/>
          <w:color w:val="000000"/>
          <w:lang w:val="sr-Latn-CS"/>
        </w:rPr>
        <w:t>ticanje osnovnih znanja  iz oblasti socijalne antropologije</w:t>
      </w:r>
      <w:r w:rsidR="00C258C8">
        <w:rPr>
          <w:rFonts w:ascii="Trebuchet MS" w:hAnsi="Trebuchet MS"/>
          <w:color w:val="000000"/>
          <w:lang w:val="sr-Latn-CS"/>
        </w:rPr>
        <w:t>,</w:t>
      </w:r>
      <w:r>
        <w:rPr>
          <w:rFonts w:ascii="Trebuchet MS" w:hAnsi="Trebuchet MS"/>
          <w:color w:val="000000"/>
          <w:lang w:val="sr-Latn-CS"/>
        </w:rPr>
        <w:t xml:space="preserve"> radi razumijevanja kulturnih, religioznih i kreativnih potreba starih i pružanja odgovarajuće podrške.</w:t>
      </w:r>
    </w:p>
    <w:p w:rsidR="00A4647F" w:rsidRDefault="00A4647F">
      <w:pPr>
        <w:rPr>
          <w:rFonts w:ascii="Trebuchet MS" w:hAnsi="Trebuchet MS"/>
          <w:b/>
          <w:bCs/>
          <w:color w:val="000080"/>
          <w:lang w:val="sl-SI"/>
        </w:r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634C83" w:rsidRDefault="00634C83">
      <w:pPr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9E657C">
      <w:p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/>
          <w:bCs/>
          <w:color w:val="000000"/>
          <w:lang w:val="sl-SI"/>
        </w:rPr>
        <w:t>12</w:t>
      </w:r>
      <w:r w:rsidR="00A4647F" w:rsidRPr="004E307F">
        <w:rPr>
          <w:rFonts w:ascii="Trebuchet MS" w:hAnsi="Trebuchet MS"/>
          <w:b/>
          <w:bCs/>
          <w:color w:val="000000"/>
          <w:lang w:val="sl-SI"/>
        </w:rPr>
        <w:t>.9. Predmetni katalog znanja za oblast</w:t>
      </w:r>
      <w:r w:rsidR="00A4647F">
        <w:rPr>
          <w:rFonts w:ascii="Trebuchet MS" w:hAnsi="Trebuchet MS"/>
          <w:bCs/>
          <w:color w:val="000000"/>
          <w:lang w:val="sl-SI"/>
        </w:rPr>
        <w:t xml:space="preserve">: </w:t>
      </w:r>
      <w:r w:rsidR="00A4647F">
        <w:rPr>
          <w:rFonts w:ascii="Trebuchet MS" w:hAnsi="Trebuchet MS"/>
          <w:b/>
          <w:bCs/>
          <w:color w:val="000000"/>
          <w:lang w:val="sl-SI"/>
        </w:rPr>
        <w:t>Higijena i prva pomoć</w:t>
      </w: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6"/>
        <w:gridCol w:w="4246"/>
      </w:tblGrid>
      <w:tr w:rsidR="00A4647F"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4E307F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sl-SI"/>
              </w:rPr>
              <w:lastRenderedPageBreak/>
              <w:t xml:space="preserve">                 </w:t>
            </w:r>
            <w:r w:rsidR="00FF1CA7"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Znanje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Pr="00FF1CA7" w:rsidRDefault="00FF1CA7" w:rsidP="00FF1CA7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 w:rsidRPr="00FF1CA7">
              <w:rPr>
                <w:rFonts w:ascii="Trebuchet MS" w:hAnsi="Trebuchet MS"/>
                <w:b/>
                <w:color w:val="000000"/>
              </w:rPr>
              <w:t xml:space="preserve">                    </w:t>
            </w:r>
            <w:r w:rsidRPr="00FF1CA7">
              <w:rPr>
                <w:rFonts w:ascii="Trebuchet MS" w:hAnsi="Trebuchet MS"/>
                <w:b/>
                <w:bCs/>
                <w:color w:val="000000"/>
                <w:lang w:val="sl-SI"/>
              </w:rPr>
              <w:t>Vještine</w:t>
            </w:r>
          </w:p>
        </w:tc>
      </w:tr>
      <w:tr w:rsidR="00A4647F"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*ulo</w:t>
            </w:r>
            <w:r w:rsidR="00903FD3">
              <w:rPr>
                <w:rFonts w:ascii="Trebuchet MS" w:hAnsi="Trebuchet MS"/>
                <w:color w:val="000000"/>
                <w:lang w:val="sl-SI"/>
              </w:rPr>
              <w:t>ga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i značaj higijene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*higijenski principi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*ličn</w:t>
            </w:r>
            <w:r w:rsidR="00903FD3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higijen</w:t>
            </w:r>
            <w:r w:rsidR="00903FD3">
              <w:rPr>
                <w:rFonts w:ascii="Trebuchet MS" w:hAnsi="Trebuchet MS"/>
                <w:color w:val="000000"/>
                <w:lang w:val="sl-SI"/>
              </w:rPr>
              <w:t>a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*higijen</w:t>
            </w:r>
            <w:r w:rsidR="00903FD3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stanovanja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*higijen</w:t>
            </w:r>
            <w:r w:rsidR="00903FD3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pripremanja i čuvanja hrane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*putevi prenošenja zaraznih bolesti</w:t>
            </w:r>
            <w:r w:rsidR="00903FD3">
              <w:rPr>
                <w:rFonts w:ascii="Trebuchet MS" w:hAnsi="Trebuchet MS"/>
                <w:color w:val="000000"/>
                <w:lang w:val="sl-SI"/>
              </w:rPr>
              <w:t xml:space="preserve"> (</w:t>
            </w:r>
            <w:r>
              <w:rPr>
                <w:rFonts w:ascii="Trebuchet MS" w:hAnsi="Trebuchet MS"/>
                <w:color w:val="000000"/>
                <w:lang w:val="sl-SI"/>
              </w:rPr>
              <w:t>preko vazduha, ruku, posuđa, zajedničkih predmeta, namještaja, kupatila, direktnim kontaktom sa zaraženom osobom)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*principi zaštite čov</w:t>
            </w:r>
            <w:r w:rsidR="00903FD3">
              <w:rPr>
                <w:rFonts w:ascii="Trebuchet MS" w:hAnsi="Trebuchet MS"/>
                <w:color w:val="000000"/>
                <w:lang w:val="sl-SI"/>
              </w:rPr>
              <w:t>j</w:t>
            </w:r>
            <w:r>
              <w:rPr>
                <w:rFonts w:ascii="Trebuchet MS" w:hAnsi="Trebuchet MS"/>
                <w:color w:val="000000"/>
                <w:lang w:val="sl-SI"/>
              </w:rPr>
              <w:t>ekove okoline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(*prv</w:t>
            </w:r>
            <w:r w:rsidR="00493520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pomoć vezano za srce i 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  pluća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* prv</w:t>
            </w:r>
            <w:r w:rsidR="0089789E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pomoć u slučaju rana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 * prv</w:t>
            </w:r>
            <w:r w:rsidR="0089789E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pomoć</w:t>
            </w:r>
            <w:r w:rsidR="0089789E">
              <w:rPr>
                <w:rFonts w:ascii="Trebuchet MS" w:hAnsi="Trebuchet MS"/>
                <w:color w:val="000000"/>
                <w:lang w:val="sl-SI"/>
              </w:rPr>
              <w:t xml:space="preserve"> 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u slučaju 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  krvarenja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* prv</w:t>
            </w:r>
            <w:r w:rsidR="0089789E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pomoć u slučaju gubitka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  svijesti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* prv</w:t>
            </w:r>
            <w:r w:rsidR="0089789E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pomoć u slučaju 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  opekotina i promrzlina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* prv</w:t>
            </w:r>
            <w:r w:rsidR="0089789E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pomoć u slučaju 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  povrede glave, vrata i grudnog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  koša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* prv</w:t>
            </w:r>
            <w:r w:rsidR="0089789E">
              <w:rPr>
                <w:rFonts w:ascii="Trebuchet MS" w:hAnsi="Trebuchet MS"/>
                <w:color w:val="000000"/>
                <w:lang w:val="sl-SI"/>
              </w:rPr>
              <w:t>a</w:t>
            </w:r>
            <w:r>
              <w:rPr>
                <w:rFonts w:ascii="Trebuchet MS" w:hAnsi="Trebuchet MS"/>
                <w:color w:val="000000"/>
                <w:lang w:val="sl-SI"/>
              </w:rPr>
              <w:t xml:space="preserve"> pomoć u slučaju 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 povrede kukova, ruku i nogu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</w:t>
            </w:r>
          </w:p>
          <w:p w:rsidR="00A4647F" w:rsidRDefault="00A4647F">
            <w:pPr>
              <w:numPr>
                <w:ilvl w:val="2"/>
                <w:numId w:val="4"/>
              </w:num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F" w:rsidRDefault="00A4647F">
            <w:pPr>
              <w:pStyle w:val="BodyText"/>
              <w:spacing w:line="360" w:lineRule="auto"/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</w:pP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*u radu poštuje i primjenjuje higijenske principe</w:t>
            </w:r>
          </w:p>
          <w:p w:rsidR="00903FD3" w:rsidRDefault="00A4647F">
            <w:pPr>
              <w:pStyle w:val="BodyText"/>
              <w:spacing w:line="360" w:lineRule="auto"/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</w:pP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 xml:space="preserve">*brine o sopstvenoj higijeni </w:t>
            </w:r>
          </w:p>
          <w:p w:rsidR="00A4647F" w:rsidRDefault="00A4647F">
            <w:pPr>
              <w:pStyle w:val="BodyText"/>
              <w:spacing w:line="360" w:lineRule="auto"/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</w:pP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*pomaže u održavanju lične higijene korisnika (higijena usne duplje, umivanje, češljanje, kupanje, s</w:t>
            </w:r>
            <w:r w:rsidR="00903FD3"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j</w:t>
            </w: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ečenje noktiju)</w:t>
            </w:r>
          </w:p>
          <w:p w:rsidR="00A4647F" w:rsidRDefault="00A4647F">
            <w:pPr>
              <w:pStyle w:val="BodyText"/>
              <w:spacing w:line="360" w:lineRule="auto"/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</w:pP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*održava čistoću stambenih prostorija, posteljine, odjevnih predmeta</w:t>
            </w:r>
          </w:p>
          <w:p w:rsidR="00A4647F" w:rsidRDefault="00A4647F">
            <w:pPr>
              <w:pStyle w:val="BodyText"/>
              <w:spacing w:line="360" w:lineRule="auto"/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</w:pP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*spr</w:t>
            </w:r>
            <w:r w:rsidR="00903FD3"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j</w:t>
            </w: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ečava mogućnost pojave zaraznih bolesti (nošenje rukavica, higijena ruku, posuđa, prostorija)</w:t>
            </w:r>
          </w:p>
          <w:p w:rsidR="00A4647F" w:rsidRDefault="00A4647F">
            <w:pPr>
              <w:pStyle w:val="BodyText"/>
              <w:spacing w:line="360" w:lineRule="auto"/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</w:pP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*odvaja</w:t>
            </w:r>
            <w:r w:rsidR="00903FD3"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nje</w:t>
            </w: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 xml:space="preserve"> čisto</w:t>
            </w:r>
            <w:r w:rsidR="00903FD3"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g</w:t>
            </w: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 xml:space="preserve"> od nečistog</w:t>
            </w:r>
          </w:p>
          <w:p w:rsidR="00A4647F" w:rsidRDefault="00A4647F">
            <w:pPr>
              <w:pStyle w:val="BodyText"/>
              <w:spacing w:line="360" w:lineRule="auto"/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</w:pP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*odgovarajuća primjena sredstava za čišćenje</w:t>
            </w:r>
          </w:p>
          <w:p w:rsidR="00A4647F" w:rsidRDefault="00A4647F">
            <w:pPr>
              <w:pStyle w:val="BodyText"/>
              <w:spacing w:line="360" w:lineRule="auto"/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</w:pP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*zna i primjenjuje postupak u slučaju zarazne bolesti kori</w:t>
            </w:r>
            <w:r w:rsidR="00493520"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s</w:t>
            </w: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nika</w:t>
            </w:r>
          </w:p>
          <w:p w:rsidR="00A4647F" w:rsidRDefault="00A4647F">
            <w:pPr>
              <w:pStyle w:val="BodyText"/>
              <w:spacing w:line="360" w:lineRule="auto"/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</w:pP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*održava zagr</w:t>
            </w:r>
            <w:r w:rsidR="00493520"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i</w:t>
            </w: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janost i provjetrenost prostorija za stanovanje</w:t>
            </w:r>
          </w:p>
          <w:p w:rsidR="00A4647F" w:rsidRDefault="00A4647F">
            <w:pPr>
              <w:pStyle w:val="BodyText"/>
              <w:spacing w:line="360" w:lineRule="auto"/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</w:pP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*poštuje i primjenjuje higijenske principe prilikom pripremanja hrane i čuvanja namirnica</w:t>
            </w:r>
          </w:p>
          <w:p w:rsidR="00A4647F" w:rsidRDefault="00A4647F">
            <w:pPr>
              <w:pStyle w:val="BodyText"/>
              <w:spacing w:line="360" w:lineRule="auto"/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</w:pP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*na odgovarajući način eliminiše otpadne materije</w:t>
            </w:r>
          </w:p>
          <w:p w:rsidR="00A4647F" w:rsidRDefault="00A4647F">
            <w:pPr>
              <w:pStyle w:val="BodyText"/>
              <w:spacing w:line="360" w:lineRule="auto"/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</w:pP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*poštuje i primjenjuje principe zaštite čov</w:t>
            </w:r>
            <w:r w:rsidR="00493520"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j</w:t>
            </w:r>
            <w:r>
              <w:rPr>
                <w:rFonts w:ascii="Trebuchet MS" w:hAnsi="Trebuchet MS" w:cs="Arial"/>
                <w:b w:val="0"/>
                <w:color w:val="000000"/>
                <w:sz w:val="24"/>
                <w:u w:val="none"/>
              </w:rPr>
              <w:t>ekove okoline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* </w:t>
            </w:r>
            <w:r w:rsidR="00493520">
              <w:rPr>
                <w:rFonts w:ascii="Trebuchet MS" w:hAnsi="Trebuchet MS"/>
                <w:color w:val="000000"/>
                <w:lang w:val="sl-SI"/>
              </w:rPr>
              <w:t xml:space="preserve">zna da </w:t>
            </w:r>
            <w:r>
              <w:rPr>
                <w:rFonts w:ascii="Trebuchet MS" w:hAnsi="Trebuchet MS"/>
                <w:color w:val="000000"/>
                <w:lang w:val="sl-SI"/>
              </w:rPr>
              <w:t>oslobodi disajne puteve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* </w:t>
            </w:r>
            <w:r w:rsidR="00493520">
              <w:rPr>
                <w:rFonts w:ascii="Trebuchet MS" w:hAnsi="Trebuchet MS"/>
                <w:color w:val="000000"/>
                <w:lang w:val="sl-SI"/>
              </w:rPr>
              <w:t xml:space="preserve">zna </w:t>
            </w:r>
            <w:r>
              <w:rPr>
                <w:rFonts w:ascii="Trebuchet MS" w:hAnsi="Trebuchet MS"/>
                <w:color w:val="000000"/>
                <w:lang w:val="sl-SI"/>
              </w:rPr>
              <w:t>da primijeni vještačko disanje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* </w:t>
            </w:r>
            <w:r w:rsidR="00493520">
              <w:rPr>
                <w:rFonts w:ascii="Trebuchet MS" w:hAnsi="Trebuchet MS"/>
                <w:color w:val="000000"/>
                <w:lang w:val="sl-SI"/>
              </w:rPr>
              <w:t xml:space="preserve">zna </w:t>
            </w:r>
            <w:r>
              <w:rPr>
                <w:rFonts w:ascii="Trebuchet MS" w:hAnsi="Trebuchet MS"/>
                <w:color w:val="000000"/>
                <w:lang w:val="sl-SI"/>
              </w:rPr>
              <w:t>da primijeni spoljašnju masažu srca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lastRenderedPageBreak/>
              <w:t xml:space="preserve">* </w:t>
            </w:r>
            <w:r w:rsidR="0089789E">
              <w:rPr>
                <w:rFonts w:ascii="Trebuchet MS" w:hAnsi="Trebuchet MS"/>
                <w:color w:val="000000"/>
                <w:lang w:val="sl-SI"/>
              </w:rPr>
              <w:t xml:space="preserve">zna </w:t>
            </w:r>
            <w:r>
              <w:rPr>
                <w:rFonts w:ascii="Trebuchet MS" w:hAnsi="Trebuchet MS"/>
                <w:color w:val="000000"/>
                <w:lang w:val="sl-SI"/>
              </w:rPr>
              <w:t>da primijeni postupak u zbrinjavanju rana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* </w:t>
            </w:r>
            <w:r w:rsidR="0089789E">
              <w:rPr>
                <w:rFonts w:ascii="Trebuchet MS" w:hAnsi="Trebuchet MS"/>
                <w:color w:val="000000"/>
                <w:lang w:val="sl-SI"/>
              </w:rPr>
              <w:t xml:space="preserve">zna </w:t>
            </w:r>
            <w:r>
              <w:rPr>
                <w:rFonts w:ascii="Trebuchet MS" w:hAnsi="Trebuchet MS"/>
                <w:color w:val="000000"/>
                <w:lang w:val="sl-SI"/>
              </w:rPr>
              <w:t>da primijeni postupak u slučaju krvarenja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* </w:t>
            </w:r>
            <w:r w:rsidR="0089789E">
              <w:rPr>
                <w:rFonts w:ascii="Trebuchet MS" w:hAnsi="Trebuchet MS"/>
                <w:color w:val="000000"/>
                <w:lang w:val="sl-SI"/>
              </w:rPr>
              <w:t xml:space="preserve">zna </w:t>
            </w:r>
            <w:r>
              <w:rPr>
                <w:rFonts w:ascii="Trebuchet MS" w:hAnsi="Trebuchet MS"/>
                <w:color w:val="000000"/>
                <w:lang w:val="sl-SI"/>
              </w:rPr>
              <w:t>da pravilno postupi u slučaju gubitka svijesti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* </w:t>
            </w:r>
            <w:r w:rsidR="0089789E">
              <w:rPr>
                <w:rFonts w:ascii="Trebuchet MS" w:hAnsi="Trebuchet MS"/>
                <w:color w:val="000000"/>
                <w:lang w:val="sl-SI"/>
              </w:rPr>
              <w:t xml:space="preserve">zna </w:t>
            </w:r>
            <w:r>
              <w:rPr>
                <w:rFonts w:ascii="Trebuchet MS" w:hAnsi="Trebuchet MS"/>
                <w:color w:val="000000"/>
                <w:lang w:val="sl-SI"/>
              </w:rPr>
              <w:t>da ukaže prvu pomoć u slučaju opekotina i promrzlina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 xml:space="preserve">* </w:t>
            </w:r>
            <w:r w:rsidR="0089789E">
              <w:rPr>
                <w:rFonts w:ascii="Trebuchet MS" w:hAnsi="Trebuchet MS"/>
                <w:color w:val="000000"/>
                <w:lang w:val="sl-SI"/>
              </w:rPr>
              <w:t xml:space="preserve">zna </w:t>
            </w:r>
            <w:r>
              <w:rPr>
                <w:rFonts w:ascii="Trebuchet MS" w:hAnsi="Trebuchet MS"/>
                <w:color w:val="000000"/>
                <w:lang w:val="sl-SI"/>
              </w:rPr>
              <w:t>da ukaže prvu pomoć u slučaju povrede glave, vrata i grudnog koša</w:t>
            </w:r>
          </w:p>
          <w:p w:rsidR="00A4647F" w:rsidRDefault="00A4647F">
            <w:pPr>
              <w:spacing w:line="360" w:lineRule="auto"/>
              <w:rPr>
                <w:rFonts w:ascii="Trebuchet MS" w:hAnsi="Trebuchet MS"/>
                <w:color w:val="000000"/>
                <w:lang w:val="sl-SI"/>
              </w:rPr>
            </w:pPr>
            <w:r>
              <w:rPr>
                <w:rFonts w:ascii="Trebuchet MS" w:hAnsi="Trebuchet MS"/>
                <w:color w:val="000000"/>
                <w:lang w:val="sl-SI"/>
              </w:rPr>
              <w:t>*</w:t>
            </w:r>
            <w:r w:rsidR="0089789E">
              <w:rPr>
                <w:rFonts w:ascii="Trebuchet MS" w:hAnsi="Trebuchet MS"/>
                <w:color w:val="000000"/>
                <w:lang w:val="sl-SI"/>
              </w:rPr>
              <w:t xml:space="preserve">zna </w:t>
            </w:r>
            <w:r>
              <w:rPr>
                <w:rFonts w:ascii="Trebuchet MS" w:hAnsi="Trebuchet MS"/>
                <w:color w:val="000000"/>
                <w:lang w:val="sl-SI"/>
              </w:rPr>
              <w:t>da ukaže prvu pomoć u slučaju povrede kukova, ruku i nogu</w:t>
            </w:r>
          </w:p>
        </w:tc>
      </w:tr>
    </w:tbl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lastRenderedPageBreak/>
        <w:t xml:space="preserve"> </w:t>
      </w:r>
    </w:p>
    <w:p w:rsidR="006F0F07" w:rsidRDefault="006F0F07">
      <w:pPr>
        <w:rPr>
          <w:rFonts w:ascii="Trebuchet MS" w:hAnsi="Trebuchet MS"/>
          <w:bCs/>
          <w:color w:val="000000"/>
          <w:lang w:val="sl-SI"/>
        </w:rPr>
      </w:pPr>
    </w:p>
    <w:p w:rsidR="0089789E" w:rsidRDefault="00A4647F" w:rsidP="0089789E">
      <w:pPr>
        <w:rPr>
          <w:rFonts w:ascii="Trebuchet MS" w:hAnsi="Trebuchet MS"/>
          <w:bCs/>
          <w:color w:val="000080"/>
          <w:lang w:val="sl-SI"/>
        </w:rPr>
      </w:pPr>
      <w:r>
        <w:rPr>
          <w:rFonts w:ascii="Trebuchet MS" w:hAnsi="Trebuchet MS"/>
          <w:b/>
          <w:bCs/>
          <w:color w:val="000080"/>
          <w:lang w:val="sl-SI"/>
        </w:rPr>
        <w:t>Cilj predmetne oblasti:</w:t>
      </w:r>
      <w:r>
        <w:rPr>
          <w:rFonts w:ascii="Trebuchet MS" w:hAnsi="Trebuchet MS"/>
          <w:bCs/>
          <w:color w:val="000080"/>
          <w:lang w:val="sl-SI"/>
        </w:rPr>
        <w:t xml:space="preserve"> </w:t>
      </w:r>
    </w:p>
    <w:p w:rsidR="00A4647F" w:rsidRDefault="00A4647F" w:rsidP="0089789E">
      <w:pPr>
        <w:numPr>
          <w:ilvl w:val="0"/>
          <w:numId w:val="26"/>
        </w:num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sticanje znanja iz oblasti higijene i zaštite životne sredine, radi poštovanja higijenskih principa i očuvanja sopstvenog i zdravlja korisnika i poštovanja principa zaštite životne sredine</w:t>
      </w:r>
      <w:r w:rsidR="0089789E">
        <w:rPr>
          <w:rFonts w:ascii="Trebuchet MS" w:hAnsi="Trebuchet MS"/>
          <w:bCs/>
          <w:color w:val="000000"/>
          <w:lang w:val="sl-SI"/>
        </w:rPr>
        <w:t>;</w:t>
      </w:r>
    </w:p>
    <w:p w:rsidR="00A4647F" w:rsidRDefault="0089789E" w:rsidP="0089789E">
      <w:pPr>
        <w:pStyle w:val="BodyText2"/>
        <w:numPr>
          <w:ilvl w:val="0"/>
          <w:numId w:val="26"/>
        </w:numPr>
        <w:jc w:val="left"/>
        <w:rPr>
          <w:rFonts w:ascii="Trebuchet MS" w:hAnsi="Trebuchet MS"/>
          <w:b w:val="0"/>
          <w:color w:val="000000"/>
          <w:sz w:val="24"/>
        </w:rPr>
      </w:pPr>
      <w:r>
        <w:rPr>
          <w:rFonts w:ascii="Trebuchet MS" w:hAnsi="Trebuchet MS"/>
          <w:b w:val="0"/>
          <w:color w:val="000000"/>
          <w:sz w:val="24"/>
        </w:rPr>
        <w:t>u</w:t>
      </w:r>
      <w:r w:rsidR="00A4647F">
        <w:rPr>
          <w:rFonts w:ascii="Trebuchet MS" w:hAnsi="Trebuchet MS"/>
          <w:b w:val="0"/>
          <w:color w:val="000000"/>
          <w:sz w:val="24"/>
        </w:rPr>
        <w:t>čenje osnova prve pomoći radi adekvatnog reagovanja u slučajevima iznenadnih povreda i poremećaja.</w:t>
      </w:r>
    </w:p>
    <w:p w:rsidR="0089789E" w:rsidRDefault="0089789E">
      <w:pPr>
        <w:rPr>
          <w:rFonts w:ascii="Trebuchet MS" w:hAnsi="Trebuchet MS"/>
          <w:bCs/>
          <w:color w:val="000000"/>
          <w:lang w:val="sl-SI"/>
        </w:rPr>
      </w:pPr>
    </w:p>
    <w:p w:rsidR="0089789E" w:rsidRDefault="0089789E">
      <w:pPr>
        <w:rPr>
          <w:rFonts w:ascii="Trebuchet MS" w:hAnsi="Trebuchet MS"/>
          <w:bCs/>
          <w:color w:val="000000"/>
          <w:lang w:val="sl-SI"/>
        </w:rPr>
      </w:pPr>
    </w:p>
    <w:p w:rsidR="00513183" w:rsidRDefault="00513183" w:rsidP="00513183">
      <w:pPr>
        <w:rPr>
          <w:rFonts w:ascii="Trebuchet MS" w:hAnsi="Trebuchet MS"/>
          <w:b/>
          <w:lang w:val="it-IT"/>
        </w:rPr>
      </w:pPr>
      <w:r>
        <w:rPr>
          <w:rFonts w:ascii="Trebuchet MS" w:hAnsi="Trebuchet MS"/>
          <w:b/>
          <w:lang w:val="it-IT"/>
        </w:rPr>
        <w:t>Literatura</w:t>
      </w:r>
    </w:p>
    <w:p w:rsidR="00513183" w:rsidRDefault="00513183" w:rsidP="00513183">
      <w:pPr>
        <w:rPr>
          <w:rFonts w:ascii="Trebuchet MS" w:hAnsi="Trebuchet MS"/>
          <w:b/>
          <w:lang w:val="it-IT"/>
        </w:rPr>
      </w:pPr>
    </w:p>
    <w:p w:rsidR="00513183" w:rsidRDefault="00513183" w:rsidP="0089789E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Drča J.</w:t>
      </w:r>
      <w:r w:rsidR="0089789E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Pr="0089789E">
        <w:rPr>
          <w:rFonts w:ascii="Trebuchet MS" w:hAnsi="Trebuchet MS"/>
          <w:i/>
          <w:lang w:val="it-IT"/>
        </w:rPr>
        <w:t>Starost i starenje izazov i problem psihologije</w:t>
      </w:r>
      <w:r w:rsidR="0089789E">
        <w:rPr>
          <w:rFonts w:ascii="Trebuchet MS" w:hAnsi="Trebuchet MS"/>
          <w:i/>
          <w:lang w:val="it-IT"/>
        </w:rPr>
        <w:t>,</w:t>
      </w:r>
      <w:r>
        <w:rPr>
          <w:rFonts w:ascii="Trebuchet MS" w:hAnsi="Trebuchet MS"/>
          <w:lang w:val="it-IT"/>
        </w:rPr>
        <w:t xml:space="preserve"> </w:t>
      </w:r>
      <w:r w:rsidR="0089789E">
        <w:rPr>
          <w:rFonts w:ascii="Trebuchet MS" w:hAnsi="Trebuchet MS"/>
          <w:lang w:val="it-IT"/>
        </w:rPr>
        <w:t xml:space="preserve">Novi Sad, </w:t>
      </w:r>
      <w:r>
        <w:rPr>
          <w:rFonts w:ascii="Trebuchet MS" w:hAnsi="Trebuchet MS"/>
          <w:lang w:val="it-IT"/>
        </w:rPr>
        <w:t xml:space="preserve">1999. </w:t>
      </w:r>
    </w:p>
    <w:p w:rsidR="00513183" w:rsidRDefault="00513183" w:rsidP="0089789E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Milosavljević N.</w:t>
      </w:r>
      <w:r w:rsidR="0089789E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Pr="0089789E">
        <w:rPr>
          <w:rFonts w:ascii="Trebuchet MS" w:hAnsi="Trebuchet MS"/>
          <w:i/>
          <w:lang w:val="it-IT"/>
        </w:rPr>
        <w:t>Gerontologija</w:t>
      </w:r>
      <w:r>
        <w:rPr>
          <w:rFonts w:ascii="Trebuchet MS" w:hAnsi="Trebuchet MS"/>
          <w:lang w:val="it-IT"/>
        </w:rPr>
        <w:t xml:space="preserve">, </w:t>
      </w:r>
      <w:r w:rsidR="0089789E">
        <w:rPr>
          <w:rFonts w:ascii="Trebuchet MS" w:hAnsi="Trebuchet MS"/>
          <w:lang w:val="it-IT"/>
        </w:rPr>
        <w:t xml:space="preserve">Novi Sad, </w:t>
      </w:r>
      <w:r>
        <w:rPr>
          <w:rFonts w:ascii="Trebuchet MS" w:hAnsi="Trebuchet MS"/>
          <w:lang w:val="it-IT"/>
        </w:rPr>
        <w:t xml:space="preserve">1999. </w:t>
      </w:r>
    </w:p>
    <w:p w:rsidR="00513183" w:rsidRDefault="00513183" w:rsidP="0089789E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Smiljanić V.</w:t>
      </w:r>
      <w:r w:rsidR="0089789E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Pr="0089789E">
        <w:rPr>
          <w:rFonts w:ascii="Trebuchet MS" w:hAnsi="Trebuchet MS"/>
          <w:i/>
          <w:lang w:val="it-IT"/>
        </w:rPr>
        <w:t>Psihologija starenja</w:t>
      </w:r>
      <w:r>
        <w:rPr>
          <w:rFonts w:ascii="Trebuchet MS" w:hAnsi="Trebuchet MS"/>
          <w:lang w:val="it-IT"/>
        </w:rPr>
        <w:t xml:space="preserve">, </w:t>
      </w:r>
      <w:r w:rsidR="0089789E">
        <w:rPr>
          <w:rFonts w:ascii="Trebuchet MS" w:hAnsi="Trebuchet MS"/>
          <w:lang w:val="it-IT"/>
        </w:rPr>
        <w:t xml:space="preserve">Novi Sad, </w:t>
      </w:r>
      <w:r>
        <w:rPr>
          <w:rFonts w:ascii="Trebuchet MS" w:hAnsi="Trebuchet MS"/>
          <w:lang w:val="it-IT"/>
        </w:rPr>
        <w:t xml:space="preserve">1979. </w:t>
      </w:r>
    </w:p>
    <w:p w:rsidR="00513183" w:rsidRDefault="00513183" w:rsidP="0089789E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Petrović D.</w:t>
      </w:r>
      <w:r w:rsidR="0089789E">
        <w:rPr>
          <w:rFonts w:ascii="Trebuchet MS" w:hAnsi="Trebuchet MS"/>
          <w:lang w:val="it-IT"/>
        </w:rPr>
        <w:t>,</w:t>
      </w:r>
      <w:r>
        <w:rPr>
          <w:rFonts w:ascii="Trebuchet MS" w:hAnsi="Trebuchet MS"/>
          <w:lang w:val="it-IT"/>
        </w:rPr>
        <w:t xml:space="preserve"> Sedmak T.</w:t>
      </w:r>
      <w:r w:rsidR="0089789E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Pr="0089789E">
        <w:rPr>
          <w:rFonts w:ascii="Trebuchet MS" w:hAnsi="Trebuchet MS"/>
          <w:i/>
          <w:lang w:val="it-IT"/>
        </w:rPr>
        <w:t>Metode socioterapijskog rada</w:t>
      </w:r>
      <w:r>
        <w:rPr>
          <w:rFonts w:ascii="Trebuchet MS" w:hAnsi="Trebuchet MS"/>
          <w:lang w:val="it-IT"/>
        </w:rPr>
        <w:t xml:space="preserve">, </w:t>
      </w:r>
      <w:r w:rsidR="0089789E">
        <w:rPr>
          <w:rFonts w:ascii="Trebuchet MS" w:hAnsi="Trebuchet MS"/>
          <w:lang w:val="it-IT"/>
        </w:rPr>
        <w:t xml:space="preserve">Beograd, </w:t>
      </w:r>
      <w:r>
        <w:rPr>
          <w:rFonts w:ascii="Trebuchet MS" w:hAnsi="Trebuchet MS"/>
          <w:lang w:val="it-IT"/>
        </w:rPr>
        <w:t xml:space="preserve">1977. </w:t>
      </w:r>
    </w:p>
    <w:p w:rsidR="0059162E" w:rsidRDefault="00513183" w:rsidP="0059162E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Medić S</w:t>
      </w:r>
      <w:r>
        <w:rPr>
          <w:rFonts w:ascii="Trebuchet MS" w:hAnsi="Trebuchet MS"/>
          <w:b/>
          <w:lang w:val="it-IT"/>
        </w:rPr>
        <w:t>.</w:t>
      </w:r>
      <w:r w:rsidR="0059162E">
        <w:rPr>
          <w:rFonts w:ascii="Trebuchet MS" w:hAnsi="Trebuchet MS"/>
          <w:b/>
          <w:lang w:val="it-IT"/>
        </w:rPr>
        <w:t>:</w:t>
      </w:r>
      <w:r>
        <w:rPr>
          <w:rFonts w:ascii="Trebuchet MS" w:hAnsi="Trebuchet MS"/>
          <w:b/>
          <w:lang w:val="it-IT"/>
        </w:rPr>
        <w:t xml:space="preserve"> </w:t>
      </w:r>
      <w:r w:rsidRPr="0059162E">
        <w:rPr>
          <w:rFonts w:ascii="Trebuchet MS" w:hAnsi="Trebuchet MS"/>
          <w:i/>
          <w:lang w:val="it-IT"/>
        </w:rPr>
        <w:t>Obrazovanje i socijalizacija odraslih</w:t>
      </w:r>
      <w:r>
        <w:rPr>
          <w:rFonts w:ascii="Trebuchet MS" w:hAnsi="Trebuchet MS"/>
          <w:lang w:val="it-IT"/>
        </w:rPr>
        <w:t xml:space="preserve">, </w:t>
      </w:r>
      <w:r w:rsidR="0059162E">
        <w:rPr>
          <w:rFonts w:ascii="Trebuchet MS" w:hAnsi="Trebuchet MS"/>
          <w:lang w:val="it-IT"/>
        </w:rPr>
        <w:t xml:space="preserve">Beograd, </w:t>
      </w:r>
      <w:r>
        <w:rPr>
          <w:rFonts w:ascii="Trebuchet MS" w:hAnsi="Trebuchet MS"/>
          <w:lang w:val="it-IT"/>
        </w:rPr>
        <w:t xml:space="preserve">1933. </w:t>
      </w:r>
    </w:p>
    <w:p w:rsidR="00513183" w:rsidRDefault="00513183" w:rsidP="0089789E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Medić S.</w:t>
      </w:r>
      <w:r w:rsidR="0059162E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Pr="0059162E">
        <w:rPr>
          <w:rFonts w:ascii="Trebuchet MS" w:hAnsi="Trebuchet MS"/>
          <w:i/>
          <w:lang w:val="it-IT"/>
        </w:rPr>
        <w:t>Porodična andragogija</w:t>
      </w:r>
      <w:r>
        <w:rPr>
          <w:rFonts w:ascii="Trebuchet MS" w:hAnsi="Trebuchet MS"/>
          <w:lang w:val="it-IT"/>
        </w:rPr>
        <w:t>, 1990.</w:t>
      </w:r>
    </w:p>
    <w:p w:rsidR="00513183" w:rsidRDefault="00513183" w:rsidP="0089789E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Dr Milić A.</w:t>
      </w:r>
      <w:r w:rsidR="0059162E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Pr="0059162E">
        <w:rPr>
          <w:rFonts w:ascii="Trebuchet MS" w:hAnsi="Trebuchet MS"/>
          <w:i/>
          <w:lang w:val="it-IT"/>
        </w:rPr>
        <w:t>Stari ljudi u društvenom i porodičnom okruženju u Jugoslaviji</w:t>
      </w:r>
      <w:r w:rsidR="0059162E">
        <w:rPr>
          <w:rFonts w:ascii="Trebuchet MS" w:hAnsi="Trebuchet MS"/>
          <w:i/>
          <w:lang w:val="it-IT"/>
        </w:rPr>
        <w:t>,</w:t>
      </w:r>
      <w:r>
        <w:rPr>
          <w:rFonts w:ascii="Trebuchet MS" w:hAnsi="Trebuchet MS"/>
          <w:lang w:val="it-IT"/>
        </w:rPr>
        <w:t xml:space="preserve"> </w:t>
      </w:r>
      <w:r w:rsidR="0059162E">
        <w:rPr>
          <w:rFonts w:ascii="Trebuchet MS" w:hAnsi="Trebuchet MS"/>
          <w:lang w:val="it-IT"/>
        </w:rPr>
        <w:t>Beograd,</w:t>
      </w:r>
      <w:r>
        <w:rPr>
          <w:rFonts w:ascii="Trebuchet MS" w:hAnsi="Trebuchet MS"/>
          <w:lang w:val="it-IT"/>
        </w:rPr>
        <w:t xml:space="preserve">1988. </w:t>
      </w:r>
    </w:p>
    <w:p w:rsidR="00323A02" w:rsidRDefault="00513183" w:rsidP="00323A02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Dr Milosavljević M.</w:t>
      </w:r>
      <w:r w:rsidR="0059162E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Pr="00323A02">
        <w:rPr>
          <w:rFonts w:ascii="Trebuchet MS" w:hAnsi="Trebuchet MS"/>
          <w:i/>
          <w:lang w:val="it-IT"/>
        </w:rPr>
        <w:t>Neke predrasude i stereotipi o starosti</w:t>
      </w:r>
      <w:r>
        <w:rPr>
          <w:rFonts w:ascii="Trebuchet MS" w:hAnsi="Trebuchet MS"/>
          <w:lang w:val="it-IT"/>
        </w:rPr>
        <w:t>,</w:t>
      </w:r>
      <w:r w:rsidR="00323A02" w:rsidRPr="00323A02">
        <w:rPr>
          <w:rFonts w:ascii="Trebuchet MS" w:hAnsi="Trebuchet MS"/>
          <w:lang w:val="it-IT"/>
        </w:rPr>
        <w:t xml:space="preserve"> </w:t>
      </w:r>
      <w:r w:rsidR="00323A02">
        <w:rPr>
          <w:rFonts w:ascii="Trebuchet MS" w:hAnsi="Trebuchet MS"/>
          <w:lang w:val="it-IT"/>
        </w:rPr>
        <w:t xml:space="preserve">Beograd, </w:t>
      </w:r>
      <w:r>
        <w:rPr>
          <w:rFonts w:ascii="Trebuchet MS" w:hAnsi="Trebuchet MS"/>
          <w:lang w:val="it-IT"/>
        </w:rPr>
        <w:t xml:space="preserve">1990. </w:t>
      </w:r>
    </w:p>
    <w:p w:rsidR="00513183" w:rsidRDefault="00513183" w:rsidP="00323A02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Havelka N.</w:t>
      </w:r>
      <w:r w:rsidR="0059162E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Pr="00323A02">
        <w:rPr>
          <w:rFonts w:ascii="Trebuchet MS" w:hAnsi="Trebuchet MS"/>
          <w:i/>
          <w:lang w:val="it-IT"/>
        </w:rPr>
        <w:t>Psihološke osnove grupnog rada</w:t>
      </w:r>
      <w:r>
        <w:rPr>
          <w:rFonts w:ascii="Trebuchet MS" w:hAnsi="Trebuchet MS"/>
          <w:lang w:val="it-IT"/>
        </w:rPr>
        <w:t>,</w:t>
      </w:r>
      <w:r w:rsidR="00323A02" w:rsidRPr="00323A02">
        <w:rPr>
          <w:rFonts w:ascii="Trebuchet MS" w:hAnsi="Trebuchet MS"/>
          <w:lang w:val="it-IT"/>
        </w:rPr>
        <w:t xml:space="preserve"> </w:t>
      </w:r>
      <w:r w:rsidR="00323A02">
        <w:rPr>
          <w:rFonts w:ascii="Trebuchet MS" w:hAnsi="Trebuchet MS"/>
          <w:lang w:val="it-IT"/>
        </w:rPr>
        <w:t>Beograd,</w:t>
      </w:r>
      <w:r>
        <w:rPr>
          <w:rFonts w:ascii="Trebuchet MS" w:hAnsi="Trebuchet MS"/>
          <w:lang w:val="it-IT"/>
        </w:rPr>
        <w:t xml:space="preserve"> 1980. </w:t>
      </w:r>
    </w:p>
    <w:p w:rsidR="00323A02" w:rsidRDefault="00513183" w:rsidP="00323A02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Vlajkovoć J.</w:t>
      </w:r>
      <w:r w:rsidR="0059162E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="00323A02" w:rsidRPr="00323A02">
        <w:rPr>
          <w:rFonts w:ascii="Trebuchet MS" w:hAnsi="Trebuchet MS"/>
          <w:i/>
          <w:lang w:val="it-IT"/>
        </w:rPr>
        <w:t>Ž</w:t>
      </w:r>
      <w:r w:rsidRPr="00323A02">
        <w:rPr>
          <w:rFonts w:ascii="Trebuchet MS" w:hAnsi="Trebuchet MS"/>
          <w:i/>
          <w:lang w:val="it-IT"/>
        </w:rPr>
        <w:t>ivotne krize i njihovo prevazilaženje</w:t>
      </w:r>
      <w:r>
        <w:rPr>
          <w:rFonts w:ascii="Trebuchet MS" w:hAnsi="Trebuchet MS"/>
          <w:lang w:val="it-IT"/>
        </w:rPr>
        <w:t xml:space="preserve">, </w:t>
      </w:r>
      <w:r w:rsidR="00323A02">
        <w:rPr>
          <w:rFonts w:ascii="Trebuchet MS" w:hAnsi="Trebuchet MS"/>
          <w:lang w:val="it-IT"/>
        </w:rPr>
        <w:t>Beograd,</w:t>
      </w:r>
      <w:r>
        <w:rPr>
          <w:rFonts w:ascii="Trebuchet MS" w:hAnsi="Trebuchet MS"/>
          <w:lang w:val="it-IT"/>
        </w:rPr>
        <w:t xml:space="preserve">1992. </w:t>
      </w:r>
    </w:p>
    <w:p w:rsidR="00513183" w:rsidRDefault="00513183" w:rsidP="00323A02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Savićević D.</w:t>
      </w:r>
      <w:r w:rsidR="0059162E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Pr="00323A02">
        <w:rPr>
          <w:rFonts w:ascii="Trebuchet MS" w:hAnsi="Trebuchet MS"/>
          <w:i/>
          <w:lang w:val="it-IT"/>
        </w:rPr>
        <w:t>Koncepcija obrazovnih potreba u andragogiji</w:t>
      </w:r>
      <w:r>
        <w:rPr>
          <w:rFonts w:ascii="Trebuchet MS" w:hAnsi="Trebuchet MS"/>
          <w:lang w:val="it-IT"/>
        </w:rPr>
        <w:t>, Podgorica</w:t>
      </w:r>
    </w:p>
    <w:p w:rsidR="00513183" w:rsidRDefault="00513183" w:rsidP="00323A02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Despotović M.</w:t>
      </w:r>
      <w:r w:rsidR="0059162E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Pr="00323A02">
        <w:rPr>
          <w:rFonts w:ascii="Trebuchet MS" w:hAnsi="Trebuchet MS"/>
          <w:i/>
          <w:lang w:val="it-IT"/>
        </w:rPr>
        <w:t>Obrazovanje odraslih i dugoročna nezaposlenost</w:t>
      </w:r>
      <w:r>
        <w:rPr>
          <w:rFonts w:ascii="Trebuchet MS" w:hAnsi="Trebuchet MS"/>
          <w:lang w:val="it-IT"/>
        </w:rPr>
        <w:t xml:space="preserve">, </w:t>
      </w:r>
      <w:r w:rsidR="00323A02">
        <w:rPr>
          <w:rFonts w:ascii="Trebuchet MS" w:hAnsi="Trebuchet MS"/>
          <w:lang w:val="it-IT"/>
        </w:rPr>
        <w:t>Titograd,</w:t>
      </w:r>
      <w:r>
        <w:rPr>
          <w:rFonts w:ascii="Trebuchet MS" w:hAnsi="Trebuchet MS"/>
          <w:lang w:val="it-IT"/>
        </w:rPr>
        <w:t xml:space="preserve">1990. </w:t>
      </w:r>
    </w:p>
    <w:p w:rsidR="00B62100" w:rsidRDefault="00513183" w:rsidP="0089789E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Bulatović R.</w:t>
      </w:r>
      <w:r w:rsidR="00B62100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b/>
          <w:lang w:val="it-IT"/>
        </w:rPr>
        <w:t>Vrednovanje obrazovnog ponašanja odraslih</w:t>
      </w:r>
      <w:r>
        <w:rPr>
          <w:rFonts w:ascii="Trebuchet MS" w:hAnsi="Trebuchet MS"/>
          <w:lang w:val="it-IT"/>
        </w:rPr>
        <w:t xml:space="preserve">, 2001. </w:t>
      </w:r>
    </w:p>
    <w:p w:rsidR="00B62100" w:rsidRDefault="00513183" w:rsidP="00B62100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Milić A.</w:t>
      </w:r>
      <w:r w:rsidR="00B62100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Pr="00B62100">
        <w:rPr>
          <w:rFonts w:ascii="Trebuchet MS" w:hAnsi="Trebuchet MS"/>
          <w:i/>
          <w:lang w:val="it-IT"/>
        </w:rPr>
        <w:t>Sociologija porodice</w:t>
      </w:r>
      <w:r>
        <w:rPr>
          <w:rFonts w:ascii="Trebuchet MS" w:hAnsi="Trebuchet MS"/>
          <w:lang w:val="it-IT"/>
        </w:rPr>
        <w:t xml:space="preserve">, </w:t>
      </w:r>
      <w:r w:rsidR="00B62100">
        <w:rPr>
          <w:rFonts w:ascii="Trebuchet MS" w:hAnsi="Trebuchet MS"/>
          <w:lang w:val="it-IT"/>
        </w:rPr>
        <w:t xml:space="preserve">Beograd, </w:t>
      </w:r>
      <w:r>
        <w:rPr>
          <w:rFonts w:ascii="Trebuchet MS" w:hAnsi="Trebuchet MS"/>
          <w:lang w:val="it-IT"/>
        </w:rPr>
        <w:t xml:space="preserve">2001. </w:t>
      </w:r>
    </w:p>
    <w:p w:rsidR="00513183" w:rsidRDefault="00513183" w:rsidP="0089789E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Kaličanin P.</w:t>
      </w:r>
      <w:r w:rsidR="00B62100">
        <w:rPr>
          <w:rFonts w:ascii="Trebuchet MS" w:hAnsi="Trebuchet MS"/>
          <w:lang w:val="it-IT"/>
        </w:rPr>
        <w:t>,</w:t>
      </w:r>
      <w:r>
        <w:rPr>
          <w:rFonts w:ascii="Trebuchet MS" w:hAnsi="Trebuchet MS"/>
          <w:lang w:val="it-IT"/>
        </w:rPr>
        <w:t xml:space="preserve"> Lečić- Toševski D.</w:t>
      </w:r>
      <w:r w:rsidR="00B62100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Pr="00B62100">
        <w:rPr>
          <w:rFonts w:ascii="Trebuchet MS" w:hAnsi="Trebuchet MS"/>
          <w:i/>
          <w:lang w:val="it-IT"/>
        </w:rPr>
        <w:t>Stres</w:t>
      </w:r>
      <w:r w:rsidR="00B62100">
        <w:rPr>
          <w:rFonts w:ascii="Trebuchet MS" w:hAnsi="Trebuchet MS"/>
          <w:b/>
          <w:lang w:val="it-IT"/>
        </w:rPr>
        <w:t>,</w:t>
      </w:r>
      <w:r>
        <w:rPr>
          <w:rFonts w:ascii="Trebuchet MS" w:hAnsi="Trebuchet MS"/>
          <w:lang w:val="it-IT"/>
        </w:rPr>
        <w:t xml:space="preserve"> </w:t>
      </w:r>
      <w:r w:rsidR="00B62100">
        <w:rPr>
          <w:rFonts w:ascii="Trebuchet MS" w:hAnsi="Trebuchet MS"/>
          <w:lang w:val="it-IT"/>
        </w:rPr>
        <w:t xml:space="preserve">Beograd, </w:t>
      </w:r>
      <w:r>
        <w:rPr>
          <w:rFonts w:ascii="Trebuchet MS" w:hAnsi="Trebuchet MS"/>
          <w:lang w:val="it-IT"/>
        </w:rPr>
        <w:t xml:space="preserve">1994. </w:t>
      </w:r>
    </w:p>
    <w:p w:rsidR="00B62100" w:rsidRDefault="00513183" w:rsidP="00B62100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Jovanović S.</w:t>
      </w:r>
      <w:r w:rsidR="00B62100">
        <w:rPr>
          <w:rFonts w:ascii="Trebuchet MS" w:hAnsi="Trebuchet MS"/>
          <w:lang w:val="it-IT"/>
        </w:rPr>
        <w:t>:</w:t>
      </w:r>
      <w:r>
        <w:rPr>
          <w:rFonts w:ascii="Trebuchet MS" w:hAnsi="Trebuchet MS"/>
          <w:lang w:val="it-IT"/>
        </w:rPr>
        <w:t xml:space="preserve"> </w:t>
      </w:r>
      <w:r w:rsidRPr="00B62100">
        <w:rPr>
          <w:rFonts w:ascii="Trebuchet MS" w:hAnsi="Trebuchet MS"/>
          <w:i/>
          <w:lang w:val="it-IT"/>
        </w:rPr>
        <w:t>Stereotipi o starosti i njihove posljedice,</w:t>
      </w:r>
      <w:r>
        <w:rPr>
          <w:rFonts w:ascii="Trebuchet MS" w:hAnsi="Trebuchet MS"/>
          <w:lang w:val="it-IT"/>
        </w:rPr>
        <w:t xml:space="preserve"> </w:t>
      </w:r>
      <w:r w:rsidR="00B62100">
        <w:rPr>
          <w:rFonts w:ascii="Trebuchet MS" w:hAnsi="Trebuchet MS"/>
          <w:lang w:val="it-IT"/>
        </w:rPr>
        <w:t xml:space="preserve">Beograd, </w:t>
      </w:r>
      <w:r>
        <w:rPr>
          <w:rFonts w:ascii="Trebuchet MS" w:hAnsi="Trebuchet MS"/>
          <w:lang w:val="it-IT"/>
        </w:rPr>
        <w:t xml:space="preserve">2001. </w:t>
      </w:r>
    </w:p>
    <w:p w:rsidR="00B62100" w:rsidRPr="00B62100" w:rsidRDefault="00513183" w:rsidP="00B62100">
      <w:pPr>
        <w:numPr>
          <w:ilvl w:val="0"/>
          <w:numId w:val="27"/>
        </w:numPr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lastRenderedPageBreak/>
        <w:t>Grupa Most</w:t>
      </w:r>
      <w:r w:rsidR="00B62100">
        <w:rPr>
          <w:rFonts w:ascii="Trebuchet MS" w:hAnsi="Trebuchet MS"/>
          <w:lang w:val="it-IT"/>
        </w:rPr>
        <w:t xml:space="preserve">: </w:t>
      </w:r>
      <w:r w:rsidRPr="00B62100">
        <w:rPr>
          <w:rFonts w:ascii="Trebuchet MS" w:hAnsi="Trebuchet MS"/>
          <w:i/>
          <w:lang w:val="it-IT"/>
        </w:rPr>
        <w:t>Pametniji ne popušta- vodič kroz sukobe do sporazuma,</w:t>
      </w:r>
      <w:r>
        <w:rPr>
          <w:rFonts w:ascii="Trebuchet MS" w:hAnsi="Trebuchet MS"/>
          <w:lang w:val="it-IT"/>
        </w:rPr>
        <w:t xml:space="preserve"> </w:t>
      </w:r>
      <w:r w:rsidR="00B62100">
        <w:rPr>
          <w:rFonts w:ascii="Trebuchet MS" w:hAnsi="Trebuchet MS"/>
          <w:lang w:val="it-IT"/>
        </w:rPr>
        <w:t xml:space="preserve">Beograd, </w:t>
      </w:r>
      <w:r>
        <w:rPr>
          <w:rFonts w:ascii="Trebuchet MS" w:hAnsi="Trebuchet MS"/>
          <w:lang w:val="it-IT"/>
        </w:rPr>
        <w:t xml:space="preserve">1998. </w:t>
      </w:r>
    </w:p>
    <w:p w:rsidR="00513183" w:rsidRDefault="00513183" w:rsidP="0089789E">
      <w:pPr>
        <w:numPr>
          <w:ilvl w:val="0"/>
          <w:numId w:val="27"/>
        </w:num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lang w:val="it-IT"/>
        </w:rPr>
        <w:t>Ken Heap</w:t>
      </w:r>
      <w:r w:rsidR="00B62100">
        <w:rPr>
          <w:rFonts w:ascii="Trebuchet MS" w:hAnsi="Trebuchet MS"/>
          <w:color w:val="000000"/>
          <w:lang w:val="it-IT"/>
        </w:rPr>
        <w:t>:</w:t>
      </w:r>
      <w:r>
        <w:rPr>
          <w:rFonts w:ascii="Trebuchet MS" w:hAnsi="Trebuchet MS"/>
          <w:color w:val="000000"/>
          <w:lang w:val="it-IT"/>
        </w:rPr>
        <w:t xml:space="preserve"> </w:t>
      </w:r>
      <w:r w:rsidRPr="00B62100">
        <w:rPr>
          <w:rFonts w:ascii="Trebuchet MS" w:hAnsi="Trebuchet MS"/>
          <w:i/>
          <w:color w:val="000000"/>
          <w:lang w:val="it-IT"/>
        </w:rPr>
        <w:t>Komunikacija sa starima</w:t>
      </w:r>
      <w:r>
        <w:rPr>
          <w:rFonts w:ascii="Trebuchet MS" w:hAnsi="Trebuchet MS"/>
          <w:b/>
          <w:color w:val="000000"/>
          <w:lang w:val="it-IT"/>
        </w:rPr>
        <w:t>,</w:t>
      </w:r>
      <w:r>
        <w:rPr>
          <w:rFonts w:ascii="Trebuchet MS" w:hAnsi="Trebuchet MS"/>
          <w:color w:val="000000"/>
          <w:lang w:val="it-IT"/>
        </w:rPr>
        <w:t xml:space="preserve"> Izdavač  Dom starih u Grabovcu </w:t>
      </w:r>
      <w:r w:rsidR="00B62100">
        <w:rPr>
          <w:rFonts w:ascii="Trebuchet MS" w:hAnsi="Trebuchet MS"/>
          <w:color w:val="000000"/>
          <w:lang w:val="it-IT"/>
        </w:rPr>
        <w:t>i</w:t>
      </w:r>
      <w:r>
        <w:rPr>
          <w:rFonts w:ascii="Trebuchet MS" w:hAnsi="Trebuchet MS"/>
          <w:color w:val="000000"/>
          <w:lang w:val="it-IT"/>
        </w:rPr>
        <w:t xml:space="preserve"> Gathinka Guldberg-senteret</w:t>
      </w:r>
      <w:r w:rsidR="00B62100">
        <w:rPr>
          <w:rFonts w:ascii="Trebuchet MS" w:hAnsi="Trebuchet MS"/>
          <w:color w:val="000000"/>
          <w:lang w:val="it-IT"/>
        </w:rPr>
        <w:t>,</w:t>
      </w:r>
      <w:r>
        <w:rPr>
          <w:rFonts w:ascii="Trebuchet MS" w:hAnsi="Trebuchet MS"/>
          <w:color w:val="000000"/>
          <w:lang w:val="it-IT"/>
        </w:rPr>
        <w:t xml:space="preserve"> </w:t>
      </w:r>
      <w:r>
        <w:rPr>
          <w:rFonts w:ascii="Trebuchet MS" w:hAnsi="Trebuchet MS"/>
          <w:color w:val="000000"/>
        </w:rPr>
        <w:t xml:space="preserve">2005.god. </w:t>
      </w:r>
    </w:p>
    <w:p w:rsidR="00513183" w:rsidRPr="00513183" w:rsidRDefault="00513183" w:rsidP="0089789E">
      <w:pPr>
        <w:numPr>
          <w:ilvl w:val="0"/>
          <w:numId w:val="27"/>
        </w:numPr>
        <w:rPr>
          <w:rFonts w:ascii="Trebuchet MS" w:hAnsi="Trebuchet MS"/>
          <w:color w:val="000000"/>
        </w:rPr>
      </w:pPr>
      <w:r w:rsidRPr="00513183">
        <w:rPr>
          <w:rFonts w:ascii="Trebuchet MS" w:hAnsi="Trebuchet MS"/>
          <w:color w:val="000000"/>
        </w:rPr>
        <w:t xml:space="preserve">Dragan Berger </w:t>
      </w:r>
      <w:r w:rsidR="00B62100">
        <w:rPr>
          <w:rFonts w:ascii="Trebuchet MS" w:hAnsi="Trebuchet MS"/>
          <w:color w:val="000000"/>
        </w:rPr>
        <w:t>i</w:t>
      </w:r>
      <w:r w:rsidRPr="00513183">
        <w:rPr>
          <w:rFonts w:ascii="Trebuchet MS" w:hAnsi="Trebuchet MS"/>
          <w:color w:val="000000"/>
        </w:rPr>
        <w:t xml:space="preserve"> grupa autora</w:t>
      </w:r>
      <w:r w:rsidR="00B62100">
        <w:rPr>
          <w:rFonts w:ascii="Trebuchet MS" w:hAnsi="Trebuchet MS"/>
          <w:color w:val="000000"/>
        </w:rPr>
        <w:t>:</w:t>
      </w:r>
      <w:r w:rsidRPr="00513183">
        <w:rPr>
          <w:rFonts w:ascii="Trebuchet MS" w:hAnsi="Trebuchet MS"/>
          <w:color w:val="000000"/>
        </w:rPr>
        <w:t xml:space="preserve"> </w:t>
      </w:r>
      <w:r w:rsidRPr="00B62100">
        <w:rPr>
          <w:rFonts w:ascii="Trebuchet MS" w:hAnsi="Trebuchet MS"/>
          <w:i/>
          <w:color w:val="000000"/>
        </w:rPr>
        <w:t>Znanje za upješno poslovanje</w:t>
      </w:r>
      <w:r w:rsidRPr="00513183">
        <w:rPr>
          <w:rFonts w:ascii="Trebuchet MS" w:hAnsi="Trebuchet MS"/>
          <w:b/>
          <w:color w:val="000000"/>
        </w:rPr>
        <w:t>,</w:t>
      </w:r>
      <w:r w:rsidRPr="00513183">
        <w:rPr>
          <w:rFonts w:ascii="Trebuchet MS" w:hAnsi="Trebuchet MS"/>
          <w:color w:val="000000"/>
        </w:rPr>
        <w:t xml:space="preserve"> gsm Publik, </w:t>
      </w:r>
      <w:smartTag w:uri="urn:schemas-microsoft-com:office:smarttags" w:element="place">
        <w:r w:rsidRPr="00513183">
          <w:rPr>
            <w:rFonts w:ascii="Trebuchet MS" w:hAnsi="Trebuchet MS"/>
            <w:color w:val="000000"/>
          </w:rPr>
          <w:t>Beograd</w:t>
        </w:r>
      </w:smartTag>
      <w:r w:rsidRPr="00513183">
        <w:rPr>
          <w:rFonts w:ascii="Trebuchet MS" w:hAnsi="Trebuchet MS"/>
          <w:color w:val="000000"/>
        </w:rPr>
        <w:t>, 2004</w:t>
      </w:r>
      <w:r w:rsidR="00B62100">
        <w:rPr>
          <w:rFonts w:ascii="Trebuchet MS" w:hAnsi="Trebuchet MS"/>
          <w:color w:val="000000"/>
        </w:rPr>
        <w:t>.</w:t>
      </w:r>
    </w:p>
    <w:p w:rsidR="00513183" w:rsidRDefault="00513183" w:rsidP="0089789E">
      <w:pPr>
        <w:numPr>
          <w:ilvl w:val="0"/>
          <w:numId w:val="27"/>
        </w:numPr>
        <w:rPr>
          <w:rFonts w:ascii="Trebuchet MS" w:hAnsi="Trebuchet MS"/>
          <w:color w:val="000000"/>
        </w:rPr>
      </w:pPr>
      <w:smartTag w:uri="urn:schemas-microsoft-com:office:smarttags" w:element="City">
        <w:r>
          <w:rPr>
            <w:rFonts w:ascii="Trebuchet MS" w:hAnsi="Trebuchet MS"/>
            <w:color w:val="000000"/>
          </w:rPr>
          <w:t>Antony</w:t>
        </w:r>
      </w:smartTag>
      <w:r>
        <w:rPr>
          <w:rFonts w:ascii="Trebuchet MS" w:hAnsi="Trebuchet MS"/>
          <w:color w:val="000000"/>
        </w:rPr>
        <w:t xml:space="preserve"> </w:t>
      </w:r>
      <w:smartTag w:uri="urn:schemas-microsoft-com:office:smarttags" w:element="City">
        <w:r>
          <w:rPr>
            <w:rFonts w:ascii="Trebuchet MS" w:hAnsi="Trebuchet MS"/>
            <w:color w:val="000000"/>
          </w:rPr>
          <w:t>Davis</w:t>
        </w:r>
      </w:smartTag>
      <w:r w:rsidR="00B62100">
        <w:rPr>
          <w:rFonts w:ascii="Trebuchet MS" w:hAnsi="Trebuchet MS"/>
          <w:color w:val="000000"/>
        </w:rPr>
        <w:t>:</w:t>
      </w:r>
      <w:r>
        <w:rPr>
          <w:rFonts w:ascii="Trebuchet MS" w:hAnsi="Trebuchet MS"/>
          <w:color w:val="000000"/>
        </w:rPr>
        <w:t xml:space="preserve"> </w:t>
      </w:r>
      <w:r w:rsidRPr="00B62100">
        <w:rPr>
          <w:rFonts w:ascii="Trebuchet MS" w:hAnsi="Trebuchet MS"/>
          <w:i/>
          <w:color w:val="000000"/>
        </w:rPr>
        <w:t>Public Relations</w:t>
      </w:r>
      <w:r>
        <w:rPr>
          <w:rFonts w:ascii="Trebuchet MS" w:hAnsi="Trebuchet MS"/>
          <w:b/>
          <w:color w:val="000000"/>
        </w:rPr>
        <w:t xml:space="preserve">, </w:t>
      </w:r>
      <w:r>
        <w:rPr>
          <w:rFonts w:ascii="Trebuchet MS" w:hAnsi="Trebuchet MS"/>
          <w:color w:val="000000"/>
        </w:rPr>
        <w:t xml:space="preserve">Asee, </w:t>
      </w:r>
      <w:smartTag w:uri="urn:schemas-microsoft-com:office:smarttags" w:element="place">
        <w:r>
          <w:rPr>
            <w:rFonts w:ascii="Trebuchet MS" w:hAnsi="Trebuchet MS"/>
            <w:color w:val="000000"/>
          </w:rPr>
          <w:t>Beograd</w:t>
        </w:r>
      </w:smartTag>
      <w:r>
        <w:rPr>
          <w:rFonts w:ascii="Trebuchet MS" w:hAnsi="Trebuchet MS"/>
          <w:color w:val="000000"/>
        </w:rPr>
        <w:t>,</w:t>
      </w:r>
      <w:r w:rsidR="00B62100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2004</w:t>
      </w:r>
      <w:r w:rsidR="00B62100">
        <w:rPr>
          <w:rFonts w:ascii="Trebuchet MS" w:hAnsi="Trebuchet MS"/>
          <w:color w:val="000000"/>
        </w:rPr>
        <w:t>.</w:t>
      </w:r>
      <w:r>
        <w:rPr>
          <w:rFonts w:ascii="Trebuchet MS" w:hAnsi="Trebuchet MS"/>
          <w:color w:val="000000"/>
        </w:rPr>
        <w:t xml:space="preserve"> </w:t>
      </w:r>
    </w:p>
    <w:p w:rsidR="00513183" w:rsidRDefault="00513183" w:rsidP="0089789E">
      <w:pPr>
        <w:numPr>
          <w:ilvl w:val="0"/>
          <w:numId w:val="27"/>
        </w:numPr>
        <w:rPr>
          <w:rFonts w:ascii="Trebuchet MS" w:hAnsi="Trebuchet MS"/>
          <w:color w:val="000000"/>
          <w:lang w:val="pl-PL"/>
        </w:rPr>
      </w:pPr>
      <w:r>
        <w:rPr>
          <w:rFonts w:ascii="Trebuchet MS" w:hAnsi="Trebuchet MS"/>
          <w:color w:val="000000"/>
          <w:lang w:val="pl-PL"/>
        </w:rPr>
        <w:t>Tijana Mandić</w:t>
      </w:r>
      <w:r w:rsidR="00B62100">
        <w:rPr>
          <w:rFonts w:ascii="Trebuchet MS" w:hAnsi="Trebuchet MS"/>
          <w:color w:val="000000"/>
          <w:lang w:val="pl-PL"/>
        </w:rPr>
        <w:t>:</w:t>
      </w:r>
      <w:r>
        <w:rPr>
          <w:rFonts w:ascii="Trebuchet MS" w:hAnsi="Trebuchet MS"/>
          <w:color w:val="000000"/>
          <w:lang w:val="pl-PL"/>
        </w:rPr>
        <w:t xml:space="preserve"> </w:t>
      </w:r>
      <w:r w:rsidRPr="00AC4DD2">
        <w:rPr>
          <w:rFonts w:ascii="Trebuchet MS" w:hAnsi="Trebuchet MS"/>
          <w:i/>
          <w:color w:val="000000"/>
          <w:lang w:val="pl-PL"/>
        </w:rPr>
        <w:t>Komunikologija,</w:t>
      </w:r>
      <w:r>
        <w:rPr>
          <w:rFonts w:ascii="Trebuchet MS" w:hAnsi="Trebuchet MS"/>
          <w:color w:val="000000"/>
          <w:lang w:val="pl-PL"/>
        </w:rPr>
        <w:t xml:space="preserve"> Clio, Beograd, 2003</w:t>
      </w:r>
      <w:r w:rsidR="00AC4DD2">
        <w:rPr>
          <w:rFonts w:ascii="Trebuchet MS" w:hAnsi="Trebuchet MS"/>
          <w:color w:val="000000"/>
          <w:lang w:val="pl-PL"/>
        </w:rPr>
        <w:t>.</w:t>
      </w:r>
    </w:p>
    <w:p w:rsidR="00513183" w:rsidRDefault="00513183" w:rsidP="0089789E">
      <w:pPr>
        <w:numPr>
          <w:ilvl w:val="0"/>
          <w:numId w:val="27"/>
        </w:numPr>
        <w:rPr>
          <w:rFonts w:ascii="Trebuchet MS" w:hAnsi="Trebuchet MS"/>
          <w:color w:val="000000"/>
          <w:lang w:val="pl-PL"/>
        </w:rPr>
      </w:pPr>
      <w:r>
        <w:rPr>
          <w:rFonts w:ascii="Trebuchet MS" w:hAnsi="Trebuchet MS"/>
          <w:color w:val="000000"/>
          <w:lang w:val="pl-PL"/>
        </w:rPr>
        <w:t>Filip Bergen</w:t>
      </w:r>
      <w:r w:rsidR="00B62100" w:rsidRPr="00AC4DD2">
        <w:rPr>
          <w:rFonts w:ascii="Trebuchet MS" w:hAnsi="Trebuchet MS"/>
          <w:i/>
          <w:color w:val="000000"/>
          <w:lang w:val="pl-PL"/>
        </w:rPr>
        <w:t>:</w:t>
      </w:r>
      <w:r w:rsidRPr="00AC4DD2">
        <w:rPr>
          <w:rFonts w:ascii="Trebuchet MS" w:hAnsi="Trebuchet MS"/>
          <w:i/>
          <w:color w:val="000000"/>
          <w:lang w:val="pl-PL"/>
        </w:rPr>
        <w:t xml:space="preserve"> Psihologija u marketingu</w:t>
      </w:r>
      <w:r w:rsidR="00392B97">
        <w:rPr>
          <w:rFonts w:ascii="Trebuchet MS" w:hAnsi="Trebuchet MS"/>
          <w:color w:val="000000"/>
          <w:lang w:val="pl-PL"/>
        </w:rPr>
        <w:t xml:space="preserve"> , Clio</w:t>
      </w:r>
      <w:r>
        <w:rPr>
          <w:rFonts w:ascii="Trebuchet MS" w:hAnsi="Trebuchet MS"/>
          <w:color w:val="000000"/>
          <w:lang w:val="pl-PL"/>
        </w:rPr>
        <w:t>,</w:t>
      </w:r>
      <w:r w:rsidR="00AC4DD2">
        <w:rPr>
          <w:rFonts w:ascii="Trebuchet MS" w:hAnsi="Trebuchet MS"/>
          <w:color w:val="000000"/>
          <w:lang w:val="pl-PL"/>
        </w:rPr>
        <w:t xml:space="preserve"> </w:t>
      </w:r>
      <w:r>
        <w:rPr>
          <w:rFonts w:ascii="Trebuchet MS" w:hAnsi="Trebuchet MS"/>
          <w:color w:val="000000"/>
          <w:lang w:val="pl-PL"/>
        </w:rPr>
        <w:t>2004</w:t>
      </w:r>
      <w:r w:rsidR="00AC4DD2">
        <w:rPr>
          <w:rFonts w:ascii="Trebuchet MS" w:hAnsi="Trebuchet MS"/>
          <w:color w:val="000000"/>
          <w:lang w:val="pl-PL"/>
        </w:rPr>
        <w:t>.</w:t>
      </w:r>
      <w:r>
        <w:rPr>
          <w:rFonts w:ascii="Trebuchet MS" w:hAnsi="Trebuchet MS"/>
          <w:color w:val="000000"/>
          <w:lang w:val="pl-PL"/>
        </w:rPr>
        <w:t xml:space="preserve"> </w:t>
      </w:r>
    </w:p>
    <w:p w:rsidR="00513183" w:rsidRDefault="00513183" w:rsidP="0089789E">
      <w:pPr>
        <w:numPr>
          <w:ilvl w:val="0"/>
          <w:numId w:val="27"/>
        </w:numPr>
        <w:rPr>
          <w:rFonts w:ascii="Trebuchet MS" w:hAnsi="Trebuchet MS"/>
          <w:color w:val="000000"/>
          <w:lang w:val="it-IT"/>
        </w:rPr>
      </w:pPr>
      <w:r>
        <w:rPr>
          <w:rFonts w:ascii="Trebuchet MS" w:hAnsi="Trebuchet MS"/>
          <w:color w:val="000000"/>
          <w:lang w:val="pl-PL"/>
        </w:rPr>
        <w:t>Entoni i Roz Džej</w:t>
      </w:r>
      <w:r w:rsidR="00B62100">
        <w:rPr>
          <w:rFonts w:ascii="Trebuchet MS" w:hAnsi="Trebuchet MS"/>
          <w:color w:val="000000"/>
          <w:lang w:val="pl-PL"/>
        </w:rPr>
        <w:t>:</w:t>
      </w:r>
      <w:r>
        <w:rPr>
          <w:rFonts w:ascii="Trebuchet MS" w:hAnsi="Trebuchet MS"/>
          <w:color w:val="000000"/>
          <w:lang w:val="pl-PL"/>
        </w:rPr>
        <w:t xml:space="preserve"> </w:t>
      </w:r>
      <w:r w:rsidRPr="00AC4DD2">
        <w:rPr>
          <w:rFonts w:ascii="Trebuchet MS" w:hAnsi="Trebuchet MS"/>
          <w:i/>
          <w:color w:val="000000"/>
          <w:lang w:val="pl-PL"/>
        </w:rPr>
        <w:t>Uspješna prezentacija</w:t>
      </w:r>
      <w:r>
        <w:rPr>
          <w:rFonts w:ascii="Trebuchet MS" w:hAnsi="Trebuchet MS"/>
          <w:b/>
          <w:color w:val="000000"/>
          <w:lang w:val="pl-PL"/>
        </w:rPr>
        <w:t xml:space="preserve">, </w:t>
      </w:r>
      <w:r>
        <w:rPr>
          <w:rFonts w:ascii="Trebuchet MS" w:hAnsi="Trebuchet MS"/>
          <w:color w:val="000000"/>
          <w:lang w:val="pl-PL"/>
        </w:rPr>
        <w:t>Clio</w:t>
      </w:r>
      <w:r w:rsidR="00AC4DD2">
        <w:rPr>
          <w:rFonts w:ascii="Trebuchet MS" w:hAnsi="Trebuchet MS"/>
          <w:color w:val="000000"/>
          <w:lang w:val="pl-PL"/>
        </w:rPr>
        <w:t>,</w:t>
      </w:r>
      <w:r>
        <w:rPr>
          <w:rFonts w:ascii="Trebuchet MS" w:hAnsi="Trebuchet MS"/>
          <w:color w:val="000000"/>
          <w:lang w:val="pl-PL"/>
        </w:rPr>
        <w:t xml:space="preserve"> Beograd, 2006</w:t>
      </w:r>
      <w:r w:rsidR="00AC4DD2">
        <w:rPr>
          <w:rFonts w:ascii="Trebuchet MS" w:hAnsi="Trebuchet MS"/>
          <w:color w:val="000000"/>
          <w:lang w:val="pl-PL"/>
        </w:rPr>
        <w:t>.</w:t>
      </w:r>
      <w:r>
        <w:rPr>
          <w:rFonts w:ascii="Trebuchet MS" w:hAnsi="Trebuchet MS"/>
          <w:color w:val="000000"/>
          <w:lang w:val="it-IT"/>
        </w:rPr>
        <w:t xml:space="preserve"> </w:t>
      </w:r>
    </w:p>
    <w:p w:rsidR="00513183" w:rsidRDefault="00513183" w:rsidP="0089789E">
      <w:pPr>
        <w:numPr>
          <w:ilvl w:val="0"/>
          <w:numId w:val="27"/>
        </w:numPr>
        <w:rPr>
          <w:rFonts w:ascii="Trebuchet MS" w:hAnsi="Trebuchet MS"/>
          <w:color w:val="000000"/>
          <w:lang w:val="pl-PL"/>
        </w:rPr>
      </w:pPr>
      <w:r>
        <w:rPr>
          <w:rFonts w:ascii="Trebuchet MS" w:hAnsi="Trebuchet MS"/>
          <w:color w:val="000000"/>
          <w:lang w:val="pl-PL"/>
        </w:rPr>
        <w:t>Ljubica Mirosavljević, Staniša Ignjatović</w:t>
      </w:r>
      <w:r w:rsidR="00B62100">
        <w:rPr>
          <w:rFonts w:ascii="Trebuchet MS" w:hAnsi="Trebuchet MS"/>
          <w:color w:val="000000"/>
          <w:lang w:val="pl-PL"/>
        </w:rPr>
        <w:t>:</w:t>
      </w:r>
      <w:r>
        <w:rPr>
          <w:rFonts w:ascii="Trebuchet MS" w:hAnsi="Trebuchet MS"/>
          <w:color w:val="000000"/>
          <w:lang w:val="pl-PL"/>
        </w:rPr>
        <w:t xml:space="preserve"> </w:t>
      </w:r>
      <w:r w:rsidRPr="00AC4DD2">
        <w:rPr>
          <w:rFonts w:ascii="Trebuchet MS" w:hAnsi="Trebuchet MS"/>
          <w:i/>
          <w:color w:val="000000"/>
          <w:lang w:val="pl-PL"/>
        </w:rPr>
        <w:t>Birotehnika</w:t>
      </w:r>
      <w:r>
        <w:rPr>
          <w:rFonts w:ascii="Trebuchet MS" w:hAnsi="Trebuchet MS"/>
          <w:b/>
          <w:color w:val="000000"/>
          <w:lang w:val="pl-PL"/>
        </w:rPr>
        <w:t xml:space="preserve">, </w:t>
      </w:r>
      <w:r>
        <w:rPr>
          <w:rFonts w:ascii="Trebuchet MS" w:hAnsi="Trebuchet MS"/>
          <w:color w:val="000000"/>
          <w:lang w:val="pl-PL"/>
        </w:rPr>
        <w:t>Zavod za udžbenike i nastavna sredstva, Beograd, 2006</w:t>
      </w:r>
      <w:r w:rsidR="00AC4DD2">
        <w:rPr>
          <w:rFonts w:ascii="Trebuchet MS" w:hAnsi="Trebuchet MS"/>
          <w:color w:val="000000"/>
          <w:lang w:val="pl-PL"/>
        </w:rPr>
        <w:t>.</w:t>
      </w:r>
    </w:p>
    <w:p w:rsidR="00513183" w:rsidRDefault="00513183">
      <w:pPr>
        <w:rPr>
          <w:rFonts w:ascii="Trebuchet MS" w:hAnsi="Trebuchet MS"/>
          <w:bCs/>
          <w:color w:val="000000"/>
          <w:lang w:val="pl-PL"/>
        </w:rPr>
      </w:pPr>
    </w:p>
    <w:p w:rsidR="006F0F07" w:rsidRPr="00513183" w:rsidRDefault="006F0F07">
      <w:pPr>
        <w:rPr>
          <w:rFonts w:ascii="Trebuchet MS" w:hAnsi="Trebuchet MS"/>
          <w:bCs/>
          <w:color w:val="000000"/>
          <w:lang w:val="pl-PL"/>
        </w:rPr>
      </w:pPr>
    </w:p>
    <w:p w:rsidR="00A4647F" w:rsidRDefault="00A4647F">
      <w:pPr>
        <w:pStyle w:val="Heading1"/>
        <w:jc w:val="left"/>
        <w:rPr>
          <w:rFonts w:ascii="Trebuchet MS" w:hAnsi="Trebuchet MS"/>
          <w:color w:val="000000"/>
          <w:sz w:val="24"/>
          <w:lang w:val="sl-SI"/>
        </w:rPr>
      </w:pPr>
      <w:r>
        <w:rPr>
          <w:color w:val="000000"/>
          <w:lang w:val="sl-SI"/>
        </w:rPr>
        <w:t xml:space="preserve">   </w:t>
      </w:r>
      <w:r w:rsidR="009E657C">
        <w:rPr>
          <w:rFonts w:ascii="Trebuchet MS" w:hAnsi="Trebuchet MS"/>
          <w:color w:val="000000"/>
          <w:sz w:val="24"/>
          <w:lang w:val="sl-SI"/>
        </w:rPr>
        <w:t>13</w:t>
      </w:r>
      <w:r>
        <w:rPr>
          <w:rFonts w:ascii="Trebuchet MS" w:hAnsi="Trebuchet MS"/>
          <w:color w:val="000000"/>
          <w:sz w:val="24"/>
          <w:lang w:val="sl-SI"/>
        </w:rPr>
        <w:t>. Preporuke za korišćenje metod</w:t>
      </w:r>
      <w:r w:rsidR="009E657C">
        <w:rPr>
          <w:rFonts w:ascii="Trebuchet MS" w:hAnsi="Trebuchet MS"/>
          <w:color w:val="000000"/>
          <w:sz w:val="24"/>
          <w:lang w:val="sl-SI"/>
        </w:rPr>
        <w:t>a i tehnika u toku realizacije programa obrazovanja</w:t>
      </w:r>
      <w:r>
        <w:rPr>
          <w:rFonts w:ascii="Trebuchet MS" w:hAnsi="Trebuchet MS"/>
          <w:color w:val="000000"/>
          <w:sz w:val="24"/>
          <w:lang w:val="sl-SI"/>
        </w:rPr>
        <w:t>:</w:t>
      </w:r>
    </w:p>
    <w:p w:rsidR="00A4647F" w:rsidRDefault="00A4647F" w:rsidP="00D43C40">
      <w:pPr>
        <w:numPr>
          <w:ilvl w:val="0"/>
          <w:numId w:val="27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kombinovana metoda predavanja sa razgovorom</w:t>
      </w:r>
      <w:r w:rsidR="00D43C40">
        <w:rPr>
          <w:rFonts w:ascii="Trebuchet MS" w:hAnsi="Trebuchet MS"/>
          <w:color w:val="000000"/>
          <w:lang w:val="sl-SI"/>
        </w:rPr>
        <w:t>;</w:t>
      </w:r>
      <w:r>
        <w:rPr>
          <w:rFonts w:ascii="Trebuchet MS" w:hAnsi="Trebuchet MS"/>
          <w:color w:val="000000"/>
          <w:lang w:val="sl-SI"/>
        </w:rPr>
        <w:t xml:space="preserve"> </w:t>
      </w:r>
    </w:p>
    <w:p w:rsidR="00A4647F" w:rsidRDefault="00A4647F" w:rsidP="00D43C40">
      <w:pPr>
        <w:numPr>
          <w:ilvl w:val="0"/>
          <w:numId w:val="27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metoda praktičnih radova uz nadzor mentora</w:t>
      </w:r>
      <w:r w:rsidR="00D43C40">
        <w:rPr>
          <w:rFonts w:ascii="Trebuchet MS" w:hAnsi="Trebuchet MS"/>
          <w:color w:val="000000"/>
          <w:lang w:val="sl-SI"/>
        </w:rPr>
        <w:t>;</w:t>
      </w:r>
    </w:p>
    <w:p w:rsidR="00A4647F" w:rsidRDefault="00A4647F" w:rsidP="00D43C40">
      <w:pPr>
        <w:numPr>
          <w:ilvl w:val="0"/>
          <w:numId w:val="27"/>
        </w:numPr>
        <w:rPr>
          <w:rFonts w:ascii="Trebuchet MS" w:hAnsi="Trebuchet MS"/>
          <w:color w:val="000000"/>
          <w:lang w:val="sr-Latn-CS"/>
        </w:rPr>
      </w:pPr>
      <w:r>
        <w:rPr>
          <w:rFonts w:ascii="Trebuchet MS" w:hAnsi="Trebuchet MS"/>
          <w:color w:val="000000"/>
          <w:lang w:val="sr-Latn-CS"/>
        </w:rPr>
        <w:t>seminarski ili supervizije</w:t>
      </w:r>
      <w:r w:rsidR="00D43C40">
        <w:rPr>
          <w:rFonts w:ascii="Trebuchet MS" w:hAnsi="Trebuchet MS"/>
          <w:color w:val="000000"/>
          <w:lang w:val="sr-Latn-CS"/>
        </w:rPr>
        <w:t>;</w:t>
      </w:r>
    </w:p>
    <w:p w:rsidR="00A4647F" w:rsidRDefault="00A4647F" w:rsidP="00D43C40">
      <w:pPr>
        <w:numPr>
          <w:ilvl w:val="0"/>
          <w:numId w:val="27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metoda igranja uloga</w:t>
      </w:r>
      <w:r w:rsidR="00A71FD7">
        <w:rPr>
          <w:rFonts w:ascii="Trebuchet MS" w:hAnsi="Trebuchet MS"/>
          <w:color w:val="000000"/>
          <w:lang w:val="sl-SI"/>
        </w:rPr>
        <w:t>.</w:t>
      </w:r>
    </w:p>
    <w:p w:rsidR="00A71FD7" w:rsidRDefault="00D43C40">
      <w:pPr>
        <w:rPr>
          <w:rFonts w:ascii="Trebuchet MS" w:hAnsi="Trebuchet MS"/>
          <w:color w:val="000000"/>
          <w:lang w:val="sl-SI"/>
        </w:rPr>
      </w:pPr>
      <w:r>
        <w:rPr>
          <w:color w:val="000000"/>
          <w:lang w:val="sl-SI"/>
        </w:rPr>
        <w:t xml:space="preserve">      </w:t>
      </w:r>
      <w:r w:rsidR="0027408C">
        <w:rPr>
          <w:color w:val="000000"/>
          <w:lang w:val="sl-SI"/>
        </w:rPr>
        <w:t xml:space="preserve"> </w:t>
      </w:r>
      <w:r w:rsidR="0027408C">
        <w:rPr>
          <w:rFonts w:ascii="Trebuchet MS" w:hAnsi="Trebuchet MS"/>
          <w:color w:val="000000"/>
          <w:lang w:val="sl-SI"/>
        </w:rPr>
        <w:t xml:space="preserve">Preporučuje se da se za realizaciju pojedinih sadržaja koristi radionica </w:t>
      </w:r>
    </w:p>
    <w:p w:rsidR="00A4647F" w:rsidRDefault="00D43C40">
      <w:p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     </w:t>
      </w:r>
      <w:r w:rsidR="0027408C">
        <w:rPr>
          <w:rFonts w:ascii="Trebuchet MS" w:hAnsi="Trebuchet MS"/>
          <w:color w:val="000000"/>
          <w:lang w:val="sl-SI"/>
        </w:rPr>
        <w:t>kao organizacioni oblik rada.</w:t>
      </w:r>
    </w:p>
    <w:p w:rsidR="00A71FD7" w:rsidRDefault="00A71FD7">
      <w:pPr>
        <w:rPr>
          <w:rFonts w:ascii="Trebuchet MS" w:hAnsi="Trebuchet MS"/>
          <w:color w:val="000000"/>
          <w:lang w:val="sl-SI"/>
        </w:rPr>
      </w:pPr>
    </w:p>
    <w:p w:rsidR="006F0F07" w:rsidRPr="0027408C" w:rsidRDefault="006F0F07">
      <w:pPr>
        <w:rPr>
          <w:rFonts w:ascii="Trebuchet MS" w:hAnsi="Trebuchet MS"/>
          <w:color w:val="000000"/>
          <w:lang w:val="sl-SI"/>
        </w:rPr>
      </w:pPr>
    </w:p>
    <w:p w:rsidR="00A4647F" w:rsidRDefault="00A4647F">
      <w:pPr>
        <w:pStyle w:val="Heading1"/>
        <w:ind w:left="360"/>
        <w:jc w:val="left"/>
        <w:rPr>
          <w:rFonts w:ascii="Trebuchet MS" w:hAnsi="Trebuchet MS"/>
          <w:color w:val="000000"/>
          <w:sz w:val="24"/>
          <w:lang w:val="sr-Latn-CS"/>
        </w:rPr>
      </w:pPr>
      <w:r>
        <w:rPr>
          <w:color w:val="000000"/>
          <w:lang w:val="sl-SI"/>
        </w:rPr>
        <w:t xml:space="preserve"> </w:t>
      </w:r>
      <w:bookmarkStart w:id="14" w:name="_Toc83130245"/>
      <w:r w:rsidR="009E657C">
        <w:rPr>
          <w:rFonts w:ascii="Trebuchet MS" w:hAnsi="Trebuchet MS"/>
          <w:color w:val="000000"/>
          <w:sz w:val="24"/>
          <w:lang w:val="sl-SI"/>
        </w:rPr>
        <w:t>14</w:t>
      </w:r>
      <w:r>
        <w:rPr>
          <w:rFonts w:ascii="Trebuchet MS" w:hAnsi="Trebuchet MS"/>
          <w:color w:val="000000"/>
          <w:sz w:val="24"/>
          <w:lang w:val="sl-SI"/>
        </w:rPr>
        <w:t>. Ispitni katal</w:t>
      </w:r>
      <w:bookmarkEnd w:id="14"/>
      <w:r w:rsidR="00B4792A">
        <w:rPr>
          <w:rFonts w:ascii="Trebuchet MS" w:hAnsi="Trebuchet MS"/>
          <w:color w:val="000000"/>
          <w:sz w:val="24"/>
          <w:lang w:val="sl-SI"/>
        </w:rPr>
        <w:t>og iz</w:t>
      </w:r>
      <w:r w:rsidR="00A71FD7">
        <w:rPr>
          <w:rFonts w:ascii="Trebuchet MS" w:hAnsi="Trebuchet MS"/>
          <w:color w:val="000000"/>
          <w:sz w:val="24"/>
          <w:lang w:val="sr-Latn-CS"/>
        </w:rPr>
        <w:t xml:space="preserve"> predmetnih oblasti</w:t>
      </w:r>
    </w:p>
    <w:p w:rsidR="00A4647F" w:rsidRDefault="00A4647F">
      <w:pPr>
        <w:rPr>
          <w:color w:val="000000"/>
          <w:lang w:val="sr-Latn-CS"/>
        </w:rPr>
      </w:pPr>
    </w:p>
    <w:p w:rsidR="00A4647F" w:rsidRPr="00A71FD7" w:rsidRDefault="00A4647F">
      <w:pPr>
        <w:pStyle w:val="BodyText2"/>
        <w:jc w:val="left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b w:val="0"/>
          <w:color w:val="000000"/>
          <w:sz w:val="24"/>
        </w:rPr>
        <w:t xml:space="preserve">      </w:t>
      </w:r>
      <w:r w:rsidR="009E657C">
        <w:rPr>
          <w:rFonts w:ascii="Trebuchet MS" w:hAnsi="Trebuchet MS"/>
          <w:bCs w:val="0"/>
          <w:color w:val="000000"/>
          <w:sz w:val="24"/>
        </w:rPr>
        <w:t>14</w:t>
      </w:r>
      <w:r w:rsidRPr="00A71FD7">
        <w:rPr>
          <w:rFonts w:ascii="Trebuchet MS" w:hAnsi="Trebuchet MS"/>
          <w:bCs w:val="0"/>
          <w:color w:val="000000"/>
          <w:sz w:val="24"/>
        </w:rPr>
        <w:t>.1  Na ispitu se ocjenjuje</w:t>
      </w:r>
      <w:r w:rsidRPr="00A71FD7">
        <w:rPr>
          <w:rFonts w:ascii="Trebuchet MS" w:hAnsi="Trebuchet MS"/>
          <w:color w:val="000000"/>
          <w:sz w:val="24"/>
        </w:rPr>
        <w:t>:</w:t>
      </w:r>
    </w:p>
    <w:p w:rsidR="00A4647F" w:rsidRDefault="00A4647F" w:rsidP="00543408">
      <w:pPr>
        <w:pStyle w:val="BodyText2"/>
        <w:numPr>
          <w:ilvl w:val="2"/>
          <w:numId w:val="28"/>
        </w:numPr>
        <w:jc w:val="left"/>
        <w:rPr>
          <w:rFonts w:ascii="Trebuchet MS" w:hAnsi="Trebuchet MS"/>
          <w:b w:val="0"/>
          <w:bCs w:val="0"/>
          <w:color w:val="000000"/>
          <w:sz w:val="24"/>
        </w:rPr>
      </w:pPr>
      <w:r>
        <w:rPr>
          <w:rFonts w:ascii="Trebuchet MS" w:hAnsi="Trebuchet MS"/>
          <w:b w:val="0"/>
          <w:bCs w:val="0"/>
          <w:color w:val="000000"/>
          <w:sz w:val="24"/>
        </w:rPr>
        <w:t>sposobnost primjene usvojenih teorijskih sadržaja u praktičnom radu</w:t>
      </w:r>
      <w:r w:rsidR="00D43C40">
        <w:rPr>
          <w:rFonts w:ascii="Trebuchet MS" w:hAnsi="Trebuchet MS"/>
          <w:b w:val="0"/>
          <w:bCs w:val="0"/>
          <w:color w:val="000000"/>
          <w:sz w:val="24"/>
        </w:rPr>
        <w:t>;</w:t>
      </w:r>
    </w:p>
    <w:p w:rsidR="00A4647F" w:rsidRDefault="00A4647F" w:rsidP="00543408">
      <w:pPr>
        <w:pStyle w:val="BodyText2"/>
        <w:numPr>
          <w:ilvl w:val="2"/>
          <w:numId w:val="28"/>
        </w:numPr>
        <w:jc w:val="left"/>
        <w:rPr>
          <w:rFonts w:ascii="Trebuchet MS" w:hAnsi="Trebuchet MS"/>
          <w:b w:val="0"/>
          <w:bCs w:val="0"/>
          <w:color w:val="000000"/>
          <w:sz w:val="24"/>
        </w:rPr>
      </w:pPr>
      <w:r>
        <w:rPr>
          <w:rFonts w:ascii="Trebuchet MS" w:hAnsi="Trebuchet MS"/>
          <w:b w:val="0"/>
          <w:bCs w:val="0"/>
          <w:color w:val="000000"/>
          <w:sz w:val="24"/>
        </w:rPr>
        <w:t xml:space="preserve">sposobnost samostalnog </w:t>
      </w:r>
      <w:r w:rsidR="00D43C40">
        <w:rPr>
          <w:rFonts w:ascii="Trebuchet MS" w:hAnsi="Trebuchet MS"/>
          <w:b w:val="0"/>
          <w:bCs w:val="0"/>
          <w:color w:val="000000"/>
          <w:sz w:val="24"/>
        </w:rPr>
        <w:t>uočavanja i rješavanja problema;</w:t>
      </w:r>
    </w:p>
    <w:p w:rsidR="00A4647F" w:rsidRDefault="00A4647F" w:rsidP="00543408">
      <w:pPr>
        <w:pStyle w:val="BodyText2"/>
        <w:numPr>
          <w:ilvl w:val="2"/>
          <w:numId w:val="28"/>
        </w:numPr>
        <w:jc w:val="left"/>
        <w:rPr>
          <w:rFonts w:ascii="Trebuchet MS" w:hAnsi="Trebuchet MS"/>
          <w:b w:val="0"/>
          <w:bCs w:val="0"/>
          <w:color w:val="000000"/>
          <w:sz w:val="24"/>
        </w:rPr>
      </w:pPr>
      <w:r>
        <w:rPr>
          <w:rFonts w:ascii="Trebuchet MS" w:hAnsi="Trebuchet MS"/>
          <w:b w:val="0"/>
          <w:bCs w:val="0"/>
          <w:color w:val="000000"/>
          <w:sz w:val="24"/>
        </w:rPr>
        <w:t>umijeće primjene različitih teorija za kvalitetniji rad sa starim licima</w:t>
      </w:r>
      <w:r w:rsidR="00D43C40">
        <w:rPr>
          <w:rFonts w:ascii="Trebuchet MS" w:hAnsi="Trebuchet MS"/>
          <w:b w:val="0"/>
          <w:bCs w:val="0"/>
          <w:color w:val="000000"/>
          <w:sz w:val="24"/>
        </w:rPr>
        <w:t>;</w:t>
      </w:r>
    </w:p>
    <w:p w:rsidR="00A4647F" w:rsidRDefault="00A4647F" w:rsidP="00543408">
      <w:pPr>
        <w:pStyle w:val="BodyText2"/>
        <w:numPr>
          <w:ilvl w:val="2"/>
          <w:numId w:val="28"/>
        </w:numPr>
        <w:jc w:val="left"/>
        <w:rPr>
          <w:rFonts w:ascii="Trebuchet MS" w:hAnsi="Trebuchet MS"/>
          <w:b w:val="0"/>
          <w:bCs w:val="0"/>
          <w:color w:val="000000"/>
          <w:sz w:val="24"/>
        </w:rPr>
      </w:pPr>
      <w:r>
        <w:rPr>
          <w:rFonts w:ascii="Trebuchet MS" w:hAnsi="Trebuchet MS"/>
          <w:b w:val="0"/>
          <w:bCs w:val="0"/>
          <w:color w:val="000000"/>
          <w:sz w:val="24"/>
        </w:rPr>
        <w:t>sposobnost pravilne komunikacije</w:t>
      </w:r>
      <w:r w:rsidR="00D43C40">
        <w:rPr>
          <w:rFonts w:ascii="Trebuchet MS" w:hAnsi="Trebuchet MS"/>
          <w:b w:val="0"/>
          <w:bCs w:val="0"/>
          <w:color w:val="000000"/>
          <w:sz w:val="24"/>
        </w:rPr>
        <w:t>.</w:t>
      </w:r>
    </w:p>
    <w:p w:rsidR="00A4647F" w:rsidRDefault="00A4647F">
      <w:pPr>
        <w:rPr>
          <w:rFonts w:ascii="Trebuchet MS" w:hAnsi="Trebuchet MS" w:cs="Arial"/>
          <w:color w:val="000000"/>
          <w:lang w:val="sr-Latn-CS"/>
        </w:rPr>
      </w:pPr>
    </w:p>
    <w:p w:rsidR="0040701B" w:rsidRDefault="00A4647F">
      <w:pPr>
        <w:rPr>
          <w:rFonts w:ascii="Trebuchet MS" w:hAnsi="Trebuchet MS" w:cs="Arial"/>
          <w:color w:val="000000"/>
          <w:lang w:val="sr-Latn-CS"/>
        </w:rPr>
      </w:pPr>
      <w:r>
        <w:rPr>
          <w:rFonts w:ascii="Trebuchet MS" w:hAnsi="Trebuchet MS" w:cs="Arial"/>
          <w:color w:val="000000"/>
          <w:lang w:val="sr-Latn-CS"/>
        </w:rPr>
        <w:t xml:space="preserve">   </w:t>
      </w:r>
      <w:r>
        <w:rPr>
          <w:rFonts w:ascii="Trebuchet MS" w:hAnsi="Trebuchet MS" w:cs="Arial"/>
          <w:b/>
          <w:color w:val="000000"/>
          <w:lang w:val="sr-Latn-CS"/>
        </w:rPr>
        <w:t>Praktični dio</w:t>
      </w:r>
      <w:r>
        <w:rPr>
          <w:rFonts w:ascii="Trebuchet MS" w:hAnsi="Trebuchet MS" w:cs="Arial"/>
          <w:color w:val="000000"/>
          <w:lang w:val="sr-Latn-CS"/>
        </w:rPr>
        <w:t xml:space="preserve"> programa provjerava </w:t>
      </w:r>
      <w:r w:rsidR="0040701B">
        <w:rPr>
          <w:rFonts w:ascii="Trebuchet MS" w:hAnsi="Trebuchet MS" w:cs="Arial"/>
          <w:color w:val="000000"/>
          <w:lang w:val="sr-Latn-CS"/>
        </w:rPr>
        <w:t xml:space="preserve">se </w:t>
      </w:r>
      <w:r>
        <w:rPr>
          <w:rFonts w:ascii="Trebuchet MS" w:hAnsi="Trebuchet MS" w:cs="Arial"/>
          <w:color w:val="000000"/>
          <w:lang w:val="sr-Latn-CS"/>
        </w:rPr>
        <w:t xml:space="preserve">kroz primjenu znanja i vještina u </w:t>
      </w:r>
      <w:r w:rsidR="0040701B">
        <w:rPr>
          <w:rFonts w:ascii="Trebuchet MS" w:hAnsi="Trebuchet MS" w:cs="Arial"/>
          <w:color w:val="000000"/>
          <w:lang w:val="sr-Latn-CS"/>
        </w:rPr>
        <w:t xml:space="preserve"> </w:t>
      </w:r>
    </w:p>
    <w:p w:rsidR="00A4647F" w:rsidRDefault="0040701B">
      <w:pPr>
        <w:rPr>
          <w:rFonts w:ascii="Trebuchet MS" w:hAnsi="Trebuchet MS" w:cs="Arial"/>
          <w:color w:val="000000"/>
          <w:lang w:val="sr-Latn-CS"/>
        </w:rPr>
      </w:pPr>
      <w:r>
        <w:rPr>
          <w:rFonts w:ascii="Trebuchet MS" w:hAnsi="Trebuchet MS" w:cs="Arial"/>
          <w:color w:val="000000"/>
          <w:lang w:val="sr-Latn-CS"/>
        </w:rPr>
        <w:t xml:space="preserve">   </w:t>
      </w:r>
      <w:r w:rsidR="00A4647F">
        <w:rPr>
          <w:rFonts w:ascii="Trebuchet MS" w:hAnsi="Trebuchet MS"/>
          <w:bCs/>
          <w:color w:val="000000"/>
          <w:lang w:val="sl-SI"/>
        </w:rPr>
        <w:t>neposrednom radu u domaćinstvu korisnika</w:t>
      </w:r>
      <w:r w:rsidR="00A4647F">
        <w:rPr>
          <w:rFonts w:ascii="Trebuchet MS" w:hAnsi="Trebuchet MS" w:cs="Arial"/>
          <w:color w:val="000000"/>
          <w:lang w:val="sr-Latn-CS"/>
        </w:rPr>
        <w:t>.</w:t>
      </w:r>
    </w:p>
    <w:p w:rsidR="006F0F07" w:rsidRDefault="00A4647F">
      <w:pPr>
        <w:rPr>
          <w:rFonts w:ascii="Trebuchet MS" w:hAnsi="Trebuchet MS" w:cs="Arial"/>
          <w:color w:val="000000"/>
          <w:lang w:val="sr-Latn-CS"/>
        </w:rPr>
      </w:pPr>
      <w:r>
        <w:rPr>
          <w:rFonts w:ascii="Trebuchet MS" w:hAnsi="Trebuchet MS"/>
          <w:b/>
          <w:color w:val="000000"/>
          <w:lang w:val="sl-SI"/>
        </w:rPr>
        <w:t xml:space="preserve">   </w:t>
      </w:r>
      <w:r>
        <w:rPr>
          <w:rFonts w:ascii="Trebuchet MS" w:hAnsi="Trebuchet MS" w:cs="Arial"/>
          <w:b/>
          <w:color w:val="000000"/>
          <w:lang w:val="sr-Latn-CS"/>
        </w:rPr>
        <w:t>Teorijski dio</w:t>
      </w:r>
      <w:r>
        <w:rPr>
          <w:rFonts w:ascii="Trebuchet MS" w:hAnsi="Trebuchet MS" w:cs="Arial"/>
          <w:color w:val="000000"/>
          <w:lang w:val="sr-Latn-CS"/>
        </w:rPr>
        <w:t xml:space="preserve"> programa provjerava </w:t>
      </w:r>
      <w:r w:rsidR="0040701B">
        <w:rPr>
          <w:rFonts w:ascii="Trebuchet MS" w:hAnsi="Trebuchet MS" w:cs="Arial"/>
          <w:color w:val="000000"/>
          <w:lang w:val="sr-Latn-CS"/>
        </w:rPr>
        <w:t xml:space="preserve">se </w:t>
      </w:r>
      <w:r>
        <w:rPr>
          <w:rFonts w:ascii="Trebuchet MS" w:hAnsi="Trebuchet MS" w:cs="Arial"/>
          <w:color w:val="000000"/>
          <w:lang w:val="sr-Latn-CS"/>
        </w:rPr>
        <w:t>testom.</w:t>
      </w:r>
    </w:p>
    <w:p w:rsidR="006F0F07" w:rsidRDefault="006F0F07">
      <w:pPr>
        <w:rPr>
          <w:rFonts w:ascii="Trebuchet MS" w:hAnsi="Trebuchet MS" w:cs="Arial"/>
          <w:color w:val="000000"/>
          <w:lang w:val="sr-Latn-CS"/>
        </w:rPr>
      </w:pPr>
    </w:p>
    <w:p w:rsidR="00644D50" w:rsidRDefault="00644D50">
      <w:pPr>
        <w:rPr>
          <w:rFonts w:ascii="Trebuchet MS" w:hAnsi="Trebuchet MS" w:cs="Arial"/>
          <w:color w:val="000000"/>
          <w:lang w:val="sr-Latn-CS"/>
        </w:rPr>
      </w:pPr>
    </w:p>
    <w:p w:rsidR="00A4647F" w:rsidRDefault="009E657C" w:rsidP="009E657C">
      <w:pPr>
        <w:tabs>
          <w:tab w:val="left" w:pos="900"/>
        </w:tabs>
        <w:rPr>
          <w:rFonts w:ascii="Trebuchet MS" w:hAnsi="Trebuchet MS"/>
          <w:b/>
          <w:lang w:val="sl-SI"/>
        </w:rPr>
      </w:pPr>
      <w:r>
        <w:rPr>
          <w:rFonts w:ascii="Trebuchet MS" w:hAnsi="Trebuchet MS"/>
          <w:b/>
          <w:lang w:val="sl-SI"/>
        </w:rPr>
        <w:t>14.2.</w:t>
      </w:r>
      <w:r w:rsidR="00A4647F">
        <w:rPr>
          <w:rFonts w:ascii="Trebuchet MS" w:hAnsi="Trebuchet MS"/>
          <w:b/>
          <w:lang w:val="sl-SI"/>
        </w:rPr>
        <w:t xml:space="preserve">Znanja koja se provjeravaju  </w:t>
      </w:r>
    </w:p>
    <w:p w:rsidR="00A4647F" w:rsidRDefault="00A4647F">
      <w:pPr>
        <w:tabs>
          <w:tab w:val="left" w:pos="900"/>
        </w:tabs>
        <w:rPr>
          <w:rFonts w:ascii="Trebuchet MS" w:hAnsi="Trebuchet MS"/>
          <w:lang w:val="sl-SI"/>
        </w:rPr>
      </w:pPr>
      <w:r>
        <w:rPr>
          <w:rFonts w:ascii="Trebuchet MS" w:hAnsi="Trebuchet MS"/>
          <w:lang w:val="sl-SI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977"/>
      </w:tblGrid>
      <w:tr w:rsidR="00A4647F">
        <w:tc>
          <w:tcPr>
            <w:tcW w:w="1548" w:type="dxa"/>
          </w:tcPr>
          <w:p w:rsidR="00A4647F" w:rsidRDefault="00A4647F">
            <w:pPr>
              <w:tabs>
                <w:tab w:val="left" w:pos="900"/>
              </w:tabs>
              <w:jc w:val="center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Predmetne oblasti</w:t>
            </w:r>
          </w:p>
        </w:tc>
        <w:tc>
          <w:tcPr>
            <w:tcW w:w="6977" w:type="dxa"/>
          </w:tcPr>
          <w:p w:rsidR="00A4647F" w:rsidRDefault="0040701B">
            <w:pPr>
              <w:tabs>
                <w:tab w:val="left" w:pos="900"/>
              </w:tabs>
              <w:jc w:val="center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Z</w:t>
            </w:r>
            <w:r w:rsidR="00A4647F">
              <w:rPr>
                <w:rFonts w:ascii="Trebuchet MS" w:hAnsi="Trebuchet MS"/>
                <w:lang w:val="sl-SI"/>
              </w:rPr>
              <w:t xml:space="preserve">nanja </w:t>
            </w:r>
          </w:p>
        </w:tc>
      </w:tr>
      <w:tr w:rsidR="00A4647F">
        <w:trPr>
          <w:cantSplit/>
          <w:trHeight w:val="1134"/>
        </w:trPr>
        <w:tc>
          <w:tcPr>
            <w:tcW w:w="1548" w:type="dxa"/>
            <w:textDirection w:val="btLr"/>
          </w:tcPr>
          <w:p w:rsidR="00A4647F" w:rsidRDefault="00A4647F">
            <w:pPr>
              <w:tabs>
                <w:tab w:val="left" w:pos="900"/>
              </w:tabs>
              <w:ind w:left="113" w:right="113"/>
              <w:rPr>
                <w:rFonts w:ascii="Trebuchet MS" w:hAnsi="Trebuchet MS"/>
                <w:lang w:val="sl-SI"/>
              </w:rPr>
            </w:pPr>
          </w:p>
        </w:tc>
        <w:tc>
          <w:tcPr>
            <w:tcW w:w="6977" w:type="dxa"/>
          </w:tcPr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starenje kao proces i kao stanje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specifičn</w:t>
            </w:r>
            <w:r w:rsidR="00865305">
              <w:rPr>
                <w:rFonts w:ascii="Trebuchet MS" w:hAnsi="Trebuchet MS"/>
                <w:lang w:val="sl-SI"/>
              </w:rPr>
              <w:t>i</w:t>
            </w:r>
            <w:r>
              <w:rPr>
                <w:rFonts w:ascii="Trebuchet MS" w:hAnsi="Trebuchet MS"/>
                <w:lang w:val="sl-SI"/>
              </w:rPr>
              <w:t xml:space="preserve"> aspekt</w:t>
            </w:r>
            <w:r w:rsidR="00865305">
              <w:rPr>
                <w:rFonts w:ascii="Trebuchet MS" w:hAnsi="Trebuchet MS"/>
                <w:lang w:val="sl-SI"/>
              </w:rPr>
              <w:t>i</w:t>
            </w:r>
            <w:r>
              <w:rPr>
                <w:rFonts w:ascii="Trebuchet MS" w:hAnsi="Trebuchet MS"/>
                <w:lang w:val="sl-SI"/>
              </w:rPr>
              <w:t xml:space="preserve"> starenja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etičk</w:t>
            </w:r>
            <w:r w:rsidR="00865305">
              <w:rPr>
                <w:rFonts w:ascii="Trebuchet MS" w:hAnsi="Trebuchet MS"/>
                <w:lang w:val="sl-SI"/>
              </w:rPr>
              <w:t>i</w:t>
            </w:r>
            <w:r>
              <w:rPr>
                <w:rFonts w:ascii="Trebuchet MS" w:hAnsi="Trebuchet MS"/>
                <w:lang w:val="sl-SI"/>
              </w:rPr>
              <w:t xml:space="preserve"> princip</w:t>
            </w:r>
            <w:r w:rsidR="00865305">
              <w:rPr>
                <w:rFonts w:ascii="Trebuchet MS" w:hAnsi="Trebuchet MS"/>
                <w:lang w:val="sl-SI"/>
              </w:rPr>
              <w:t>i</w:t>
            </w:r>
            <w:r>
              <w:rPr>
                <w:rFonts w:ascii="Trebuchet MS" w:hAnsi="Trebuchet MS"/>
                <w:lang w:val="sl-SI"/>
              </w:rPr>
              <w:t xml:space="preserve"> uopšte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etička uputstva za zanimanje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profesionaln</w:t>
            </w:r>
            <w:r w:rsidR="00865305">
              <w:rPr>
                <w:rFonts w:ascii="Trebuchet MS" w:hAnsi="Trebuchet MS"/>
                <w:lang w:val="sl-SI"/>
              </w:rPr>
              <w:t>a</w:t>
            </w:r>
            <w:r>
              <w:rPr>
                <w:rFonts w:ascii="Trebuchet MS" w:hAnsi="Trebuchet MS"/>
                <w:lang w:val="sl-SI"/>
              </w:rPr>
              <w:t xml:space="preserve"> tajn</w:t>
            </w:r>
            <w:r w:rsidR="00865305">
              <w:rPr>
                <w:rFonts w:ascii="Trebuchet MS" w:hAnsi="Trebuchet MS"/>
                <w:lang w:val="sl-SI"/>
              </w:rPr>
              <w:t>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verbaln</w:t>
            </w:r>
            <w:r w:rsidR="00865305">
              <w:rPr>
                <w:rFonts w:ascii="Trebuchet MS" w:hAnsi="Trebuchet MS"/>
                <w:lang w:val="sl-SI"/>
              </w:rPr>
              <w:t xml:space="preserve">a </w:t>
            </w:r>
            <w:r>
              <w:rPr>
                <w:rFonts w:ascii="Trebuchet MS" w:hAnsi="Trebuchet MS"/>
                <w:lang w:val="sl-SI"/>
              </w:rPr>
              <w:t>i neverbaln</w:t>
            </w:r>
            <w:r w:rsidR="00865305">
              <w:rPr>
                <w:rFonts w:ascii="Trebuchet MS" w:hAnsi="Trebuchet MS"/>
                <w:lang w:val="sl-SI"/>
              </w:rPr>
              <w:t>a</w:t>
            </w:r>
            <w:r>
              <w:rPr>
                <w:rFonts w:ascii="Trebuchet MS" w:hAnsi="Trebuchet MS"/>
                <w:lang w:val="sl-SI"/>
              </w:rPr>
              <w:t xml:space="preserve"> komunikacij</w:t>
            </w:r>
            <w:r w:rsidR="00865305">
              <w:rPr>
                <w:rFonts w:ascii="Trebuchet MS" w:hAnsi="Trebuchet MS"/>
                <w:lang w:val="sl-SI"/>
              </w:rPr>
              <w:t>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aktivno slušanje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povratn</w:t>
            </w:r>
            <w:r w:rsidR="00865305">
              <w:rPr>
                <w:rFonts w:ascii="Trebuchet MS" w:hAnsi="Trebuchet MS"/>
                <w:lang w:val="sl-SI"/>
              </w:rPr>
              <w:t>a</w:t>
            </w:r>
            <w:r>
              <w:rPr>
                <w:rFonts w:ascii="Trebuchet MS" w:hAnsi="Trebuchet MS"/>
                <w:lang w:val="sl-SI"/>
              </w:rPr>
              <w:t xml:space="preserve"> informacij</w:t>
            </w:r>
            <w:r w:rsidR="00865305">
              <w:rPr>
                <w:rFonts w:ascii="Trebuchet MS" w:hAnsi="Trebuchet MS"/>
                <w:lang w:val="sl-SI"/>
              </w:rPr>
              <w:t>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različite vrste komunikacije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karakteristike i struktur</w:t>
            </w:r>
            <w:r w:rsidR="00144F9D">
              <w:rPr>
                <w:rFonts w:ascii="Trebuchet MS" w:hAnsi="Trebuchet MS"/>
                <w:lang w:val="sl-SI"/>
              </w:rPr>
              <w:t>a</w:t>
            </w:r>
            <w:r>
              <w:rPr>
                <w:rFonts w:ascii="Trebuchet MS" w:hAnsi="Trebuchet MS"/>
                <w:lang w:val="sl-SI"/>
              </w:rPr>
              <w:t xml:space="preserve"> konflikata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stilov</w:t>
            </w:r>
            <w:r w:rsidR="00144F9D">
              <w:rPr>
                <w:rFonts w:ascii="Trebuchet MS" w:hAnsi="Trebuchet MS"/>
                <w:lang w:val="sl-SI"/>
              </w:rPr>
              <w:t>i</w:t>
            </w:r>
            <w:r>
              <w:rPr>
                <w:rFonts w:ascii="Trebuchet MS" w:hAnsi="Trebuchet MS"/>
                <w:lang w:val="sl-SI"/>
              </w:rPr>
              <w:t xml:space="preserve"> ponašanja u konfliktu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dinamik</w:t>
            </w:r>
            <w:r w:rsidR="00144F9D">
              <w:rPr>
                <w:rFonts w:ascii="Trebuchet MS" w:hAnsi="Trebuchet MS"/>
                <w:lang w:val="sl-SI"/>
              </w:rPr>
              <w:t>a</w:t>
            </w:r>
            <w:r>
              <w:rPr>
                <w:rFonts w:ascii="Trebuchet MS" w:hAnsi="Trebuchet MS"/>
                <w:lang w:val="sl-SI"/>
              </w:rPr>
              <w:t xml:space="preserve"> i eskal</w:t>
            </w:r>
            <w:r w:rsidR="00144F9D">
              <w:rPr>
                <w:rFonts w:ascii="Trebuchet MS" w:hAnsi="Trebuchet MS"/>
                <w:lang w:val="sl-SI"/>
              </w:rPr>
              <w:t>a</w:t>
            </w:r>
            <w:r>
              <w:rPr>
                <w:rFonts w:ascii="Trebuchet MS" w:hAnsi="Trebuchet MS"/>
                <w:lang w:val="sl-SI"/>
              </w:rPr>
              <w:t>cij</w:t>
            </w:r>
            <w:r w:rsidR="00144F9D">
              <w:rPr>
                <w:rFonts w:ascii="Trebuchet MS" w:hAnsi="Trebuchet MS"/>
                <w:lang w:val="sl-SI"/>
              </w:rPr>
              <w:t>a</w:t>
            </w:r>
            <w:r>
              <w:rPr>
                <w:rFonts w:ascii="Trebuchet MS" w:hAnsi="Trebuchet MS"/>
                <w:lang w:val="sl-SI"/>
              </w:rPr>
              <w:t xml:space="preserve"> konflikta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odr</w:t>
            </w:r>
            <w:r w:rsidR="00144F9D">
              <w:rPr>
                <w:rFonts w:ascii="Trebuchet MS" w:hAnsi="Trebuchet MS"/>
                <w:lang w:val="sl-SI"/>
              </w:rPr>
              <w:t>e</w:t>
            </w:r>
            <w:r>
              <w:rPr>
                <w:rFonts w:ascii="Trebuchet MS" w:hAnsi="Trebuchet MS"/>
                <w:lang w:val="sl-SI"/>
              </w:rPr>
              <w:t xml:space="preserve">đivanje problema 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map</w:t>
            </w:r>
            <w:r w:rsidR="00590908">
              <w:rPr>
                <w:rFonts w:ascii="Trebuchet MS" w:hAnsi="Trebuchet MS"/>
                <w:lang w:val="sl-SI"/>
              </w:rPr>
              <w:t>a</w:t>
            </w:r>
            <w:r>
              <w:rPr>
                <w:rFonts w:ascii="Trebuchet MS" w:hAnsi="Trebuchet MS"/>
                <w:lang w:val="sl-SI"/>
              </w:rPr>
              <w:t xml:space="preserve"> konflikata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redefinisanje problema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traženje rješenja problema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specifičnosti obol</w:t>
            </w:r>
            <w:r w:rsidR="00590908">
              <w:rPr>
                <w:rFonts w:ascii="Trebuchet MS" w:hAnsi="Trebuchet MS"/>
                <w:lang w:val="sl-SI"/>
              </w:rPr>
              <w:t>i</w:t>
            </w:r>
            <w:r>
              <w:rPr>
                <w:rFonts w:ascii="Trebuchet MS" w:hAnsi="Trebuchet MS"/>
                <w:lang w:val="sl-SI"/>
              </w:rPr>
              <w:t>jevanja starih lica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hronicitet bolesti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ishrana u starosti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hrana i hranljivi sastojci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pojam psihologije starenja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adaptacija na starost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odnos prema smrti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promjene u čulnoj osjetljivosti i psihomotornim funkcijama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kognitivne funkcije u starosti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emocionalni život starih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- mentalno zdravlje starih 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seksualnost starih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socijalne potrebe starih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nivoi i obim socijalne zaštite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penzionisanje i starost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potrebe za zdravstvenim uslugama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nivoi zdravstvene zaštite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r-Latn-CS"/>
              </w:rPr>
            </w:pPr>
            <w:r>
              <w:rPr>
                <w:rFonts w:ascii="Trebuchet MS" w:hAnsi="Trebuchet MS"/>
                <w:lang w:val="sr-Latn-CS"/>
              </w:rPr>
              <w:t>- značaj redovnih zdravstvenih kontrola i redovnog uzimanja l</w:t>
            </w:r>
            <w:r w:rsidR="00590908">
              <w:rPr>
                <w:rFonts w:ascii="Trebuchet MS" w:hAnsi="Trebuchet MS"/>
                <w:lang w:val="sr-Latn-CS"/>
              </w:rPr>
              <w:t>i</w:t>
            </w:r>
            <w:r>
              <w:rPr>
                <w:rFonts w:ascii="Trebuchet MS" w:hAnsi="Trebuchet MS"/>
                <w:lang w:val="sr-Latn-CS"/>
              </w:rPr>
              <w:t>jekova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institucije koje se bave starima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prava starih osoba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- zlostavljanje i zloupotreba starih 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brak i stari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stari i djeca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dinamika porodičnih odnosa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promjene u porodičnom sistemu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stavovi i predrasude o starima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kreativnost i stari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uloga i značaj higijene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- osnovni higijenski principi 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lična higijena i higijena stanovanja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zaštita okoline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osnove prve pomoći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osnovne mjere prve pomoći</w:t>
            </w: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</w:p>
          <w:p w:rsidR="00A4647F" w:rsidRDefault="00A4647F">
            <w:pPr>
              <w:tabs>
                <w:tab w:val="left" w:pos="900"/>
              </w:tabs>
              <w:ind w:left="224" w:hanging="224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 </w:t>
            </w:r>
          </w:p>
        </w:tc>
      </w:tr>
    </w:tbl>
    <w:p w:rsidR="00A4647F" w:rsidRPr="006F62C6" w:rsidRDefault="009E657C">
      <w:pPr>
        <w:pStyle w:val="Heading1"/>
        <w:jc w:val="left"/>
        <w:rPr>
          <w:rFonts w:ascii="Trebuchet MS" w:hAnsi="Trebuchet MS"/>
          <w:color w:val="000000"/>
          <w:sz w:val="24"/>
          <w:lang w:val="sr-Latn-CS"/>
        </w:rPr>
      </w:pPr>
      <w:bookmarkStart w:id="15" w:name="_Toc83130246"/>
      <w:r>
        <w:rPr>
          <w:rFonts w:ascii="Trebuchet MS" w:hAnsi="Trebuchet MS"/>
          <w:color w:val="000000"/>
          <w:sz w:val="24"/>
          <w:lang w:val="sr-Latn-CS"/>
        </w:rPr>
        <w:lastRenderedPageBreak/>
        <w:t>15</w:t>
      </w:r>
      <w:r w:rsidR="00A4647F" w:rsidRPr="006F62C6">
        <w:rPr>
          <w:rFonts w:ascii="Trebuchet MS" w:hAnsi="Trebuchet MS"/>
          <w:color w:val="000000"/>
          <w:sz w:val="24"/>
          <w:lang w:val="sr-Latn-CS"/>
        </w:rPr>
        <w:t>. Mjesto izvođenja i</w:t>
      </w:r>
      <w:r w:rsidR="00FF1CA7">
        <w:rPr>
          <w:rFonts w:ascii="Trebuchet MS" w:hAnsi="Trebuchet MS"/>
          <w:color w:val="000000"/>
          <w:sz w:val="24"/>
          <w:lang w:val="sr-Latn-CS"/>
        </w:rPr>
        <w:t xml:space="preserve"> plan realizacije programa</w:t>
      </w:r>
      <w:r w:rsidR="00B4792A">
        <w:rPr>
          <w:rFonts w:ascii="Trebuchet MS" w:hAnsi="Trebuchet MS"/>
          <w:color w:val="000000"/>
          <w:sz w:val="24"/>
          <w:lang w:val="sr-Latn-CS"/>
        </w:rPr>
        <w:t xml:space="preserve"> obrazovanja</w:t>
      </w:r>
      <w:r w:rsidR="00FF1CA7">
        <w:rPr>
          <w:rFonts w:ascii="Trebuchet MS" w:hAnsi="Trebuchet MS"/>
          <w:color w:val="000000"/>
          <w:sz w:val="24"/>
          <w:lang w:val="sr-Latn-CS"/>
        </w:rPr>
        <w:t xml:space="preserve"> </w:t>
      </w:r>
      <w:r w:rsidR="00A4647F" w:rsidRPr="006F62C6">
        <w:rPr>
          <w:rFonts w:ascii="Trebuchet MS" w:hAnsi="Trebuchet MS"/>
          <w:color w:val="000000"/>
          <w:sz w:val="24"/>
          <w:lang w:val="sr-Latn-CS"/>
        </w:rPr>
        <w:t xml:space="preserve"> </w:t>
      </w:r>
      <w:bookmarkEnd w:id="15"/>
    </w:p>
    <w:p w:rsidR="00A4647F" w:rsidRPr="006F62C6" w:rsidRDefault="00A4647F">
      <w:pPr>
        <w:rPr>
          <w:rFonts w:ascii="Trebuchet MS" w:hAnsi="Trebuchet MS"/>
          <w:b/>
          <w:color w:val="000000"/>
          <w:lang w:val="sr-Latn-CS"/>
        </w:rPr>
      </w:pPr>
    </w:p>
    <w:p w:rsidR="00A4647F" w:rsidRPr="006F62C6" w:rsidRDefault="00A4647F">
      <w:pPr>
        <w:rPr>
          <w:rFonts w:ascii="Trebuchet MS" w:hAnsi="Trebuchet MS"/>
          <w:b/>
          <w:color w:val="000000"/>
          <w:lang w:val="sr-Latn-CS"/>
        </w:rPr>
      </w:pPr>
      <w:r w:rsidRPr="006F62C6">
        <w:rPr>
          <w:rFonts w:ascii="Trebuchet MS" w:hAnsi="Trebuchet MS"/>
          <w:b/>
          <w:color w:val="000000"/>
          <w:lang w:val="sr-Latn-CS"/>
        </w:rPr>
        <w:t>Mjesto izvođenja:</w:t>
      </w:r>
    </w:p>
    <w:p w:rsidR="00A4647F" w:rsidRDefault="00A4647F" w:rsidP="00590908">
      <w:p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Za organizovanje teorijskog dijela programa obuke za 15-20 polaznika potrebno je obezbijediti:</w:t>
      </w:r>
    </w:p>
    <w:p w:rsidR="00A4647F" w:rsidRDefault="00A4647F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jednu veliku prostoriju</w:t>
      </w:r>
      <w:r w:rsidR="007C33B7">
        <w:rPr>
          <w:rFonts w:ascii="Trebuchet MS" w:hAnsi="Trebuchet MS"/>
          <w:color w:val="000000"/>
          <w:lang w:val="sl-SI"/>
        </w:rPr>
        <w:t>;</w:t>
      </w:r>
    </w:p>
    <w:p w:rsidR="00A4647F" w:rsidRDefault="00A4647F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20 stolica</w:t>
      </w:r>
      <w:r w:rsidR="007C33B7">
        <w:rPr>
          <w:rFonts w:ascii="Trebuchet MS" w:hAnsi="Trebuchet MS"/>
          <w:color w:val="000000"/>
          <w:lang w:val="sl-SI"/>
        </w:rPr>
        <w:t>;</w:t>
      </w:r>
    </w:p>
    <w:p w:rsidR="00A4647F" w:rsidRDefault="00A4647F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jedan radni sto</w:t>
      </w:r>
      <w:r w:rsidR="007C33B7">
        <w:rPr>
          <w:rFonts w:ascii="Trebuchet MS" w:hAnsi="Trebuchet MS"/>
          <w:color w:val="000000"/>
          <w:lang w:val="sl-SI"/>
        </w:rPr>
        <w:t>;</w:t>
      </w:r>
    </w:p>
    <w:p w:rsidR="00A4647F" w:rsidRDefault="00A4647F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bijelu tablu</w:t>
      </w:r>
      <w:r w:rsidR="007C33B7">
        <w:rPr>
          <w:rFonts w:ascii="Trebuchet MS" w:hAnsi="Trebuchet MS"/>
          <w:color w:val="000000"/>
          <w:lang w:val="sl-SI"/>
        </w:rPr>
        <w:t>;</w:t>
      </w:r>
    </w:p>
    <w:p w:rsidR="00A4647F" w:rsidRDefault="00A4647F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flip chart</w:t>
      </w:r>
      <w:r w:rsidR="007C33B7">
        <w:rPr>
          <w:rFonts w:ascii="Trebuchet MS" w:hAnsi="Trebuchet MS"/>
          <w:color w:val="000000"/>
          <w:lang w:val="sl-SI"/>
        </w:rPr>
        <w:t>;</w:t>
      </w:r>
    </w:p>
    <w:p w:rsidR="00A4647F" w:rsidRDefault="00A4647F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TV aparat</w:t>
      </w:r>
      <w:r w:rsidR="007C33B7">
        <w:rPr>
          <w:rFonts w:ascii="Trebuchet MS" w:hAnsi="Trebuchet MS"/>
          <w:color w:val="000000"/>
          <w:lang w:val="sl-SI"/>
        </w:rPr>
        <w:t>;</w:t>
      </w:r>
    </w:p>
    <w:p w:rsidR="00A4647F" w:rsidRDefault="007C33B7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vi</w:t>
      </w:r>
      <w:r w:rsidR="00A4647F">
        <w:rPr>
          <w:rFonts w:ascii="Trebuchet MS" w:hAnsi="Trebuchet MS"/>
          <w:color w:val="000000"/>
          <w:lang w:val="sl-SI"/>
        </w:rPr>
        <w:t>deorekorder</w:t>
      </w:r>
      <w:r>
        <w:rPr>
          <w:rFonts w:ascii="Trebuchet MS" w:hAnsi="Trebuchet MS"/>
          <w:color w:val="000000"/>
          <w:lang w:val="sl-SI"/>
        </w:rPr>
        <w:t>;</w:t>
      </w:r>
    </w:p>
    <w:p w:rsidR="00A4647F" w:rsidRDefault="00590908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k</w:t>
      </w:r>
      <w:r w:rsidR="00A4647F">
        <w:rPr>
          <w:rFonts w:ascii="Trebuchet MS" w:hAnsi="Trebuchet MS"/>
          <w:color w:val="000000"/>
          <w:lang w:val="sl-SI"/>
        </w:rPr>
        <w:t>asetofon</w:t>
      </w:r>
      <w:r w:rsidR="007C33B7">
        <w:rPr>
          <w:rFonts w:ascii="Trebuchet MS" w:hAnsi="Trebuchet MS"/>
          <w:color w:val="000000"/>
          <w:lang w:val="sl-SI"/>
        </w:rPr>
        <w:t>;</w:t>
      </w:r>
    </w:p>
    <w:p w:rsidR="00A4647F" w:rsidRDefault="00A4647F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CD player</w:t>
      </w:r>
      <w:r w:rsidR="007C33B7">
        <w:rPr>
          <w:rFonts w:ascii="Trebuchet MS" w:hAnsi="Trebuchet MS"/>
          <w:color w:val="000000"/>
          <w:lang w:val="sl-SI"/>
        </w:rPr>
        <w:t>;</w:t>
      </w:r>
    </w:p>
    <w:p w:rsidR="00A4647F" w:rsidRDefault="00A4647F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DVD</w:t>
      </w:r>
      <w:r w:rsidR="007C33B7">
        <w:rPr>
          <w:rFonts w:ascii="Trebuchet MS" w:hAnsi="Trebuchet MS"/>
          <w:color w:val="000000"/>
          <w:lang w:val="sl-SI"/>
        </w:rPr>
        <w:t>;</w:t>
      </w:r>
    </w:p>
    <w:p w:rsidR="00A4647F" w:rsidRDefault="00590908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r</w:t>
      </w:r>
      <w:r w:rsidR="00A4647F">
        <w:rPr>
          <w:rFonts w:ascii="Trebuchet MS" w:hAnsi="Trebuchet MS"/>
          <w:color w:val="000000"/>
          <w:lang w:val="sl-SI"/>
        </w:rPr>
        <w:t>a</w:t>
      </w:r>
      <w:r>
        <w:rPr>
          <w:rFonts w:ascii="Trebuchet MS" w:hAnsi="Trebuchet MS"/>
          <w:color w:val="000000"/>
          <w:lang w:val="sl-SI"/>
        </w:rPr>
        <w:t>č</w:t>
      </w:r>
      <w:r w:rsidR="00A4647F">
        <w:rPr>
          <w:rFonts w:ascii="Trebuchet MS" w:hAnsi="Trebuchet MS"/>
          <w:color w:val="000000"/>
          <w:lang w:val="sl-SI"/>
        </w:rPr>
        <w:t>unar</w:t>
      </w:r>
      <w:r>
        <w:rPr>
          <w:rFonts w:ascii="Trebuchet MS" w:hAnsi="Trebuchet MS"/>
          <w:color w:val="000000"/>
          <w:lang w:val="sl-SI"/>
        </w:rPr>
        <w:t xml:space="preserve"> </w:t>
      </w:r>
      <w:r w:rsidR="00A4647F">
        <w:rPr>
          <w:rFonts w:ascii="Trebuchet MS" w:hAnsi="Trebuchet MS"/>
          <w:color w:val="000000"/>
          <w:lang w:val="sl-SI"/>
        </w:rPr>
        <w:t>(kompjuter sa priklju</w:t>
      </w:r>
      <w:r>
        <w:rPr>
          <w:rFonts w:ascii="Trebuchet MS" w:hAnsi="Trebuchet MS"/>
          <w:color w:val="000000"/>
          <w:lang w:val="sl-SI"/>
        </w:rPr>
        <w:t>č</w:t>
      </w:r>
      <w:r w:rsidR="00A4647F">
        <w:rPr>
          <w:rFonts w:ascii="Trebuchet MS" w:hAnsi="Trebuchet MS"/>
          <w:color w:val="000000"/>
          <w:lang w:val="sl-SI"/>
        </w:rPr>
        <w:t xml:space="preserve">kom na </w:t>
      </w:r>
      <w:r>
        <w:rPr>
          <w:rFonts w:ascii="Trebuchet MS" w:hAnsi="Trebuchet MS"/>
          <w:color w:val="000000"/>
          <w:lang w:val="sl-SI"/>
        </w:rPr>
        <w:t>I</w:t>
      </w:r>
      <w:r w:rsidR="00A4647F">
        <w:rPr>
          <w:rFonts w:ascii="Trebuchet MS" w:hAnsi="Trebuchet MS"/>
          <w:color w:val="000000"/>
          <w:lang w:val="sl-SI"/>
        </w:rPr>
        <w:t>nternet)</w:t>
      </w:r>
      <w:r w:rsidR="007C33B7">
        <w:rPr>
          <w:rFonts w:ascii="Trebuchet MS" w:hAnsi="Trebuchet MS"/>
          <w:color w:val="000000"/>
          <w:lang w:val="sl-SI"/>
        </w:rPr>
        <w:t>;</w:t>
      </w:r>
    </w:p>
    <w:p w:rsidR="00A4647F" w:rsidRDefault="00A4647F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telefonsku liniju</w:t>
      </w:r>
      <w:r w:rsidR="007C33B7">
        <w:rPr>
          <w:rFonts w:ascii="Trebuchet MS" w:hAnsi="Trebuchet MS"/>
          <w:color w:val="000000"/>
          <w:lang w:val="sl-SI"/>
        </w:rPr>
        <w:t>;</w:t>
      </w:r>
    </w:p>
    <w:p w:rsidR="00A4647F" w:rsidRDefault="00A4647F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grafoskop</w:t>
      </w:r>
      <w:r w:rsidR="007C33B7">
        <w:rPr>
          <w:rFonts w:ascii="Trebuchet MS" w:hAnsi="Trebuchet MS"/>
          <w:color w:val="000000"/>
          <w:lang w:val="sl-SI"/>
        </w:rPr>
        <w:t>;</w:t>
      </w:r>
    </w:p>
    <w:p w:rsidR="00A4647F" w:rsidRDefault="00A4647F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radni materijal: hamer</w:t>
      </w:r>
      <w:r w:rsidR="007C33B7">
        <w:rPr>
          <w:rFonts w:ascii="Trebuchet MS" w:hAnsi="Trebuchet MS"/>
          <w:color w:val="000000"/>
          <w:lang w:val="sl-SI"/>
        </w:rPr>
        <w:t>e</w:t>
      </w:r>
      <w:r>
        <w:rPr>
          <w:rFonts w:ascii="Trebuchet MS" w:hAnsi="Trebuchet MS"/>
          <w:color w:val="000000"/>
          <w:lang w:val="sl-SI"/>
        </w:rPr>
        <w:t>, flomaster</w:t>
      </w:r>
      <w:r w:rsidR="007C33B7">
        <w:rPr>
          <w:rFonts w:ascii="Trebuchet MS" w:hAnsi="Trebuchet MS"/>
          <w:color w:val="000000"/>
          <w:lang w:val="sl-SI"/>
        </w:rPr>
        <w:t>e</w:t>
      </w:r>
      <w:r>
        <w:rPr>
          <w:rFonts w:ascii="Trebuchet MS" w:hAnsi="Trebuchet MS"/>
          <w:color w:val="000000"/>
          <w:lang w:val="sl-SI"/>
        </w:rPr>
        <w:t>, olovke, pisa</w:t>
      </w:r>
      <w:r w:rsidR="007C33B7">
        <w:rPr>
          <w:rFonts w:ascii="Trebuchet MS" w:hAnsi="Trebuchet MS"/>
          <w:color w:val="000000"/>
          <w:lang w:val="sl-SI"/>
        </w:rPr>
        <w:t>ć</w:t>
      </w:r>
      <w:r>
        <w:rPr>
          <w:rFonts w:ascii="Trebuchet MS" w:hAnsi="Trebuchet MS"/>
          <w:color w:val="000000"/>
          <w:lang w:val="sl-SI"/>
        </w:rPr>
        <w:t>i papir, makaze, selotejp;</w:t>
      </w:r>
    </w:p>
    <w:p w:rsidR="00A4647F" w:rsidRDefault="00A4647F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pribor za prvu pomo</w:t>
      </w:r>
      <w:r w:rsidR="007C33B7">
        <w:rPr>
          <w:rFonts w:ascii="Trebuchet MS" w:hAnsi="Trebuchet MS"/>
          <w:color w:val="000000"/>
          <w:lang w:val="sl-SI"/>
        </w:rPr>
        <w:t>ć;</w:t>
      </w:r>
    </w:p>
    <w:p w:rsidR="00A4647F" w:rsidRDefault="00A4647F">
      <w:pPr>
        <w:numPr>
          <w:ilvl w:val="0"/>
          <w:numId w:val="14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priru</w:t>
      </w:r>
      <w:r w:rsidR="007C33B7">
        <w:rPr>
          <w:rFonts w:ascii="Trebuchet MS" w:hAnsi="Trebuchet MS"/>
          <w:color w:val="000000"/>
          <w:lang w:val="sl-SI"/>
        </w:rPr>
        <w:t>č</w:t>
      </w:r>
      <w:r>
        <w:rPr>
          <w:rFonts w:ascii="Trebuchet MS" w:hAnsi="Trebuchet MS"/>
          <w:color w:val="000000"/>
          <w:lang w:val="sl-SI"/>
        </w:rPr>
        <w:t>nik sa teorijskim okvirom predmetnih oblasti i preporukama</w:t>
      </w:r>
      <w:r w:rsidR="007C33B7">
        <w:rPr>
          <w:rFonts w:ascii="Trebuchet MS" w:hAnsi="Trebuchet MS"/>
          <w:color w:val="000000"/>
          <w:lang w:val="sl-SI"/>
        </w:rPr>
        <w:t>.</w:t>
      </w:r>
    </w:p>
    <w:p w:rsidR="00A4647F" w:rsidRDefault="00A4647F">
      <w:pPr>
        <w:rPr>
          <w:rFonts w:ascii="Trebuchet MS" w:hAnsi="Trebuchet MS"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Praktični dio programa obuke izvodi</w:t>
      </w:r>
      <w:r w:rsidR="00D0449A" w:rsidRPr="00D0449A">
        <w:rPr>
          <w:rFonts w:ascii="Trebuchet MS" w:hAnsi="Trebuchet MS"/>
          <w:color w:val="000000"/>
          <w:lang w:val="sl-SI"/>
        </w:rPr>
        <w:t xml:space="preserve"> </w:t>
      </w:r>
      <w:r w:rsidR="00D0449A">
        <w:rPr>
          <w:rFonts w:ascii="Trebuchet MS" w:hAnsi="Trebuchet MS"/>
          <w:color w:val="000000"/>
          <w:lang w:val="sl-SI"/>
        </w:rPr>
        <w:t>se</w:t>
      </w:r>
      <w:r>
        <w:rPr>
          <w:rFonts w:ascii="Trebuchet MS" w:hAnsi="Trebuchet MS"/>
          <w:color w:val="000000"/>
          <w:lang w:val="sl-SI"/>
        </w:rPr>
        <w:t xml:space="preserve"> u domaćinstvu korisnika pod nadzorom mentora i </w:t>
      </w:r>
      <w:r w:rsidR="00D0449A">
        <w:rPr>
          <w:rFonts w:ascii="Trebuchet MS" w:hAnsi="Trebuchet MS"/>
          <w:color w:val="000000"/>
          <w:lang w:val="sl-SI"/>
        </w:rPr>
        <w:t xml:space="preserve">u </w:t>
      </w:r>
      <w:r>
        <w:rPr>
          <w:rFonts w:ascii="Trebuchet MS" w:hAnsi="Trebuchet MS"/>
          <w:color w:val="000000"/>
          <w:lang w:val="sl-SI"/>
        </w:rPr>
        <w:t>institucijama koje se bave brigom o starim licima.</w:t>
      </w:r>
    </w:p>
    <w:p w:rsidR="00A4647F" w:rsidRDefault="00A4647F">
      <w:pPr>
        <w:rPr>
          <w:rFonts w:ascii="Trebuchet MS" w:hAnsi="Trebuchet MS"/>
          <w:b/>
          <w:color w:val="000000"/>
          <w:lang w:val="sl-SI"/>
        </w:rPr>
      </w:pPr>
      <w:r>
        <w:rPr>
          <w:rFonts w:ascii="Trebuchet MS" w:hAnsi="Trebuchet MS"/>
          <w:b/>
          <w:color w:val="000000"/>
          <w:lang w:val="sl-SI"/>
        </w:rPr>
        <w:t xml:space="preserve"> </w:t>
      </w:r>
      <w:r w:rsidR="00D0449A">
        <w:rPr>
          <w:rFonts w:ascii="Trebuchet MS" w:hAnsi="Trebuchet MS"/>
          <w:b/>
          <w:color w:val="000000"/>
          <w:lang w:val="sl-SI"/>
        </w:rPr>
        <w:t xml:space="preserve"> </w:t>
      </w:r>
    </w:p>
    <w:p w:rsidR="00A4647F" w:rsidRDefault="009E0800">
      <w:pPr>
        <w:rPr>
          <w:rFonts w:ascii="Trebuchet MS" w:hAnsi="Trebuchet MS"/>
          <w:b/>
          <w:color w:val="000000"/>
          <w:lang w:val="sl-SI"/>
        </w:rPr>
      </w:pPr>
      <w:r>
        <w:rPr>
          <w:rFonts w:ascii="Trebuchet MS" w:hAnsi="Trebuchet MS"/>
          <w:b/>
          <w:color w:val="000000"/>
          <w:lang w:val="sl-SI"/>
        </w:rPr>
        <w:t xml:space="preserve"> Plan realizacije</w:t>
      </w:r>
      <w:r w:rsidR="00A4647F">
        <w:rPr>
          <w:rFonts w:ascii="Trebuchet MS" w:hAnsi="Trebuchet MS"/>
          <w:b/>
          <w:color w:val="000000"/>
          <w:lang w:val="sl-SI"/>
        </w:rPr>
        <w:t xml:space="preserve"> </w:t>
      </w:r>
    </w:p>
    <w:p w:rsidR="00A4647F" w:rsidRPr="009E657C" w:rsidRDefault="009E657C" w:rsidP="009E0800">
      <w:pPr>
        <w:rPr>
          <w:rFonts w:ascii="Trebuchet MS" w:hAnsi="Trebuchet MS"/>
          <w:bCs/>
          <w:color w:val="000000"/>
          <w:lang w:val="pl-PL"/>
        </w:rPr>
      </w:pPr>
      <w:r w:rsidRPr="009E657C">
        <w:rPr>
          <w:rFonts w:ascii="Trebuchet MS" w:hAnsi="Trebuchet MS"/>
          <w:bCs/>
          <w:color w:val="000000"/>
          <w:lang w:val="pl-PL"/>
        </w:rPr>
        <w:t>Program obrazovanja</w:t>
      </w:r>
      <w:r w:rsidR="00A4647F" w:rsidRPr="009E657C">
        <w:rPr>
          <w:rFonts w:ascii="Trebuchet MS" w:hAnsi="Trebuchet MS"/>
          <w:bCs/>
          <w:color w:val="000000"/>
          <w:lang w:val="pl-PL"/>
        </w:rPr>
        <w:t xml:space="preserve"> traje </w:t>
      </w:r>
      <w:r>
        <w:rPr>
          <w:rFonts w:ascii="Trebuchet MS" w:hAnsi="Trebuchet MS"/>
          <w:bCs/>
          <w:color w:val="000000"/>
          <w:lang w:val="pl-PL"/>
        </w:rPr>
        <w:t>288 časova</w:t>
      </w:r>
      <w:r w:rsidR="00A4647F" w:rsidRPr="009E657C">
        <w:rPr>
          <w:rFonts w:ascii="Trebuchet MS" w:hAnsi="Trebuchet MS"/>
          <w:bCs/>
          <w:color w:val="000000"/>
          <w:lang w:val="pl-PL"/>
        </w:rPr>
        <w:t xml:space="preserve"> i sastoji se iz </w:t>
      </w:r>
      <w:r w:rsidR="009E0800" w:rsidRPr="009E657C">
        <w:rPr>
          <w:rFonts w:ascii="Trebuchet MS" w:hAnsi="Trebuchet MS"/>
          <w:bCs/>
          <w:color w:val="000000"/>
          <w:lang w:val="pl-PL"/>
        </w:rPr>
        <w:t>dva</w:t>
      </w:r>
      <w:r w:rsidR="00A4647F" w:rsidRPr="009E657C">
        <w:rPr>
          <w:rFonts w:ascii="Trebuchet MS" w:hAnsi="Trebuchet MS"/>
          <w:bCs/>
          <w:color w:val="000000"/>
          <w:lang w:val="pl-PL"/>
        </w:rPr>
        <w:t xml:space="preserve"> dijela:</w:t>
      </w:r>
    </w:p>
    <w:p w:rsidR="00A4647F" w:rsidRPr="006F62C6" w:rsidRDefault="00A4647F">
      <w:pPr>
        <w:rPr>
          <w:rFonts w:ascii="Trebuchet MS" w:hAnsi="Trebuchet MS"/>
          <w:bCs/>
          <w:color w:val="000000"/>
          <w:lang w:val="it-IT"/>
        </w:rPr>
      </w:pPr>
      <w:r w:rsidRPr="009E657C">
        <w:rPr>
          <w:rFonts w:ascii="Trebuchet MS" w:hAnsi="Trebuchet MS"/>
          <w:bCs/>
          <w:color w:val="000000"/>
          <w:lang w:val="pl-PL"/>
        </w:rPr>
        <w:t xml:space="preserve">        </w:t>
      </w:r>
      <w:r w:rsidRPr="006F62C6">
        <w:rPr>
          <w:rFonts w:ascii="Trebuchet MS" w:hAnsi="Trebuchet MS"/>
          <w:bCs/>
          <w:color w:val="000000"/>
          <w:lang w:val="it-IT"/>
        </w:rPr>
        <w:t>-  teorijsk</w:t>
      </w:r>
      <w:r w:rsidR="009E0800">
        <w:rPr>
          <w:rFonts w:ascii="Trebuchet MS" w:hAnsi="Trebuchet MS"/>
          <w:bCs/>
          <w:color w:val="000000"/>
          <w:lang w:val="it-IT"/>
        </w:rPr>
        <w:t>og</w:t>
      </w:r>
      <w:r w:rsidRPr="006F62C6">
        <w:rPr>
          <w:rFonts w:ascii="Trebuchet MS" w:hAnsi="Trebuchet MS"/>
          <w:bCs/>
          <w:color w:val="000000"/>
          <w:lang w:val="it-IT"/>
        </w:rPr>
        <w:t xml:space="preserve"> di</w:t>
      </w:r>
      <w:r w:rsidR="009E0800">
        <w:rPr>
          <w:rFonts w:ascii="Trebuchet MS" w:hAnsi="Trebuchet MS"/>
          <w:bCs/>
          <w:color w:val="000000"/>
          <w:lang w:val="it-IT"/>
        </w:rPr>
        <w:t>jela</w:t>
      </w:r>
      <w:r w:rsidRPr="006F62C6">
        <w:rPr>
          <w:rFonts w:ascii="Trebuchet MS" w:hAnsi="Trebuchet MS"/>
          <w:bCs/>
          <w:color w:val="000000"/>
          <w:lang w:val="it-IT"/>
        </w:rPr>
        <w:t xml:space="preserve"> sa supervizijom</w:t>
      </w:r>
      <w:r w:rsidR="009E0800">
        <w:rPr>
          <w:rFonts w:ascii="Trebuchet MS" w:hAnsi="Trebuchet MS"/>
          <w:bCs/>
          <w:color w:val="000000"/>
          <w:lang w:val="it-IT"/>
        </w:rPr>
        <w:t>,</w:t>
      </w:r>
      <w:r w:rsidRPr="006F62C6">
        <w:rPr>
          <w:rFonts w:ascii="Trebuchet MS" w:hAnsi="Trebuchet MS"/>
          <w:bCs/>
          <w:color w:val="000000"/>
          <w:lang w:val="it-IT"/>
        </w:rPr>
        <w:t xml:space="preserve"> 72  časa</w:t>
      </w:r>
      <w:r w:rsidR="009E0800">
        <w:rPr>
          <w:rFonts w:ascii="Trebuchet MS" w:hAnsi="Trebuchet MS"/>
          <w:bCs/>
          <w:color w:val="000000"/>
          <w:lang w:val="it-IT"/>
        </w:rPr>
        <w:t xml:space="preserve"> i</w:t>
      </w:r>
    </w:p>
    <w:p w:rsidR="00A4647F" w:rsidRPr="006F62C6" w:rsidRDefault="00A4647F">
      <w:pPr>
        <w:rPr>
          <w:rFonts w:ascii="Trebuchet MS" w:hAnsi="Trebuchet MS"/>
          <w:bCs/>
          <w:color w:val="000000"/>
          <w:lang w:val="it-IT"/>
        </w:rPr>
      </w:pPr>
      <w:r w:rsidRPr="006F62C6">
        <w:rPr>
          <w:rFonts w:ascii="Trebuchet MS" w:hAnsi="Trebuchet MS"/>
          <w:bCs/>
          <w:color w:val="000000"/>
          <w:lang w:val="it-IT"/>
        </w:rPr>
        <w:t xml:space="preserve">        -  praktičn</w:t>
      </w:r>
      <w:r w:rsidR="009E0800">
        <w:rPr>
          <w:rFonts w:ascii="Trebuchet MS" w:hAnsi="Trebuchet MS"/>
          <w:bCs/>
          <w:color w:val="000000"/>
          <w:lang w:val="it-IT"/>
        </w:rPr>
        <w:t>og</w:t>
      </w:r>
      <w:r w:rsidRPr="006F62C6">
        <w:rPr>
          <w:rFonts w:ascii="Trebuchet MS" w:hAnsi="Trebuchet MS"/>
          <w:bCs/>
          <w:color w:val="000000"/>
          <w:lang w:val="it-IT"/>
        </w:rPr>
        <w:t xml:space="preserve"> di</w:t>
      </w:r>
      <w:r w:rsidR="009E0800">
        <w:rPr>
          <w:rFonts w:ascii="Trebuchet MS" w:hAnsi="Trebuchet MS"/>
          <w:bCs/>
          <w:color w:val="000000"/>
          <w:lang w:val="it-IT"/>
        </w:rPr>
        <w:t>jela,</w:t>
      </w:r>
      <w:r w:rsidRPr="006F62C6">
        <w:rPr>
          <w:rFonts w:ascii="Trebuchet MS" w:hAnsi="Trebuchet MS"/>
          <w:bCs/>
          <w:color w:val="000000"/>
          <w:lang w:val="it-IT"/>
        </w:rPr>
        <w:t xml:space="preserve"> 216 časova.</w:t>
      </w:r>
    </w:p>
    <w:p w:rsidR="00A4647F" w:rsidRDefault="00A4647F" w:rsidP="009E0800">
      <w:pPr>
        <w:pStyle w:val="BodyTextIndent2"/>
        <w:ind w:left="0" w:firstLine="0"/>
      </w:pPr>
      <w:r>
        <w:t xml:space="preserve">Teorija se obrađuje u radionicama. Radionice se završavaju teorijskim izlaganjem </w:t>
      </w:r>
      <w:r w:rsidR="009E0800">
        <w:t>i</w:t>
      </w:r>
      <w:r>
        <w:t xml:space="preserve"> diskusijom. Supervizijom se analizira praktični rad i kontroliše način primjene stečenih znanja i vještina. Praksa se realizuje u institucijama koje se bave brigom o starima (</w:t>
      </w:r>
      <w:r w:rsidR="009E0800">
        <w:t>b</w:t>
      </w:r>
      <w:r>
        <w:t>olnica, CZSR, Dom starih, Dnevni centar za stare, Udruženje penzionera) i kroz neposredan rad u domaćinstvu korisnika</w:t>
      </w:r>
      <w:r w:rsidR="009E0800">
        <w:t>,</w:t>
      </w:r>
      <w:r>
        <w:t xml:space="preserve"> uz nadzor mentora.</w:t>
      </w: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Preporučuje se da se predavanja drže u prijepodnevnim časovima</w:t>
      </w:r>
      <w:r w:rsidR="009E0800">
        <w:rPr>
          <w:rFonts w:ascii="Trebuchet MS" w:hAnsi="Trebuchet MS"/>
          <w:bCs/>
          <w:color w:val="000000"/>
          <w:lang w:val="sl-SI"/>
        </w:rPr>
        <w:t>,</w:t>
      </w:r>
      <w:r>
        <w:rPr>
          <w:rFonts w:ascii="Trebuchet MS" w:hAnsi="Trebuchet MS"/>
          <w:bCs/>
          <w:color w:val="000000"/>
          <w:lang w:val="sl-SI"/>
        </w:rPr>
        <w:t xml:space="preserve"> da bi se održalo interesovanje i pažnja polaznika.</w:t>
      </w:r>
    </w:p>
    <w:p w:rsidR="00644D50" w:rsidRDefault="00644D50">
      <w:pPr>
        <w:pStyle w:val="Heading1"/>
        <w:jc w:val="left"/>
        <w:rPr>
          <w:rFonts w:ascii="Trebuchet MS" w:hAnsi="Trebuchet MS"/>
          <w:b w:val="0"/>
          <w:color w:val="000000"/>
          <w:sz w:val="24"/>
          <w:lang w:val="sl-SI"/>
        </w:rPr>
      </w:pPr>
      <w:bookmarkStart w:id="16" w:name="_Toc83130247"/>
    </w:p>
    <w:p w:rsidR="00A4647F" w:rsidRDefault="00563EC4">
      <w:pPr>
        <w:pStyle w:val="Heading1"/>
        <w:jc w:val="left"/>
        <w:rPr>
          <w:rFonts w:ascii="Trebuchet MS" w:hAnsi="Trebuchet MS"/>
          <w:color w:val="000000"/>
          <w:sz w:val="24"/>
          <w:lang w:val="sl-SI"/>
        </w:rPr>
      </w:pPr>
      <w:r>
        <w:rPr>
          <w:rFonts w:ascii="Trebuchet MS" w:hAnsi="Trebuchet MS"/>
          <w:color w:val="000000"/>
          <w:sz w:val="24"/>
          <w:lang w:val="sl-SI"/>
        </w:rPr>
        <w:t>16</w:t>
      </w:r>
      <w:r w:rsidR="00A4647F">
        <w:rPr>
          <w:rFonts w:ascii="Trebuchet MS" w:hAnsi="Trebuchet MS"/>
          <w:color w:val="000000"/>
          <w:sz w:val="24"/>
          <w:lang w:val="sl-SI"/>
        </w:rPr>
        <w:t>.  Napredovanje, provjeravanje i vrednovanje znanja</w:t>
      </w:r>
      <w:bookmarkEnd w:id="16"/>
      <w:r w:rsidR="00A4647F">
        <w:rPr>
          <w:rFonts w:ascii="Trebuchet MS" w:hAnsi="Trebuchet MS"/>
          <w:color w:val="000000"/>
          <w:sz w:val="24"/>
          <w:lang w:val="sl-SI"/>
        </w:rPr>
        <w:t xml:space="preserve"> </w:t>
      </w:r>
    </w:p>
    <w:p w:rsidR="00A4647F" w:rsidRDefault="00A4647F">
      <w:pPr>
        <w:rPr>
          <w:rFonts w:ascii="Trebuchet MS" w:hAnsi="Trebuchet MS"/>
          <w:bCs/>
          <w:color w:val="000000"/>
          <w:u w:val="single"/>
          <w:lang w:val="sl-SI"/>
        </w:rPr>
      </w:pPr>
    </w:p>
    <w:p w:rsidR="00A4647F" w:rsidRDefault="00563EC4">
      <w:pPr>
        <w:pStyle w:val="Heading3"/>
        <w:jc w:val="left"/>
        <w:rPr>
          <w:rFonts w:ascii="Trebuchet MS" w:hAnsi="Trebuchet MS"/>
          <w:bCs w:val="0"/>
          <w:color w:val="000000"/>
        </w:rPr>
      </w:pPr>
      <w:bookmarkStart w:id="17" w:name="_Toc83130248"/>
      <w:r>
        <w:rPr>
          <w:rFonts w:ascii="Trebuchet MS" w:hAnsi="Trebuchet MS"/>
          <w:bCs w:val="0"/>
          <w:color w:val="000000"/>
          <w:sz w:val="24"/>
        </w:rPr>
        <w:t>16</w:t>
      </w:r>
      <w:r w:rsidR="00A4647F" w:rsidRPr="00B4792A">
        <w:rPr>
          <w:rFonts w:ascii="Trebuchet MS" w:hAnsi="Trebuchet MS"/>
          <w:bCs w:val="0"/>
          <w:color w:val="000000"/>
          <w:sz w:val="24"/>
        </w:rPr>
        <w:t>.1  Napredovanje</w:t>
      </w:r>
      <w:bookmarkEnd w:id="17"/>
    </w:p>
    <w:p w:rsidR="00A4647F" w:rsidRDefault="00A4647F">
      <w:p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>Savladavanje osnovnih znanja i vje</w:t>
      </w:r>
      <w:r w:rsidR="009E0800">
        <w:rPr>
          <w:rFonts w:ascii="Trebuchet MS" w:hAnsi="Trebuchet MS"/>
          <w:bCs/>
          <w:color w:val="000000"/>
          <w:lang w:val="sl-SI"/>
        </w:rPr>
        <w:t>ština</w:t>
      </w:r>
      <w:r>
        <w:rPr>
          <w:rFonts w:ascii="Trebuchet MS" w:hAnsi="Trebuchet MS"/>
          <w:bCs/>
          <w:color w:val="000000"/>
          <w:lang w:val="sl-SI"/>
        </w:rPr>
        <w:t xml:space="preserve"> </w:t>
      </w:r>
      <w:r w:rsidR="009E0800">
        <w:rPr>
          <w:rFonts w:ascii="Trebuchet MS" w:hAnsi="Trebuchet MS"/>
          <w:bCs/>
          <w:color w:val="000000"/>
          <w:lang w:val="sl-SI"/>
        </w:rPr>
        <w:t>je</w:t>
      </w:r>
      <w:r>
        <w:rPr>
          <w:rFonts w:ascii="Trebuchet MS" w:hAnsi="Trebuchet MS"/>
          <w:bCs/>
          <w:color w:val="000000"/>
          <w:lang w:val="sl-SI"/>
        </w:rPr>
        <w:t xml:space="preserve"> uslov za p</w:t>
      </w:r>
      <w:r w:rsidR="009E0800">
        <w:rPr>
          <w:rFonts w:ascii="Trebuchet MS" w:hAnsi="Trebuchet MS"/>
          <w:bCs/>
          <w:color w:val="000000"/>
          <w:lang w:val="sl-SI"/>
        </w:rPr>
        <w:t>relazak na usvajanje složenijih.</w:t>
      </w:r>
    </w:p>
    <w:p w:rsidR="00A4647F" w:rsidRPr="00B4792A" w:rsidRDefault="00563EC4">
      <w:pPr>
        <w:pStyle w:val="Heading3"/>
        <w:jc w:val="left"/>
        <w:rPr>
          <w:rFonts w:ascii="Trebuchet MS" w:hAnsi="Trebuchet MS"/>
          <w:bCs w:val="0"/>
          <w:color w:val="000000"/>
          <w:sz w:val="24"/>
        </w:rPr>
      </w:pPr>
      <w:bookmarkStart w:id="18" w:name="_Toc83130249"/>
      <w:r>
        <w:rPr>
          <w:rFonts w:ascii="Trebuchet MS" w:hAnsi="Trebuchet MS"/>
          <w:bCs w:val="0"/>
          <w:color w:val="000000"/>
          <w:sz w:val="24"/>
        </w:rPr>
        <w:t>16</w:t>
      </w:r>
      <w:r w:rsidR="00A4647F" w:rsidRPr="00B4792A">
        <w:rPr>
          <w:rFonts w:ascii="Trebuchet MS" w:hAnsi="Trebuchet MS"/>
          <w:bCs w:val="0"/>
          <w:color w:val="000000"/>
          <w:sz w:val="24"/>
        </w:rPr>
        <w:t>.2  Provjeravanje</w:t>
      </w:r>
      <w:bookmarkEnd w:id="18"/>
    </w:p>
    <w:p w:rsidR="00A4647F" w:rsidRDefault="009E0800" w:rsidP="009E0800">
      <w:p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1) </w:t>
      </w:r>
      <w:r w:rsidR="00A4647F">
        <w:rPr>
          <w:rFonts w:ascii="Trebuchet MS" w:hAnsi="Trebuchet MS"/>
          <w:color w:val="000000"/>
          <w:lang w:val="sl-SI"/>
        </w:rPr>
        <w:t>U toku obuke predlažemo da se nakon obrađenog dijela predmetne oblasti vrši provjera znanja i vještina polaznika.</w:t>
      </w:r>
    </w:p>
    <w:p w:rsidR="00A4647F" w:rsidRDefault="009E0800" w:rsidP="009E0800">
      <w:p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2</w:t>
      </w:r>
      <w:r w:rsidR="00A4647F">
        <w:rPr>
          <w:rFonts w:ascii="Trebuchet MS" w:hAnsi="Trebuchet MS"/>
          <w:color w:val="000000"/>
          <w:lang w:val="sl-SI"/>
        </w:rPr>
        <w:t>) Na kraju obuke organizovati završnu provjeru praktične osposobljenosti polaznika.</w:t>
      </w:r>
    </w:p>
    <w:p w:rsidR="00A4647F" w:rsidRDefault="00A4647F">
      <w:pPr>
        <w:ind w:left="90"/>
        <w:rPr>
          <w:rFonts w:ascii="Trebuchet MS" w:hAnsi="Trebuchet MS"/>
          <w:color w:val="000000"/>
          <w:lang w:val="sl-SI"/>
        </w:rPr>
      </w:pPr>
    </w:p>
    <w:p w:rsidR="00A4647F" w:rsidRDefault="00563EC4">
      <w:pPr>
        <w:pStyle w:val="Heading3"/>
        <w:jc w:val="left"/>
        <w:rPr>
          <w:rFonts w:ascii="Trebuchet MS" w:hAnsi="Trebuchet MS"/>
          <w:color w:val="000000"/>
          <w:sz w:val="24"/>
        </w:rPr>
      </w:pPr>
      <w:bookmarkStart w:id="19" w:name="_Toc83130250"/>
      <w:r>
        <w:rPr>
          <w:rFonts w:ascii="Trebuchet MS" w:hAnsi="Trebuchet MS"/>
          <w:sz w:val="24"/>
        </w:rPr>
        <w:t>16</w:t>
      </w:r>
      <w:r w:rsidR="00A4647F">
        <w:rPr>
          <w:rFonts w:ascii="Trebuchet MS" w:hAnsi="Trebuchet MS"/>
          <w:sz w:val="24"/>
        </w:rPr>
        <w:t>.3 Vrednovanje se vrši na sljedeći način</w:t>
      </w:r>
      <w:bookmarkEnd w:id="19"/>
    </w:p>
    <w:p w:rsidR="00A4647F" w:rsidRDefault="00A4647F">
      <w:pPr>
        <w:numPr>
          <w:ilvl w:val="0"/>
          <w:numId w:val="3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polaznik je ovladao svim vješ</w:t>
      </w:r>
      <w:r w:rsidR="009E0800">
        <w:rPr>
          <w:rFonts w:ascii="Trebuchet MS" w:hAnsi="Trebuchet MS"/>
          <w:color w:val="000000"/>
          <w:lang w:val="sl-SI"/>
        </w:rPr>
        <w:t>t</w:t>
      </w:r>
      <w:r>
        <w:rPr>
          <w:rFonts w:ascii="Trebuchet MS" w:hAnsi="Trebuchet MS"/>
          <w:color w:val="000000"/>
          <w:lang w:val="sl-SI"/>
        </w:rPr>
        <w:t>inama i znanjima utvr</w:t>
      </w:r>
      <w:r w:rsidR="009E0800">
        <w:rPr>
          <w:rFonts w:ascii="Trebuchet MS" w:hAnsi="Trebuchet MS"/>
          <w:color w:val="000000"/>
          <w:lang w:val="sl-SI"/>
        </w:rPr>
        <w:t>đ</w:t>
      </w:r>
      <w:r>
        <w:rPr>
          <w:rFonts w:ascii="Trebuchet MS" w:hAnsi="Trebuchet MS"/>
          <w:color w:val="000000"/>
          <w:lang w:val="sl-SI"/>
        </w:rPr>
        <w:t>enim standardom za zanimanje Gerontodomaći</w:t>
      </w:r>
      <w:r w:rsidR="009E0800">
        <w:rPr>
          <w:rFonts w:ascii="Trebuchet MS" w:hAnsi="Trebuchet MS"/>
          <w:color w:val="000000"/>
          <w:lang w:val="sl-SI"/>
        </w:rPr>
        <w:t>n/</w:t>
      </w:r>
      <w:r>
        <w:rPr>
          <w:rFonts w:ascii="Trebuchet MS" w:hAnsi="Trebuchet MS"/>
          <w:color w:val="000000"/>
          <w:lang w:val="sl-SI"/>
        </w:rPr>
        <w:t>ca na visokom nivou,</w:t>
      </w:r>
    </w:p>
    <w:p w:rsidR="00A4647F" w:rsidRDefault="00A4647F">
      <w:pPr>
        <w:numPr>
          <w:ilvl w:val="0"/>
          <w:numId w:val="3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>polaznik je ovladao svim vješ</w:t>
      </w:r>
      <w:r w:rsidR="009E0800">
        <w:rPr>
          <w:rFonts w:ascii="Trebuchet MS" w:hAnsi="Trebuchet MS"/>
          <w:color w:val="000000"/>
          <w:lang w:val="sl-SI"/>
        </w:rPr>
        <w:t>t</w:t>
      </w:r>
      <w:r>
        <w:rPr>
          <w:rFonts w:ascii="Trebuchet MS" w:hAnsi="Trebuchet MS"/>
          <w:color w:val="000000"/>
          <w:lang w:val="sl-SI"/>
        </w:rPr>
        <w:t>inama i znanjima utvr</w:t>
      </w:r>
      <w:r w:rsidR="009E0800">
        <w:rPr>
          <w:rFonts w:ascii="Trebuchet MS" w:hAnsi="Trebuchet MS"/>
          <w:color w:val="000000"/>
          <w:lang w:val="sl-SI"/>
        </w:rPr>
        <w:t>đ</w:t>
      </w:r>
      <w:r>
        <w:rPr>
          <w:rFonts w:ascii="Trebuchet MS" w:hAnsi="Trebuchet MS"/>
          <w:color w:val="000000"/>
          <w:lang w:val="sl-SI"/>
        </w:rPr>
        <w:t>enim standardom za zanimanje Gerontodomaći</w:t>
      </w:r>
      <w:r w:rsidR="009E0800">
        <w:rPr>
          <w:rFonts w:ascii="Trebuchet MS" w:hAnsi="Trebuchet MS"/>
          <w:color w:val="000000"/>
          <w:lang w:val="sl-SI"/>
        </w:rPr>
        <w:t>n/</w:t>
      </w:r>
      <w:r>
        <w:rPr>
          <w:rFonts w:ascii="Trebuchet MS" w:hAnsi="Trebuchet MS"/>
          <w:color w:val="000000"/>
          <w:lang w:val="sl-SI"/>
        </w:rPr>
        <w:t>ca, na zadovoljavajućem nivou,</w:t>
      </w:r>
    </w:p>
    <w:p w:rsidR="00A4647F" w:rsidRDefault="00A4647F">
      <w:pPr>
        <w:numPr>
          <w:ilvl w:val="0"/>
          <w:numId w:val="3"/>
        </w:numPr>
        <w:rPr>
          <w:rFonts w:ascii="Trebuchet MS" w:hAnsi="Trebuchet MS"/>
          <w:color w:val="000000"/>
          <w:u w:val="single"/>
          <w:lang w:val="sl-SI"/>
        </w:rPr>
      </w:pPr>
      <w:r>
        <w:rPr>
          <w:rFonts w:ascii="Trebuchet MS" w:hAnsi="Trebuchet MS"/>
          <w:color w:val="000000"/>
          <w:lang w:val="sl-SI"/>
        </w:rPr>
        <w:t>polaznik nije ovladao svim vješ</w:t>
      </w:r>
      <w:r w:rsidR="009E0800">
        <w:rPr>
          <w:rFonts w:ascii="Trebuchet MS" w:hAnsi="Trebuchet MS"/>
          <w:color w:val="000000"/>
          <w:lang w:val="sl-SI"/>
        </w:rPr>
        <w:t>t</w:t>
      </w:r>
      <w:r>
        <w:rPr>
          <w:rFonts w:ascii="Trebuchet MS" w:hAnsi="Trebuchet MS"/>
          <w:color w:val="000000"/>
          <w:lang w:val="sl-SI"/>
        </w:rPr>
        <w:t>inama i znanjima utvr</w:t>
      </w:r>
      <w:r w:rsidR="009E0800">
        <w:rPr>
          <w:rFonts w:ascii="Trebuchet MS" w:hAnsi="Trebuchet MS"/>
          <w:color w:val="000000"/>
          <w:lang w:val="sl-SI"/>
        </w:rPr>
        <w:t>đ</w:t>
      </w:r>
      <w:r>
        <w:rPr>
          <w:rFonts w:ascii="Trebuchet MS" w:hAnsi="Trebuchet MS"/>
          <w:color w:val="000000"/>
          <w:lang w:val="sl-SI"/>
        </w:rPr>
        <w:t>enim standardom za zanimanje Gerontodomaći</w:t>
      </w:r>
      <w:r w:rsidR="009E0800">
        <w:rPr>
          <w:rFonts w:ascii="Trebuchet MS" w:hAnsi="Trebuchet MS"/>
          <w:color w:val="000000"/>
          <w:lang w:val="sl-SI"/>
        </w:rPr>
        <w:t>n/</w:t>
      </w:r>
      <w:r>
        <w:rPr>
          <w:rFonts w:ascii="Trebuchet MS" w:hAnsi="Trebuchet MS"/>
          <w:color w:val="000000"/>
          <w:lang w:val="sl-SI"/>
        </w:rPr>
        <w:t>ca</w:t>
      </w:r>
      <w:r w:rsidR="009E0800">
        <w:rPr>
          <w:rFonts w:ascii="Trebuchet MS" w:hAnsi="Trebuchet MS"/>
          <w:color w:val="000000"/>
          <w:lang w:val="sl-SI"/>
        </w:rPr>
        <w:t>.</w:t>
      </w:r>
    </w:p>
    <w:p w:rsidR="009E0800" w:rsidRPr="00644D50" w:rsidRDefault="00A4647F">
      <w:pPr>
        <w:rPr>
          <w:lang w:val="sr-Latn-CS"/>
        </w:rPr>
      </w:pPr>
      <w:r>
        <w:rPr>
          <w:lang w:val="sr-Latn-CS"/>
        </w:rPr>
        <w:t>.</w:t>
      </w:r>
    </w:p>
    <w:p w:rsidR="00A4647F" w:rsidRDefault="00563EC4">
      <w:pPr>
        <w:pStyle w:val="Heading1"/>
        <w:jc w:val="left"/>
        <w:rPr>
          <w:rFonts w:ascii="Trebuchet MS" w:hAnsi="Trebuchet MS"/>
          <w:color w:val="000000"/>
          <w:sz w:val="24"/>
          <w:lang w:val="de-DE"/>
        </w:rPr>
      </w:pPr>
      <w:bookmarkStart w:id="20" w:name="_Toc83130253"/>
      <w:r>
        <w:rPr>
          <w:rFonts w:ascii="Trebuchet MS" w:hAnsi="Trebuchet MS"/>
          <w:color w:val="000000"/>
          <w:sz w:val="24"/>
          <w:lang w:val="de-DE"/>
        </w:rPr>
        <w:t>17</w:t>
      </w:r>
      <w:r w:rsidR="00A4647F">
        <w:rPr>
          <w:rFonts w:ascii="Trebuchet MS" w:hAnsi="Trebuchet MS"/>
          <w:color w:val="000000"/>
          <w:sz w:val="24"/>
          <w:lang w:val="de-DE"/>
        </w:rPr>
        <w:t>. Stručne kompentencije nastavnog kadra</w:t>
      </w:r>
      <w:bookmarkEnd w:id="20"/>
      <w:r>
        <w:rPr>
          <w:rFonts w:ascii="Trebuchet MS" w:hAnsi="Trebuchet MS"/>
          <w:color w:val="000000"/>
          <w:sz w:val="24"/>
          <w:lang w:val="de-DE"/>
        </w:rPr>
        <w:t xml:space="preserve"> – instruktora pojedinih djelova programa obrazovanja:</w:t>
      </w:r>
    </w:p>
    <w:p w:rsidR="00A4647F" w:rsidRDefault="00A4647F">
      <w:pPr>
        <w:pStyle w:val="Heading1"/>
        <w:jc w:val="left"/>
        <w:rPr>
          <w:rFonts w:ascii="Trebuchet MS" w:hAnsi="Trebuchet MS"/>
          <w:color w:val="000000"/>
          <w:sz w:val="24"/>
          <w:lang w:val="de-DE"/>
        </w:rPr>
      </w:pPr>
    </w:p>
    <w:p w:rsidR="00A4647F" w:rsidRDefault="009E0800" w:rsidP="009E0800">
      <w:pPr>
        <w:pStyle w:val="Heading1"/>
        <w:numPr>
          <w:ilvl w:val="1"/>
          <w:numId w:val="31"/>
        </w:numPr>
        <w:jc w:val="left"/>
        <w:rPr>
          <w:rFonts w:ascii="Trebuchet MS" w:hAnsi="Trebuchet MS"/>
          <w:b w:val="0"/>
          <w:color w:val="000000"/>
          <w:sz w:val="24"/>
          <w:lang w:val="de-DE"/>
        </w:rPr>
      </w:pPr>
      <w:r>
        <w:rPr>
          <w:rFonts w:ascii="Trebuchet MS" w:hAnsi="Trebuchet MS"/>
          <w:b w:val="0"/>
          <w:color w:val="000000"/>
          <w:sz w:val="24"/>
          <w:lang w:val="de-DE"/>
        </w:rPr>
        <w:t>p</w:t>
      </w:r>
      <w:r w:rsidR="00A4647F">
        <w:rPr>
          <w:rFonts w:ascii="Trebuchet MS" w:hAnsi="Trebuchet MS"/>
          <w:b w:val="0"/>
          <w:color w:val="000000"/>
          <w:sz w:val="24"/>
          <w:lang w:val="de-DE"/>
        </w:rPr>
        <w:t>redmetnu oblast</w:t>
      </w:r>
      <w:r w:rsidR="00A4647F">
        <w:rPr>
          <w:rFonts w:ascii="Trebuchet MS" w:hAnsi="Trebuchet MS"/>
          <w:color w:val="000000"/>
          <w:sz w:val="24"/>
          <w:lang w:val="de-DE"/>
        </w:rPr>
        <w:t xml:space="preserve"> </w:t>
      </w:r>
      <w:r w:rsidR="00A4647F">
        <w:rPr>
          <w:rFonts w:ascii="Trebuchet MS" w:hAnsi="Trebuchet MS"/>
          <w:b w:val="0"/>
          <w:color w:val="000000"/>
          <w:sz w:val="24"/>
          <w:lang w:val="de-DE"/>
        </w:rPr>
        <w:t>Osnove gerontologije i</w:t>
      </w:r>
      <w:r w:rsidR="00A4647F">
        <w:rPr>
          <w:rFonts w:ascii="Trebuchet MS" w:hAnsi="Trebuchet MS"/>
          <w:b w:val="0"/>
          <w:color w:val="000000"/>
          <w:sz w:val="24"/>
          <w:lang w:val="sr-Latn-CS"/>
        </w:rPr>
        <w:t>zvodi</w:t>
      </w:r>
      <w:r w:rsidR="00A4647F">
        <w:rPr>
          <w:rFonts w:ascii="Trebuchet MS" w:hAnsi="Trebuchet MS"/>
          <w:b w:val="0"/>
          <w:color w:val="000000"/>
          <w:sz w:val="24"/>
          <w:lang w:val="de-DE"/>
        </w:rPr>
        <w:t xml:space="preserve"> </w:t>
      </w:r>
    </w:p>
    <w:p w:rsidR="009E0800" w:rsidRDefault="009E0800" w:rsidP="009E0800">
      <w:pPr>
        <w:rPr>
          <w:rFonts w:ascii="Trebuchet MS" w:hAnsi="Trebuchet MS"/>
          <w:color w:val="000000"/>
          <w:lang w:val="de-DE"/>
        </w:rPr>
      </w:pPr>
      <w:r>
        <w:rPr>
          <w:rFonts w:ascii="Trebuchet MS" w:hAnsi="Trebuchet MS"/>
          <w:color w:val="000000"/>
          <w:lang w:val="de-DE"/>
        </w:rPr>
        <w:t xml:space="preserve">                   l</w:t>
      </w:r>
      <w:r w:rsidR="00A4647F">
        <w:rPr>
          <w:rFonts w:ascii="Trebuchet MS" w:hAnsi="Trebuchet MS"/>
          <w:color w:val="000000"/>
          <w:lang w:val="de-DE"/>
        </w:rPr>
        <w:t xml:space="preserve">jekar, psiholog, andragog, pedagog, sociolog ili socijalni </w:t>
      </w:r>
    </w:p>
    <w:p w:rsidR="00A4647F" w:rsidRDefault="009E0800" w:rsidP="009E0800">
      <w:pPr>
        <w:rPr>
          <w:rFonts w:ascii="Trebuchet MS" w:hAnsi="Trebuchet MS"/>
          <w:color w:val="000000"/>
          <w:lang w:val="de-DE"/>
        </w:rPr>
      </w:pPr>
      <w:r>
        <w:rPr>
          <w:rFonts w:ascii="Trebuchet MS" w:hAnsi="Trebuchet MS"/>
          <w:color w:val="000000"/>
          <w:lang w:val="de-DE"/>
        </w:rPr>
        <w:t xml:space="preserve">                   </w:t>
      </w:r>
      <w:r w:rsidR="00A4647F">
        <w:rPr>
          <w:rFonts w:ascii="Trebuchet MS" w:hAnsi="Trebuchet MS"/>
          <w:color w:val="000000"/>
          <w:lang w:val="de-DE"/>
        </w:rPr>
        <w:t>radnik</w:t>
      </w:r>
      <w:r>
        <w:rPr>
          <w:rFonts w:ascii="Trebuchet MS" w:hAnsi="Trebuchet MS"/>
          <w:color w:val="000000"/>
          <w:lang w:val="de-DE"/>
        </w:rPr>
        <w:t>;</w:t>
      </w:r>
    </w:p>
    <w:p w:rsidR="00A4647F" w:rsidRDefault="00A4647F">
      <w:pPr>
        <w:rPr>
          <w:rFonts w:ascii="Trebuchet MS" w:hAnsi="Trebuchet MS"/>
          <w:color w:val="000000"/>
          <w:lang w:val="de-DE"/>
        </w:rPr>
      </w:pPr>
    </w:p>
    <w:p w:rsidR="00A4647F" w:rsidRDefault="009E0800" w:rsidP="009E0800">
      <w:pPr>
        <w:numPr>
          <w:ilvl w:val="1"/>
          <w:numId w:val="33"/>
        </w:numPr>
        <w:rPr>
          <w:rFonts w:ascii="Trebuchet MS" w:hAnsi="Trebuchet MS"/>
          <w:color w:val="000000"/>
          <w:lang w:val="de-DE"/>
        </w:rPr>
      </w:pPr>
      <w:r>
        <w:rPr>
          <w:rFonts w:ascii="Trebuchet MS" w:hAnsi="Trebuchet MS"/>
          <w:color w:val="000000"/>
          <w:lang w:val="de-DE"/>
        </w:rPr>
        <w:t>p</w:t>
      </w:r>
      <w:r w:rsidR="00A4647F">
        <w:rPr>
          <w:rFonts w:ascii="Trebuchet MS" w:hAnsi="Trebuchet MS"/>
          <w:color w:val="000000"/>
          <w:lang w:val="de-DE"/>
        </w:rPr>
        <w:t>redmetne oblasti Osnovi etike i poslovne etike, Osnovi gerijatrije i Higijena i prva pomoć izvodi ljekar, psiholog, andragog, pedagog, sociolog ili socijalni radnik</w:t>
      </w:r>
      <w:r>
        <w:rPr>
          <w:rFonts w:ascii="Trebuchet MS" w:hAnsi="Trebuchet MS"/>
          <w:color w:val="000000"/>
          <w:lang w:val="de-DE"/>
        </w:rPr>
        <w:t>;</w:t>
      </w:r>
    </w:p>
    <w:p w:rsidR="00A4647F" w:rsidRDefault="00A4647F">
      <w:pPr>
        <w:rPr>
          <w:rFonts w:ascii="Trebuchet MS" w:hAnsi="Trebuchet MS"/>
          <w:color w:val="000000"/>
          <w:lang w:val="de-DE"/>
        </w:rPr>
      </w:pPr>
    </w:p>
    <w:p w:rsidR="00A4647F" w:rsidRDefault="009E0800" w:rsidP="00644D50">
      <w:pPr>
        <w:numPr>
          <w:ilvl w:val="1"/>
          <w:numId w:val="33"/>
        </w:numPr>
        <w:rPr>
          <w:color w:val="000000"/>
          <w:sz w:val="28"/>
          <w:szCs w:val="28"/>
          <w:lang w:val="de-DE"/>
        </w:rPr>
      </w:pPr>
      <w:r>
        <w:rPr>
          <w:rFonts w:ascii="Trebuchet MS" w:hAnsi="Trebuchet MS"/>
          <w:color w:val="000000"/>
          <w:lang w:val="de-DE"/>
        </w:rPr>
        <w:t>p</w:t>
      </w:r>
      <w:r w:rsidR="00A4647F">
        <w:rPr>
          <w:rFonts w:ascii="Trebuchet MS" w:hAnsi="Trebuchet MS"/>
          <w:color w:val="000000"/>
          <w:lang w:val="de-DE"/>
        </w:rPr>
        <w:t xml:space="preserve">redmetnu oblast Osnovi psihologije izvodi dipl. </w:t>
      </w:r>
      <w:r>
        <w:rPr>
          <w:rFonts w:ascii="Trebuchet MS" w:hAnsi="Trebuchet MS"/>
          <w:color w:val="000000"/>
          <w:lang w:val="de-DE"/>
        </w:rPr>
        <w:t>p</w:t>
      </w:r>
      <w:r w:rsidR="00A4647F">
        <w:rPr>
          <w:rFonts w:ascii="Trebuchet MS" w:hAnsi="Trebuchet MS"/>
          <w:color w:val="000000"/>
          <w:lang w:val="de-DE"/>
        </w:rPr>
        <w:t>siholog</w:t>
      </w:r>
      <w:r>
        <w:rPr>
          <w:rFonts w:ascii="Trebuchet MS" w:hAnsi="Trebuchet MS"/>
          <w:color w:val="000000"/>
          <w:lang w:val="de-DE"/>
        </w:rPr>
        <w:t>;</w:t>
      </w:r>
      <w:r w:rsidR="00A4647F">
        <w:rPr>
          <w:rFonts w:ascii="Trebuchet MS" w:hAnsi="Trebuchet MS"/>
          <w:color w:val="000000"/>
          <w:lang w:val="de-DE"/>
        </w:rPr>
        <w:t xml:space="preserve"> </w:t>
      </w:r>
    </w:p>
    <w:p w:rsidR="00A4647F" w:rsidRDefault="00A4647F" w:rsidP="009E0800">
      <w:pPr>
        <w:ind w:firstLine="855"/>
        <w:rPr>
          <w:color w:val="000000"/>
          <w:sz w:val="28"/>
          <w:szCs w:val="28"/>
          <w:lang w:val="de-DE"/>
        </w:rPr>
      </w:pPr>
    </w:p>
    <w:p w:rsidR="00A4647F" w:rsidRDefault="009E0800" w:rsidP="009E0800">
      <w:pPr>
        <w:pStyle w:val="Heading1"/>
        <w:numPr>
          <w:ilvl w:val="1"/>
          <w:numId w:val="31"/>
        </w:numPr>
        <w:jc w:val="left"/>
        <w:rPr>
          <w:rFonts w:ascii="Trebuchet MS" w:hAnsi="Trebuchet MS"/>
          <w:b w:val="0"/>
          <w:color w:val="000000"/>
          <w:sz w:val="24"/>
          <w:lang w:val="de-DE"/>
        </w:rPr>
      </w:pPr>
      <w:r>
        <w:rPr>
          <w:rFonts w:ascii="Trebuchet MS" w:hAnsi="Trebuchet MS"/>
          <w:b w:val="0"/>
          <w:color w:val="000000"/>
          <w:sz w:val="24"/>
          <w:lang w:val="de-DE"/>
        </w:rPr>
        <w:t>p</w:t>
      </w:r>
      <w:r w:rsidR="00A4647F">
        <w:rPr>
          <w:rFonts w:ascii="Trebuchet MS" w:hAnsi="Trebuchet MS"/>
          <w:b w:val="0"/>
          <w:color w:val="000000"/>
          <w:sz w:val="24"/>
          <w:lang w:val="de-DE"/>
        </w:rPr>
        <w:t>redmetne oblasti</w:t>
      </w:r>
      <w:r w:rsidR="00A4647F">
        <w:rPr>
          <w:b w:val="0"/>
          <w:color w:val="000000"/>
          <w:sz w:val="28"/>
          <w:szCs w:val="28"/>
          <w:lang w:val="de-DE"/>
        </w:rPr>
        <w:t xml:space="preserve"> </w:t>
      </w:r>
      <w:r w:rsidR="00A4647F">
        <w:rPr>
          <w:rFonts w:ascii="Trebuchet MS" w:hAnsi="Trebuchet MS"/>
          <w:b w:val="0"/>
          <w:color w:val="000000"/>
          <w:sz w:val="24"/>
          <w:lang w:val="de-DE"/>
        </w:rPr>
        <w:t>Komunikacija i komunikacijske vještine, Konflikti i rješavanje konflikata izvod</w:t>
      </w:r>
      <w:r>
        <w:rPr>
          <w:rFonts w:ascii="Trebuchet MS" w:hAnsi="Trebuchet MS"/>
          <w:b w:val="0"/>
          <w:color w:val="000000"/>
          <w:sz w:val="24"/>
          <w:lang w:val="de-DE"/>
        </w:rPr>
        <w:t>i</w:t>
      </w:r>
      <w:r w:rsidR="00A4647F">
        <w:rPr>
          <w:rFonts w:ascii="Trebuchet MS" w:hAnsi="Trebuchet MS"/>
          <w:b w:val="0"/>
          <w:color w:val="000000"/>
          <w:sz w:val="24"/>
          <w:lang w:val="de-DE"/>
        </w:rPr>
        <w:t xml:space="preserve"> dipl. psiholog, andragog ili psihijatar</w:t>
      </w:r>
      <w:r>
        <w:rPr>
          <w:rFonts w:ascii="Trebuchet MS" w:hAnsi="Trebuchet MS"/>
          <w:b w:val="0"/>
          <w:color w:val="000000"/>
          <w:sz w:val="24"/>
          <w:lang w:val="de-DE"/>
        </w:rPr>
        <w:t>,</w:t>
      </w:r>
      <w:r w:rsidR="00A4647F">
        <w:rPr>
          <w:rFonts w:ascii="Trebuchet MS" w:hAnsi="Trebuchet MS"/>
          <w:b w:val="0"/>
          <w:color w:val="000000"/>
          <w:sz w:val="24"/>
          <w:lang w:val="de-DE"/>
        </w:rPr>
        <w:t xml:space="preserve"> koji ima iskustvo u radu iz oblasti kom</w:t>
      </w:r>
      <w:r>
        <w:rPr>
          <w:rFonts w:ascii="Trebuchet MS" w:hAnsi="Trebuchet MS"/>
          <w:b w:val="0"/>
          <w:color w:val="000000"/>
          <w:sz w:val="24"/>
          <w:lang w:val="de-DE"/>
        </w:rPr>
        <w:t>u</w:t>
      </w:r>
      <w:r w:rsidR="00A4647F">
        <w:rPr>
          <w:rFonts w:ascii="Trebuchet MS" w:hAnsi="Trebuchet MS"/>
          <w:b w:val="0"/>
          <w:color w:val="000000"/>
          <w:sz w:val="24"/>
          <w:lang w:val="de-DE"/>
        </w:rPr>
        <w:t>nikacija i konflikata</w:t>
      </w:r>
      <w:r w:rsidR="005578DE">
        <w:rPr>
          <w:rFonts w:ascii="Trebuchet MS" w:hAnsi="Trebuchet MS"/>
          <w:b w:val="0"/>
          <w:color w:val="000000"/>
          <w:sz w:val="24"/>
          <w:lang w:val="de-DE"/>
        </w:rPr>
        <w:t>;</w:t>
      </w:r>
    </w:p>
    <w:p w:rsidR="00A4647F" w:rsidRDefault="00A4647F" w:rsidP="009E0800">
      <w:pPr>
        <w:pStyle w:val="Heading1"/>
        <w:ind w:firstLine="150"/>
        <w:jc w:val="left"/>
        <w:rPr>
          <w:rFonts w:ascii="Trebuchet MS" w:hAnsi="Trebuchet MS"/>
          <w:b w:val="0"/>
          <w:color w:val="000000"/>
          <w:sz w:val="24"/>
          <w:lang w:val="de-DE"/>
        </w:rPr>
      </w:pPr>
    </w:p>
    <w:p w:rsidR="00A4647F" w:rsidRDefault="005578DE" w:rsidP="009E0800">
      <w:pPr>
        <w:numPr>
          <w:ilvl w:val="1"/>
          <w:numId w:val="31"/>
        </w:numPr>
        <w:rPr>
          <w:rFonts w:ascii="Trebuchet MS" w:hAnsi="Trebuchet MS"/>
          <w:color w:val="000000"/>
          <w:lang w:val="de-DE"/>
        </w:rPr>
      </w:pPr>
      <w:r>
        <w:rPr>
          <w:rFonts w:ascii="Trebuchet MS" w:hAnsi="Trebuchet MS"/>
          <w:color w:val="000000"/>
          <w:sz w:val="22"/>
          <w:szCs w:val="22"/>
          <w:lang w:val="de-DE"/>
        </w:rPr>
        <w:t>p</w:t>
      </w:r>
      <w:r w:rsidR="00A4647F">
        <w:rPr>
          <w:rFonts w:ascii="Trebuchet MS" w:hAnsi="Trebuchet MS"/>
          <w:color w:val="000000"/>
          <w:sz w:val="22"/>
          <w:szCs w:val="22"/>
          <w:lang w:val="de-DE"/>
        </w:rPr>
        <w:t xml:space="preserve">redmetnu oblast </w:t>
      </w:r>
      <w:r w:rsidR="00A4647F">
        <w:rPr>
          <w:rFonts w:ascii="Trebuchet MS" w:hAnsi="Trebuchet MS"/>
          <w:color w:val="000000"/>
          <w:lang w:val="de-DE"/>
        </w:rPr>
        <w:t>Sociologija i porodični odnosi, Socijaln</w:t>
      </w:r>
      <w:r>
        <w:rPr>
          <w:rFonts w:ascii="Trebuchet MS" w:hAnsi="Trebuchet MS"/>
          <w:color w:val="000000"/>
          <w:lang w:val="de-DE"/>
        </w:rPr>
        <w:t>a</w:t>
      </w:r>
      <w:r w:rsidR="00A4647F">
        <w:rPr>
          <w:rFonts w:ascii="Trebuchet MS" w:hAnsi="Trebuchet MS"/>
          <w:color w:val="000000"/>
          <w:lang w:val="de-DE"/>
        </w:rPr>
        <w:t xml:space="preserve"> antropologij</w:t>
      </w:r>
      <w:r>
        <w:rPr>
          <w:rFonts w:ascii="Trebuchet MS" w:hAnsi="Trebuchet MS"/>
          <w:color w:val="000000"/>
          <w:lang w:val="de-DE"/>
        </w:rPr>
        <w:t>a</w:t>
      </w:r>
      <w:r w:rsidR="00A4647F">
        <w:rPr>
          <w:rFonts w:ascii="Trebuchet MS" w:hAnsi="Trebuchet MS"/>
          <w:color w:val="000000"/>
          <w:lang w:val="de-DE"/>
        </w:rPr>
        <w:t xml:space="preserve"> - izvodi</w:t>
      </w:r>
      <w:r w:rsidR="00A4647F">
        <w:rPr>
          <w:rFonts w:ascii="Trebuchet MS" w:hAnsi="Trebuchet MS"/>
          <w:b/>
          <w:color w:val="000000"/>
          <w:lang w:val="de-DE"/>
        </w:rPr>
        <w:t xml:space="preserve"> </w:t>
      </w:r>
      <w:r w:rsidR="00A4647F">
        <w:rPr>
          <w:rFonts w:ascii="Trebuchet MS" w:hAnsi="Trebuchet MS"/>
          <w:color w:val="000000"/>
          <w:lang w:val="de-DE"/>
        </w:rPr>
        <w:t>ljekar, psiholog, andragog, pedagog, sociolog ili socijalni radnik</w:t>
      </w:r>
      <w:r>
        <w:rPr>
          <w:rFonts w:ascii="Trebuchet MS" w:hAnsi="Trebuchet MS"/>
          <w:color w:val="000000"/>
          <w:lang w:val="de-DE"/>
        </w:rPr>
        <w:t>;</w:t>
      </w:r>
    </w:p>
    <w:p w:rsidR="00A4647F" w:rsidRDefault="00A4647F">
      <w:pPr>
        <w:rPr>
          <w:color w:val="000000"/>
          <w:lang w:val="de-DE"/>
        </w:rPr>
      </w:pPr>
    </w:p>
    <w:p w:rsidR="00A4647F" w:rsidRDefault="005578DE" w:rsidP="009E0800">
      <w:pPr>
        <w:numPr>
          <w:ilvl w:val="1"/>
          <w:numId w:val="31"/>
        </w:numPr>
        <w:rPr>
          <w:rFonts w:ascii="Trebuchet MS" w:hAnsi="Trebuchet MS"/>
          <w:color w:val="000000"/>
          <w:lang w:val="de-DE"/>
        </w:rPr>
      </w:pPr>
      <w:r>
        <w:rPr>
          <w:rFonts w:ascii="Trebuchet MS" w:hAnsi="Trebuchet MS"/>
          <w:color w:val="000000"/>
          <w:lang w:val="de-DE"/>
        </w:rPr>
        <w:t>p</w:t>
      </w:r>
      <w:r w:rsidR="00A4647F">
        <w:rPr>
          <w:rFonts w:ascii="Trebuchet MS" w:hAnsi="Trebuchet MS"/>
          <w:color w:val="000000"/>
          <w:lang w:val="de-DE"/>
        </w:rPr>
        <w:t>redmetne oblasti Osnovi psihologije starenja i Osnovi sociologije starenja izvodi ljekar, psiholog, andragog, pedagog, socijalni radnik</w:t>
      </w:r>
      <w:r w:rsidR="00B4792A">
        <w:rPr>
          <w:rFonts w:ascii="Trebuchet MS" w:hAnsi="Trebuchet MS"/>
          <w:color w:val="000000"/>
          <w:lang w:val="de-DE"/>
        </w:rPr>
        <w:t xml:space="preserve"> ili sociolog</w:t>
      </w:r>
      <w:r w:rsidR="00A4647F">
        <w:rPr>
          <w:rFonts w:ascii="Trebuchet MS" w:hAnsi="Trebuchet MS"/>
          <w:color w:val="000000"/>
          <w:lang w:val="de-DE"/>
        </w:rPr>
        <w:t>.</w:t>
      </w:r>
    </w:p>
    <w:p w:rsidR="00A4647F" w:rsidRDefault="00A4647F">
      <w:pPr>
        <w:pStyle w:val="Heading1"/>
        <w:jc w:val="left"/>
        <w:rPr>
          <w:rFonts w:ascii="Trebuchet MS" w:hAnsi="Trebuchet MS"/>
          <w:color w:val="000000"/>
          <w:sz w:val="24"/>
          <w:lang w:val="de-DE"/>
        </w:rPr>
      </w:pPr>
    </w:p>
    <w:p w:rsidR="00A4647F" w:rsidRDefault="00A4647F" w:rsidP="00E37F62">
      <w:pPr>
        <w:rPr>
          <w:rFonts w:ascii="Trebuchet MS" w:hAnsi="Trebuchet MS"/>
          <w:color w:val="000000"/>
          <w:lang w:val="de-DE"/>
        </w:rPr>
      </w:pPr>
      <w:r>
        <w:rPr>
          <w:rFonts w:ascii="Trebuchet MS" w:hAnsi="Trebuchet MS"/>
          <w:color w:val="000000"/>
          <w:lang w:val="de-DE"/>
        </w:rPr>
        <w:t>Instruktori obuke, osim obrazovanja iz oblasti koju predaju</w:t>
      </w:r>
      <w:r w:rsidR="005578DE">
        <w:rPr>
          <w:rFonts w:ascii="Trebuchet MS" w:hAnsi="Trebuchet MS"/>
          <w:color w:val="000000"/>
          <w:lang w:val="de-DE"/>
        </w:rPr>
        <w:t>,</w:t>
      </w:r>
      <w:r>
        <w:rPr>
          <w:rFonts w:ascii="Trebuchet MS" w:hAnsi="Trebuchet MS"/>
          <w:color w:val="000000"/>
          <w:lang w:val="de-DE"/>
        </w:rPr>
        <w:t xml:space="preserve"> treba da imaju iskustvo rada u radionici, rada u grupi, znanja i vještine o principima i načinu izvođenja supervizije u grupi.</w:t>
      </w:r>
    </w:p>
    <w:p w:rsidR="00A4647F" w:rsidRDefault="00A4647F">
      <w:pPr>
        <w:rPr>
          <w:rFonts w:ascii="Trebuchet MS" w:hAnsi="Trebuchet MS"/>
          <w:color w:val="000000"/>
          <w:lang w:val="de-DE"/>
        </w:rPr>
      </w:pPr>
    </w:p>
    <w:p w:rsidR="00A4647F" w:rsidRDefault="00A4647F" w:rsidP="00E37F62">
      <w:pPr>
        <w:ind w:left="45"/>
        <w:rPr>
          <w:rFonts w:ascii="Trebuchet MS" w:hAnsi="Trebuchet MS"/>
          <w:bCs/>
          <w:color w:val="000000"/>
          <w:lang w:val="de-DE"/>
        </w:rPr>
      </w:pPr>
      <w:bookmarkStart w:id="21" w:name="_Toc83130255"/>
      <w:r>
        <w:rPr>
          <w:rFonts w:ascii="Trebuchet MS" w:hAnsi="Trebuchet MS"/>
          <w:color w:val="000000"/>
          <w:lang w:val="de-DE"/>
        </w:rPr>
        <w:t xml:space="preserve">Lica koja  izvode program </w:t>
      </w:r>
      <w:r w:rsidR="00E37F62">
        <w:rPr>
          <w:rFonts w:ascii="Trebuchet MS" w:hAnsi="Trebuchet MS"/>
          <w:color w:val="000000"/>
          <w:lang w:val="de-DE"/>
        </w:rPr>
        <w:t>obuke treba da budu  andragoško</w:t>
      </w:r>
      <w:r>
        <w:rPr>
          <w:rFonts w:ascii="Trebuchet MS" w:hAnsi="Trebuchet MS"/>
          <w:color w:val="000000"/>
          <w:lang w:val="de-DE"/>
        </w:rPr>
        <w:t>– didaktičko– metodički osposobljeni za rad sa odraslim polaznicima.</w:t>
      </w:r>
    </w:p>
    <w:p w:rsidR="00A4647F" w:rsidRDefault="00A4647F">
      <w:pPr>
        <w:pStyle w:val="Heading1"/>
        <w:jc w:val="left"/>
        <w:rPr>
          <w:rFonts w:ascii="Trebuchet MS" w:hAnsi="Trebuchet MS"/>
          <w:bCs w:val="0"/>
          <w:color w:val="000000"/>
          <w:sz w:val="24"/>
          <w:lang w:val="de-DE"/>
        </w:rPr>
      </w:pPr>
    </w:p>
    <w:p w:rsidR="00A4647F" w:rsidRDefault="00563EC4">
      <w:pPr>
        <w:pStyle w:val="Heading1"/>
        <w:jc w:val="left"/>
        <w:rPr>
          <w:rFonts w:ascii="Trebuchet MS" w:hAnsi="Trebuchet MS"/>
          <w:bCs w:val="0"/>
          <w:color w:val="000000"/>
          <w:sz w:val="24"/>
          <w:lang w:val="sl-SI"/>
        </w:rPr>
      </w:pPr>
      <w:r>
        <w:rPr>
          <w:rFonts w:ascii="Trebuchet MS" w:hAnsi="Trebuchet MS"/>
          <w:bCs w:val="0"/>
          <w:color w:val="000000"/>
          <w:sz w:val="24"/>
          <w:lang w:val="sl-SI"/>
        </w:rPr>
        <w:t>18</w:t>
      </w:r>
      <w:r w:rsidR="00A4647F">
        <w:rPr>
          <w:rFonts w:ascii="Trebuchet MS" w:hAnsi="Trebuchet MS"/>
          <w:bCs w:val="0"/>
          <w:color w:val="000000"/>
          <w:sz w:val="24"/>
          <w:lang w:val="sl-SI"/>
        </w:rPr>
        <w:t>. Zanimanje koje se do</w:t>
      </w:r>
      <w:r w:rsidR="0031768E">
        <w:rPr>
          <w:rFonts w:ascii="Trebuchet MS" w:hAnsi="Trebuchet MS"/>
          <w:bCs w:val="0"/>
          <w:color w:val="000000"/>
          <w:sz w:val="24"/>
          <w:lang w:val="sl-SI"/>
        </w:rPr>
        <w:t>bija po završetku programa</w:t>
      </w:r>
      <w:r>
        <w:rPr>
          <w:rFonts w:ascii="Trebuchet MS" w:hAnsi="Trebuchet MS"/>
          <w:bCs w:val="0"/>
          <w:color w:val="000000"/>
          <w:sz w:val="24"/>
          <w:lang w:val="sl-SI"/>
        </w:rPr>
        <w:t xml:space="preserve"> obrazovanja</w:t>
      </w:r>
      <w:r w:rsidR="00A4647F">
        <w:rPr>
          <w:rFonts w:ascii="Trebuchet MS" w:hAnsi="Trebuchet MS"/>
          <w:bCs w:val="0"/>
          <w:color w:val="000000"/>
          <w:sz w:val="24"/>
          <w:lang w:val="sl-SI"/>
        </w:rPr>
        <w:t>: Gerontodomaćin/Gerontodomaćica</w:t>
      </w:r>
    </w:p>
    <w:p w:rsidR="00644D50" w:rsidRDefault="00644D50">
      <w:pPr>
        <w:rPr>
          <w:color w:val="000000"/>
          <w:lang w:val="sl-SI"/>
        </w:rPr>
      </w:pPr>
    </w:p>
    <w:p w:rsidR="00A4647F" w:rsidRDefault="00563EC4">
      <w:pPr>
        <w:pStyle w:val="Heading1"/>
        <w:jc w:val="left"/>
        <w:rPr>
          <w:rFonts w:ascii="Trebuchet MS" w:hAnsi="Trebuchet MS"/>
          <w:bCs w:val="0"/>
          <w:color w:val="000000"/>
          <w:lang w:val="sl-SI"/>
        </w:rPr>
      </w:pPr>
      <w:r>
        <w:rPr>
          <w:rFonts w:ascii="Trebuchet MS" w:hAnsi="Trebuchet MS"/>
          <w:bCs w:val="0"/>
          <w:color w:val="000000"/>
          <w:sz w:val="24"/>
          <w:lang w:val="sl-SI"/>
        </w:rPr>
        <w:t>19</w:t>
      </w:r>
      <w:r w:rsidR="00A4647F">
        <w:rPr>
          <w:rFonts w:ascii="Trebuchet MS" w:hAnsi="Trebuchet MS"/>
          <w:bCs w:val="0"/>
          <w:color w:val="000000"/>
          <w:sz w:val="24"/>
          <w:lang w:val="sl-SI"/>
        </w:rPr>
        <w:t>. Dokumenat koji se do</w:t>
      </w:r>
      <w:r>
        <w:rPr>
          <w:rFonts w:ascii="Trebuchet MS" w:hAnsi="Trebuchet MS"/>
          <w:bCs w:val="0"/>
          <w:color w:val="000000"/>
          <w:sz w:val="24"/>
          <w:lang w:val="sl-SI"/>
        </w:rPr>
        <w:t>bija po završetku programa obrazovanja</w:t>
      </w:r>
      <w:r w:rsidR="00A4647F">
        <w:rPr>
          <w:rFonts w:ascii="Trebuchet MS" w:hAnsi="Trebuchet MS"/>
          <w:bCs w:val="0"/>
          <w:color w:val="000000"/>
          <w:sz w:val="24"/>
          <w:lang w:val="sl-SI"/>
        </w:rPr>
        <w:t>:</w:t>
      </w:r>
      <w:bookmarkEnd w:id="21"/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</w:t>
      </w:r>
      <w:r w:rsidR="0031768E">
        <w:rPr>
          <w:rFonts w:ascii="Trebuchet MS" w:hAnsi="Trebuchet MS"/>
          <w:bCs/>
          <w:color w:val="000000"/>
          <w:lang w:val="sl-SI"/>
        </w:rPr>
        <w:t>b</w:t>
      </w:r>
      <w:r>
        <w:rPr>
          <w:rFonts w:ascii="Trebuchet MS" w:hAnsi="Trebuchet MS"/>
          <w:bCs/>
          <w:color w:val="000000"/>
          <w:lang w:val="sl-SI"/>
        </w:rPr>
        <w:t>iće regulisano u skladu sa Zakonom.</w:t>
      </w:r>
    </w:p>
    <w:p w:rsidR="00563EC4" w:rsidRDefault="00563EC4" w:rsidP="00563EC4">
      <w:pPr>
        <w:rPr>
          <w:rFonts w:ascii="Trebuchet MS" w:hAnsi="Trebuchet MS"/>
          <w:bCs/>
          <w:color w:val="000000"/>
          <w:lang w:val="sl-SI"/>
        </w:rPr>
      </w:pPr>
    </w:p>
    <w:p w:rsidR="00630D67" w:rsidRDefault="00630D67" w:rsidP="00630D67">
      <w:pPr>
        <w:pStyle w:val="Heading1"/>
        <w:jc w:val="left"/>
        <w:rPr>
          <w:rFonts w:ascii="Trebuchet MS" w:hAnsi="Trebuchet MS"/>
          <w:color w:val="000000"/>
          <w:sz w:val="24"/>
          <w:lang w:val="pl-PL"/>
        </w:rPr>
      </w:pPr>
      <w:bookmarkStart w:id="22" w:name="_Toc83130256"/>
      <w:r>
        <w:rPr>
          <w:rFonts w:ascii="Trebuchet MS" w:hAnsi="Trebuchet MS"/>
          <w:bCs w:val="0"/>
          <w:color w:val="000000"/>
          <w:sz w:val="24"/>
          <w:lang w:val="sl-SI"/>
        </w:rPr>
        <w:lastRenderedPageBreak/>
        <w:t>20. Autori i predlagači programa, datum prijema i ko ga je odobrio</w:t>
      </w:r>
      <w:r w:rsidRPr="00630D67">
        <w:rPr>
          <w:rFonts w:ascii="Trebuchet MS" w:hAnsi="Trebuchet MS"/>
          <w:color w:val="000000"/>
          <w:sz w:val="24"/>
          <w:lang w:val="pl-PL"/>
        </w:rPr>
        <w:t>:</w:t>
      </w:r>
      <w:bookmarkEnd w:id="22"/>
    </w:p>
    <w:p w:rsidR="00630D67" w:rsidRPr="00630D67" w:rsidRDefault="00630D67" w:rsidP="00630D67">
      <w:pPr>
        <w:rPr>
          <w:lang w:val="pl-PL"/>
        </w:rPr>
      </w:pPr>
    </w:p>
    <w:p w:rsidR="00630D67" w:rsidRPr="00630D67" w:rsidRDefault="00630D67" w:rsidP="00630D67">
      <w:pPr>
        <w:rPr>
          <w:rFonts w:ascii="Trebuchet MS" w:hAnsi="Trebuchet MS"/>
          <w:b/>
          <w:lang w:val="pl-PL"/>
        </w:rPr>
      </w:pPr>
      <w:r>
        <w:rPr>
          <w:lang w:val="pl-PL"/>
        </w:rPr>
        <w:t xml:space="preserve">       </w:t>
      </w:r>
      <w:r w:rsidRPr="00630D67">
        <w:rPr>
          <w:rFonts w:ascii="Trebuchet MS" w:hAnsi="Trebuchet MS"/>
          <w:b/>
          <w:lang w:val="pl-PL"/>
        </w:rPr>
        <w:t>Autori programa:</w:t>
      </w:r>
    </w:p>
    <w:p w:rsidR="00630D67" w:rsidRDefault="00630D67" w:rsidP="00630D67">
      <w:pPr>
        <w:numPr>
          <w:ilvl w:val="0"/>
          <w:numId w:val="10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Nena Pavličić, specijalista kliničke psihologije</w:t>
      </w:r>
    </w:p>
    <w:p w:rsidR="00630D67" w:rsidRDefault="00630D67" w:rsidP="00630D67">
      <w:pPr>
        <w:numPr>
          <w:ilvl w:val="0"/>
          <w:numId w:val="10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Radojka Mićović, neuropsihijatar</w:t>
      </w:r>
    </w:p>
    <w:p w:rsidR="00630D67" w:rsidRDefault="00630D67" w:rsidP="00630D67">
      <w:pPr>
        <w:numPr>
          <w:ilvl w:val="0"/>
          <w:numId w:val="10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dr. Zorica Nikčević, neuropsihijatar</w:t>
      </w:r>
    </w:p>
    <w:p w:rsidR="00630D67" w:rsidRDefault="00630D67" w:rsidP="00630D67">
      <w:pPr>
        <w:numPr>
          <w:ilvl w:val="0"/>
          <w:numId w:val="10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Vesna Radonjić, psiholog</w:t>
      </w:r>
    </w:p>
    <w:p w:rsidR="00630D67" w:rsidRDefault="00630D67" w:rsidP="00630D67">
      <w:pPr>
        <w:numPr>
          <w:ilvl w:val="0"/>
          <w:numId w:val="10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Nataša Mašković Kovačević, pedagog</w:t>
      </w:r>
    </w:p>
    <w:p w:rsidR="00630D67" w:rsidRDefault="00630D67" w:rsidP="00630D67">
      <w:pPr>
        <w:numPr>
          <w:ilvl w:val="0"/>
          <w:numId w:val="10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Brankica Racković, dipl. pravnik</w:t>
      </w:r>
    </w:p>
    <w:p w:rsidR="00630D67" w:rsidRDefault="00630D67" w:rsidP="00630D67">
      <w:pPr>
        <w:numPr>
          <w:ilvl w:val="0"/>
          <w:numId w:val="10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Sonja Čolaković, viša medicinska sestra</w:t>
      </w:r>
    </w:p>
    <w:p w:rsidR="00630D67" w:rsidRDefault="00630D67" w:rsidP="00630D67">
      <w:pPr>
        <w:numPr>
          <w:ilvl w:val="0"/>
          <w:numId w:val="10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Milena Smiljanić, andragog</w:t>
      </w:r>
    </w:p>
    <w:p w:rsidR="00630D67" w:rsidRDefault="00630D67" w:rsidP="00630D67">
      <w:pPr>
        <w:numPr>
          <w:ilvl w:val="0"/>
          <w:numId w:val="10"/>
        </w:numPr>
        <w:rPr>
          <w:rFonts w:ascii="Trebuchet MS" w:hAnsi="Trebuchet MS"/>
          <w:color w:val="000000"/>
          <w:lang w:val="sl-SI"/>
        </w:rPr>
      </w:pPr>
      <w:r>
        <w:rPr>
          <w:rFonts w:ascii="Trebuchet MS" w:hAnsi="Trebuchet MS"/>
          <w:color w:val="000000"/>
          <w:lang w:val="sl-SI"/>
        </w:rPr>
        <w:t xml:space="preserve"> Ljiljana Garić, andragog</w:t>
      </w:r>
    </w:p>
    <w:p w:rsidR="00630D67" w:rsidRPr="00630D67" w:rsidRDefault="00630D67" w:rsidP="00630D67">
      <w:pPr>
        <w:ind w:left="225"/>
        <w:rPr>
          <w:rFonts w:ascii="Trebuchet MS" w:hAnsi="Trebuchet MS"/>
          <w:b/>
          <w:color w:val="000000"/>
          <w:lang w:val="sl-SI"/>
        </w:rPr>
      </w:pPr>
    </w:p>
    <w:p w:rsidR="00630D67" w:rsidRPr="00630D67" w:rsidRDefault="00630D67" w:rsidP="00630D67">
      <w:pPr>
        <w:ind w:left="225"/>
        <w:rPr>
          <w:rFonts w:ascii="Trebuchet MS" w:hAnsi="Trebuchet MS"/>
          <w:b/>
          <w:color w:val="000000"/>
          <w:lang w:val="sl-SI"/>
        </w:rPr>
      </w:pPr>
      <w:r w:rsidRPr="00630D67">
        <w:rPr>
          <w:rFonts w:ascii="Trebuchet MS" w:hAnsi="Trebuchet MS"/>
          <w:b/>
          <w:color w:val="000000"/>
          <w:lang w:val="sl-SI"/>
        </w:rPr>
        <w:t xml:space="preserve"> Predlagač programa: Centar za stručno obrazovanje</w:t>
      </w:r>
    </w:p>
    <w:p w:rsidR="00563EC4" w:rsidRDefault="00563EC4" w:rsidP="00563EC4">
      <w:pPr>
        <w:rPr>
          <w:rFonts w:ascii="Trebuchet MS" w:hAnsi="Trebuchet MS"/>
          <w:bCs/>
          <w:color w:val="000000"/>
          <w:lang w:val="sl-SI"/>
        </w:rPr>
      </w:pPr>
    </w:p>
    <w:p w:rsidR="00563EC4" w:rsidRPr="007F78B3" w:rsidRDefault="00563EC4" w:rsidP="00563EC4">
      <w:pPr>
        <w:rPr>
          <w:rFonts w:ascii="Trebuchet MS" w:hAnsi="Trebuchet MS"/>
          <w:bCs/>
          <w:color w:val="000000"/>
          <w:lang w:val="sr-Latn-CS"/>
        </w:rPr>
      </w:pPr>
      <w:r>
        <w:rPr>
          <w:rFonts w:ascii="Trebuchet MS" w:hAnsi="Trebuchet MS"/>
          <w:bCs/>
          <w:color w:val="000000"/>
          <w:lang w:val="sl-SI"/>
        </w:rPr>
        <w:t>Program obrazovanja za osposobljavanje za zanimanje Gerontodomaćin/ca je usvojen na XLI sjednici Savjeta za obrazovanje odraslih 17.04.2007. godine.</w:t>
      </w:r>
    </w:p>
    <w:p w:rsidR="00563EC4" w:rsidRDefault="00563EC4" w:rsidP="00563EC4">
      <w:pPr>
        <w:rPr>
          <w:rFonts w:ascii="Trebuchet MS" w:hAnsi="Trebuchet MS"/>
          <w:bCs/>
          <w:color w:val="000000"/>
          <w:lang w:val="sl-SI"/>
        </w:rPr>
      </w:pPr>
    </w:p>
    <w:p w:rsidR="00A56E63" w:rsidRDefault="00A56E63">
      <w:pPr>
        <w:rPr>
          <w:rFonts w:ascii="Trebuchet MS" w:hAnsi="Trebuchet MS"/>
          <w:bCs/>
          <w:color w:val="000000"/>
          <w:lang w:val="sl-SI"/>
        </w:rPr>
      </w:pPr>
    </w:p>
    <w:p w:rsidR="00A56E63" w:rsidRPr="0088711C" w:rsidRDefault="00A56E63" w:rsidP="00A56E63">
      <w:pPr>
        <w:pStyle w:val="Heading2"/>
        <w:rPr>
          <w:rFonts w:ascii="Trebuchet MS" w:hAnsi="Trebuchet MS"/>
          <w:sz w:val="24"/>
        </w:rPr>
      </w:pPr>
      <w:r w:rsidRPr="0088711C">
        <w:rPr>
          <w:rFonts w:ascii="Trebuchet MS" w:hAnsi="Trebuchet MS"/>
          <w:sz w:val="24"/>
        </w:rPr>
        <w:t>Uputstvo za trenera</w:t>
      </w:r>
    </w:p>
    <w:p w:rsidR="00A56E63" w:rsidRPr="0088711C" w:rsidRDefault="00A56E63" w:rsidP="00A56E63">
      <w:pPr>
        <w:jc w:val="center"/>
        <w:rPr>
          <w:rFonts w:ascii="Trebuchet MS" w:hAnsi="Trebuchet MS"/>
          <w:b/>
          <w:bCs/>
          <w:lang w:val="sr-Latn-CS"/>
        </w:rPr>
      </w:pPr>
      <w:r w:rsidRPr="0088711C">
        <w:rPr>
          <w:rFonts w:ascii="Trebuchet MS" w:hAnsi="Trebuchet MS"/>
          <w:b/>
          <w:bCs/>
          <w:lang w:val="sl-SI"/>
        </w:rPr>
        <w:t>za obuku Gerontodoma</w:t>
      </w:r>
      <w:r w:rsidRPr="0088711C">
        <w:rPr>
          <w:rFonts w:ascii="Trebuchet MS" w:hAnsi="Trebuchet MS"/>
          <w:b/>
          <w:bCs/>
          <w:lang w:val="sr-Latn-CS"/>
        </w:rPr>
        <w:t>ći</w:t>
      </w:r>
      <w:r>
        <w:rPr>
          <w:rFonts w:ascii="Trebuchet MS" w:hAnsi="Trebuchet MS"/>
          <w:b/>
          <w:bCs/>
          <w:lang w:val="sr-Latn-CS"/>
        </w:rPr>
        <w:t>na/Gerontodomaći</w:t>
      </w:r>
      <w:r w:rsidRPr="0088711C">
        <w:rPr>
          <w:rFonts w:ascii="Trebuchet MS" w:hAnsi="Trebuchet MS"/>
          <w:b/>
          <w:bCs/>
          <w:lang w:val="sr-Latn-CS"/>
        </w:rPr>
        <w:t>ca</w:t>
      </w:r>
    </w:p>
    <w:p w:rsidR="00A56E63" w:rsidRPr="0088711C" w:rsidRDefault="00A56E63" w:rsidP="00A56E63">
      <w:pPr>
        <w:rPr>
          <w:rFonts w:ascii="Trebuchet MS" w:hAnsi="Trebuchet MS"/>
          <w:b/>
          <w:bCs/>
          <w:lang w:val="sl-SI"/>
        </w:rPr>
      </w:pPr>
      <w:r w:rsidRPr="0088711C">
        <w:rPr>
          <w:rFonts w:ascii="Trebuchet MS" w:hAnsi="Trebuchet MS"/>
          <w:b/>
          <w:bCs/>
          <w:lang w:val="sl-SI"/>
        </w:rPr>
        <w:t xml:space="preserve"> </w:t>
      </w:r>
    </w:p>
    <w:p w:rsidR="00A56E63" w:rsidRPr="0088711C" w:rsidRDefault="00A56E63" w:rsidP="00A56E63">
      <w:pPr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ind w:firstLine="360"/>
        <w:jc w:val="both"/>
        <w:rPr>
          <w:rFonts w:ascii="Trebuchet MS" w:hAnsi="Trebuchet MS" w:cs="Arial"/>
          <w:lang w:val="sr-Latn-CS"/>
        </w:rPr>
      </w:pPr>
      <w:r w:rsidRPr="0088711C">
        <w:rPr>
          <w:rFonts w:ascii="Trebuchet MS" w:hAnsi="Trebuchet MS" w:cs="Arial"/>
          <w:lang w:val="sr-Latn-CS"/>
        </w:rPr>
        <w:t>T</w:t>
      </w:r>
      <w:r w:rsidR="00563EC4">
        <w:rPr>
          <w:rFonts w:ascii="Trebuchet MS" w:hAnsi="Trebuchet MS" w:cs="Arial"/>
          <w:lang w:val="sr-Latn-CS"/>
        </w:rPr>
        <w:t>reneri realizuju program obrazovanja</w:t>
      </w:r>
      <w:r w:rsidRPr="0088711C">
        <w:rPr>
          <w:rFonts w:ascii="Trebuchet MS" w:hAnsi="Trebuchet MS" w:cs="Arial"/>
          <w:lang w:val="sr-Latn-CS"/>
        </w:rPr>
        <w:t xml:space="preserve"> kroz slijedeće faze:</w:t>
      </w:r>
    </w:p>
    <w:p w:rsidR="00A56E63" w:rsidRPr="0088711C" w:rsidRDefault="00A56E63" w:rsidP="00A56E63">
      <w:pPr>
        <w:jc w:val="both"/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lang w:val="sr-Latn-CS"/>
        </w:rPr>
      </w:pPr>
      <w:r w:rsidRPr="0088711C">
        <w:rPr>
          <w:rFonts w:ascii="Trebuchet MS" w:hAnsi="Trebuchet MS" w:cs="Arial"/>
          <w:b/>
          <w:bCs/>
          <w:lang w:val="sl-SI"/>
        </w:rPr>
        <w:t xml:space="preserve"> I Faza: </w:t>
      </w:r>
      <w:r w:rsidRPr="0088711C">
        <w:rPr>
          <w:rFonts w:ascii="Trebuchet MS" w:hAnsi="Trebuchet MS" w:cs="Arial"/>
          <w:b/>
          <w:bCs/>
          <w:lang w:val="sr-Latn-CS"/>
        </w:rPr>
        <w:t>Pripre</w:t>
      </w:r>
      <w:r w:rsidR="00563EC4">
        <w:rPr>
          <w:rFonts w:ascii="Trebuchet MS" w:hAnsi="Trebuchet MS" w:cs="Arial"/>
          <w:b/>
          <w:bCs/>
          <w:lang w:val="sr-Latn-CS"/>
        </w:rPr>
        <w:t>ma za realizaciju programa obrazovanja</w:t>
      </w:r>
      <w:r w:rsidRPr="0088711C">
        <w:rPr>
          <w:rFonts w:ascii="Trebuchet MS" w:hAnsi="Trebuchet MS" w:cs="Arial"/>
          <w:b/>
          <w:bCs/>
          <w:lang w:val="sr-Latn-CS"/>
        </w:rPr>
        <w:t xml:space="preserve"> - određivanje nastavnog materijala</w:t>
      </w:r>
      <w:r w:rsidRPr="0088711C">
        <w:rPr>
          <w:rFonts w:ascii="Trebuchet MS" w:hAnsi="Trebuchet MS" w:cs="Arial"/>
          <w:lang w:val="sr-Latn-CS"/>
        </w:rPr>
        <w:t xml:space="preserve"> (npr. Oprema, profesionalna kozmetika, sredstva za rad,itd).</w:t>
      </w:r>
    </w:p>
    <w:p w:rsidR="00A56E63" w:rsidRPr="0088711C" w:rsidRDefault="00A56E63" w:rsidP="00A56E63">
      <w:pPr>
        <w:jc w:val="both"/>
        <w:rPr>
          <w:rFonts w:ascii="Trebuchet MS" w:hAnsi="Trebuchet MS" w:cs="Arial"/>
          <w:b/>
          <w:bCs/>
          <w:lang w:val="sr-Latn-CS"/>
        </w:rPr>
      </w:pP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lang w:val="sr-Latn-CS"/>
        </w:rPr>
      </w:pPr>
      <w:r w:rsidRPr="0088711C">
        <w:rPr>
          <w:rFonts w:ascii="Trebuchet MS" w:hAnsi="Trebuchet MS" w:cs="Arial"/>
          <w:b/>
          <w:bCs/>
          <w:lang w:val="sr-Latn-CS"/>
        </w:rPr>
        <w:t>II Faza:  Uvodni dio  realizovati kroz  teme:</w:t>
      </w:r>
    </w:p>
    <w:p w:rsidR="00A56E63" w:rsidRPr="0088711C" w:rsidRDefault="00A56E63" w:rsidP="00A56E63">
      <w:pPr>
        <w:numPr>
          <w:ilvl w:val="0"/>
          <w:numId w:val="16"/>
        </w:numPr>
        <w:tabs>
          <w:tab w:val="num" w:pos="2340"/>
        </w:tabs>
        <w:jc w:val="both"/>
        <w:rPr>
          <w:rFonts w:ascii="Trebuchet MS" w:hAnsi="Trebuchet MS" w:cs="Arial"/>
          <w:lang w:val="sr-Latn-CS"/>
        </w:rPr>
      </w:pPr>
      <w:r w:rsidRPr="0088711C">
        <w:rPr>
          <w:rFonts w:ascii="Trebuchet MS" w:hAnsi="Trebuchet MS" w:cs="Arial"/>
          <w:lang w:val="sr-Latn-CS"/>
        </w:rPr>
        <w:t>predstavljanje,</w:t>
      </w:r>
    </w:p>
    <w:p w:rsidR="00A56E63" w:rsidRPr="0088711C" w:rsidRDefault="00A56E63" w:rsidP="00A56E63">
      <w:pPr>
        <w:numPr>
          <w:ilvl w:val="0"/>
          <w:numId w:val="16"/>
        </w:numPr>
        <w:tabs>
          <w:tab w:val="num" w:pos="2340"/>
        </w:tabs>
        <w:jc w:val="both"/>
        <w:rPr>
          <w:rFonts w:ascii="Trebuchet MS" w:hAnsi="Trebuchet MS" w:cs="Arial"/>
          <w:lang w:val="sr-Latn-CS"/>
        </w:rPr>
      </w:pPr>
      <w:r w:rsidRPr="0088711C">
        <w:rPr>
          <w:rFonts w:ascii="Trebuchet MS" w:hAnsi="Trebuchet MS" w:cs="Arial"/>
          <w:lang w:val="sr-Latn-CS"/>
        </w:rPr>
        <w:t>upoznavanje sa kandidatima,</w:t>
      </w:r>
    </w:p>
    <w:p w:rsidR="00A56E63" w:rsidRPr="0088711C" w:rsidRDefault="00A56E63" w:rsidP="00A56E63">
      <w:pPr>
        <w:numPr>
          <w:ilvl w:val="0"/>
          <w:numId w:val="16"/>
        </w:numPr>
        <w:tabs>
          <w:tab w:val="num" w:pos="2340"/>
        </w:tabs>
        <w:jc w:val="both"/>
        <w:rPr>
          <w:rFonts w:ascii="Trebuchet MS" w:hAnsi="Trebuchet MS" w:cs="Arial"/>
          <w:lang w:val="sr-Latn-CS"/>
        </w:rPr>
      </w:pPr>
      <w:r w:rsidRPr="0088711C">
        <w:rPr>
          <w:rFonts w:ascii="Trebuchet MS" w:hAnsi="Trebuchet MS" w:cs="Arial"/>
          <w:lang w:val="sr-Latn-CS"/>
        </w:rPr>
        <w:t xml:space="preserve">upoznavanje sa </w:t>
      </w:r>
      <w:r w:rsidRPr="0088711C">
        <w:rPr>
          <w:rFonts w:ascii="Trebuchet MS" w:hAnsi="Trebuchet MS" w:cs="Arial"/>
          <w:color w:val="000000"/>
          <w:lang w:val="sr-Latn-CS"/>
        </w:rPr>
        <w:t>predmetnim oblastima</w:t>
      </w:r>
      <w:r w:rsidRPr="0088711C">
        <w:rPr>
          <w:rFonts w:ascii="Trebuchet MS" w:hAnsi="Trebuchet MS" w:cs="Arial"/>
          <w:lang w:val="sr-Latn-CS"/>
        </w:rPr>
        <w:t>, koji ih postepeno uvode u kontekst zanimanja,</w:t>
      </w:r>
    </w:p>
    <w:p w:rsidR="00A56E63" w:rsidRPr="0088711C" w:rsidRDefault="00A56E63" w:rsidP="00A56E63">
      <w:pPr>
        <w:numPr>
          <w:ilvl w:val="0"/>
          <w:numId w:val="16"/>
        </w:numPr>
        <w:tabs>
          <w:tab w:val="num" w:pos="2340"/>
        </w:tabs>
        <w:jc w:val="both"/>
        <w:rPr>
          <w:rFonts w:ascii="Trebuchet MS" w:hAnsi="Trebuchet MS" w:cs="Arial"/>
          <w:lang w:val="sr-Latn-CS"/>
        </w:rPr>
      </w:pPr>
      <w:r w:rsidRPr="0088711C">
        <w:rPr>
          <w:rFonts w:ascii="Trebuchet MS" w:hAnsi="Trebuchet MS" w:cs="Arial"/>
          <w:lang w:val="sr-Latn-CS"/>
        </w:rPr>
        <w:t xml:space="preserve">uloga i značaj  </w:t>
      </w:r>
      <w:r w:rsidRPr="0088711C">
        <w:rPr>
          <w:rFonts w:ascii="Trebuchet MS" w:hAnsi="Trebuchet MS" w:cs="Arial"/>
          <w:color w:val="000000"/>
          <w:lang w:val="sr-Latn-CS"/>
        </w:rPr>
        <w:t>predmetnih oblasti</w:t>
      </w:r>
      <w:r w:rsidRPr="0088711C">
        <w:rPr>
          <w:rFonts w:ascii="Trebuchet MS" w:hAnsi="Trebuchet MS" w:cs="Arial"/>
          <w:lang w:val="sr-Latn-CS"/>
        </w:rPr>
        <w:t xml:space="preserve"> za  zanimanje,</w:t>
      </w:r>
    </w:p>
    <w:p w:rsidR="00A56E63" w:rsidRPr="0088711C" w:rsidRDefault="00A56E63" w:rsidP="00A56E63">
      <w:pPr>
        <w:numPr>
          <w:ilvl w:val="0"/>
          <w:numId w:val="16"/>
        </w:numPr>
        <w:tabs>
          <w:tab w:val="num" w:pos="2340"/>
        </w:tabs>
        <w:jc w:val="both"/>
        <w:rPr>
          <w:rFonts w:ascii="Trebuchet MS" w:hAnsi="Trebuchet MS" w:cs="Arial"/>
          <w:lang w:val="sr-Latn-CS"/>
        </w:rPr>
      </w:pPr>
      <w:r w:rsidRPr="0088711C">
        <w:rPr>
          <w:rFonts w:ascii="Trebuchet MS" w:hAnsi="Trebuchet MS" w:cs="Arial"/>
          <w:lang w:val="sr-Latn-CS"/>
        </w:rPr>
        <w:t>mišljenje kandidata,</w:t>
      </w:r>
    </w:p>
    <w:p w:rsidR="00A56E63" w:rsidRPr="0088711C" w:rsidRDefault="00A56E63" w:rsidP="00A56E63">
      <w:pPr>
        <w:numPr>
          <w:ilvl w:val="0"/>
          <w:numId w:val="16"/>
        </w:numPr>
        <w:tabs>
          <w:tab w:val="num" w:pos="2340"/>
        </w:tabs>
        <w:jc w:val="both"/>
        <w:rPr>
          <w:rFonts w:ascii="Trebuchet MS" w:hAnsi="Trebuchet MS" w:cs="Arial"/>
          <w:b/>
          <w:lang w:val="sr-Latn-CS"/>
        </w:rPr>
      </w:pPr>
      <w:r w:rsidRPr="0088711C">
        <w:rPr>
          <w:rFonts w:ascii="Trebuchet MS" w:hAnsi="Trebuchet MS" w:cs="Arial"/>
          <w:lang w:val="sr-Latn-CS"/>
        </w:rPr>
        <w:t>diskusija sa kandidatima.</w:t>
      </w:r>
    </w:p>
    <w:p w:rsidR="00A56E63" w:rsidRPr="0088711C" w:rsidRDefault="00A56E63" w:rsidP="00A56E63">
      <w:pPr>
        <w:jc w:val="both"/>
        <w:rPr>
          <w:rFonts w:ascii="Trebuchet MS" w:hAnsi="Trebuchet MS" w:cs="Arial"/>
          <w:b/>
          <w:lang w:val="sr-Latn-CS"/>
        </w:rPr>
      </w:pPr>
    </w:p>
    <w:p w:rsidR="00A56E63" w:rsidRPr="0088711C" w:rsidRDefault="00A56E63" w:rsidP="00A56E63">
      <w:pPr>
        <w:jc w:val="both"/>
        <w:rPr>
          <w:rFonts w:ascii="Trebuchet MS" w:hAnsi="Trebuchet MS" w:cs="Arial"/>
          <w:b/>
          <w:lang w:val="sr-Latn-CS"/>
        </w:rPr>
      </w:pP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t>III Faza</w:t>
      </w:r>
      <w:r w:rsidRPr="0088711C">
        <w:rPr>
          <w:rFonts w:ascii="Trebuchet MS" w:hAnsi="Trebuchet MS" w:cs="Arial"/>
          <w:bCs/>
          <w:lang w:val="sr-Latn-CS"/>
        </w:rPr>
        <w:t xml:space="preserve">: </w:t>
      </w:r>
      <w:r w:rsidRPr="0088711C">
        <w:rPr>
          <w:rFonts w:ascii="Trebuchet MS" w:hAnsi="Trebuchet MS" w:cs="Arial"/>
          <w:b/>
          <w:lang w:val="sr-Latn-CS"/>
        </w:rPr>
        <w:t xml:space="preserve">Definisanje indukcionog  modula </w:t>
      </w:r>
      <w:r w:rsidRPr="0088711C">
        <w:rPr>
          <w:rFonts w:ascii="Trebuchet MS" w:hAnsi="Trebuchet MS" w:cs="Arial"/>
          <w:bCs/>
          <w:lang w:val="sr-Latn-CS"/>
        </w:rPr>
        <w:t>(modul čiji se dijelovi koriste tokom cijele obuke),</w:t>
      </w:r>
      <w:r w:rsidRPr="0088711C">
        <w:rPr>
          <w:rFonts w:ascii="Trebuchet MS" w:hAnsi="Trebuchet MS" w:cs="Arial"/>
          <w:lang w:val="sr-Latn-CS"/>
        </w:rPr>
        <w:t xml:space="preserve">  koji sadrži:</w:t>
      </w:r>
    </w:p>
    <w:p w:rsidR="00A56E63" w:rsidRPr="0088711C" w:rsidRDefault="00A56E63" w:rsidP="00A56E63">
      <w:pPr>
        <w:jc w:val="both"/>
        <w:rPr>
          <w:rFonts w:ascii="Trebuchet MS" w:hAnsi="Trebuchet MS" w:cs="Arial"/>
          <w:b/>
          <w:u w:val="single"/>
          <w:lang w:val="sr-Latn-CS"/>
        </w:rPr>
      </w:pPr>
    </w:p>
    <w:p w:rsidR="00A56E63" w:rsidRPr="0088711C" w:rsidRDefault="00A56E63" w:rsidP="00A56E63">
      <w:pPr>
        <w:numPr>
          <w:ilvl w:val="0"/>
          <w:numId w:val="18"/>
        </w:numPr>
        <w:jc w:val="both"/>
        <w:rPr>
          <w:rFonts w:ascii="Trebuchet MS" w:hAnsi="Trebuchet MS" w:cs="Arial"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t xml:space="preserve">Prednosti i nedostaci zanimanja za koja su se kandidati opredijelili </w:t>
      </w:r>
      <w:r w:rsidRPr="0088711C">
        <w:rPr>
          <w:rFonts w:ascii="Trebuchet MS" w:hAnsi="Trebuchet MS" w:cs="Arial"/>
          <w:lang w:val="sr-Latn-CS"/>
        </w:rPr>
        <w:t>(uslovi rada, napredovanje u struci, osavremenjavanje rada, svjetski trendovi,  inovacije u kozmetici, seminari, kongresi i slično);</w:t>
      </w:r>
    </w:p>
    <w:p w:rsidR="00A56E63" w:rsidRPr="0088711C" w:rsidRDefault="00A56E63" w:rsidP="00A56E63">
      <w:pPr>
        <w:jc w:val="both"/>
        <w:rPr>
          <w:rFonts w:ascii="Trebuchet MS" w:hAnsi="Trebuchet MS" w:cs="Arial"/>
          <w:b/>
          <w:lang w:val="sr-Latn-CS"/>
        </w:rPr>
      </w:pPr>
    </w:p>
    <w:p w:rsidR="00A56E63" w:rsidRPr="0088711C" w:rsidRDefault="00A56E63" w:rsidP="00A56E63">
      <w:pPr>
        <w:numPr>
          <w:ilvl w:val="0"/>
          <w:numId w:val="18"/>
        </w:numPr>
        <w:tabs>
          <w:tab w:val="clear" w:pos="720"/>
          <w:tab w:val="num" w:pos="0"/>
        </w:tabs>
        <w:jc w:val="both"/>
        <w:rPr>
          <w:rFonts w:ascii="Trebuchet MS" w:hAnsi="Trebuchet MS" w:cs="Arial"/>
          <w:b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lastRenderedPageBreak/>
        <w:t xml:space="preserve">Profil radnika za određeno zanimanje </w:t>
      </w:r>
      <w:r w:rsidRPr="0088711C">
        <w:rPr>
          <w:rFonts w:ascii="Trebuchet MS" w:hAnsi="Trebuchet MS" w:cs="Arial"/>
          <w:lang w:val="sr-Latn-CS"/>
        </w:rPr>
        <w:t xml:space="preserve">( treba da sadrži stavke kao što su: psihofizičko zdravlje, sposobnost organizacije , sposobnost komunikacije, lično i profesionalno </w:t>
      </w:r>
      <w:r w:rsidRPr="0088711C">
        <w:rPr>
          <w:rFonts w:ascii="Trebuchet MS" w:hAnsi="Trebuchet MS" w:cs="Arial"/>
          <w:color w:val="000000"/>
          <w:lang w:val="sr-Latn-CS"/>
        </w:rPr>
        <w:t>uvažavanje etičkih principa</w:t>
      </w:r>
      <w:r w:rsidRPr="0088711C">
        <w:rPr>
          <w:rFonts w:ascii="Trebuchet MS" w:hAnsi="Trebuchet MS" w:cs="Arial"/>
          <w:lang w:val="sr-Latn-CS"/>
        </w:rPr>
        <w:t>, urednost, ljubaznost u ophođenju sa ljudima,kultura govora i ophođenja, snalažljivost i okretnost , spremnost na fleksibilno radno vrijeme i slično)</w:t>
      </w:r>
      <w:r w:rsidRPr="0088711C">
        <w:rPr>
          <w:rFonts w:ascii="Trebuchet MS" w:hAnsi="Trebuchet MS" w:cs="Arial"/>
          <w:b/>
          <w:lang w:val="sr-Latn-CS"/>
        </w:rPr>
        <w:t xml:space="preserve"> je predmet obrade kroz sve teme (module).</w:t>
      </w:r>
    </w:p>
    <w:p w:rsidR="00A56E63" w:rsidRPr="0088711C" w:rsidRDefault="00A56E63" w:rsidP="00A56E63">
      <w:pPr>
        <w:jc w:val="both"/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jc w:val="both"/>
        <w:rPr>
          <w:rFonts w:ascii="Trebuchet MS" w:hAnsi="Trebuchet MS" w:cs="Arial"/>
          <w:b/>
          <w:lang w:val="sr-Latn-CS"/>
        </w:rPr>
      </w:pP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t>IV Faza:</w:t>
      </w:r>
      <w:r w:rsidRPr="0088711C">
        <w:rPr>
          <w:rFonts w:ascii="Trebuchet MS" w:hAnsi="Trebuchet MS" w:cs="Arial"/>
          <w:bCs/>
          <w:lang w:val="sr-Latn-CS"/>
        </w:rPr>
        <w:t xml:space="preserve"> </w:t>
      </w:r>
      <w:r w:rsidRPr="0088711C">
        <w:rPr>
          <w:rFonts w:ascii="Trebuchet MS" w:hAnsi="Trebuchet MS" w:cs="Arial"/>
          <w:b/>
          <w:lang w:val="sr-Latn-CS"/>
        </w:rPr>
        <w:t>Definisanje svih modula obuke neophodnih za određeno zanimanje</w:t>
      </w:r>
      <w:r w:rsidRPr="0088711C">
        <w:rPr>
          <w:rFonts w:ascii="Trebuchet MS" w:hAnsi="Trebuchet MS" w:cs="Arial"/>
          <w:bCs/>
          <w:lang w:val="sr-Latn-CS"/>
        </w:rPr>
        <w:t>, pri čemu</w:t>
      </w:r>
      <w:r w:rsidRPr="0088711C">
        <w:rPr>
          <w:rFonts w:ascii="Trebuchet MS" w:hAnsi="Trebuchet MS" w:cs="Arial"/>
          <w:lang w:val="sr-Latn-CS"/>
        </w:rPr>
        <w:t xml:space="preserve"> treba voditi računa da obuka bude primjerena osobinama polaznika i njihovim interesima</w:t>
      </w:r>
      <w:r w:rsidRPr="0088711C">
        <w:rPr>
          <w:rFonts w:ascii="Trebuchet MS" w:hAnsi="Trebuchet MS" w:cs="Arial"/>
          <w:b/>
          <w:lang w:val="sr-Latn-CS"/>
        </w:rPr>
        <w:t xml:space="preserve"> </w:t>
      </w:r>
      <w:r w:rsidRPr="0088711C">
        <w:rPr>
          <w:rFonts w:ascii="Trebuchet MS" w:hAnsi="Trebuchet MS" w:cs="Arial"/>
          <w:lang w:val="sr-Latn-CS"/>
        </w:rPr>
        <w:t>( treba ispreplitati teoriju, demonstraciju i praksu).</w:t>
      </w: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pStyle w:val="BodyTextIndent"/>
        <w:rPr>
          <w:rFonts w:cs="Arial"/>
          <w:bCs w:val="0"/>
          <w:sz w:val="24"/>
          <w:lang w:val="sr-Latn-CS"/>
        </w:rPr>
      </w:pPr>
      <w:r w:rsidRPr="0088711C">
        <w:rPr>
          <w:rFonts w:cs="Arial"/>
          <w:b w:val="0"/>
          <w:sz w:val="24"/>
          <w:lang w:val="sr-Latn-CS"/>
        </w:rPr>
        <w:t xml:space="preserve"> V Faza:</w:t>
      </w:r>
      <w:r w:rsidRPr="0088711C">
        <w:rPr>
          <w:rFonts w:cs="Arial"/>
          <w:bCs w:val="0"/>
          <w:sz w:val="24"/>
          <w:lang w:val="sr-Latn-CS"/>
        </w:rPr>
        <w:t xml:space="preserve"> </w:t>
      </w:r>
      <w:r w:rsidRPr="0088711C">
        <w:rPr>
          <w:rFonts w:cs="Arial"/>
          <w:b w:val="0"/>
          <w:sz w:val="24"/>
          <w:lang w:val="sr-Latn-CS"/>
        </w:rPr>
        <w:t>Određivanje vremena neophodnog za praktičnu obuku</w:t>
      </w:r>
      <w:r w:rsidRPr="0088711C">
        <w:rPr>
          <w:rFonts w:cs="Arial"/>
          <w:bCs w:val="0"/>
          <w:sz w:val="24"/>
          <w:lang w:val="sr-Latn-CS"/>
        </w:rPr>
        <w:t xml:space="preserve"> (stvarni uslovi).</w:t>
      </w:r>
    </w:p>
    <w:p w:rsidR="00A56E63" w:rsidRPr="0088711C" w:rsidRDefault="00A56E63" w:rsidP="00A56E63">
      <w:pPr>
        <w:ind w:left="709" w:right="-360" w:hanging="349"/>
        <w:jc w:val="both"/>
        <w:rPr>
          <w:rFonts w:ascii="Trebuchet MS" w:hAnsi="Trebuchet MS" w:cs="Arial"/>
          <w:lang w:val="sl-SI"/>
        </w:rPr>
      </w:pPr>
      <w:r w:rsidRPr="0088711C">
        <w:rPr>
          <w:rFonts w:ascii="Trebuchet MS" w:hAnsi="Trebuchet MS" w:cs="Arial"/>
          <w:lang w:val="sr-Latn-CS"/>
        </w:rPr>
        <w:tab/>
      </w:r>
      <w:r w:rsidRPr="0088711C">
        <w:rPr>
          <w:rFonts w:ascii="Trebuchet MS" w:hAnsi="Trebuchet MS" w:cs="Arial"/>
          <w:lang w:val="sr-Latn-CS"/>
        </w:rPr>
        <w:tab/>
      </w:r>
      <w:r w:rsidRPr="0088711C">
        <w:rPr>
          <w:rFonts w:ascii="Trebuchet MS" w:hAnsi="Trebuchet MS" w:cs="Arial"/>
          <w:lang w:val="sr-Latn-CS"/>
        </w:rPr>
        <w:tab/>
      </w:r>
      <w:r w:rsidRPr="0088711C">
        <w:rPr>
          <w:rFonts w:ascii="Trebuchet MS" w:hAnsi="Trebuchet MS" w:cs="Arial"/>
          <w:lang w:val="sl-SI"/>
        </w:rPr>
        <w:t>(naznačeni su u programu obuke).</w:t>
      </w:r>
    </w:p>
    <w:p w:rsidR="00A56E63" w:rsidRPr="0088711C" w:rsidRDefault="00A56E63" w:rsidP="00A56E63">
      <w:pPr>
        <w:jc w:val="both"/>
        <w:rPr>
          <w:rFonts w:ascii="Trebuchet MS" w:hAnsi="Trebuchet MS" w:cs="Arial"/>
          <w:lang w:val="sl-SI"/>
        </w:rPr>
      </w:pP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/>
          <w:bCs/>
          <w:lang w:val="sr-Latn-CS"/>
        </w:rPr>
      </w:pPr>
      <w:r w:rsidRPr="0088711C">
        <w:rPr>
          <w:rFonts w:ascii="Trebuchet MS" w:hAnsi="Trebuchet MS" w:cs="Arial"/>
          <w:b/>
          <w:bCs/>
          <w:lang w:val="sr-Latn-CS"/>
        </w:rPr>
        <w:t>VI Faza:</w:t>
      </w:r>
      <w:r w:rsidRPr="0088711C">
        <w:rPr>
          <w:rFonts w:ascii="Trebuchet MS" w:hAnsi="Trebuchet MS" w:cs="Arial"/>
          <w:lang w:val="sr-Latn-CS"/>
        </w:rPr>
        <w:t xml:space="preserve"> </w:t>
      </w:r>
      <w:r w:rsidRPr="0088711C">
        <w:rPr>
          <w:rFonts w:ascii="Trebuchet MS" w:hAnsi="Trebuchet MS" w:cs="Arial"/>
          <w:b/>
          <w:bCs/>
          <w:lang w:val="sr-Latn-CS"/>
        </w:rPr>
        <w:t xml:space="preserve">Način provjere znanja kandidata </w:t>
      </w: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lang w:val="sr-Latn-CS"/>
        </w:rPr>
      </w:pPr>
      <w:r w:rsidRPr="0088711C">
        <w:rPr>
          <w:rFonts w:ascii="Trebuchet MS" w:hAnsi="Trebuchet MS" w:cs="Arial"/>
          <w:b/>
          <w:bCs/>
          <w:lang w:val="sr-Latn-CS"/>
        </w:rPr>
        <w:tab/>
      </w:r>
      <w:r w:rsidRPr="0088711C">
        <w:rPr>
          <w:rFonts w:ascii="Trebuchet MS" w:hAnsi="Trebuchet MS" w:cs="Arial"/>
          <w:b/>
          <w:bCs/>
          <w:lang w:val="sr-Latn-CS"/>
        </w:rPr>
        <w:tab/>
      </w:r>
      <w:r w:rsidRPr="0088711C">
        <w:rPr>
          <w:rFonts w:ascii="Trebuchet MS" w:hAnsi="Trebuchet MS" w:cs="Arial"/>
          <w:bCs/>
          <w:lang w:val="sr-Latn-CS"/>
        </w:rPr>
        <w:t>(sastavni su dio programa obuke)</w:t>
      </w: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pStyle w:val="BodyTextIndent"/>
        <w:rPr>
          <w:rFonts w:cs="Arial"/>
          <w:sz w:val="24"/>
        </w:rPr>
      </w:pPr>
      <w:r w:rsidRPr="0088711C">
        <w:rPr>
          <w:rFonts w:cs="Arial"/>
          <w:b w:val="0"/>
          <w:bCs w:val="0"/>
          <w:i/>
          <w:iCs/>
          <w:sz w:val="24"/>
          <w:u w:val="single"/>
        </w:rPr>
        <w:t>Napomena:</w:t>
      </w:r>
      <w:r>
        <w:rPr>
          <w:rFonts w:cs="Arial"/>
          <w:sz w:val="24"/>
        </w:rPr>
        <w:t xml:space="preserve"> U cilju pojašnjenja tačke 4, dati su primjeri za radionice  kroz koje se mogu realizovati pojedini saržaji programa.</w:t>
      </w:r>
    </w:p>
    <w:p w:rsidR="00A56E63" w:rsidRPr="0088711C" w:rsidRDefault="00A56E63" w:rsidP="00A56E63">
      <w:pPr>
        <w:jc w:val="both"/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jc w:val="both"/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numPr>
          <w:ilvl w:val="0"/>
          <w:numId w:val="19"/>
        </w:numPr>
        <w:jc w:val="both"/>
        <w:rPr>
          <w:rFonts w:ascii="Trebuchet MS" w:hAnsi="Trebuchet MS" w:cs="Arial"/>
          <w:b/>
          <w:lang w:val="sl-SI"/>
        </w:rPr>
      </w:pPr>
      <w:r w:rsidRPr="0088711C">
        <w:rPr>
          <w:rFonts w:ascii="Trebuchet MS" w:hAnsi="Trebuchet MS" w:cs="Arial"/>
          <w:b/>
          <w:lang w:val="sr-Latn-CS"/>
        </w:rPr>
        <w:t>Upoznava</w:t>
      </w:r>
      <w:r>
        <w:rPr>
          <w:rFonts w:ascii="Trebuchet MS" w:hAnsi="Trebuchet MS" w:cs="Arial"/>
          <w:b/>
          <w:lang w:val="sr-Latn-CS"/>
        </w:rPr>
        <w:t xml:space="preserve">nje polaznika sa programom obrazovanja </w:t>
      </w:r>
      <w:r w:rsidRPr="0088711C">
        <w:rPr>
          <w:rFonts w:ascii="Trebuchet MS" w:hAnsi="Trebuchet MS" w:cs="Arial"/>
          <w:b/>
          <w:lang w:val="sr-Latn-CS"/>
        </w:rPr>
        <w:t xml:space="preserve"> za </w:t>
      </w:r>
      <w:r>
        <w:rPr>
          <w:rFonts w:ascii="Trebuchet MS" w:hAnsi="Trebuchet MS" w:cs="Arial"/>
          <w:b/>
          <w:lang w:val="sr-Latn-CS"/>
        </w:rPr>
        <w:t xml:space="preserve"> osposobljavanje </w:t>
      </w:r>
      <w:r w:rsidRPr="0088711C">
        <w:rPr>
          <w:rFonts w:ascii="Trebuchet MS" w:hAnsi="Trebuchet MS" w:cs="Arial"/>
          <w:b/>
          <w:lang w:val="sr-Latn-CS"/>
        </w:rPr>
        <w:t>Gerontodomaćin</w:t>
      </w:r>
      <w:r>
        <w:rPr>
          <w:rFonts w:ascii="Trebuchet MS" w:hAnsi="Trebuchet MS" w:cs="Arial"/>
          <w:b/>
          <w:lang w:val="sr-Latn-CS"/>
        </w:rPr>
        <w:t>a</w:t>
      </w:r>
      <w:r w:rsidRPr="0088711C">
        <w:rPr>
          <w:rFonts w:ascii="Trebuchet MS" w:hAnsi="Trebuchet MS" w:cs="Arial"/>
          <w:b/>
          <w:lang w:val="sr-Latn-CS"/>
        </w:rPr>
        <w:t>/</w:t>
      </w:r>
      <w:r>
        <w:rPr>
          <w:rFonts w:ascii="Trebuchet MS" w:hAnsi="Trebuchet MS" w:cs="Arial"/>
          <w:b/>
          <w:lang w:val="sr-Latn-CS"/>
        </w:rPr>
        <w:t>Gerontodomaćica</w:t>
      </w:r>
      <w:r w:rsidRPr="0088711C">
        <w:rPr>
          <w:rFonts w:ascii="Trebuchet MS" w:hAnsi="Trebuchet MS" w:cs="Arial"/>
          <w:b/>
          <w:lang w:val="sr-Latn-CS"/>
        </w:rPr>
        <w:t xml:space="preserve"> i načinom rada</w:t>
      </w:r>
    </w:p>
    <w:p w:rsidR="00A56E63" w:rsidRPr="0088711C" w:rsidRDefault="00A56E63" w:rsidP="00A56E63">
      <w:pPr>
        <w:ind w:left="720"/>
        <w:jc w:val="both"/>
        <w:rPr>
          <w:rFonts w:ascii="Trebuchet MS" w:hAnsi="Trebuchet MS" w:cs="Arial"/>
          <w:b/>
          <w:lang w:val="sl-SI"/>
        </w:rPr>
      </w:pPr>
    </w:p>
    <w:p w:rsidR="00A56E63" w:rsidRPr="00A56E63" w:rsidRDefault="00A56E63" w:rsidP="00A56E63">
      <w:pPr>
        <w:rPr>
          <w:rFonts w:ascii="Trebuchet MS" w:hAnsi="Trebuchet MS"/>
          <w:b/>
          <w:lang w:val="sl-SI"/>
        </w:rPr>
      </w:pPr>
      <w:r w:rsidRPr="00A56E63">
        <w:rPr>
          <w:rFonts w:ascii="Trebuchet MS" w:hAnsi="Trebuchet MS"/>
          <w:b/>
          <w:lang w:val="sl-SI"/>
        </w:rPr>
        <w:t>Radionica</w:t>
      </w:r>
    </w:p>
    <w:p w:rsidR="00A56E63" w:rsidRPr="00A56E63" w:rsidRDefault="00A56E63" w:rsidP="00A56E63">
      <w:pPr>
        <w:rPr>
          <w:rFonts w:ascii="Trebuchet MS" w:hAnsi="Trebuchet MS"/>
          <w:lang w:val="sl-SI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sl-SI"/>
        </w:rPr>
      </w:pPr>
      <w:r w:rsidRPr="00A56E63">
        <w:rPr>
          <w:rFonts w:ascii="Trebuchet MS" w:hAnsi="Trebuchet MS"/>
          <w:lang w:val="sl-SI"/>
        </w:rPr>
        <w:t>Cilj radionice: suština programa obuke, predmetne oblasti, metodologija rada,</w:t>
      </w:r>
    </w:p>
    <w:p w:rsidR="00A56E63" w:rsidRPr="00A56E63" w:rsidRDefault="00A56E63" w:rsidP="00A56E63">
      <w:pPr>
        <w:jc w:val="both"/>
        <w:rPr>
          <w:rFonts w:ascii="Trebuchet MS" w:hAnsi="Trebuchet MS"/>
          <w:lang w:val="sl-SI"/>
        </w:rPr>
      </w:pPr>
      <w:r w:rsidRPr="00A56E63">
        <w:rPr>
          <w:rFonts w:ascii="Trebuchet MS" w:hAnsi="Trebuchet MS"/>
          <w:lang w:val="sl-SI"/>
        </w:rPr>
        <w:t>Upoznavanje učesnika, radioničarski model.</w:t>
      </w:r>
    </w:p>
    <w:p w:rsidR="00A56E63" w:rsidRPr="00A56E63" w:rsidRDefault="00A56E63" w:rsidP="00A56E63">
      <w:pPr>
        <w:jc w:val="both"/>
        <w:rPr>
          <w:rFonts w:ascii="Trebuchet MS" w:hAnsi="Trebuchet MS"/>
          <w:lang w:val="sl-SI"/>
        </w:rPr>
      </w:pPr>
      <w:r w:rsidRPr="00A56E63">
        <w:rPr>
          <w:rFonts w:ascii="Trebuchet MS" w:hAnsi="Trebuchet MS"/>
          <w:lang w:val="sl-SI"/>
        </w:rPr>
        <w:t>Zagrijavanje: predstavljanje na razne načine (po izboru).</w:t>
      </w:r>
    </w:p>
    <w:p w:rsidR="00A56E63" w:rsidRPr="00A56E63" w:rsidRDefault="00A56E63" w:rsidP="00A56E63">
      <w:pPr>
        <w:jc w:val="both"/>
        <w:rPr>
          <w:rFonts w:ascii="Trebuchet MS" w:hAnsi="Trebuchet MS"/>
          <w:lang w:val="sl-SI"/>
        </w:rPr>
      </w:pPr>
      <w:r w:rsidRPr="00A56E63">
        <w:rPr>
          <w:rFonts w:ascii="Trebuchet MS" w:hAnsi="Trebuchet MS"/>
          <w:lang w:val="sl-SI"/>
        </w:rPr>
        <w:t>Uvodna aktivnost: početno upoznavanje kroz odgovore na pripremljena pitanja (identitet).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Centralna aktivnost: definisanje pravila radioničarskog rada kroz asocijacije u grupi.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Završna aktivnost: igrica (znak prijateljstva, pozitivna atmosfera)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b/>
          <w:lang w:val="pl-PL"/>
        </w:rPr>
      </w:pPr>
      <w:r w:rsidRPr="00A56E63">
        <w:rPr>
          <w:rFonts w:ascii="Trebuchet MS" w:hAnsi="Trebuchet MS"/>
          <w:b/>
          <w:lang w:val="pl-PL"/>
        </w:rPr>
        <w:t xml:space="preserve">      2. Upoznavanje polaznika sa karakteristikama starenja </w:t>
      </w:r>
    </w:p>
    <w:p w:rsidR="00A56E63" w:rsidRPr="00A56E63" w:rsidRDefault="00A56E63" w:rsidP="00A56E63">
      <w:pPr>
        <w:jc w:val="both"/>
        <w:rPr>
          <w:rFonts w:ascii="Trebuchet MS" w:hAnsi="Trebuchet MS"/>
          <w:b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b/>
          <w:lang w:val="pl-PL"/>
        </w:rPr>
      </w:pPr>
      <w:r w:rsidRPr="00A56E63">
        <w:rPr>
          <w:rFonts w:ascii="Trebuchet MS" w:hAnsi="Trebuchet MS"/>
          <w:b/>
          <w:lang w:val="pl-PL"/>
        </w:rPr>
        <w:t xml:space="preserve"> Radionica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Cilj radionice: motivacija za rad sa starima, problem starenja kroz iskustvo u grupi, početno razumijevanje životnog doba.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Zagrijavanje: igrica za opuštanje.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Uvodna aktivnost: asocijacije na “starost” u krug, zatim osjećanja.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lastRenderedPageBreak/>
        <w:t>Centralna aktivnost: motivacija za rad.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A56E63">
        <w:rPr>
          <w:rFonts w:ascii="Trebuchet MS" w:hAnsi="Trebuchet MS"/>
          <w:lang w:val="pl-PL"/>
        </w:rPr>
        <w:t xml:space="preserve">Podjela u dvije grupe, rade (dobre strane starosti, teškoće starosti). Referišu predstavnici grupa. Dopuna asociranjem u grupi. </w:t>
      </w:r>
      <w:r w:rsidRPr="0088711C">
        <w:rPr>
          <w:rFonts w:ascii="Trebuchet MS" w:hAnsi="Trebuchet MS"/>
          <w:lang w:val="it-IT"/>
        </w:rPr>
        <w:t>Razgovor.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Završna aktivnost: igrica (osjećanja, povezivanje).</w:t>
      </w:r>
    </w:p>
    <w:p w:rsidR="00A56E63" w:rsidRPr="0088711C" w:rsidRDefault="00A56E63" w:rsidP="00A56E63">
      <w:pPr>
        <w:jc w:val="both"/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jc w:val="both"/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numPr>
          <w:ilvl w:val="0"/>
          <w:numId w:val="23"/>
        </w:numPr>
        <w:jc w:val="both"/>
        <w:rPr>
          <w:rFonts w:ascii="Trebuchet MS" w:hAnsi="Trebuchet MS" w:cs="Arial"/>
          <w:b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t>Osposobljavanje polaznika za prvi kontakt sa korisnikom</w:t>
      </w:r>
    </w:p>
    <w:p w:rsidR="00A56E63" w:rsidRPr="0088711C" w:rsidRDefault="00A56E63" w:rsidP="00A56E63">
      <w:pPr>
        <w:ind w:left="480"/>
        <w:jc w:val="both"/>
        <w:rPr>
          <w:rFonts w:ascii="Trebuchet MS" w:hAnsi="Trebuchet MS" w:cs="Arial"/>
          <w:b/>
          <w:lang w:val="sr-Latn-CS"/>
        </w:rPr>
      </w:pPr>
    </w:p>
    <w:p w:rsidR="00A56E63" w:rsidRPr="0088711C" w:rsidRDefault="00A56E63" w:rsidP="00A56E63">
      <w:pPr>
        <w:rPr>
          <w:rFonts w:ascii="Trebuchet MS" w:hAnsi="Trebuchet MS"/>
          <w:b/>
          <w:lang w:val="sr-Latn-CS"/>
        </w:rPr>
      </w:pPr>
      <w:r w:rsidRPr="0088711C">
        <w:rPr>
          <w:rFonts w:ascii="Trebuchet MS" w:hAnsi="Trebuchet MS" w:cs="Arial"/>
          <w:bCs/>
          <w:lang w:val="sr-Latn-CS"/>
        </w:rPr>
        <w:t xml:space="preserve">    I </w:t>
      </w:r>
      <w:r w:rsidRPr="0088711C">
        <w:rPr>
          <w:rFonts w:ascii="Trebuchet MS" w:hAnsi="Trebuchet MS"/>
          <w:b/>
          <w:lang w:val="sr-Latn-CS"/>
        </w:rPr>
        <w:t>Radionica</w:t>
      </w:r>
    </w:p>
    <w:p w:rsidR="00A56E63" w:rsidRPr="0088711C" w:rsidRDefault="00A56E63" w:rsidP="00A56E63">
      <w:pPr>
        <w:rPr>
          <w:rFonts w:ascii="Trebuchet MS" w:hAnsi="Trebuchet MS"/>
          <w:lang w:val="sr-Latn-CS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sr-Latn-CS"/>
        </w:rPr>
      </w:pPr>
      <w:r w:rsidRPr="0088711C">
        <w:rPr>
          <w:rFonts w:ascii="Trebuchet MS" w:hAnsi="Trebuchet MS"/>
          <w:lang w:val="sr-Latn-CS"/>
        </w:rPr>
        <w:t>Cilj: značaj verbalne  i neverbalne komunikacije za prvi kontakt i  dalji odnos sa korisnikom;</w:t>
      </w:r>
    </w:p>
    <w:p w:rsidR="00A56E63" w:rsidRPr="0088711C" w:rsidRDefault="00A56E63" w:rsidP="00A56E63">
      <w:pPr>
        <w:jc w:val="both"/>
        <w:rPr>
          <w:rFonts w:ascii="Trebuchet MS" w:hAnsi="Trebuchet MS"/>
          <w:lang w:val="sr-Latn-CS"/>
        </w:rPr>
      </w:pPr>
      <w:r w:rsidRPr="0088711C">
        <w:rPr>
          <w:rFonts w:ascii="Trebuchet MS" w:hAnsi="Trebuchet MS"/>
          <w:lang w:val="sr-Latn-CS"/>
        </w:rPr>
        <w:t>Zagrijavanje: igrica “Trenutno osjećanje”</w:t>
      </w:r>
    </w:p>
    <w:p w:rsidR="00A56E63" w:rsidRPr="0088711C" w:rsidRDefault="00A56E63" w:rsidP="00A56E63">
      <w:pPr>
        <w:jc w:val="both"/>
        <w:rPr>
          <w:rFonts w:ascii="Trebuchet MS" w:hAnsi="Trebuchet MS"/>
          <w:lang w:val="sr-Latn-CS"/>
        </w:rPr>
      </w:pPr>
      <w:r w:rsidRPr="0088711C">
        <w:rPr>
          <w:rFonts w:ascii="Trebuchet MS" w:hAnsi="Trebuchet MS"/>
          <w:lang w:val="sr-Latn-CS"/>
        </w:rPr>
        <w:t>Uvodna aktivnost:“Gluvi telefoni”</w:t>
      </w:r>
    </w:p>
    <w:p w:rsidR="00A56E63" w:rsidRPr="0088711C" w:rsidRDefault="00A56E63" w:rsidP="00A56E63">
      <w:pPr>
        <w:jc w:val="both"/>
        <w:rPr>
          <w:rFonts w:ascii="Trebuchet MS" w:hAnsi="Trebuchet MS"/>
          <w:lang w:val="sr-Latn-CS"/>
        </w:rPr>
      </w:pPr>
      <w:r w:rsidRPr="0088711C">
        <w:rPr>
          <w:rFonts w:ascii="Trebuchet MS" w:hAnsi="Trebuchet MS"/>
          <w:lang w:val="sr-Latn-CS"/>
        </w:rPr>
        <w:t>Centralna aktivnost: “Dodaj i oduzmi” voditelj započinje priču rečenicom, učesnici nastavljaju….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Na kraju diskusiju usmeriti pitanjima: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-    Šta se dešavalo tokom prenošenja priče?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-    Da li se proces može povezati sa ogovaranjem?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-Šta obično radimo kad nešto čujemo, pa prepričavamo dalje(nešto preuveličamo,nešto izostavimo, nešto pridodamo, npr. lične pretpostavke, uvjerenja, procjene…?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   Kako interpretiramo?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Kako dajemo ton i atmosferu cijelom dogadjaju? Ponuditi da prethodni tekst kažemo saosećajno ili osudjujući ili sa iščudjavanjem…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Neverbalna komunikacija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Voditelj kratko uvodi učesnike u temu neverbalne komunikacije.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88711C">
        <w:rPr>
          <w:rFonts w:ascii="Trebuchet MS" w:hAnsi="Trebuchet MS"/>
          <w:lang w:val="it-IT"/>
        </w:rPr>
        <w:t xml:space="preserve">Voditelj poziva učesnike da probaju da razgovaraju prstima, rukama, pokretom glave, očima…Da li se razumeju? </w:t>
      </w:r>
      <w:r w:rsidRPr="00A56E63">
        <w:rPr>
          <w:rFonts w:ascii="Trebuchet MS" w:hAnsi="Trebuchet MS"/>
          <w:lang w:val="pl-PL"/>
        </w:rPr>
        <w:t>Da li im je jasno i poznato značenje nekih gestova…?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Igrica “Sklad - nesklad” (verbalno i neverbalno).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Završna aktivnost: osjećanja verbalno.</w:t>
      </w:r>
    </w:p>
    <w:p w:rsidR="00A56E63" w:rsidRPr="00A56E63" w:rsidRDefault="00A56E63" w:rsidP="00A56E63">
      <w:pPr>
        <w:jc w:val="both"/>
        <w:rPr>
          <w:rFonts w:ascii="Trebuchet MS" w:hAnsi="Trebuchet MS"/>
          <w:b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b/>
          <w:lang w:val="pl-PL"/>
        </w:rPr>
      </w:pPr>
      <w:r w:rsidRPr="00A56E63">
        <w:rPr>
          <w:rFonts w:ascii="Trebuchet MS" w:hAnsi="Trebuchet MS"/>
          <w:b/>
          <w:lang w:val="pl-PL"/>
        </w:rPr>
        <w:t>II Radionica</w:t>
      </w:r>
    </w:p>
    <w:p w:rsidR="00A56E63" w:rsidRPr="00A56E63" w:rsidRDefault="00A56E63" w:rsidP="00A56E63">
      <w:pPr>
        <w:jc w:val="both"/>
        <w:rPr>
          <w:rFonts w:ascii="Trebuchet MS" w:hAnsi="Trebuchet MS"/>
          <w:b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Cilj radionice: značaj prvog kontakta za dobru komunikaciju i odnos sa korisnicima usluga.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Zagrijavanje: igrica za afirmaciju pozitivnih osjećanja.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Uvodna aktivnost: učesnici se dijele u parove Osoba A ima zadatak da u roku od tri minuta  sazna što više stvari o osobi B. Zatim će se uloge zamijeniti. Potom se vraćaju u krug i svak će predstaviti svog para, na način da stane iza njega i priča o njemu u prvom licu.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Centralna aktivnost: igranje uloga sa instrukcijom  da podjele uloge: par pružalaca usluga, stari (primaoci usluga), ostali su opserveri. Odigravaju situaciju prvog kontakta i posjete u kući, potom se uloge mjenjaju. Igra traje 2 minuta.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Podjela iskustava u grupi: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lastRenderedPageBreak/>
        <w:t>Kako su se osjećali u pojedinim ulogama?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Koja im je uloga više prijala?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Šta su zapazili opserveri?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Nakon podjele iskustava u grupi pišu se na panou opšta pravila prvog kontakta: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numPr>
          <w:ilvl w:val="0"/>
          <w:numId w:val="20"/>
        </w:num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Staroj osobi se obraćati sa uvažavanjem, poštovanjem ličnosti, ni pretjerano blisko, ni hladno, već sa prihvatanjem i saosjećajno (empatično).</w:t>
      </w:r>
    </w:p>
    <w:p w:rsidR="00A56E63" w:rsidRPr="0088711C" w:rsidRDefault="00A56E63" w:rsidP="00A56E63">
      <w:pPr>
        <w:numPr>
          <w:ilvl w:val="0"/>
          <w:numId w:val="20"/>
        </w:num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Potrebno je pažljivo saslušati, biti strpljiv i to pokazati verbalno i neverbalno</w:t>
      </w:r>
    </w:p>
    <w:p w:rsidR="00A56E63" w:rsidRPr="0088711C" w:rsidRDefault="00A56E63" w:rsidP="00A56E63">
      <w:pPr>
        <w:numPr>
          <w:ilvl w:val="0"/>
          <w:numId w:val="20"/>
        </w:num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Pažljivo osluškivati potrebe i truditi se da ih prepoznaš.</w:t>
      </w:r>
    </w:p>
    <w:p w:rsidR="00A56E63" w:rsidRPr="0088711C" w:rsidRDefault="00A56E63" w:rsidP="00A56E63">
      <w:pPr>
        <w:numPr>
          <w:ilvl w:val="0"/>
          <w:numId w:val="20"/>
        </w:num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Ne upuštati se u suprotna ubjeđivanja i diskusije.</w:t>
      </w:r>
    </w:p>
    <w:p w:rsidR="00A56E63" w:rsidRPr="0088711C" w:rsidRDefault="00A56E63" w:rsidP="00A56E63">
      <w:pPr>
        <w:numPr>
          <w:ilvl w:val="0"/>
          <w:numId w:val="20"/>
        </w:num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Praviti dogovor o budućoj saradnji.</w:t>
      </w:r>
    </w:p>
    <w:p w:rsidR="00A56E63" w:rsidRPr="0088711C" w:rsidRDefault="00A56E63" w:rsidP="00A56E63">
      <w:pPr>
        <w:numPr>
          <w:ilvl w:val="0"/>
          <w:numId w:val="20"/>
        </w:numPr>
        <w:jc w:val="both"/>
        <w:rPr>
          <w:rFonts w:ascii="Trebuchet MS" w:hAnsi="Trebuchet MS"/>
        </w:rPr>
      </w:pPr>
      <w:r w:rsidRPr="0088711C">
        <w:rPr>
          <w:rFonts w:ascii="Trebuchet MS" w:hAnsi="Trebuchet MS"/>
        </w:rPr>
        <w:t>Držati se svoje uloge.</w:t>
      </w:r>
    </w:p>
    <w:p w:rsidR="00A56E63" w:rsidRPr="0088711C" w:rsidRDefault="00A56E63" w:rsidP="00A56E63">
      <w:pPr>
        <w:numPr>
          <w:ilvl w:val="0"/>
          <w:numId w:val="20"/>
        </w:num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Odnos prema navikama i imovini stare osobe.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 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 Završna aktivnost: igrica “Lijepa riječ gvozdena vrata otvara”.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Cs/>
          <w:lang w:val="sr-Latn-CS"/>
        </w:rPr>
      </w:pPr>
    </w:p>
    <w:p w:rsidR="00A56E63" w:rsidRPr="0088711C" w:rsidRDefault="00A56E63" w:rsidP="00A56E63">
      <w:pPr>
        <w:numPr>
          <w:ilvl w:val="0"/>
          <w:numId w:val="23"/>
        </w:numPr>
        <w:jc w:val="both"/>
        <w:rPr>
          <w:rFonts w:ascii="Trebuchet MS" w:hAnsi="Trebuchet MS" w:cs="Arial"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t xml:space="preserve">Upoznavanje polaznika sa </w:t>
      </w:r>
      <w:r w:rsidRPr="0088711C">
        <w:rPr>
          <w:rFonts w:ascii="Trebuchet MS" w:hAnsi="Trebuchet MS" w:cs="Arial"/>
          <w:b/>
          <w:color w:val="000000"/>
          <w:lang w:val="sr-Latn-CS"/>
        </w:rPr>
        <w:t>vrstama</w:t>
      </w:r>
      <w:r w:rsidRPr="0088711C">
        <w:rPr>
          <w:rFonts w:ascii="Trebuchet MS" w:hAnsi="Trebuchet MS" w:cs="Arial"/>
          <w:b/>
          <w:color w:val="FF0000"/>
          <w:lang w:val="sr-Latn-CS"/>
        </w:rPr>
        <w:t xml:space="preserve"> </w:t>
      </w:r>
      <w:r w:rsidRPr="0088711C">
        <w:rPr>
          <w:rFonts w:ascii="Trebuchet MS" w:hAnsi="Trebuchet MS" w:cs="Arial"/>
          <w:b/>
          <w:lang w:val="sr-Latn-CS"/>
        </w:rPr>
        <w:t>konflikata</w:t>
      </w:r>
    </w:p>
    <w:p w:rsidR="00A56E63" w:rsidRPr="0088711C" w:rsidRDefault="00A56E63" w:rsidP="00A56E63">
      <w:pPr>
        <w:ind w:left="480"/>
        <w:jc w:val="both"/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rPr>
          <w:rFonts w:ascii="Trebuchet MS" w:hAnsi="Trebuchet MS"/>
          <w:b/>
        </w:rPr>
      </w:pPr>
      <w:r w:rsidRPr="0088711C">
        <w:rPr>
          <w:rFonts w:ascii="Trebuchet MS" w:hAnsi="Trebuchet MS" w:cs="Arial"/>
          <w:b/>
          <w:lang w:val="sr-Latn-CS"/>
        </w:rPr>
        <w:t xml:space="preserve">   </w:t>
      </w:r>
      <w:r w:rsidRPr="0088711C">
        <w:rPr>
          <w:rFonts w:ascii="Trebuchet MS" w:hAnsi="Trebuchet MS"/>
          <w:lang w:val="it-IT"/>
        </w:rPr>
        <w:t xml:space="preserve">    </w:t>
      </w:r>
      <w:r w:rsidRPr="0088711C">
        <w:rPr>
          <w:rFonts w:ascii="Trebuchet MS" w:hAnsi="Trebuchet MS"/>
          <w:b/>
        </w:rPr>
        <w:t>I  Radionica</w:t>
      </w:r>
    </w:p>
    <w:p w:rsidR="00A56E63" w:rsidRPr="0088711C" w:rsidRDefault="00A56E63" w:rsidP="00A56E63">
      <w:pPr>
        <w:rPr>
          <w:rFonts w:ascii="Trebuchet MS" w:hAnsi="Trebuchet MS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Cilj  radionice: šta je konflikt, kako nastaje, struktura konflikta, stilovi ponašanja u konfliktu, mogući ishodi.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Zagrijavanje: igrica “moraš- ne moram”.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Krug osjećanja  u prvom i drugom slučaju ?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Uvodna aktivnost:  Kakav sam ja? Zadati konfliktnu situaciju.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Prepoznati sopstvenu reakciju.</w:t>
      </w:r>
    </w:p>
    <w:p w:rsidR="00A56E63" w:rsidRPr="00A56E63" w:rsidRDefault="00A56E63" w:rsidP="00A56E63">
      <w:pPr>
        <w:ind w:left="360"/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  Napad, briga o sebi 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 -   Povlačenje, briga o drugome 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A56E63">
        <w:rPr>
          <w:rFonts w:ascii="Trebuchet MS" w:hAnsi="Trebuchet MS"/>
          <w:lang w:val="pl-PL"/>
        </w:rPr>
        <w:t xml:space="preserve">      </w:t>
      </w:r>
      <w:r w:rsidRPr="0088711C">
        <w:rPr>
          <w:rFonts w:ascii="Trebuchet MS" w:hAnsi="Trebuchet MS"/>
          <w:lang w:val="it-IT"/>
        </w:rPr>
        <w:t>-   Otvoren razgovor, briga o sebi i drugome.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Centralna aktivnost: podijeliti se u parove,  instrukcija: za vrijeme od pet minuta svaki par treba da smisli konflikt po sopstvenom izboru i da se dogovori o načinu verbalnog predstavljanja konflikta pred grupom;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Odigravanje konflikta.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Poslije odigravanja na hameru ispisati strukturu konflikta:</w:t>
      </w:r>
    </w:p>
    <w:p w:rsidR="00A56E63" w:rsidRPr="00A56E63" w:rsidRDefault="00A56E63" w:rsidP="00A56E63">
      <w:pPr>
        <w:ind w:left="360"/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  problem “Šta ja hoću da postignem, a šta druga strana?”</w:t>
      </w:r>
    </w:p>
    <w:p w:rsidR="00A56E63" w:rsidRPr="00A56E63" w:rsidRDefault="00A56E63" w:rsidP="00A56E63">
      <w:pPr>
        <w:ind w:left="360"/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  početna pozicija- interesi jedne i druge strane, prethodna ubjedjenja, stavovi…</w:t>
      </w:r>
    </w:p>
    <w:p w:rsidR="00A56E63" w:rsidRPr="00A56E63" w:rsidRDefault="00A56E63" w:rsidP="00A56E63">
      <w:pPr>
        <w:ind w:left="360"/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  osjećanja,</w:t>
      </w:r>
    </w:p>
    <w:p w:rsidR="00A56E63" w:rsidRPr="00A56E63" w:rsidRDefault="00A56E63" w:rsidP="00A56E63">
      <w:pPr>
        <w:ind w:left="360"/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  prethodni odnos osoba u konfliktu.</w:t>
      </w:r>
    </w:p>
    <w:p w:rsidR="00A56E63" w:rsidRPr="00A56E63" w:rsidRDefault="00A56E63" w:rsidP="00A56E63">
      <w:pPr>
        <w:ind w:left="360"/>
        <w:jc w:val="both"/>
        <w:rPr>
          <w:rFonts w:ascii="Trebuchet MS" w:hAnsi="Trebuchet MS"/>
          <w:lang w:val="pl-PL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Završna aktivnost: igrica pomirenja.</w:t>
      </w:r>
    </w:p>
    <w:p w:rsidR="00A56E63" w:rsidRPr="0088711C" w:rsidRDefault="00A56E63" w:rsidP="00A56E63">
      <w:pPr>
        <w:ind w:left="360"/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b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b/>
          <w:lang w:val="it-IT"/>
        </w:rPr>
      </w:pPr>
      <w:r w:rsidRPr="0088711C">
        <w:rPr>
          <w:rFonts w:ascii="Trebuchet MS" w:hAnsi="Trebuchet MS"/>
          <w:b/>
          <w:lang w:val="it-IT"/>
        </w:rPr>
        <w:t>II Radionica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Cilj radionice: način postupanja u konfliktu, stilovi, prepoznavanje stilova.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lastRenderedPageBreak/>
        <w:t>Zagrijavanje:  igrica “Ne volim kada mi neko “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Centralna aktivnost: podijeliti učesnike radionica u pet grupa po tri člana, dvoje učesnika odigrava konflikt, jedan je posmatrač.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Posebno svakoj grupi zadati isti konflikt i instrukciju za odigravanje.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“Ajkula”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“Lisica”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“Kornjača”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“Plišani meda”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“Delfin”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Posmatrači posmatraju učesnike u konfliktu, biljleže svoje utiske o načinu ponašanja učesnika u konfliktu, fokusiraju se na ličnosti, kakve su i kako se ponašaju.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Zatim posmatrači referišu o svom utisku, voditelj radionice, bilježi na hamer  ono što su posmatrači saopštili, grupišući podatke u pet stilova.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Podijeliti materijal sa opisanim stilovima. 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Krug: svako da pokuša da prepozna svoje ponašanje u datim stilovima, da  kaže o svom stilu u grupi.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Ovaj krug završiti upućivanjem na teoriju “Kada treba koristiti neki stil?”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pStyle w:val="Footer"/>
        <w:tabs>
          <w:tab w:val="clear" w:pos="4320"/>
          <w:tab w:val="clear" w:pos="8640"/>
        </w:tabs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Završna aktivnost: igrica “Volim kad mi neko…”</w:t>
      </w:r>
    </w:p>
    <w:p w:rsidR="00A56E63" w:rsidRPr="0088711C" w:rsidRDefault="00A56E63" w:rsidP="00A56E63">
      <w:pPr>
        <w:ind w:left="480"/>
        <w:jc w:val="both"/>
        <w:rPr>
          <w:rFonts w:ascii="Trebuchet MS" w:hAnsi="Trebuchet MS" w:cs="Arial"/>
          <w:bCs/>
          <w:lang w:val="sr-Latn-CS"/>
        </w:rPr>
      </w:pP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/>
          <w:color w:val="000000"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t xml:space="preserve">5.  Upoznavanje sa koracima u rješavanju </w:t>
      </w:r>
      <w:r w:rsidRPr="0088711C">
        <w:rPr>
          <w:rFonts w:ascii="Trebuchet MS" w:hAnsi="Trebuchet MS" w:cs="Arial"/>
          <w:b/>
          <w:color w:val="000000"/>
          <w:lang w:val="sr-Latn-CS"/>
        </w:rPr>
        <w:t>različitih vrsta konflikata</w:t>
      </w: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/>
          <w:lang w:val="sr-Latn-CS"/>
        </w:rPr>
      </w:pPr>
    </w:p>
    <w:p w:rsidR="00A56E63" w:rsidRPr="00A56E63" w:rsidRDefault="00A56E63" w:rsidP="00A56E63">
      <w:pPr>
        <w:rPr>
          <w:rFonts w:ascii="Trebuchet MS" w:hAnsi="Trebuchet MS"/>
          <w:b/>
          <w:lang w:val="sr-Latn-CS"/>
        </w:rPr>
      </w:pPr>
      <w:r w:rsidRPr="00A56E63">
        <w:rPr>
          <w:rFonts w:ascii="Trebuchet MS" w:hAnsi="Trebuchet MS"/>
          <w:b/>
          <w:lang w:val="sr-Latn-CS"/>
        </w:rPr>
        <w:t>I  Radionica</w:t>
      </w:r>
    </w:p>
    <w:p w:rsidR="00A56E63" w:rsidRPr="00A56E63" w:rsidRDefault="00A56E63" w:rsidP="00A56E63">
      <w:pPr>
        <w:rPr>
          <w:rFonts w:ascii="Trebuchet MS" w:hAnsi="Trebuchet MS"/>
          <w:lang w:val="sr-Latn-CS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sr-Latn-CS"/>
        </w:rPr>
      </w:pPr>
      <w:r w:rsidRPr="00A56E63">
        <w:rPr>
          <w:rFonts w:ascii="Trebuchet MS" w:hAnsi="Trebuchet MS"/>
          <w:lang w:val="sr-Latn-CS"/>
        </w:rPr>
        <w:t>Cilj radionice: konflikti, eskalacija konflikta, stilovi ponašanja, ishodi sukoba,” nefer borba”;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Zagrijavanje: 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da svako par minuta razmisli o svom ponašanju u svakodnevnim konfliktima,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da se sjeti koje riječi najčešće izgovara kad se najviše naljuti, izgovoriti samo tu riječ, autentično, praćeno osjećanjem.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Centralna aktivnost: podjela u parove, brojanjem “jedan” “dva”.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Svaki par izvlači iz šešira situaciju za konflikt, poslije kraćeg dogovora, svaki par odigrava konflikt.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Svaki učesnik da proba da pronadje sebe u ponudjenim ishodima konflikta prethodno napisanim na hameru.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                  l. pobjeda;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                 2. gubitak;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                 3. obostrani dobitak;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                 4. obostrani gubitak;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                 5. kompromis.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Suština je prepoznavanje eskalacije konflikta i osjećanja koja prate neriješen konflikt.          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Sljedeća aktivnost u radionici je asociranje u krugu sa ciljem dobijanja odgovora na sljedeća pitanja:</w:t>
      </w:r>
    </w:p>
    <w:p w:rsidR="00A56E63" w:rsidRPr="0088711C" w:rsidRDefault="00A56E63" w:rsidP="00A56E63">
      <w:pPr>
        <w:numPr>
          <w:ilvl w:val="0"/>
          <w:numId w:val="21"/>
        </w:num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Da li se i kako razgovaralo o problemu, odnosno razlogu za sukob?</w:t>
      </w:r>
    </w:p>
    <w:p w:rsidR="00A56E63" w:rsidRPr="0088711C" w:rsidRDefault="00A56E63" w:rsidP="00A56E63">
      <w:pPr>
        <w:numPr>
          <w:ilvl w:val="0"/>
          <w:numId w:val="21"/>
        </w:num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Da li se nastupalo miroljubivo, pomirljivo ili drugačije?</w:t>
      </w:r>
    </w:p>
    <w:p w:rsidR="00A56E63" w:rsidRPr="00A56E63" w:rsidRDefault="00A56E63" w:rsidP="00A56E63">
      <w:pPr>
        <w:numPr>
          <w:ilvl w:val="0"/>
          <w:numId w:val="21"/>
        </w:num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Da li je napadnut problem ili osoba kroz konflikt?</w:t>
      </w:r>
    </w:p>
    <w:p w:rsidR="00A56E63" w:rsidRPr="00A56E63" w:rsidRDefault="00A56E63" w:rsidP="00A56E63">
      <w:pPr>
        <w:numPr>
          <w:ilvl w:val="0"/>
          <w:numId w:val="21"/>
        </w:num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lastRenderedPageBreak/>
        <w:t>Kako  su se usredsredili samo na ono što je u tom trenutku važno i da li su se prisjećali ranijih problema i da li su napadali ličnost druge osobe?</w:t>
      </w:r>
    </w:p>
    <w:p w:rsidR="00A56E63" w:rsidRPr="0088711C" w:rsidRDefault="00A56E63" w:rsidP="00A56E63">
      <w:pPr>
        <w:numPr>
          <w:ilvl w:val="0"/>
          <w:numId w:val="21"/>
        </w:num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Da li su poštovali tudja osjećanja ili nijesu o tome brinuli?</w:t>
      </w:r>
    </w:p>
    <w:p w:rsidR="00A56E63" w:rsidRPr="0088711C" w:rsidRDefault="00A56E63" w:rsidP="00A56E63">
      <w:pPr>
        <w:numPr>
          <w:ilvl w:val="0"/>
          <w:numId w:val="21"/>
        </w:num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Da li se vidjelo da preuzimaju odgovornost za svoje postupke?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Završna aktivnost: igrica inverzije osjećanja.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b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b/>
          <w:lang w:val="it-IT"/>
        </w:rPr>
      </w:pPr>
      <w:r w:rsidRPr="0088711C">
        <w:rPr>
          <w:rFonts w:ascii="Trebuchet MS" w:hAnsi="Trebuchet MS"/>
          <w:b/>
          <w:lang w:val="it-IT"/>
        </w:rPr>
        <w:t>II Radionica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Cilj radionice: putovanje kroz konflikt, odredjivanje problema, razgovor, mapiranje potreba, redefinisanje konflikta, “brain storming”, pravila “fer borbe”.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Zagrijavanje:  smisliti neku svoju lošu osobinu i izgovoriti je naglas (aktivnost u krugu).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Centralna aktivnost: kratko podsećanje na teoriju konflikta: problem, početna pozicija, potrebe, strahovi obe strane.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Podjela u  tri grupe. Zadaje se konflikt (po izboru voditelja), a u grupama se sami biraju parovi koji će odigrati konflikt 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Poslije pripreme od nekoliko minuta parovi odigravaju konflikt.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Svakoj grupi  dati hamer sa prethodno upisanom  mapom konflikta: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            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            Učesnik                                                      Učesnik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            Potrebe                     Problem                     Potrebe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                Strahovi                                                      Strahovi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Instrukcija za grupe, pomoći im podpitanjima: Šta je zapravo problem?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U čemu se sukob sastoji?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 potrebe: Šta zapravo strane u sukobu hoće da postignu?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Zašto baš to zahtijevaju? Koje potrebe i strahovanja su najvažniji za sukobljene strane?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Predstavnici grupa referišu o tome šta su uradili, voditelj piše na hameru.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Redefinisanje problema: instrukcija u pisanoj formi.Redefinisani problem napisati na hamer i najvažnije ideje iz mozgalice.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Završna aktivnost: igrica “Skriveno blago”</w:t>
      </w:r>
    </w:p>
    <w:p w:rsidR="00A56E63" w:rsidRPr="009825AF" w:rsidRDefault="00A56E63" w:rsidP="00A56E63">
      <w:pPr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 </w:t>
      </w:r>
    </w:p>
    <w:p w:rsidR="00A56E63" w:rsidRPr="0088711C" w:rsidRDefault="00A56E63" w:rsidP="00A56E63">
      <w:pPr>
        <w:jc w:val="both"/>
        <w:rPr>
          <w:rFonts w:ascii="Trebuchet MS" w:hAnsi="Trebuchet MS" w:cs="Arial"/>
          <w:b/>
          <w:lang w:val="sr-Latn-CS"/>
        </w:rPr>
      </w:pPr>
    </w:p>
    <w:p w:rsidR="00A56E63" w:rsidRPr="0088711C" w:rsidRDefault="00A56E63" w:rsidP="00A56E63">
      <w:pPr>
        <w:jc w:val="both"/>
        <w:rPr>
          <w:rFonts w:ascii="Trebuchet MS" w:hAnsi="Trebuchet MS" w:cs="Arial"/>
          <w:b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t>6. Osposobljavanje polaznika za ostvarivanje kvalitetne komunikacije</w:t>
      </w:r>
    </w:p>
    <w:p w:rsidR="00A56E63" w:rsidRPr="0088711C" w:rsidRDefault="00A56E63" w:rsidP="00A56E63">
      <w:pPr>
        <w:jc w:val="both"/>
        <w:rPr>
          <w:rFonts w:ascii="Trebuchet MS" w:hAnsi="Trebuchet MS" w:cs="Arial"/>
          <w:b/>
          <w:lang w:val="sr-Latn-CS"/>
        </w:rPr>
      </w:pPr>
    </w:p>
    <w:p w:rsidR="00A56E63" w:rsidRPr="00A56E63" w:rsidRDefault="00A56E63" w:rsidP="00A56E63">
      <w:pPr>
        <w:rPr>
          <w:rFonts w:ascii="Trebuchet MS" w:hAnsi="Trebuchet MS"/>
          <w:b/>
          <w:lang w:val="sr-Latn-CS"/>
        </w:rPr>
      </w:pPr>
      <w:r w:rsidRPr="00A56E63">
        <w:rPr>
          <w:rFonts w:ascii="Trebuchet MS" w:hAnsi="Trebuchet MS"/>
          <w:b/>
          <w:lang w:val="sr-Latn-CS"/>
        </w:rPr>
        <w:t>I Radionica</w:t>
      </w:r>
    </w:p>
    <w:p w:rsidR="00A56E63" w:rsidRPr="00A56E63" w:rsidRDefault="00A56E63" w:rsidP="00A56E63">
      <w:pPr>
        <w:rPr>
          <w:rFonts w:ascii="Trebuchet MS" w:hAnsi="Trebuchet MS"/>
          <w:lang w:val="sr-Latn-CS"/>
        </w:rPr>
      </w:pPr>
    </w:p>
    <w:p w:rsidR="00A56E63" w:rsidRPr="00A56E63" w:rsidRDefault="00A56E63" w:rsidP="00A56E63">
      <w:pPr>
        <w:rPr>
          <w:rFonts w:ascii="Trebuchet MS" w:hAnsi="Trebuchet MS"/>
          <w:lang w:val="sr-Latn-CS"/>
        </w:rPr>
      </w:pPr>
      <w:r w:rsidRPr="00A56E63">
        <w:rPr>
          <w:rFonts w:ascii="Trebuchet MS" w:hAnsi="Trebuchet MS"/>
          <w:lang w:val="sr-Latn-CS"/>
        </w:rPr>
        <w:t>Cilj radionice: analiza neslušanja i aktivnog slušanja.</w:t>
      </w:r>
    </w:p>
    <w:p w:rsidR="00A56E63" w:rsidRPr="00A56E63" w:rsidRDefault="00A56E63" w:rsidP="00A56E63">
      <w:pPr>
        <w:rPr>
          <w:rFonts w:ascii="Trebuchet MS" w:hAnsi="Trebuchet MS"/>
          <w:lang w:val="sr-Latn-CS"/>
        </w:rPr>
      </w:pPr>
      <w:r w:rsidRPr="00A56E63">
        <w:rPr>
          <w:rFonts w:ascii="Trebuchet MS" w:hAnsi="Trebuchet MS"/>
          <w:lang w:val="sr-Latn-CS"/>
        </w:rPr>
        <w:t>Zagrijavanje: igrica verbalizacije.</w:t>
      </w:r>
    </w:p>
    <w:p w:rsidR="00A56E63" w:rsidRPr="00A56E63" w:rsidRDefault="00A56E63" w:rsidP="00A56E63">
      <w:pPr>
        <w:rPr>
          <w:rFonts w:ascii="Trebuchet MS" w:hAnsi="Trebuchet MS"/>
          <w:lang w:val="sr-Latn-CS"/>
        </w:rPr>
      </w:pPr>
      <w:r w:rsidRPr="00A56E63">
        <w:rPr>
          <w:rFonts w:ascii="Trebuchet MS" w:hAnsi="Trebuchet MS"/>
          <w:lang w:val="sr-Latn-CS"/>
        </w:rPr>
        <w:t>Uvodna aktivnost: podjela u parove, vježba neslušanja.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Krug osjećanja.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Definisanje pokazatelja neslušanja, pisati na hameru.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lastRenderedPageBreak/>
        <w:t>Centralna aktivnost: aktivno slušanje, podjela na “Pričače” i “Slušače”.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Definisanje pokazatelja pravilnog saopštavanja i aktivnog slušanja.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Referisanje, pisanje na hameru, dopuna u grupi.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Završna aktivnost: priča iz uvodne aktivnosti u parovima uz primjenu pravila, parafraziranje.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Završna aktivnost igrica: gest prijateljstva pantomimom i provjera.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rPr>
          <w:rFonts w:ascii="Trebuchet MS" w:hAnsi="Trebuchet MS"/>
          <w:b/>
          <w:lang w:val="pl-PL"/>
        </w:rPr>
      </w:pPr>
      <w:r w:rsidRPr="00A56E63">
        <w:rPr>
          <w:rFonts w:ascii="Trebuchet MS" w:hAnsi="Trebuchet MS"/>
          <w:b/>
          <w:lang w:val="pl-PL"/>
        </w:rPr>
        <w:t>II Radionica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Cilj radionice: jasna komunikacija, “Ja” i “Ti” poruke, uvježbavanje “Ja “komunikacije.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Zagrijavanje: asocijacije na verbalizaciju osoba koje se ljute na nas.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Uvodna aktivnost: zadati situiaciju koja ljuti, učesnici asociraju svoju verbalnu reakciju.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Obijeni materijal uvodi u teoriju “Ti” poruka.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Centralna aktivnost: teorijsko objašnjenje “Ja” poruka.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Zadata šema, prevođenje  “Ti” poruka u “Ja” poruke.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Šema na hameru, upisivanje referisanog, pojašnjavanje.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Završna aktivnost: evaluaciona za provjeru razumijevanja.</w:t>
      </w: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/>
          <w:color w:val="000000"/>
          <w:lang w:val="sr-Latn-CS"/>
        </w:rPr>
      </w:pP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/>
          <w:bCs/>
          <w:lang w:val="sr-Latn-CS"/>
        </w:rPr>
      </w:pPr>
      <w:r w:rsidRPr="0088711C">
        <w:rPr>
          <w:rFonts w:ascii="Trebuchet MS" w:hAnsi="Trebuchet MS" w:cs="Arial"/>
          <w:b/>
          <w:bCs/>
          <w:lang w:val="sr-Latn-CS"/>
        </w:rPr>
        <w:t xml:space="preserve">   7.  Osposobljavanje polaznika sa specifičnim aspektima starosti</w:t>
      </w: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/>
          <w:bCs/>
          <w:lang w:val="sr-Latn-CS"/>
        </w:rPr>
      </w:pPr>
    </w:p>
    <w:p w:rsidR="00A56E63" w:rsidRPr="0088711C" w:rsidRDefault="00A56E63" w:rsidP="00A56E63">
      <w:pPr>
        <w:rPr>
          <w:rFonts w:ascii="Trebuchet MS" w:hAnsi="Trebuchet MS"/>
          <w:b/>
          <w:lang w:val="it-IT"/>
        </w:rPr>
      </w:pPr>
      <w:r w:rsidRPr="0088711C">
        <w:rPr>
          <w:rFonts w:ascii="Trebuchet MS" w:hAnsi="Trebuchet MS" w:cs="Arial"/>
          <w:lang w:val="sr-Latn-CS"/>
        </w:rPr>
        <w:t xml:space="preserve">  </w:t>
      </w:r>
      <w:r w:rsidRPr="0088711C">
        <w:rPr>
          <w:rFonts w:ascii="Trebuchet MS" w:hAnsi="Trebuchet MS"/>
          <w:b/>
          <w:lang w:val="it-IT"/>
        </w:rPr>
        <w:t>I Radionica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Cilj radionice: sagledavanje specifičnih aspekata starosti kroz analizu ličnog iskustva.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Zagrijavanje: igrica po izboru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Uvodna aktivnost: “linija života”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Centralna aktivnost:asociranje značajnih životnih promjena ( osjećanja, očekivanja od drugih, potrebe ).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Završna aktivnost: igrica po izboru.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b/>
          <w:lang w:val="it-IT"/>
        </w:rPr>
      </w:pPr>
      <w:r w:rsidRPr="0088711C">
        <w:rPr>
          <w:rFonts w:ascii="Trebuchet MS" w:hAnsi="Trebuchet MS"/>
          <w:b/>
          <w:lang w:val="it-IT"/>
        </w:rPr>
        <w:t>II Radionica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Cilj radionice: razumijevanje specifičnih apsekata starosti korisnika u cilju zadovoljavanja njihovih potreba.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Zagrijavanje: igrica za koheziju grupe.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Uvodna aktivnost: podjela učesnika u grupe po troje. Odigravanje  situacija iz iskustva u radu sa starima.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Centralna aktivnost: prepoznavanje potreba starih iz prethodno odigranih situacija. Rad u malim grupama, referisanje, dopuna kroz asocijacije u grupi. Pisanje na hameru, grupisanje potreba starih.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Završna aktivnost: igrica za koheziju grupe.</w:t>
      </w:r>
    </w:p>
    <w:p w:rsidR="00A56E63" w:rsidRPr="00A56E63" w:rsidRDefault="00A56E63" w:rsidP="00A56E63">
      <w:pPr>
        <w:jc w:val="both"/>
        <w:rPr>
          <w:rFonts w:ascii="Trebuchet MS" w:hAnsi="Trebuchet MS" w:cs="Arial"/>
          <w:lang w:val="pl-PL"/>
        </w:rPr>
      </w:pP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Cs/>
          <w:lang w:val="sr-Latn-CS"/>
        </w:rPr>
      </w:pPr>
      <w:r w:rsidRPr="0088711C">
        <w:rPr>
          <w:rFonts w:ascii="Trebuchet MS" w:hAnsi="Trebuchet MS" w:cs="Arial"/>
          <w:lang w:val="sr-Latn-CS"/>
        </w:rPr>
        <w:t xml:space="preserve">   </w:t>
      </w: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lastRenderedPageBreak/>
        <w:t>8.  Upoznavanje polaznika sa emocionalnim životom starih</w:t>
      </w:r>
    </w:p>
    <w:p w:rsidR="00A56E63" w:rsidRPr="0088711C" w:rsidRDefault="00A56E63" w:rsidP="00A56E63">
      <w:pPr>
        <w:jc w:val="both"/>
        <w:rPr>
          <w:rFonts w:ascii="Trebuchet MS" w:hAnsi="Trebuchet MS" w:cs="Arial"/>
          <w:bCs/>
          <w:lang w:val="sr-Latn-CS"/>
        </w:rPr>
      </w:pPr>
    </w:p>
    <w:p w:rsidR="00A56E63" w:rsidRPr="0088711C" w:rsidRDefault="00A56E63" w:rsidP="00A56E63">
      <w:pPr>
        <w:rPr>
          <w:rFonts w:ascii="Trebuchet MS" w:hAnsi="Trebuchet MS"/>
          <w:b/>
          <w:lang w:val="sr-Latn-CS"/>
        </w:rPr>
      </w:pPr>
      <w:r w:rsidRPr="0088711C">
        <w:rPr>
          <w:rFonts w:ascii="Trebuchet MS" w:hAnsi="Trebuchet MS" w:cs="Arial"/>
          <w:bCs/>
          <w:lang w:val="sr-Latn-CS"/>
        </w:rPr>
        <w:t xml:space="preserve">        </w:t>
      </w:r>
      <w:r w:rsidRPr="0088711C">
        <w:rPr>
          <w:rFonts w:ascii="Trebuchet MS" w:hAnsi="Trebuchet MS"/>
          <w:b/>
          <w:lang w:val="sr-Latn-CS"/>
        </w:rPr>
        <w:t>I Radionica</w:t>
      </w:r>
    </w:p>
    <w:p w:rsidR="00A56E63" w:rsidRPr="0088711C" w:rsidRDefault="00A56E63" w:rsidP="00A56E63">
      <w:pPr>
        <w:rPr>
          <w:rFonts w:ascii="Trebuchet MS" w:hAnsi="Trebuchet MS"/>
          <w:lang w:val="sr-Latn-CS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sr-Latn-CS"/>
        </w:rPr>
      </w:pPr>
      <w:r w:rsidRPr="0088711C">
        <w:rPr>
          <w:rFonts w:ascii="Trebuchet MS" w:hAnsi="Trebuchet MS"/>
          <w:lang w:val="sr-Latn-CS"/>
        </w:rPr>
        <w:t>Cilj radionice: definicija osjećanja, spektar osjećanja, ponašanja u vezi sa osjećanjima, emocionalne potrebe, emocionalni životu cjelini.</w:t>
      </w:r>
    </w:p>
    <w:p w:rsidR="00A56E63" w:rsidRPr="0088711C" w:rsidRDefault="00A56E63" w:rsidP="00A56E63">
      <w:pPr>
        <w:jc w:val="both"/>
        <w:rPr>
          <w:rFonts w:ascii="Trebuchet MS" w:hAnsi="Trebuchet MS"/>
          <w:lang w:val="sr-Latn-CS"/>
        </w:rPr>
      </w:pPr>
      <w:r w:rsidRPr="0088711C">
        <w:rPr>
          <w:rFonts w:ascii="Trebuchet MS" w:hAnsi="Trebuchet MS"/>
          <w:lang w:val="sr-Latn-CS"/>
        </w:rPr>
        <w:t>Zagrijavanje: svaki učesnik u krugu da saopšti svoje sadašnje osjećanje jednom rječju i pokazati to osjećanje neverbalno, saopštiti to svom susjedu.</w:t>
      </w:r>
    </w:p>
    <w:p w:rsidR="00A56E63" w:rsidRPr="0088711C" w:rsidRDefault="00A56E63" w:rsidP="00A56E63">
      <w:pPr>
        <w:jc w:val="both"/>
        <w:rPr>
          <w:rFonts w:ascii="Trebuchet MS" w:hAnsi="Trebuchet MS"/>
          <w:lang w:val="sr-Latn-CS"/>
        </w:rPr>
      </w:pPr>
      <w:r w:rsidRPr="0088711C">
        <w:rPr>
          <w:rFonts w:ascii="Trebuchet MS" w:hAnsi="Trebuchet MS"/>
          <w:lang w:val="sr-Latn-CS"/>
        </w:rPr>
        <w:t>Uvodna aktivnost:</w:t>
      </w:r>
    </w:p>
    <w:p w:rsidR="00A56E63" w:rsidRPr="0088711C" w:rsidRDefault="00A56E63" w:rsidP="00A56E63">
      <w:pPr>
        <w:jc w:val="both"/>
        <w:rPr>
          <w:rFonts w:ascii="Trebuchet MS" w:hAnsi="Trebuchet MS"/>
          <w:lang w:val="sr-Latn-CS"/>
        </w:rPr>
      </w:pPr>
      <w:r w:rsidRPr="0088711C">
        <w:rPr>
          <w:rFonts w:ascii="Trebuchet MS" w:hAnsi="Trebuchet MS"/>
          <w:lang w:val="sr-Latn-CS"/>
        </w:rPr>
        <w:t>Podijeliti učesnike na grupe A i B i dati po pola hamera da ispišu riječi za prijatna i neprijatna osjećanja u što većem broju. Zalijepiti na zid, asociranjem u grupi dopuniti.</w:t>
      </w:r>
    </w:p>
    <w:p w:rsidR="00A56E63" w:rsidRPr="0088711C" w:rsidRDefault="00A56E63" w:rsidP="00A56E63">
      <w:pPr>
        <w:jc w:val="both"/>
        <w:rPr>
          <w:rFonts w:ascii="Trebuchet MS" w:hAnsi="Trebuchet MS"/>
          <w:lang w:val="sr-Latn-CS"/>
        </w:rPr>
      </w:pPr>
      <w:r w:rsidRPr="0088711C">
        <w:rPr>
          <w:rFonts w:ascii="Trebuchet MS" w:hAnsi="Trebuchet MS"/>
          <w:lang w:val="sr-Latn-CS"/>
        </w:rPr>
        <w:t>Centralna aktivnost: “Da li vas je nešto u posljednje vrijeme obradovalo, rastužilo, naljutilo, uplašilo? U sebi asocirajte dogadjaj, 3 min.</w:t>
      </w:r>
    </w:p>
    <w:p w:rsidR="00A56E63" w:rsidRPr="0088711C" w:rsidRDefault="00A56E63" w:rsidP="00A56E63">
      <w:pPr>
        <w:jc w:val="both"/>
        <w:rPr>
          <w:rFonts w:ascii="Trebuchet MS" w:hAnsi="Trebuchet MS"/>
          <w:lang w:val="sr-Latn-CS"/>
        </w:rPr>
      </w:pPr>
      <w:r w:rsidRPr="0088711C">
        <w:rPr>
          <w:rFonts w:ascii="Trebuchet MS" w:hAnsi="Trebuchet MS"/>
          <w:lang w:val="sr-Latn-CS"/>
        </w:rPr>
        <w:t>Redom u grupi opisati ponašanje u vezi s dogadjajem (ne govoriti o dogadjaju).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Kad svi završe, ide krug odgovora na pitanje  Šta biste sada uradili kada bi se to ponovilo? Pitanje treba da ukaže na eventualno delovanje iskustva na to.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Pitanje ili razmišljanje na nivou grupe: </w:t>
      </w:r>
    </w:p>
    <w:p w:rsidR="00A56E63" w:rsidRPr="0088711C" w:rsidRDefault="00A56E63" w:rsidP="00A56E63">
      <w:pPr>
        <w:numPr>
          <w:ilvl w:val="0"/>
          <w:numId w:val="22"/>
        </w:num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Imamo li pravo da pokazujemo svoja osjećanja?</w:t>
      </w:r>
    </w:p>
    <w:p w:rsidR="00A56E63" w:rsidRPr="0088711C" w:rsidRDefault="00A56E63" w:rsidP="00A56E63">
      <w:pPr>
        <w:numPr>
          <w:ilvl w:val="0"/>
          <w:numId w:val="22"/>
        </w:num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Da li treba da pokazujemo svoja osjećanja? </w:t>
      </w:r>
    </w:p>
    <w:p w:rsidR="00A56E63" w:rsidRPr="0088711C" w:rsidRDefault="00A56E63" w:rsidP="00A56E63">
      <w:pPr>
        <w:numPr>
          <w:ilvl w:val="0"/>
          <w:numId w:val="22"/>
        </w:num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Koliko ljudi koji nas okružuju to dozvoljavaju- da li guše ili podstiču tu važnu ljudsku potrebu?</w:t>
      </w:r>
    </w:p>
    <w:p w:rsidR="00A56E63" w:rsidRPr="0088711C" w:rsidRDefault="00A56E63" w:rsidP="00A56E63">
      <w:pPr>
        <w:numPr>
          <w:ilvl w:val="0"/>
          <w:numId w:val="22"/>
        </w:num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Kako se odnosite prema osjećanjima ljudi sa kojima radite?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Završna aktivnost: semafor osjećanja pripremljen na papiru podijeliti učesnicima, svako da zaokruži kako se sve osjećao u toku radionice.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b/>
          <w:lang w:val="it-IT"/>
        </w:rPr>
      </w:pPr>
      <w:r w:rsidRPr="0088711C">
        <w:rPr>
          <w:rFonts w:ascii="Trebuchet MS" w:hAnsi="Trebuchet MS"/>
          <w:b/>
          <w:lang w:val="it-IT"/>
        </w:rPr>
        <w:t>II Radionica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Cilj radionice: vlastiti odnos prema smislu života, prema smrti; stav prema umirućem, lično i profesionalno.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Uvodna aktivnost: svako od vas ima veliki, ozbiljan životni problem. Okrenite se u parovima jedan prema drugom, mislite na to da je osoba do vas u problemu, pokažite joj neverbalno svoje razumijevanje i saosjećanje u vezi sa tim i obrnuto.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Vodjena fantazija: smisao života (fantazija po izboru voditelja).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Asocijacije, zaključak na nivou grupe.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Centralna aktivnost: prisjetite se situacije, s posla ili iz ličnog života, kada ste bili u konaktu sa umirućom osobom, opišite to iskustvo.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Pitanja: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      1.  Kako ste se osjećali? 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      2.  O čemu ste razmišljali? 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      3.  Šta ste mislili kako treba da se ponašate prema umirućem, šta da uradite za njega?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      4.  Šta ste mislili da on očekuje od vas?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88711C">
        <w:rPr>
          <w:rFonts w:ascii="Trebuchet MS" w:hAnsi="Trebuchet MS"/>
          <w:lang w:val="it-IT"/>
        </w:rPr>
        <w:t xml:space="preserve">      </w:t>
      </w:r>
      <w:r w:rsidRPr="00A56E63">
        <w:rPr>
          <w:rFonts w:ascii="Trebuchet MS" w:hAnsi="Trebuchet MS"/>
          <w:lang w:val="pl-PL"/>
        </w:rPr>
        <w:t xml:space="preserve">5.  Sa kakvim osjećanjem ste izašli iz te situacije? 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Šta vam je pomoglo da ovladate tom situacijom, kako ste zaštitili sebe od negativnih osjećanja?”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lastRenderedPageBreak/>
        <w:t>Asocijacije na “Umirući korisnik”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Dileme, diskusija u grupi.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Završna aktivnost: uhvatiti se za ruke, zažmuriti, prihvatiti loša osjećanja u vezi sa smrću.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/>
          <w:color w:val="000000"/>
          <w:lang w:val="sr-Latn-CS"/>
        </w:rPr>
      </w:pPr>
      <w:r w:rsidRPr="0088711C">
        <w:rPr>
          <w:rFonts w:ascii="Trebuchet MS" w:hAnsi="Trebuchet MS" w:cs="Arial"/>
          <w:bCs/>
          <w:lang w:val="sr-Latn-CS"/>
        </w:rPr>
        <w:t xml:space="preserve"> </w:t>
      </w:r>
      <w:r w:rsidRPr="0088711C">
        <w:rPr>
          <w:rFonts w:ascii="Trebuchet MS" w:hAnsi="Trebuchet MS" w:cs="Arial"/>
          <w:b/>
          <w:color w:val="000000"/>
          <w:lang w:val="sr-Latn-CS"/>
        </w:rPr>
        <w:t>9.  Upoznavanje polaznika sa socijalnim potrebama starih</w:t>
      </w: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/>
          <w:color w:val="000000"/>
          <w:u w:val="single"/>
          <w:lang w:val="sr-Latn-CS"/>
        </w:rPr>
      </w:pPr>
    </w:p>
    <w:p w:rsidR="00A56E63" w:rsidRPr="00A56E63" w:rsidRDefault="00A56E63" w:rsidP="00A56E63">
      <w:pPr>
        <w:rPr>
          <w:rFonts w:ascii="Trebuchet MS" w:hAnsi="Trebuchet MS"/>
          <w:b/>
          <w:lang w:val="sr-Latn-CS"/>
        </w:rPr>
      </w:pPr>
      <w:r w:rsidRPr="00A56E63">
        <w:rPr>
          <w:rFonts w:ascii="Trebuchet MS" w:hAnsi="Trebuchet MS"/>
          <w:b/>
          <w:lang w:val="sr-Latn-CS"/>
        </w:rPr>
        <w:t>I  Radionica</w:t>
      </w:r>
    </w:p>
    <w:p w:rsidR="00A56E63" w:rsidRPr="00A56E63" w:rsidRDefault="00A56E63" w:rsidP="00A56E63">
      <w:pPr>
        <w:rPr>
          <w:rFonts w:ascii="Trebuchet MS" w:hAnsi="Trebuchet MS"/>
          <w:lang w:val="sr-Latn-CS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sr-Latn-CS"/>
        </w:rPr>
      </w:pPr>
      <w:r w:rsidRPr="00A56E63">
        <w:rPr>
          <w:rFonts w:ascii="Trebuchet MS" w:hAnsi="Trebuchet MS"/>
          <w:lang w:val="sr-Latn-CS"/>
        </w:rPr>
        <w:t>Cilj radionice: analiza sopstvenog iskustva u vezi sa socijalnim potrebama.</w:t>
      </w:r>
    </w:p>
    <w:p w:rsidR="00A56E63" w:rsidRPr="00A56E63" w:rsidRDefault="00A56E63" w:rsidP="00A56E63">
      <w:pPr>
        <w:jc w:val="both"/>
        <w:rPr>
          <w:rFonts w:ascii="Trebuchet MS" w:hAnsi="Trebuchet MS"/>
          <w:lang w:val="sr-Latn-CS"/>
        </w:rPr>
      </w:pPr>
      <w:r w:rsidRPr="00A56E63">
        <w:rPr>
          <w:rFonts w:ascii="Trebuchet MS" w:hAnsi="Trebuchet MS"/>
          <w:lang w:val="sr-Latn-CS"/>
        </w:rPr>
        <w:t>Zagrijavanje:  Moj prvi nadimak ili nadimci vezani za najranije djetinjstvo</w:t>
      </w:r>
    </w:p>
    <w:p w:rsidR="00A56E63" w:rsidRPr="00A56E63" w:rsidRDefault="00A56E63" w:rsidP="00A56E63">
      <w:pPr>
        <w:jc w:val="both"/>
        <w:rPr>
          <w:rFonts w:ascii="Trebuchet MS" w:hAnsi="Trebuchet MS"/>
          <w:lang w:val="sr-Latn-CS"/>
        </w:rPr>
      </w:pPr>
      <w:r w:rsidRPr="00A56E63">
        <w:rPr>
          <w:rFonts w:ascii="Trebuchet MS" w:hAnsi="Trebuchet MS"/>
          <w:lang w:val="sr-Latn-CS"/>
        </w:rPr>
        <w:t>Uvodna aktivnost:  Setite se svoje najdraže stare osobe</w:t>
      </w:r>
    </w:p>
    <w:p w:rsidR="00A56E63" w:rsidRPr="00A56E63" w:rsidRDefault="00A56E63" w:rsidP="00A56E63">
      <w:pPr>
        <w:jc w:val="both"/>
        <w:rPr>
          <w:rFonts w:ascii="Trebuchet MS" w:hAnsi="Trebuchet MS"/>
          <w:lang w:val="sr-Latn-CS"/>
        </w:rPr>
      </w:pPr>
      <w:r w:rsidRPr="00A56E63">
        <w:rPr>
          <w:rFonts w:ascii="Trebuchet MS" w:hAnsi="Trebuchet MS"/>
          <w:lang w:val="sr-Latn-CS"/>
        </w:rPr>
        <w:t>Opišite svoje prve asocijacije na najdražu staru osobu, svi ponaosob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Centralna aktivost: Zadatak: napraviti “portret” bliske stare osobe misleći na socijalne potrebe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odnos stara osoba – porodica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odnos stara osoba -  okolina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funkcionianje stare osobe, aktivitet, ponašanje, partnerski odnosi, druženje, kreacija, rad…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Asocijacije u grupi, voditelj na hameru grupiše pokazatelje dobre i loše adaptacije na starost.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Završna aktivnost krug “Kako se sada osećam “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b/>
          <w:lang w:val="pl-PL"/>
        </w:rPr>
      </w:pPr>
      <w:r w:rsidRPr="00A56E63">
        <w:rPr>
          <w:rFonts w:ascii="Trebuchet MS" w:hAnsi="Trebuchet MS"/>
          <w:b/>
          <w:lang w:val="pl-PL"/>
        </w:rPr>
        <w:t>II  Radionica</w:t>
      </w:r>
    </w:p>
    <w:p w:rsidR="00A56E63" w:rsidRPr="00A56E63" w:rsidRDefault="00A56E63" w:rsidP="00A56E63">
      <w:pPr>
        <w:jc w:val="both"/>
        <w:rPr>
          <w:rFonts w:ascii="Trebuchet MS" w:hAnsi="Trebuchet MS"/>
          <w:b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Cilj radionice: razumijevanje i načini zadovoljavanja socijalnih potreba starih.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Zagrijavanje: igrica po izboru.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Uvodna aktivnost: formirati  grupa po tri učesnika. Zadatak: napraviti “portret” jednog štićenika po izboru, misleći na njegove  socijalne potrebe, odnosno procenjujući porodične i odnose sa okolinom, aktivitet, funkcionisanje u odnosu na rad, partnerske obaveze, zabavu, druženje, kreativnost.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Centralna aktivnost: napraviti  listu socijalnih potreba prema prioritetima i odrediti stepen adaptacije: dobar, srednji, loš.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Procijeniti koje bi intervencije bile potrebne kad su u pitanju socijalne potrebe.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Završna aktivnost: igrica po izboru.</w:t>
      </w:r>
    </w:p>
    <w:p w:rsidR="00A56E63" w:rsidRPr="0088711C" w:rsidRDefault="00A56E63" w:rsidP="00A56E63">
      <w:pPr>
        <w:jc w:val="both"/>
        <w:rPr>
          <w:rFonts w:ascii="Trebuchet MS" w:hAnsi="Trebuchet MS" w:cs="Arial"/>
          <w:bCs/>
          <w:lang w:val="sr-Latn-CS"/>
        </w:rPr>
      </w:pPr>
      <w:r w:rsidRPr="0088711C">
        <w:rPr>
          <w:rFonts w:ascii="Trebuchet MS" w:hAnsi="Trebuchet MS" w:cs="Arial"/>
          <w:bCs/>
          <w:lang w:val="sr-Latn-CS"/>
        </w:rPr>
        <w:t xml:space="preserve">     </w:t>
      </w:r>
    </w:p>
    <w:p w:rsidR="00A56E63" w:rsidRPr="0088711C" w:rsidRDefault="00A56E63" w:rsidP="00A56E63">
      <w:pPr>
        <w:jc w:val="both"/>
        <w:rPr>
          <w:rFonts w:ascii="Trebuchet MS" w:hAnsi="Trebuchet MS" w:cs="Arial"/>
          <w:b/>
          <w:lang w:val="sr-Latn-CS"/>
        </w:rPr>
      </w:pPr>
    </w:p>
    <w:p w:rsidR="00A56E63" w:rsidRPr="0088711C" w:rsidRDefault="00A56E63" w:rsidP="00A56E63">
      <w:pPr>
        <w:ind w:firstLine="360"/>
        <w:jc w:val="both"/>
        <w:rPr>
          <w:rFonts w:ascii="Trebuchet MS" w:hAnsi="Trebuchet MS" w:cs="Arial"/>
          <w:b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t>10.  Upoznavanje polaznika sa pravilnim odnosom prema zdravlju starih lica</w:t>
      </w:r>
    </w:p>
    <w:p w:rsidR="00A56E63" w:rsidRPr="0088711C" w:rsidRDefault="00A56E63" w:rsidP="00A56E63">
      <w:pPr>
        <w:jc w:val="both"/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rPr>
          <w:rFonts w:ascii="Trebuchet MS" w:hAnsi="Trebuchet MS"/>
          <w:b/>
          <w:lang w:val="it-IT"/>
        </w:rPr>
      </w:pPr>
      <w:r w:rsidRPr="0088711C">
        <w:rPr>
          <w:rFonts w:ascii="Trebuchet MS" w:hAnsi="Trebuchet MS"/>
          <w:b/>
          <w:lang w:val="it-IT"/>
        </w:rPr>
        <w:t>I  Radionica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Cilj radionice: sagledavanje sopstvenog odnosa prema zdravlju.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Zagrijavanje: igrica po izboru.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lastRenderedPageBreak/>
        <w:t>Uvodna aktivnost:  zadati  da svi ćute i probaju da se sjete neke svoje bolesti, možda najteže u dosadašnjem iskustvu, tri minuta da misle na  sebe u bolesti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       -  svi ponaosob da opišu kako su se ponašali, šta su radili u vezi sa svojom bolešću.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88711C">
        <w:rPr>
          <w:rFonts w:ascii="Trebuchet MS" w:hAnsi="Trebuchet MS"/>
          <w:lang w:val="it-IT"/>
        </w:rPr>
        <w:t xml:space="preserve">       </w:t>
      </w:r>
      <w:r w:rsidRPr="00A56E63">
        <w:rPr>
          <w:rFonts w:ascii="Trebuchet MS" w:hAnsi="Trebuchet MS"/>
          <w:lang w:val="pl-PL"/>
        </w:rPr>
        <w:t>-  kakva očekivanja ste imali od drugih, bliskih osoba.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Centralna aktivnost: asociranje bolesti  bliske osobe.</w:t>
      </w:r>
    </w:p>
    <w:p w:rsidR="00A56E63" w:rsidRPr="0088711C" w:rsidRDefault="00A56E63" w:rsidP="00A56E63">
      <w:pPr>
        <w:ind w:left="240"/>
        <w:jc w:val="both"/>
        <w:rPr>
          <w:rFonts w:ascii="Trebuchet MS" w:hAnsi="Trebuchet MS"/>
          <w:lang w:val="it-IT"/>
        </w:rPr>
      </w:pPr>
      <w:r w:rsidRPr="00A56E63">
        <w:rPr>
          <w:rFonts w:ascii="Trebuchet MS" w:hAnsi="Trebuchet MS"/>
          <w:lang w:val="pl-PL"/>
        </w:rPr>
        <w:t xml:space="preserve">   </w:t>
      </w:r>
      <w:r w:rsidRPr="0088711C">
        <w:rPr>
          <w:rFonts w:ascii="Trebuchet MS" w:hAnsi="Trebuchet MS"/>
          <w:lang w:val="it-IT"/>
        </w:rPr>
        <w:t>-  kako ste se osjećali, šta ste činili i koja su vam bila očekivanja od sebe.</w:t>
      </w:r>
    </w:p>
    <w:p w:rsidR="00A56E63" w:rsidRPr="0088711C" w:rsidRDefault="00A56E63" w:rsidP="00A56E63">
      <w:pPr>
        <w:ind w:left="240"/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Završna aktivnost:  pitanje životnih vrijednosti.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b/>
          <w:lang w:val="it-IT"/>
        </w:rPr>
      </w:pPr>
      <w:r w:rsidRPr="0088711C">
        <w:rPr>
          <w:rFonts w:ascii="Trebuchet MS" w:hAnsi="Trebuchet MS"/>
          <w:b/>
          <w:lang w:val="it-IT"/>
        </w:rPr>
        <w:t>II Radionica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Cilj radionice: sagledavanje zdravstevnih potreba straih, aktivnosti gerontodomaćica.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Zagrijevanje: pantomimom  pokažite svom paru kako vas nešto boli, par pantomimom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pokazuje razumijevanje, pomoć…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Uvodna aktivnost: mislite na svoje štićenike i probajte da odredite ukratko šta za vas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 xml:space="preserve"> predstavlja starost kod štićenika, a šta bolest.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Asocijacije u grupi: Šta su simptomi i znaci bolesti, grupisati ih na hameru.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Centralna aktivnost: asocirati bolest štićenika, šta ste činili, koja ste očekivanja imali od sebe.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Grupisati na hameru niz postupaka gerontodomaćica, kad je bolest štićenika u pitanju 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Završna aktivnost: igrica po izboru.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t>11. Upoznavanje polaznika sa osnovama higijene i higijenskim principima</w:t>
      </w: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/>
          <w:lang w:val="sr-Latn-CS"/>
        </w:rPr>
      </w:pPr>
    </w:p>
    <w:p w:rsidR="00A56E63" w:rsidRPr="0088711C" w:rsidRDefault="00A56E63" w:rsidP="00A56E63">
      <w:pPr>
        <w:rPr>
          <w:rFonts w:ascii="Trebuchet MS" w:hAnsi="Trebuchet MS"/>
          <w:b/>
          <w:lang w:val="it-IT"/>
        </w:rPr>
      </w:pPr>
      <w:r w:rsidRPr="0088711C">
        <w:rPr>
          <w:rFonts w:ascii="Trebuchet MS" w:hAnsi="Trebuchet MS"/>
          <w:b/>
          <w:lang w:val="it-IT"/>
        </w:rPr>
        <w:t xml:space="preserve"> Radionica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Cilj radionice: upoznavanje sa higijenskim principima, poštovanje higijenskih principa, pravila ponašanja u cilju zaštite.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Zagrijavanje: igrica po izboru.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Uvodna aktivnost: asocijacije na riječ higijena.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Centralna aktivnost: podijeliti učesnike u pet grupa, zadaci: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Higijena i zdravlje;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Higijena ishrane;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- Lična higijena;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- Higijena stanovanja;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- Zaštita čovekove okoline.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Predstavnici grupa referišu, zapisivati na hameru.</w:t>
      </w:r>
      <w:r w:rsidRPr="0088711C">
        <w:rPr>
          <w:rFonts w:ascii="Trebuchet MS" w:hAnsi="Trebuchet MS"/>
          <w:lang w:val="it-IT"/>
        </w:rPr>
        <w:br/>
        <w:t>Zajednički definisati higijenske principe.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Značaj za rad sa starim osobama, asocijacije u krugu.</w:t>
      </w:r>
    </w:p>
    <w:p w:rsidR="00A56E63" w:rsidRPr="00A56E63" w:rsidRDefault="00A56E63" w:rsidP="00A56E63">
      <w:pPr>
        <w:rPr>
          <w:rFonts w:ascii="Trebuchet MS" w:hAnsi="Trebuchet MS"/>
          <w:lang w:val="pl-PL"/>
        </w:rPr>
      </w:pPr>
    </w:p>
    <w:p w:rsidR="00A56E63" w:rsidRPr="0088711C" w:rsidRDefault="00A56E63" w:rsidP="00A56E63">
      <w:pPr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Završna aktivnost: igrica po izboru.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rPr>
          <w:rFonts w:ascii="Trebuchet MS" w:hAnsi="Trebuchet MS"/>
          <w:b/>
          <w:lang w:val="it-IT"/>
        </w:rPr>
      </w:pPr>
    </w:p>
    <w:p w:rsidR="00A56E63" w:rsidRPr="00A56E63" w:rsidRDefault="00A56E63" w:rsidP="00A56E63">
      <w:pPr>
        <w:rPr>
          <w:rFonts w:ascii="Trebuchet MS" w:hAnsi="Trebuchet MS"/>
          <w:b/>
          <w:lang w:val="pl-PL"/>
        </w:rPr>
      </w:pPr>
      <w:r w:rsidRPr="00A56E63">
        <w:rPr>
          <w:rFonts w:ascii="Trebuchet MS" w:hAnsi="Trebuchet MS"/>
          <w:b/>
          <w:lang w:val="pl-PL"/>
        </w:rPr>
        <w:t xml:space="preserve">    12. Osposobljavanje polaznika za pružanje prve pomoći </w:t>
      </w:r>
    </w:p>
    <w:p w:rsidR="00A56E63" w:rsidRPr="00A56E63" w:rsidRDefault="00A56E63" w:rsidP="00A56E63">
      <w:pPr>
        <w:rPr>
          <w:rFonts w:ascii="Trebuchet MS" w:hAnsi="Trebuchet MS"/>
          <w:b/>
          <w:lang w:val="pl-PL"/>
        </w:rPr>
      </w:pPr>
    </w:p>
    <w:p w:rsidR="00A56E63" w:rsidRPr="0088711C" w:rsidRDefault="00A56E63" w:rsidP="00A56E63">
      <w:pPr>
        <w:rPr>
          <w:rFonts w:ascii="Trebuchet MS" w:hAnsi="Trebuchet MS"/>
          <w:b/>
          <w:lang w:val="it-IT"/>
        </w:rPr>
      </w:pPr>
      <w:r w:rsidRPr="0088711C">
        <w:rPr>
          <w:rFonts w:ascii="Trebuchet MS" w:hAnsi="Trebuchet MS"/>
          <w:b/>
          <w:lang w:val="it-IT"/>
        </w:rPr>
        <w:t xml:space="preserve">Radionica 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Cilj radionice: upoznavanje učesnika sa osnovnim načinima ukazivanja prve pomoći.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Ovu radionicu raditi paralelnim teorijskim prikazivanjem situacija koje zahtijevaju ukazivanje prve pomoći i demonstracija.</w:t>
      </w:r>
    </w:p>
    <w:p w:rsidR="00A56E63" w:rsidRPr="0088711C" w:rsidRDefault="00A56E63" w:rsidP="00A56E63">
      <w:pPr>
        <w:jc w:val="both"/>
        <w:rPr>
          <w:rFonts w:ascii="Trebuchet MS" w:hAnsi="Trebuchet MS" w:cs="Arial"/>
          <w:lang w:val="sr-Latn-CS"/>
        </w:rPr>
      </w:pPr>
    </w:p>
    <w:p w:rsidR="00A56E63" w:rsidRPr="0088711C" w:rsidRDefault="00A56E63" w:rsidP="00A56E63">
      <w:pPr>
        <w:ind w:firstLine="360"/>
        <w:jc w:val="both"/>
        <w:rPr>
          <w:rFonts w:ascii="Trebuchet MS" w:hAnsi="Trebuchet MS" w:cs="Arial"/>
          <w:b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t xml:space="preserve">13.  Upoznavanje polaznika sa </w:t>
      </w:r>
      <w:r w:rsidRPr="0088711C">
        <w:rPr>
          <w:rFonts w:ascii="Trebuchet MS" w:hAnsi="Trebuchet MS" w:cs="Arial"/>
          <w:b/>
          <w:color w:val="000000"/>
          <w:lang w:val="sr-Latn-CS"/>
        </w:rPr>
        <w:t>položajem starih lica u porodici</w:t>
      </w:r>
    </w:p>
    <w:p w:rsidR="00A56E63" w:rsidRPr="0088711C" w:rsidRDefault="00A56E63" w:rsidP="00A56E63">
      <w:pPr>
        <w:ind w:firstLine="360"/>
        <w:jc w:val="both"/>
        <w:rPr>
          <w:rFonts w:ascii="Trebuchet MS" w:hAnsi="Trebuchet MS" w:cs="Arial"/>
          <w:b/>
          <w:lang w:val="sr-Latn-CS"/>
        </w:rPr>
      </w:pPr>
    </w:p>
    <w:p w:rsidR="00A56E63" w:rsidRPr="0088711C" w:rsidRDefault="00A56E63" w:rsidP="00A56E63">
      <w:pPr>
        <w:rPr>
          <w:rFonts w:ascii="Trebuchet MS" w:hAnsi="Trebuchet MS"/>
          <w:b/>
          <w:lang w:val="it-IT"/>
        </w:rPr>
      </w:pPr>
      <w:r w:rsidRPr="0088711C">
        <w:rPr>
          <w:rFonts w:ascii="Trebuchet MS" w:hAnsi="Trebuchet MS" w:cs="Arial"/>
          <w:color w:val="000000"/>
          <w:lang w:val="sr-Latn-CS"/>
        </w:rPr>
        <w:t xml:space="preserve"> </w:t>
      </w:r>
      <w:r w:rsidRPr="0088711C">
        <w:rPr>
          <w:rFonts w:ascii="Trebuchet MS" w:hAnsi="Trebuchet MS"/>
          <w:b/>
          <w:lang w:val="it-IT"/>
        </w:rPr>
        <w:t>I Radionica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Cilj radionice: sagledavanje suštine porodičnog života, porodičnih funkcija, uloga, statusa stare osobe u porodici sa svih aspekata.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Zagrijavanje: “Porodica je ….” Svi završavaju ovu rečenicu svojim asocijacijama, vodeći računa da ne ponavljaju prethodno rečeno, već da kažu nešto originalno.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Uvodna aktivnost: podijeliti ilustraciju (prethodno pripremljen crtež životnih ciklusa ), svako treba da prepozna u kojem je životnom ciklusu njegova porodica.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Centralna aktivnost: podijeliti učesnike u dvije grupe.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Prva grupa ima zadatak: Prednosti porodičnog života (misli se na porodicu u kojoj živi stara osoba)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Druga grupa: Teškoće i slabosti porodičnog života.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Predstavnici grupa referišu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Asocijacije: osjećanja, povezivanje s ličnim iskustvom.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Završna aktivnost: igra “Porodični portret”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b/>
          <w:lang w:val="it-IT"/>
        </w:rPr>
      </w:pPr>
      <w:r w:rsidRPr="0088711C">
        <w:rPr>
          <w:rFonts w:ascii="Trebuchet MS" w:hAnsi="Trebuchet MS"/>
          <w:b/>
          <w:lang w:val="it-IT"/>
        </w:rPr>
        <w:t>II Radionica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Cilj radionice: ponašanje gerontodomaćica u odnosu na porodicu korisnika, komunikacija sa porodicom, rodbinom, prijateljima i ljudima iz okruženja. 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Zagrijavanje: odigravanje susreta sa nekim članom porodice.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Uvodna aktivnost: asocirajte nešto iz iskustva u kontaktima sa članovima porodice korisnika, nešto upečatljivo.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Centralna aktivnost: podijeliti se u grupe po troje. Podijeliti papire sa “zadatom” slikom porodice korisnika: brojnost, funkcionisanje, problemi na realciji porodica- korisnik, komunikacija na svim nivoima, načini rješavanja problema.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Referisanje u grupi.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Asocijacije u grupi, biljžiti na hameru.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Zaključak: zajednički formulisati preporuke za komunikaciju.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lastRenderedPageBreak/>
        <w:t>Završna aktivnost: “šetnja” u parovima uz priču.</w:t>
      </w:r>
    </w:p>
    <w:p w:rsidR="00A56E63" w:rsidRPr="0088711C" w:rsidRDefault="00A56E63" w:rsidP="00A56E63">
      <w:pPr>
        <w:rPr>
          <w:rFonts w:ascii="Trebuchet MS" w:hAnsi="Trebuchet MS"/>
          <w:i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 w:cs="Arial"/>
          <w:bCs/>
          <w:lang w:val="it-IT"/>
        </w:rPr>
      </w:pPr>
    </w:p>
    <w:p w:rsidR="00A56E63" w:rsidRPr="0088711C" w:rsidRDefault="00A56E63" w:rsidP="00A56E63">
      <w:pPr>
        <w:ind w:left="709" w:right="-360" w:hanging="349"/>
        <w:jc w:val="both"/>
        <w:rPr>
          <w:rFonts w:ascii="Trebuchet MS" w:hAnsi="Trebuchet MS" w:cs="Arial"/>
          <w:b/>
          <w:lang w:val="sl-SI"/>
        </w:rPr>
      </w:pPr>
      <w:r w:rsidRPr="0088711C">
        <w:rPr>
          <w:rFonts w:ascii="Trebuchet MS" w:hAnsi="Trebuchet MS" w:cs="Arial"/>
          <w:b/>
          <w:lang w:val="sl-SI"/>
        </w:rPr>
        <w:t xml:space="preserve">14. Upoznavanje polaznika sa kreativnim potrebama starih </w:t>
      </w:r>
      <w:r w:rsidRPr="0088711C">
        <w:rPr>
          <w:rFonts w:ascii="Trebuchet MS" w:hAnsi="Trebuchet MS" w:cs="Arial"/>
          <w:b/>
          <w:color w:val="000000"/>
          <w:lang w:val="sl-SI"/>
        </w:rPr>
        <w:t>lica</w:t>
      </w:r>
    </w:p>
    <w:p w:rsidR="00A56E63" w:rsidRPr="0088711C" w:rsidRDefault="00A56E63" w:rsidP="00A56E63">
      <w:pPr>
        <w:ind w:left="709" w:right="-360" w:hanging="349"/>
        <w:jc w:val="both"/>
        <w:rPr>
          <w:rFonts w:ascii="Trebuchet MS" w:hAnsi="Trebuchet MS" w:cs="Arial"/>
          <w:b/>
          <w:lang w:val="sl-SI"/>
        </w:rPr>
      </w:pPr>
    </w:p>
    <w:p w:rsidR="00A56E63" w:rsidRPr="0088711C" w:rsidRDefault="00A56E63" w:rsidP="00A56E63">
      <w:pPr>
        <w:rPr>
          <w:rFonts w:ascii="Trebuchet MS" w:hAnsi="Trebuchet MS"/>
          <w:b/>
          <w:lang w:val="it-IT"/>
        </w:rPr>
      </w:pPr>
      <w:r w:rsidRPr="0088711C">
        <w:rPr>
          <w:rFonts w:ascii="Trebuchet MS" w:hAnsi="Trebuchet MS"/>
          <w:b/>
          <w:lang w:val="it-IT"/>
        </w:rPr>
        <w:t>I Radionica</w:t>
      </w:r>
    </w:p>
    <w:p w:rsidR="00A56E63" w:rsidRPr="0088711C" w:rsidRDefault="00A56E63" w:rsidP="00A56E63">
      <w:pPr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Cilj radionice: prepoznavanje sopstvene kreativnosti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Zagrijavanje: podijeliti učesnike radionice u četiri grupe i dati im zadatak  da  naprave listu mogućih namjena za zadate predmete, osim uobičajenih. Predmeti: čarapa, stolica, sundjer, flaša.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Predstavnici grupa referišu, liste dopunjavamo asocijacijama u grupi.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Uvodna aktivnost: pantomimom predstaviti ( u prethodno formiranim grupama ) zadate teme: izvinjenje, zaljubljivanje, traženje, usamljenost.( Napisati teme na papiru i dati grupama da izvlače).  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Centralna aktivnost: učesnici  su već podijeljeni u četiri grupe. Svaka grupa dobije hamer  i ćuteći rade zajednički crtež bez prethodnog dogovaranja.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Crtanje traje 15 minuta.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Kad završe nova instrukcija: zajednički smisliti priču o crtežu.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Predstaviti priču:gluma, performans, muzičko-scenski, u stihu ili prozi…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Završna aktivnost:  ustati, šetajući odabrati par i nasloniti dlanove medjusobno. Pokretati ruke, pazeći da se dlanovi ne razdvoje. U hodu pronaći trećeg, spojiti dlanove sa njim, ponoviti istu igru, pazeći da se dlanovi ne razdvoje.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b/>
          <w:lang w:val="pl-PL"/>
        </w:rPr>
      </w:pPr>
      <w:r w:rsidRPr="00A56E63">
        <w:rPr>
          <w:rFonts w:ascii="Trebuchet MS" w:hAnsi="Trebuchet MS"/>
          <w:b/>
          <w:lang w:val="pl-PL"/>
        </w:rPr>
        <w:t>II  Radionica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Cilj radionice: podsticanje starih na kreativnost.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Zagrijavanje: igrica, harmonika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A56E63">
        <w:rPr>
          <w:rFonts w:ascii="Trebuchet MS" w:hAnsi="Trebuchet MS"/>
          <w:lang w:val="pl-PL"/>
        </w:rPr>
        <w:t xml:space="preserve">Uvodna aktivnost: podijeliti učesnike seminara u šest grupa. Napisati na papirićima i dati im da izvlače kreativne potrebe: rekreativne, radne, informativno-obrazovne, kulturne, zabavne, religiozne. Navesti potrebe starih i asocirati realne mogućnosti u radu za zadovoljavanje ovih potreba. </w:t>
      </w:r>
      <w:r w:rsidRPr="0088711C">
        <w:rPr>
          <w:rFonts w:ascii="Trebuchet MS" w:hAnsi="Trebuchet MS"/>
          <w:lang w:val="it-IT"/>
        </w:rPr>
        <w:t>Referišu predstavnici grupa.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Centralna aktivnost: Koje kreativne potrebe vaši korisnici zadovoljavaju i kako? Svi pričaju pojedinačno, asocirajući realne situacije iz profesionalnog iskustva.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Asocijacije u grupi: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- sopstveno mišljenje o kreativnosti starih 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 xml:space="preserve">- prepoznavanje,da li stari imaju kreativne potrebe, 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- da li su ih svesni,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predrasude u vezi s kreativnim potrebama,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A56E63">
        <w:rPr>
          <w:rFonts w:ascii="Trebuchet MS" w:hAnsi="Trebuchet MS"/>
          <w:lang w:val="pl-PL"/>
        </w:rPr>
        <w:t>- gdje su prepreke za zadovoljavanje ovih potreba,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  <w:r w:rsidRPr="0088711C">
        <w:rPr>
          <w:rFonts w:ascii="Trebuchet MS" w:hAnsi="Trebuchet MS"/>
          <w:lang w:val="it-IT"/>
        </w:rPr>
        <w:t>- šta može da se uradi na motivaciji…</w:t>
      </w:r>
    </w:p>
    <w:p w:rsidR="00A56E63" w:rsidRPr="0088711C" w:rsidRDefault="00A56E63" w:rsidP="00A56E63">
      <w:pPr>
        <w:jc w:val="both"/>
        <w:rPr>
          <w:rFonts w:ascii="Trebuchet MS" w:hAnsi="Trebuchet MS"/>
          <w:lang w:val="it-IT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  <w:r w:rsidRPr="0088711C">
        <w:rPr>
          <w:rFonts w:ascii="Trebuchet MS" w:hAnsi="Trebuchet MS"/>
          <w:lang w:val="it-IT"/>
        </w:rPr>
        <w:t xml:space="preserve">Završna aktivnost: harmoniku iz prve radionice iseći po porukama i  presaviti, staviti u šešir. </w:t>
      </w:r>
      <w:r w:rsidRPr="00A56E63">
        <w:rPr>
          <w:rFonts w:ascii="Trebuchet MS" w:hAnsi="Trebuchet MS"/>
          <w:lang w:val="pl-PL"/>
        </w:rPr>
        <w:t>Svi izvlače za sebe po jednu poruku.</w:t>
      </w: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88711C" w:rsidRDefault="00A56E63" w:rsidP="00A56E63">
      <w:pPr>
        <w:ind w:left="360"/>
        <w:jc w:val="both"/>
        <w:rPr>
          <w:rFonts w:ascii="Trebuchet MS" w:hAnsi="Trebuchet MS" w:cs="Arial"/>
          <w:b/>
          <w:lang w:val="sr-Latn-CS"/>
        </w:rPr>
      </w:pPr>
      <w:r w:rsidRPr="00A56E63">
        <w:rPr>
          <w:rFonts w:ascii="Trebuchet MS" w:hAnsi="Trebuchet MS"/>
          <w:lang w:val="pl-PL"/>
        </w:rPr>
        <w:t xml:space="preserve">  </w:t>
      </w:r>
      <w:r w:rsidRPr="00A56E63">
        <w:rPr>
          <w:rFonts w:ascii="Trebuchet MS" w:hAnsi="Trebuchet MS"/>
          <w:b/>
          <w:lang w:val="pl-PL"/>
        </w:rPr>
        <w:t>15.</w:t>
      </w:r>
      <w:r w:rsidRPr="0088711C">
        <w:rPr>
          <w:rFonts w:ascii="Trebuchet MS" w:hAnsi="Trebuchet MS" w:cs="Arial"/>
          <w:b/>
          <w:lang w:val="sr-Latn-CS"/>
        </w:rPr>
        <w:t xml:space="preserve">  Upoznavanje sa stručnom terminologijom iz djelokruga svog rada </w:t>
      </w:r>
    </w:p>
    <w:p w:rsidR="00A56E63" w:rsidRPr="0088711C" w:rsidRDefault="00A56E63" w:rsidP="00A56E63">
      <w:pPr>
        <w:jc w:val="both"/>
        <w:rPr>
          <w:rFonts w:ascii="Trebuchet MS" w:hAnsi="Trebuchet MS" w:cs="Arial"/>
          <w:b/>
          <w:lang w:val="sr-Latn-CS"/>
        </w:rPr>
      </w:pPr>
    </w:p>
    <w:p w:rsidR="00A56E63" w:rsidRPr="00A56E63" w:rsidRDefault="00A56E63" w:rsidP="00A56E63">
      <w:pPr>
        <w:jc w:val="both"/>
        <w:rPr>
          <w:rFonts w:ascii="Trebuchet MS" w:hAnsi="Trebuchet MS"/>
          <w:lang w:val="pl-PL"/>
        </w:rPr>
      </w:pPr>
    </w:p>
    <w:p w:rsidR="00A56E63" w:rsidRPr="0088711C" w:rsidRDefault="00A56E63" w:rsidP="00A56E63">
      <w:pPr>
        <w:ind w:firstLine="360"/>
        <w:jc w:val="both"/>
        <w:rPr>
          <w:rFonts w:ascii="Trebuchet MS" w:hAnsi="Trebuchet MS" w:cs="Arial"/>
          <w:b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t xml:space="preserve"> 16.  Upoznavanje polaznika sa osnovama zaštite na radu i zaštite životne sredine </w:t>
      </w:r>
    </w:p>
    <w:p w:rsidR="00A56E63" w:rsidRPr="0088711C" w:rsidRDefault="00A56E63" w:rsidP="00A56E63">
      <w:pPr>
        <w:ind w:firstLine="360"/>
        <w:jc w:val="both"/>
        <w:rPr>
          <w:rFonts w:ascii="Trebuchet MS" w:hAnsi="Trebuchet MS" w:cs="Arial"/>
          <w:bCs/>
          <w:lang w:val="sr-Latn-CS"/>
        </w:rPr>
      </w:pPr>
      <w:r w:rsidRPr="0088711C">
        <w:rPr>
          <w:rFonts w:ascii="Trebuchet MS" w:hAnsi="Trebuchet MS" w:cs="Arial"/>
          <w:b/>
          <w:lang w:val="sr-Latn-CS"/>
        </w:rPr>
        <w:t xml:space="preserve">     </w:t>
      </w:r>
      <w:r w:rsidRPr="0088711C">
        <w:rPr>
          <w:rFonts w:ascii="Trebuchet MS" w:hAnsi="Trebuchet MS" w:cs="Arial"/>
          <w:bCs/>
          <w:lang w:val="sr-Latn-CS"/>
        </w:rPr>
        <w:t>Demonstracija:</w:t>
      </w:r>
    </w:p>
    <w:p w:rsidR="00A56E63" w:rsidRPr="0088711C" w:rsidRDefault="00A56E63" w:rsidP="00A56E63">
      <w:pPr>
        <w:numPr>
          <w:ilvl w:val="0"/>
          <w:numId w:val="17"/>
        </w:numPr>
        <w:tabs>
          <w:tab w:val="clear" w:pos="840"/>
          <w:tab w:val="num" w:pos="720"/>
        </w:tabs>
        <w:ind w:left="720"/>
        <w:jc w:val="both"/>
        <w:rPr>
          <w:rFonts w:ascii="Trebuchet MS" w:hAnsi="Trebuchet MS" w:cs="Arial"/>
          <w:bCs/>
          <w:lang w:val="sr-Latn-CS"/>
        </w:rPr>
      </w:pPr>
      <w:r w:rsidRPr="0088711C">
        <w:rPr>
          <w:rFonts w:ascii="Trebuchet MS" w:hAnsi="Trebuchet MS" w:cs="Arial"/>
          <w:bCs/>
          <w:lang w:val="sr-Latn-CS"/>
        </w:rPr>
        <w:t xml:space="preserve">primjene mjera zaštite na radu </w:t>
      </w:r>
    </w:p>
    <w:p w:rsidR="00A56E63" w:rsidRPr="0088711C" w:rsidRDefault="00A56E63" w:rsidP="00A56E63">
      <w:pPr>
        <w:numPr>
          <w:ilvl w:val="0"/>
          <w:numId w:val="17"/>
        </w:numPr>
        <w:tabs>
          <w:tab w:val="clear" w:pos="840"/>
          <w:tab w:val="num" w:pos="720"/>
        </w:tabs>
        <w:ind w:left="720"/>
        <w:jc w:val="both"/>
        <w:rPr>
          <w:rFonts w:ascii="Trebuchet MS" w:hAnsi="Trebuchet MS" w:cs="Arial"/>
          <w:b/>
          <w:lang w:val="sr-Latn-CS"/>
        </w:rPr>
      </w:pPr>
      <w:r w:rsidRPr="0088711C">
        <w:rPr>
          <w:rFonts w:ascii="Trebuchet MS" w:hAnsi="Trebuchet MS" w:cs="Arial"/>
          <w:bCs/>
          <w:lang w:val="sr-Latn-CS"/>
        </w:rPr>
        <w:t>korišćenja sredstava zaštite na radu</w:t>
      </w:r>
      <w:r w:rsidRPr="0088711C">
        <w:rPr>
          <w:rFonts w:ascii="Trebuchet MS" w:hAnsi="Trebuchet MS" w:cs="Arial"/>
          <w:b/>
          <w:lang w:val="sr-Latn-CS"/>
        </w:rPr>
        <w:t xml:space="preserve"> </w:t>
      </w:r>
    </w:p>
    <w:p w:rsidR="00A56E63" w:rsidRPr="0088711C" w:rsidRDefault="00A56E63" w:rsidP="00A56E63">
      <w:pPr>
        <w:numPr>
          <w:ilvl w:val="0"/>
          <w:numId w:val="17"/>
        </w:numPr>
        <w:tabs>
          <w:tab w:val="clear" w:pos="840"/>
          <w:tab w:val="num" w:pos="720"/>
        </w:tabs>
        <w:ind w:left="720"/>
        <w:jc w:val="both"/>
        <w:rPr>
          <w:rFonts w:ascii="Trebuchet MS" w:hAnsi="Trebuchet MS" w:cs="Arial"/>
          <w:lang w:val="sr-Latn-CS"/>
        </w:rPr>
      </w:pPr>
      <w:r w:rsidRPr="0088711C">
        <w:rPr>
          <w:rFonts w:ascii="Trebuchet MS" w:hAnsi="Trebuchet MS" w:cs="Arial"/>
          <w:lang w:val="sr-Latn-CS"/>
        </w:rPr>
        <w:t>primjena mjera zaštite životne sredine</w:t>
      </w:r>
    </w:p>
    <w:p w:rsidR="00A56E63" w:rsidRPr="0088711C" w:rsidRDefault="00A56E63" w:rsidP="00A56E63">
      <w:pPr>
        <w:jc w:val="both"/>
        <w:rPr>
          <w:rFonts w:ascii="Trebuchet MS" w:hAnsi="Trebuchet MS"/>
        </w:rPr>
      </w:pPr>
    </w:p>
    <w:p w:rsidR="00A56E63" w:rsidRPr="0088711C" w:rsidRDefault="00A56E63" w:rsidP="00A56E63">
      <w:pPr>
        <w:rPr>
          <w:rFonts w:ascii="Trebuchet MS" w:hAnsi="Trebuchet MS" w:cs="Arial"/>
          <w:i/>
          <w:lang w:val="sr-Latn-CS"/>
        </w:rPr>
      </w:pPr>
    </w:p>
    <w:p w:rsidR="00A56E63" w:rsidRPr="0088711C" w:rsidRDefault="00A56E63" w:rsidP="00A56E63">
      <w:pPr>
        <w:rPr>
          <w:rFonts w:ascii="Trebuchet MS" w:hAnsi="Trebuchet MS"/>
          <w:lang w:val="sr-Latn-CS"/>
        </w:rPr>
      </w:pPr>
    </w:p>
    <w:p w:rsidR="00A56E63" w:rsidRPr="0088711C" w:rsidRDefault="00A56E63" w:rsidP="00A56E63">
      <w:pPr>
        <w:rPr>
          <w:rFonts w:ascii="Trebuchet MS" w:hAnsi="Trebuchet MS"/>
          <w:color w:val="000000"/>
          <w:lang w:val="de-DE"/>
        </w:rPr>
      </w:pPr>
    </w:p>
    <w:p w:rsidR="00A56E63" w:rsidRDefault="00A56E63">
      <w:pPr>
        <w:rPr>
          <w:rFonts w:ascii="Trebuchet MS" w:hAnsi="Trebuchet MS"/>
          <w:bCs/>
          <w:color w:val="000000"/>
          <w:lang w:val="sl-SI"/>
        </w:rPr>
      </w:pPr>
    </w:p>
    <w:p w:rsidR="00A4647F" w:rsidRDefault="00A4647F">
      <w:pPr>
        <w:rPr>
          <w:rFonts w:ascii="Trebuchet MS" w:hAnsi="Trebuchet MS"/>
          <w:bCs/>
          <w:color w:val="000000"/>
          <w:lang w:val="sl-SI"/>
        </w:rPr>
      </w:pPr>
    </w:p>
    <w:p w:rsidR="00FF1CA7" w:rsidRPr="006F0F07" w:rsidRDefault="00FF1CA7">
      <w:pPr>
        <w:rPr>
          <w:color w:val="000000"/>
          <w:lang w:val="fr-FR"/>
        </w:rPr>
      </w:pPr>
    </w:p>
    <w:sectPr w:rsidR="00FF1CA7" w:rsidRPr="006F0F07" w:rsidSect="006F0F07">
      <w:pgSz w:w="11909" w:h="16834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6DF" w:rsidRDefault="006466DF">
      <w:r>
        <w:separator/>
      </w:r>
    </w:p>
  </w:endnote>
  <w:endnote w:type="continuationSeparator" w:id="0">
    <w:p w:rsidR="006466DF" w:rsidRDefault="0064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F62" w:rsidRDefault="00E37F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F62" w:rsidRDefault="00E37F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F62" w:rsidRDefault="00E37F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0D67">
      <w:rPr>
        <w:rStyle w:val="PageNumber"/>
        <w:noProof/>
      </w:rPr>
      <w:t>22</w:t>
    </w:r>
    <w:r>
      <w:rPr>
        <w:rStyle w:val="PageNumber"/>
      </w:rPr>
      <w:fldChar w:fldCharType="end"/>
    </w:r>
  </w:p>
  <w:p w:rsidR="00E37F62" w:rsidRDefault="00E37F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6DF" w:rsidRDefault="006466DF">
      <w:r>
        <w:separator/>
      </w:r>
    </w:p>
  </w:footnote>
  <w:footnote w:type="continuationSeparator" w:id="0">
    <w:p w:rsidR="006466DF" w:rsidRDefault="00646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"/>
      </v:shape>
    </w:pict>
  </w:numPicBullet>
  <w:abstractNum w:abstractNumId="0" w15:restartNumberingAfterBreak="0">
    <w:nsid w:val="01A833B5"/>
    <w:multiLevelType w:val="hybridMultilevel"/>
    <w:tmpl w:val="961EA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337D5"/>
    <w:multiLevelType w:val="hybridMultilevel"/>
    <w:tmpl w:val="6BFE90B0"/>
    <w:lvl w:ilvl="0" w:tplc="2D00E7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82D3E"/>
    <w:multiLevelType w:val="hybridMultilevel"/>
    <w:tmpl w:val="C62E8FCE"/>
    <w:lvl w:ilvl="0" w:tplc="1ADA8154">
      <w:start w:val="1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B6C8B"/>
    <w:multiLevelType w:val="multilevel"/>
    <w:tmpl w:val="BA5C0FF8"/>
    <w:lvl w:ilvl="0">
      <w:start w:val="1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82B776E"/>
    <w:multiLevelType w:val="hybridMultilevel"/>
    <w:tmpl w:val="19309FB4"/>
    <w:lvl w:ilvl="0" w:tplc="9F52B4F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 w15:restartNumberingAfterBreak="0">
    <w:nsid w:val="0EB32C6A"/>
    <w:multiLevelType w:val="hybridMultilevel"/>
    <w:tmpl w:val="1046A662"/>
    <w:lvl w:ilvl="0" w:tplc="1ADA8154">
      <w:start w:val="1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C5EDC"/>
    <w:multiLevelType w:val="hybridMultilevel"/>
    <w:tmpl w:val="D56C4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F2B4B"/>
    <w:multiLevelType w:val="hybridMultilevel"/>
    <w:tmpl w:val="B13E10C6"/>
    <w:lvl w:ilvl="0" w:tplc="C520FF5E">
      <w:start w:val="6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56D9E"/>
    <w:multiLevelType w:val="hybridMultilevel"/>
    <w:tmpl w:val="26A83D80"/>
    <w:lvl w:ilvl="0" w:tplc="1ADA8154">
      <w:start w:val="1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6A2F"/>
    <w:multiLevelType w:val="multilevel"/>
    <w:tmpl w:val="D5C8E7C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C006C3A"/>
    <w:multiLevelType w:val="hybridMultilevel"/>
    <w:tmpl w:val="84960084"/>
    <w:lvl w:ilvl="0" w:tplc="1ADA8154">
      <w:start w:val="1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0DCE"/>
    <w:multiLevelType w:val="hybridMultilevel"/>
    <w:tmpl w:val="FA46EC5A"/>
    <w:lvl w:ilvl="0" w:tplc="B36E0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2D60F9"/>
    <w:multiLevelType w:val="hybridMultilevel"/>
    <w:tmpl w:val="AD18E0D6"/>
    <w:lvl w:ilvl="0" w:tplc="321CDC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53027FE"/>
    <w:multiLevelType w:val="hybridMultilevel"/>
    <w:tmpl w:val="2E48C49C"/>
    <w:lvl w:ilvl="0" w:tplc="5478E0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color w:val="auto"/>
      </w:rPr>
    </w:lvl>
    <w:lvl w:ilvl="2" w:tplc="481E2142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rebuchet MS" w:eastAsia="Times New Roman" w:hAnsi="Trebuchet M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14" w15:restartNumberingAfterBreak="0">
    <w:nsid w:val="35763106"/>
    <w:multiLevelType w:val="hybridMultilevel"/>
    <w:tmpl w:val="539C0D60"/>
    <w:lvl w:ilvl="0" w:tplc="68D2B6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D51B9"/>
    <w:multiLevelType w:val="hybridMultilevel"/>
    <w:tmpl w:val="FEC6B484"/>
    <w:lvl w:ilvl="0" w:tplc="B23AD478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91453"/>
    <w:multiLevelType w:val="hybridMultilevel"/>
    <w:tmpl w:val="D848F7DA"/>
    <w:lvl w:ilvl="0" w:tplc="1ADA8154">
      <w:start w:val="1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B23A9"/>
    <w:multiLevelType w:val="multilevel"/>
    <w:tmpl w:val="1046A662"/>
    <w:lvl w:ilvl="0">
      <w:start w:val="1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41217"/>
    <w:multiLevelType w:val="hybridMultilevel"/>
    <w:tmpl w:val="8DBAC05E"/>
    <w:lvl w:ilvl="0" w:tplc="EE502652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9" w15:restartNumberingAfterBreak="0">
    <w:nsid w:val="433335CA"/>
    <w:multiLevelType w:val="hybridMultilevel"/>
    <w:tmpl w:val="3D7E8ED6"/>
    <w:lvl w:ilvl="0" w:tplc="2214D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1A12C2"/>
    <w:multiLevelType w:val="hybridMultilevel"/>
    <w:tmpl w:val="B4E684E4"/>
    <w:lvl w:ilvl="0" w:tplc="1ADA8154">
      <w:start w:val="1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rebuchet MS" w:eastAsia="Times New Roman" w:hAnsi="Trebuchet MS" w:cs="Times New Roman" w:hint="default"/>
      </w:rPr>
    </w:lvl>
    <w:lvl w:ilvl="1" w:tplc="B3E01E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20826"/>
    <w:multiLevelType w:val="hybridMultilevel"/>
    <w:tmpl w:val="7B9EF44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7A95AE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420E77"/>
    <w:multiLevelType w:val="multilevel"/>
    <w:tmpl w:val="10CCB11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</w:lvl>
  </w:abstractNum>
  <w:abstractNum w:abstractNumId="23" w15:restartNumberingAfterBreak="0">
    <w:nsid w:val="4C517619"/>
    <w:multiLevelType w:val="hybridMultilevel"/>
    <w:tmpl w:val="F4E0E780"/>
    <w:lvl w:ilvl="0" w:tplc="1ADA8154">
      <w:start w:val="1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C3BBC"/>
    <w:multiLevelType w:val="hybridMultilevel"/>
    <w:tmpl w:val="CD0AAC16"/>
    <w:lvl w:ilvl="0" w:tplc="9CAE4332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F7C8E"/>
    <w:multiLevelType w:val="hybridMultilevel"/>
    <w:tmpl w:val="3984D62C"/>
    <w:lvl w:ilvl="0" w:tplc="AF12C0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07085"/>
    <w:multiLevelType w:val="hybridMultilevel"/>
    <w:tmpl w:val="D8C45D5A"/>
    <w:lvl w:ilvl="0" w:tplc="9B1032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FF6C37"/>
    <w:multiLevelType w:val="hybridMultilevel"/>
    <w:tmpl w:val="63845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73E99"/>
    <w:multiLevelType w:val="hybridMultilevel"/>
    <w:tmpl w:val="86669A9A"/>
    <w:lvl w:ilvl="0" w:tplc="B23AD478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A722E"/>
    <w:multiLevelType w:val="hybridMultilevel"/>
    <w:tmpl w:val="CB7601C0"/>
    <w:lvl w:ilvl="0" w:tplc="9CAE4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AF12C0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B688C"/>
    <w:multiLevelType w:val="hybridMultilevel"/>
    <w:tmpl w:val="508C9C2C"/>
    <w:lvl w:ilvl="0" w:tplc="5478E0D4">
      <w:start w:val="1"/>
      <w:numFmt w:val="bullet"/>
      <w:lvlText w:val=""/>
      <w:lvlJc w:val="left"/>
      <w:pPr>
        <w:tabs>
          <w:tab w:val="num" w:pos="954"/>
        </w:tabs>
        <w:ind w:left="95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03463"/>
    <w:multiLevelType w:val="multilevel"/>
    <w:tmpl w:val="C1242054"/>
    <w:lvl w:ilvl="0">
      <w:start w:val="9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1"/>
  </w:num>
  <w:num w:numId="6">
    <w:abstractNumId w:val="19"/>
  </w:num>
  <w:num w:numId="7">
    <w:abstractNumId w:val="21"/>
  </w:num>
  <w:num w:numId="8">
    <w:abstractNumId w:val="3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22"/>
  </w:num>
  <w:num w:numId="13">
    <w:abstractNumId w:val="0"/>
  </w:num>
  <w:num w:numId="14">
    <w:abstractNumId w:val="28"/>
  </w:num>
  <w:num w:numId="15">
    <w:abstractNumId w:val="15"/>
  </w:num>
  <w:num w:numId="16">
    <w:abstractNumId w:val="29"/>
  </w:num>
  <w:num w:numId="17">
    <w:abstractNumId w:val="24"/>
  </w:num>
  <w:num w:numId="18">
    <w:abstractNumId w:val="25"/>
  </w:num>
  <w:num w:numId="19">
    <w:abstractNumId w:val="11"/>
  </w:num>
  <w:num w:numId="20">
    <w:abstractNumId w:val="14"/>
  </w:num>
  <w:num w:numId="21">
    <w:abstractNumId w:val="4"/>
  </w:num>
  <w:num w:numId="22">
    <w:abstractNumId w:val="27"/>
  </w:num>
  <w:num w:numId="23">
    <w:abstractNumId w:val="1"/>
  </w:num>
  <w:num w:numId="24">
    <w:abstractNumId w:val="26"/>
  </w:num>
  <w:num w:numId="25">
    <w:abstractNumId w:val="16"/>
  </w:num>
  <w:num w:numId="26">
    <w:abstractNumId w:val="10"/>
  </w:num>
  <w:num w:numId="27">
    <w:abstractNumId w:val="2"/>
  </w:num>
  <w:num w:numId="28">
    <w:abstractNumId w:val="23"/>
  </w:num>
  <w:num w:numId="29">
    <w:abstractNumId w:val="8"/>
  </w:num>
  <w:num w:numId="30">
    <w:abstractNumId w:val="9"/>
  </w:num>
  <w:num w:numId="31">
    <w:abstractNumId w:val="5"/>
  </w:num>
  <w:num w:numId="32">
    <w:abstractNumId w:val="17"/>
  </w:num>
  <w:num w:numId="33">
    <w:abstractNumId w:val="2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39"/>
    <w:rsid w:val="00016751"/>
    <w:rsid w:val="00017E50"/>
    <w:rsid w:val="0002008D"/>
    <w:rsid w:val="00041097"/>
    <w:rsid w:val="00110682"/>
    <w:rsid w:val="0014469A"/>
    <w:rsid w:val="00144F9D"/>
    <w:rsid w:val="001A4559"/>
    <w:rsid w:val="001D174C"/>
    <w:rsid w:val="00224C24"/>
    <w:rsid w:val="00250396"/>
    <w:rsid w:val="0027408C"/>
    <w:rsid w:val="002D2363"/>
    <w:rsid w:val="002E4BDF"/>
    <w:rsid w:val="003163E3"/>
    <w:rsid w:val="0031768E"/>
    <w:rsid w:val="00321847"/>
    <w:rsid w:val="00323A02"/>
    <w:rsid w:val="00392B97"/>
    <w:rsid w:val="003A1294"/>
    <w:rsid w:val="003A3F7D"/>
    <w:rsid w:val="003B1CEA"/>
    <w:rsid w:val="003B3355"/>
    <w:rsid w:val="003C309E"/>
    <w:rsid w:val="00403101"/>
    <w:rsid w:val="0040701B"/>
    <w:rsid w:val="004451DD"/>
    <w:rsid w:val="004457F8"/>
    <w:rsid w:val="00450FC0"/>
    <w:rsid w:val="004613FE"/>
    <w:rsid w:val="004622A3"/>
    <w:rsid w:val="00472D78"/>
    <w:rsid w:val="00487ADD"/>
    <w:rsid w:val="00492607"/>
    <w:rsid w:val="00493520"/>
    <w:rsid w:val="004C6EAA"/>
    <w:rsid w:val="004E307F"/>
    <w:rsid w:val="00513183"/>
    <w:rsid w:val="00513ACF"/>
    <w:rsid w:val="0052015F"/>
    <w:rsid w:val="00543408"/>
    <w:rsid w:val="005578DE"/>
    <w:rsid w:val="00563EC4"/>
    <w:rsid w:val="00590908"/>
    <w:rsid w:val="0059162E"/>
    <w:rsid w:val="005A01E4"/>
    <w:rsid w:val="005A2872"/>
    <w:rsid w:val="005E46EC"/>
    <w:rsid w:val="006034CB"/>
    <w:rsid w:val="00630D67"/>
    <w:rsid w:val="00633356"/>
    <w:rsid w:val="00634C83"/>
    <w:rsid w:val="00644AE3"/>
    <w:rsid w:val="00644D50"/>
    <w:rsid w:val="006466DF"/>
    <w:rsid w:val="00650661"/>
    <w:rsid w:val="006569C6"/>
    <w:rsid w:val="006914F7"/>
    <w:rsid w:val="006E00CF"/>
    <w:rsid w:val="006F0F07"/>
    <w:rsid w:val="006F62C6"/>
    <w:rsid w:val="00712996"/>
    <w:rsid w:val="00773987"/>
    <w:rsid w:val="007B217B"/>
    <w:rsid w:val="007C2D5F"/>
    <w:rsid w:val="007C33B7"/>
    <w:rsid w:val="007D57E1"/>
    <w:rsid w:val="00827854"/>
    <w:rsid w:val="00852DAC"/>
    <w:rsid w:val="00865305"/>
    <w:rsid w:val="00882533"/>
    <w:rsid w:val="0088711C"/>
    <w:rsid w:val="0089789E"/>
    <w:rsid w:val="008B233F"/>
    <w:rsid w:val="008D48AF"/>
    <w:rsid w:val="00900749"/>
    <w:rsid w:val="00903FD3"/>
    <w:rsid w:val="00947B30"/>
    <w:rsid w:val="00953945"/>
    <w:rsid w:val="00976A4A"/>
    <w:rsid w:val="009806AD"/>
    <w:rsid w:val="009825AF"/>
    <w:rsid w:val="009A2938"/>
    <w:rsid w:val="009E0800"/>
    <w:rsid w:val="009E657C"/>
    <w:rsid w:val="00A4647F"/>
    <w:rsid w:val="00A47FC8"/>
    <w:rsid w:val="00A563B6"/>
    <w:rsid w:val="00A56E63"/>
    <w:rsid w:val="00A677F6"/>
    <w:rsid w:val="00A67852"/>
    <w:rsid w:val="00A71FD7"/>
    <w:rsid w:val="00AC4DD2"/>
    <w:rsid w:val="00AD6FE1"/>
    <w:rsid w:val="00AF7A4C"/>
    <w:rsid w:val="00B0318B"/>
    <w:rsid w:val="00B05A60"/>
    <w:rsid w:val="00B250FD"/>
    <w:rsid w:val="00B30DAE"/>
    <w:rsid w:val="00B4792A"/>
    <w:rsid w:val="00B61A72"/>
    <w:rsid w:val="00B62100"/>
    <w:rsid w:val="00B635B6"/>
    <w:rsid w:val="00B71D87"/>
    <w:rsid w:val="00BA1B08"/>
    <w:rsid w:val="00BA2BD7"/>
    <w:rsid w:val="00BA69CE"/>
    <w:rsid w:val="00BB7BC9"/>
    <w:rsid w:val="00BC5C9D"/>
    <w:rsid w:val="00BE1273"/>
    <w:rsid w:val="00BF1C9C"/>
    <w:rsid w:val="00C17992"/>
    <w:rsid w:val="00C258C8"/>
    <w:rsid w:val="00C50EDB"/>
    <w:rsid w:val="00C7055B"/>
    <w:rsid w:val="00D0449A"/>
    <w:rsid w:val="00D436D1"/>
    <w:rsid w:val="00D43C40"/>
    <w:rsid w:val="00D80788"/>
    <w:rsid w:val="00DB1F64"/>
    <w:rsid w:val="00DD3315"/>
    <w:rsid w:val="00E119B6"/>
    <w:rsid w:val="00E37F62"/>
    <w:rsid w:val="00F26E39"/>
    <w:rsid w:val="00F71341"/>
    <w:rsid w:val="00F7316C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756732D"/>
  <w15:chartTrackingRefBased/>
  <w15:docId w15:val="{33B486AA-3A30-47ED-AC22-05B9916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lang w:val="sl-SI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47"/>
      </w:tabs>
      <w:spacing w:line="360" w:lineRule="auto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BodyText">
    <w:name w:val="Body Text"/>
    <w:basedOn w:val="Normal"/>
    <w:rPr>
      <w:b/>
      <w:bCs/>
      <w:sz w:val="36"/>
      <w:u w:val="single"/>
      <w:lang w:val="sl-SI"/>
    </w:rPr>
  </w:style>
  <w:style w:type="paragraph" w:styleId="BodyTextIndent">
    <w:name w:val="Body Text Indent"/>
    <w:basedOn w:val="Normal"/>
    <w:pPr>
      <w:ind w:left="540"/>
    </w:pPr>
    <w:rPr>
      <w:rFonts w:ascii="Trebuchet MS" w:hAnsi="Trebuchet MS"/>
      <w:b/>
      <w:bCs/>
      <w:sz w:val="32"/>
      <w:lang w:val="sl-SI"/>
    </w:rPr>
  </w:style>
  <w:style w:type="paragraph" w:styleId="BodyText2">
    <w:name w:val="Body Text 2"/>
    <w:basedOn w:val="Normal"/>
    <w:pPr>
      <w:jc w:val="center"/>
    </w:pPr>
    <w:rPr>
      <w:b/>
      <w:bCs/>
      <w:sz w:val="36"/>
      <w:lang w:val="sl-SI"/>
    </w:rPr>
  </w:style>
  <w:style w:type="paragraph" w:styleId="BodyText3">
    <w:name w:val="Body Text 3"/>
    <w:basedOn w:val="Normal"/>
    <w:pPr>
      <w:shd w:val="clear" w:color="auto" w:fill="000000"/>
    </w:pPr>
    <w:rPr>
      <w:rFonts w:ascii="Trebuchet MS" w:hAnsi="Trebuchet MS"/>
      <w:b/>
      <w:bCs/>
      <w:sz w:val="36"/>
      <w:lang w:val="sl-SI"/>
    </w:rPr>
  </w:style>
  <w:style w:type="character" w:customStyle="1" w:styleId="Heading1Char">
    <w:name w:val="Heading 1 Char"/>
    <w:basedOn w:val="DefaultParagraphFont"/>
    <w:rPr>
      <w:b/>
      <w:bCs/>
      <w:sz w:val="40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rPr>
      <w:b/>
      <w:bCs/>
      <w:sz w:val="32"/>
      <w:szCs w:val="24"/>
      <w:lang w:val="sl-SI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 w:firstLine="360"/>
    </w:pPr>
    <w:rPr>
      <w:rFonts w:ascii="Trebuchet MS" w:hAnsi="Trebuchet MS"/>
      <w:bCs/>
      <w:color w:val="000000"/>
      <w:lang w:val="sl-SI"/>
    </w:rPr>
  </w:style>
  <w:style w:type="table" w:styleId="TableGrid">
    <w:name w:val="Table Grid"/>
    <w:basedOn w:val="TableNormal"/>
    <w:rsid w:val="00A56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8932</Words>
  <Characters>50917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Presario</dc:creator>
  <cp:keywords/>
  <dc:description/>
  <cp:lastModifiedBy>KORISNIK</cp:lastModifiedBy>
  <cp:revision>2</cp:revision>
  <cp:lastPrinted>2007-02-26T13:17:00Z</cp:lastPrinted>
  <dcterms:created xsi:type="dcterms:W3CDTF">2025-04-17T09:17:00Z</dcterms:created>
  <dcterms:modified xsi:type="dcterms:W3CDTF">2025-04-17T09:17:00Z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1384189141</vt:i4>
  </property>
  <property fmtid="{D5CDD505-2E9C-101B-9397-08002B2CF9AE}" pid="3" name="_EmailSubject">
    <vt:lpwstr>Standard znanja</vt:lpwstr>
  </property>
  <property fmtid="{D5CDD505-2E9C-101B-9397-08002B2CF9AE}" pid="4" name="_AuthorEmail">
    <vt:lpwstr>nenapavlicic@cg.yu</vt:lpwstr>
  </property>
  <property fmtid="{D5CDD505-2E9C-101B-9397-08002B2CF9AE}" pid="5" name="_AuthorEmailDisplayName">
    <vt:lpwstr>Nena Pavlicic</vt:lpwstr>
  </property>
  <property fmtid="{D5CDD505-2E9C-101B-9397-08002B2CF9AE}" pid="6" name="_ReviewingToolsShownOnce">
    <vt:lpwstr/>
  </property>
</Properties>
</file>