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16" w:rsidRDefault="00B13B8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16" w:rsidRDefault="00B13B87">
      <w:pPr>
        <w:spacing w:after="0"/>
      </w:pPr>
      <w:r>
        <w:rPr>
          <w:sz w:val="22"/>
          <w:szCs w:val="22"/>
        </w:rPr>
        <w:t>Br: 02/1-100/20-3271/3                                                                    10. jul 2020. godine</w:t>
      </w:r>
    </w:p>
    <w:p w:rsidR="00B13B87" w:rsidRDefault="00B13B87">
      <w:pPr>
        <w:jc w:val="both"/>
        <w:rPr>
          <w:sz w:val="22"/>
          <w:szCs w:val="22"/>
        </w:rPr>
      </w:pPr>
    </w:p>
    <w:p w:rsidR="00142016" w:rsidRDefault="00B13B8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02/1-100/20-3271/1</w:t>
      </w:r>
      <w:r>
        <w:rPr>
          <w:sz w:val="22"/>
          <w:szCs w:val="22"/>
        </w:rPr>
        <w:t xml:space="preserve"> od 10.07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142016" w:rsidRDefault="00142016"/>
    <w:p w:rsidR="00142016" w:rsidRDefault="00B13B8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42016" w:rsidRDefault="00142016"/>
    <w:p w:rsidR="00142016" w:rsidRDefault="00B13B87" w:rsidP="00B13B87">
      <w:pPr>
        <w:jc w:val="both"/>
      </w:pPr>
      <w:r>
        <w:rPr>
          <w:sz w:val="22"/>
          <w:szCs w:val="22"/>
        </w:rPr>
        <w:t xml:space="preserve">Po javnom oglasu br. 02/1-100/20-2413/2, objavljenom  08.06.2020. godine, za potrebe  </w:t>
      </w:r>
      <w:r>
        <w:rPr>
          <w:b/>
          <w:bCs/>
          <w:sz w:val="22"/>
          <w:szCs w:val="22"/>
        </w:rPr>
        <w:t>Ministarstva finansija</w:t>
      </w:r>
      <w:r>
        <w:rPr>
          <w:sz w:val="22"/>
          <w:szCs w:val="22"/>
        </w:rPr>
        <w:t xml:space="preserve">, za radno mjesto:  </w:t>
      </w:r>
    </w:p>
    <w:p w:rsidR="00142016" w:rsidRDefault="00B13B87">
      <w:pPr>
        <w:jc w:val="both"/>
      </w:pPr>
      <w:r>
        <w:rPr>
          <w:b/>
          <w:bCs/>
          <w:sz w:val="22"/>
          <w:szCs w:val="22"/>
        </w:rPr>
        <w:t>I  Viši/a savjetnik/ca III, Odsjek za budžetsku politiku i procedure, Direkci</w:t>
      </w:r>
      <w:r>
        <w:rPr>
          <w:b/>
          <w:bCs/>
          <w:sz w:val="22"/>
          <w:szCs w:val="22"/>
        </w:rPr>
        <w:t xml:space="preserve">ja za planiranje državnog budžeta, Direktorat za državni budžet </w:t>
      </w:r>
      <w:r>
        <w:rPr>
          <w:sz w:val="22"/>
          <w:szCs w:val="22"/>
        </w:rPr>
        <w:t xml:space="preserve"> - Izvršilaca: 1, na neodređeno vrijeme, - VII1 nivo kvalifikacije obrazovanja, Fakultet iz oblasti društvenih nauka:</w:t>
      </w:r>
    </w:p>
    <w:p w:rsidR="00142016" w:rsidRPr="00B13B87" w:rsidRDefault="00B13B87" w:rsidP="00B13B87">
      <w:pPr>
        <w:pStyle w:val="NoSpacing"/>
        <w:rPr>
          <w:b/>
          <w:sz w:val="22"/>
          <w:szCs w:val="22"/>
        </w:rPr>
      </w:pPr>
      <w:r w:rsidRPr="00B13B87">
        <w:rPr>
          <w:b/>
          <w:sz w:val="22"/>
          <w:szCs w:val="22"/>
        </w:rPr>
        <w:t xml:space="preserve">      NEVENA ČOBELJIĆ - ostvareni broj bodova 19.70</w:t>
      </w:r>
    </w:p>
    <w:p w:rsidR="00142016" w:rsidRPr="00B13B87" w:rsidRDefault="00B13B87" w:rsidP="00B13B87">
      <w:pPr>
        <w:pStyle w:val="NoSpacing"/>
        <w:rPr>
          <w:b/>
          <w:sz w:val="22"/>
          <w:szCs w:val="22"/>
        </w:rPr>
      </w:pPr>
      <w:r w:rsidRPr="00B13B87">
        <w:rPr>
          <w:b/>
          <w:sz w:val="22"/>
          <w:szCs w:val="22"/>
        </w:rPr>
        <w:t xml:space="preserve">      IRENA ĐURIČANIN </w:t>
      </w:r>
      <w:r w:rsidRPr="00B13B87">
        <w:rPr>
          <w:b/>
          <w:sz w:val="22"/>
          <w:szCs w:val="22"/>
        </w:rPr>
        <w:t>- ostvareni broj bodova 13.32</w:t>
      </w:r>
    </w:p>
    <w:p w:rsidR="00142016" w:rsidRDefault="00142016"/>
    <w:p w:rsidR="00142016" w:rsidRDefault="00B13B8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 xml:space="preserve">), i dostavlja Upravi za kadrove najkasnije u roku od deset dana od dana prijema liste za </w:t>
      </w:r>
      <w:r>
        <w:rPr>
          <w:sz w:val="22"/>
          <w:szCs w:val="22"/>
        </w:rPr>
        <w:t>izbor kandidata.</w:t>
      </w:r>
    </w:p>
    <w:p w:rsidR="00142016" w:rsidRDefault="00142016"/>
    <w:p w:rsidR="00B13B87" w:rsidRDefault="00B13B87"/>
    <w:p w:rsidR="00B13B87" w:rsidRDefault="00B13B87"/>
    <w:p w:rsidR="00B13B87" w:rsidRDefault="00B13B87"/>
    <w:p w:rsidR="00B13B87" w:rsidRPr="00C92387" w:rsidRDefault="00B13B87" w:rsidP="00B13B87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B13B87" w:rsidRPr="00C92387" w:rsidRDefault="00B13B87" w:rsidP="00B13B87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B13B87" w:rsidRDefault="00B13B87" w:rsidP="00B13B87">
      <w:pPr>
        <w:pStyle w:val="leftRight"/>
        <w:rPr>
          <w:sz w:val="22"/>
          <w:szCs w:val="22"/>
        </w:rPr>
      </w:pPr>
    </w:p>
    <w:p w:rsidR="00B13B87" w:rsidRDefault="00B13B87">
      <w:pPr>
        <w:spacing w:after="0"/>
        <w:rPr>
          <w:sz w:val="22"/>
          <w:szCs w:val="22"/>
        </w:rPr>
      </w:pPr>
    </w:p>
    <w:p w:rsidR="00B13B87" w:rsidRDefault="00B13B87">
      <w:pPr>
        <w:spacing w:after="0"/>
        <w:rPr>
          <w:sz w:val="22"/>
          <w:szCs w:val="22"/>
        </w:rPr>
      </w:pPr>
    </w:p>
    <w:p w:rsidR="00B13B87" w:rsidRDefault="00B13B87">
      <w:pPr>
        <w:spacing w:after="0"/>
        <w:rPr>
          <w:sz w:val="22"/>
          <w:szCs w:val="22"/>
        </w:rPr>
      </w:pPr>
    </w:p>
    <w:p w:rsidR="00B13B87" w:rsidRDefault="00B13B87">
      <w:pPr>
        <w:spacing w:after="0"/>
        <w:rPr>
          <w:sz w:val="22"/>
          <w:szCs w:val="22"/>
        </w:rPr>
      </w:pPr>
    </w:p>
    <w:p w:rsidR="00B13B87" w:rsidRDefault="00B13B87">
      <w:pPr>
        <w:spacing w:after="0"/>
        <w:rPr>
          <w:sz w:val="22"/>
          <w:szCs w:val="22"/>
        </w:rPr>
      </w:pPr>
    </w:p>
    <w:p w:rsidR="00B13B87" w:rsidRDefault="00B13B87">
      <w:pPr>
        <w:spacing w:after="0"/>
        <w:rPr>
          <w:sz w:val="22"/>
          <w:szCs w:val="22"/>
        </w:rPr>
      </w:pPr>
    </w:p>
    <w:p w:rsidR="00B13B87" w:rsidRDefault="00B13B87">
      <w:pPr>
        <w:spacing w:after="0"/>
        <w:rPr>
          <w:sz w:val="22"/>
          <w:szCs w:val="22"/>
        </w:rPr>
      </w:pPr>
    </w:p>
    <w:p w:rsidR="00142016" w:rsidRDefault="00B13B8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42016" w:rsidRDefault="00B13B87">
      <w:pPr>
        <w:spacing w:after="0"/>
      </w:pPr>
      <w:r>
        <w:rPr>
          <w:sz w:val="22"/>
          <w:szCs w:val="22"/>
        </w:rPr>
        <w:t xml:space="preserve">       - Ministarstvu finansija</w:t>
      </w:r>
    </w:p>
    <w:p w:rsidR="00142016" w:rsidRDefault="00B13B87">
      <w:pPr>
        <w:spacing w:after="0"/>
      </w:pPr>
      <w:r>
        <w:rPr>
          <w:sz w:val="22"/>
          <w:szCs w:val="22"/>
        </w:rPr>
        <w:t xml:space="preserve">       - a/a</w:t>
      </w:r>
    </w:p>
    <w:sectPr w:rsidR="0014201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16"/>
    <w:rsid w:val="00142016"/>
    <w:rsid w:val="00B1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5698"/>
  <w15:docId w15:val="{B32B63F1-F4F4-4083-B748-33A9A534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B13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2020-07-10T10:52:00Z</dcterms:created>
  <dcterms:modified xsi:type="dcterms:W3CDTF">2020-07-10T10:52:00Z</dcterms:modified>
  <cp:category/>
</cp:coreProperties>
</file>