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233FE9" w:rsidRDefault="00C20E0A" w:rsidP="003A6DB5">
      <w:pPr>
        <w:rPr>
          <w:rFonts w:ascii="Arial" w:hAnsi="Arial" w:cs="Arial"/>
          <w:sz w:val="22"/>
        </w:rPr>
      </w:pPr>
    </w:p>
    <w:p w:rsidR="00C37C71" w:rsidRPr="00233FE9" w:rsidRDefault="00C37C71" w:rsidP="00C37C71">
      <w:pPr>
        <w:pStyle w:val="Heading1"/>
        <w:rPr>
          <w:sz w:val="22"/>
          <w:lang w:val="sr-Latn-ME"/>
        </w:rPr>
      </w:pPr>
    </w:p>
    <w:p w:rsidR="00C37C71" w:rsidRPr="00233FE9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C37C71" w:rsidRPr="00233FE9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E0330A" w:rsidRPr="003A160C" w:rsidRDefault="00E0330A" w:rsidP="00C37C71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</w:rPr>
      </w:pPr>
      <w:bookmarkStart w:id="0" w:name="_GoBack"/>
      <w:bookmarkEnd w:id="0"/>
    </w:p>
    <w:p w:rsidR="00C37C71" w:rsidRPr="00233FE9" w:rsidRDefault="00C37C71" w:rsidP="00C37C71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p w:rsidR="003035AC" w:rsidRPr="003035AC" w:rsidRDefault="003035AC" w:rsidP="003035AC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3035AC">
        <w:rPr>
          <w:rFonts w:ascii="Arial" w:eastAsia="Times New Roman" w:hAnsi="Arial" w:cs="Arial"/>
          <w:noProof/>
          <w:sz w:val="22"/>
        </w:rPr>
        <w:t>Ministarstvo kulture Crne Gore, u skladu sa čl. 68 i čl. 70 st. 1 Zakona o kulturi („Sl.list Crne Gore“, br. 49/08, 16/11 i 38/12)  objavljuje</w:t>
      </w:r>
    </w:p>
    <w:p w:rsidR="003035AC" w:rsidRPr="003035AC" w:rsidRDefault="003035AC" w:rsidP="003035AC">
      <w:pPr>
        <w:spacing w:before="0" w:after="0" w:line="240" w:lineRule="auto"/>
        <w:rPr>
          <w:rFonts w:ascii="Arial" w:eastAsia="Times New Roman" w:hAnsi="Arial" w:cs="Arial"/>
          <w:noProof/>
          <w:sz w:val="22"/>
        </w:rPr>
      </w:pPr>
    </w:p>
    <w:p w:rsidR="003035AC" w:rsidRPr="003035AC" w:rsidRDefault="003035AC" w:rsidP="003035AC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  <w:r w:rsidRPr="003035AC">
        <w:rPr>
          <w:rFonts w:ascii="Arial" w:eastAsia="Times New Roman" w:hAnsi="Arial" w:cs="Arial"/>
          <w:b/>
          <w:noProof/>
          <w:sz w:val="22"/>
        </w:rPr>
        <w:t>K  O  N  K  U  R  S</w:t>
      </w:r>
    </w:p>
    <w:p w:rsidR="003035AC" w:rsidRPr="003035AC" w:rsidRDefault="003035AC" w:rsidP="003035AC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  <w:r w:rsidRPr="003035AC">
        <w:rPr>
          <w:rFonts w:ascii="Arial" w:eastAsia="Times New Roman" w:hAnsi="Arial" w:cs="Arial"/>
          <w:b/>
          <w:noProof/>
          <w:sz w:val="22"/>
        </w:rPr>
        <w:t xml:space="preserve">za realizaciju programa “Razvoj </w:t>
      </w:r>
      <w:r w:rsidR="00714E55">
        <w:rPr>
          <w:rFonts w:ascii="Arial" w:eastAsia="Times New Roman" w:hAnsi="Arial" w:cs="Arial"/>
          <w:b/>
          <w:noProof/>
          <w:sz w:val="22"/>
        </w:rPr>
        <w:t>kulture na sjeveru” u 2020</w:t>
      </w:r>
      <w:r w:rsidRPr="003035AC">
        <w:rPr>
          <w:rFonts w:ascii="Arial" w:eastAsia="Times New Roman" w:hAnsi="Arial" w:cs="Arial"/>
          <w:b/>
          <w:noProof/>
          <w:sz w:val="22"/>
        </w:rPr>
        <w:t>. godini</w:t>
      </w:r>
    </w:p>
    <w:p w:rsidR="003035AC" w:rsidRPr="003035AC" w:rsidRDefault="003035AC" w:rsidP="003035AC">
      <w:pPr>
        <w:spacing w:before="0" w:after="0" w:line="240" w:lineRule="auto"/>
        <w:rPr>
          <w:rFonts w:ascii="Arial" w:eastAsia="Times New Roman" w:hAnsi="Arial" w:cs="Arial"/>
          <w:noProof/>
          <w:sz w:val="22"/>
        </w:rPr>
      </w:pPr>
    </w:p>
    <w:p w:rsidR="003035AC" w:rsidRPr="003035AC" w:rsidRDefault="003035AC" w:rsidP="003035AC">
      <w:pPr>
        <w:spacing w:before="0" w:after="0" w:line="240" w:lineRule="auto"/>
        <w:rPr>
          <w:rFonts w:ascii="Arial" w:eastAsia="Times New Roman" w:hAnsi="Arial" w:cs="Arial"/>
          <w:noProof/>
          <w:sz w:val="22"/>
        </w:rPr>
      </w:pPr>
    </w:p>
    <w:p w:rsidR="003035AC" w:rsidRPr="003035AC" w:rsidRDefault="003035AC" w:rsidP="003035AC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3035AC">
        <w:rPr>
          <w:rFonts w:ascii="Arial" w:eastAsia="Times New Roman" w:hAnsi="Arial" w:cs="Arial"/>
          <w:noProof/>
          <w:sz w:val="22"/>
        </w:rPr>
        <w:t>Ministars</w:t>
      </w:r>
      <w:r w:rsidR="00714E55">
        <w:rPr>
          <w:rFonts w:ascii="Arial" w:eastAsia="Times New Roman" w:hAnsi="Arial" w:cs="Arial"/>
          <w:noProof/>
          <w:sz w:val="22"/>
        </w:rPr>
        <w:t>tvo kulture sufinansiraće u 2020</w:t>
      </w:r>
      <w:r w:rsidRPr="003035AC">
        <w:rPr>
          <w:rFonts w:ascii="Arial" w:eastAsia="Times New Roman" w:hAnsi="Arial" w:cs="Arial"/>
          <w:noProof/>
          <w:sz w:val="22"/>
        </w:rPr>
        <w:t>. godini, u okviru programa “Razvoj kulture na sjeveru”:</w:t>
      </w:r>
    </w:p>
    <w:p w:rsidR="003035AC" w:rsidRPr="003035AC" w:rsidRDefault="003035AC" w:rsidP="003035AC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</w:p>
    <w:p w:rsidR="003035AC" w:rsidRPr="003035AC" w:rsidRDefault="003035AC" w:rsidP="003035AC">
      <w:p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  <w:r w:rsidRPr="003035AC">
        <w:rPr>
          <w:rFonts w:ascii="Arial" w:eastAsia="Times New Roman" w:hAnsi="Arial" w:cs="Arial"/>
          <w:b/>
          <w:noProof/>
          <w:sz w:val="22"/>
        </w:rPr>
        <w:tab/>
        <w:t>1) nove projekte i programe od značaja za ostvarivanje javnog interesa u kulturi u opštinama sa sjevera Crne Gore (Andrijevica, Berane, Bijelo Polje, Gusinje, Kolašin, Mojkovac, Petnjica, Plav, Plužine, Pljevlja, Rožaje, Šavnik i Žabljak);</w:t>
      </w:r>
    </w:p>
    <w:p w:rsidR="003035AC" w:rsidRPr="003035AC" w:rsidRDefault="003035AC" w:rsidP="003035AC">
      <w:p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</w:p>
    <w:p w:rsidR="003035AC" w:rsidRPr="003035AC" w:rsidRDefault="003035AC" w:rsidP="003035AC">
      <w:p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  <w:r w:rsidRPr="003035AC">
        <w:rPr>
          <w:rFonts w:ascii="Arial" w:eastAsia="Times New Roman" w:hAnsi="Arial" w:cs="Arial"/>
          <w:b/>
          <w:noProof/>
          <w:sz w:val="22"/>
        </w:rPr>
        <w:tab/>
        <w:t>2) programe i projekte iz drugih crnogorskih opština koji će biti realizovani na sjeveru, na osnovu sporazuma o saradnji i razmjeni programa.</w:t>
      </w:r>
    </w:p>
    <w:p w:rsidR="003035AC" w:rsidRPr="003035AC" w:rsidRDefault="003035AC" w:rsidP="003035AC">
      <w:p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</w:p>
    <w:p w:rsidR="003035AC" w:rsidRPr="003035AC" w:rsidRDefault="003035AC" w:rsidP="003035AC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3035AC">
        <w:rPr>
          <w:rFonts w:ascii="Arial" w:eastAsia="Times New Roman" w:hAnsi="Arial" w:cs="Arial"/>
          <w:noProof/>
          <w:sz w:val="22"/>
        </w:rPr>
        <w:t>Pravo učešća na konkursu imaju fizička i pravna lica koja imaju prebivalište u Crnoj Gori, odnosno koja su u Crnoj Gori registrovana za obavljanje djelatnosti kulture.</w:t>
      </w:r>
    </w:p>
    <w:p w:rsidR="003035AC" w:rsidRPr="001E1B9C" w:rsidRDefault="003035AC" w:rsidP="003035AC">
      <w:pPr>
        <w:spacing w:before="0" w:after="0" w:line="240" w:lineRule="auto"/>
        <w:ind w:firstLine="720"/>
        <w:rPr>
          <w:rFonts w:ascii="Arial" w:eastAsia="Times New Roman" w:hAnsi="Arial" w:cs="Arial"/>
          <w:b/>
          <w:noProof/>
          <w:sz w:val="22"/>
        </w:rPr>
      </w:pPr>
      <w:r w:rsidRPr="001E1B9C">
        <w:rPr>
          <w:rFonts w:ascii="Arial" w:eastAsia="Times New Roman" w:hAnsi="Arial" w:cs="Arial"/>
          <w:b/>
          <w:noProof/>
          <w:sz w:val="22"/>
        </w:rPr>
        <w:t>Fizička lica mogu konkurisati sa projektima koje samostalno realizuju kao svoje autorsko djelo.</w:t>
      </w:r>
    </w:p>
    <w:p w:rsidR="003035AC" w:rsidRPr="003035AC" w:rsidRDefault="003035AC" w:rsidP="003035AC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</w:p>
    <w:p w:rsidR="003035AC" w:rsidRPr="003035AC" w:rsidRDefault="003035AC" w:rsidP="003035AC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3035AC">
        <w:rPr>
          <w:rFonts w:ascii="Arial" w:eastAsia="Times New Roman" w:hAnsi="Arial" w:cs="Arial"/>
          <w:noProof/>
          <w:sz w:val="22"/>
        </w:rPr>
        <w:t>Pravo učešća nemaju:</w:t>
      </w:r>
    </w:p>
    <w:p w:rsidR="003035AC" w:rsidRPr="003035AC" w:rsidRDefault="003035AC" w:rsidP="003035AC">
      <w:pPr>
        <w:spacing w:before="0" w:after="0" w:line="240" w:lineRule="auto"/>
        <w:ind w:firstLine="360"/>
        <w:rPr>
          <w:rFonts w:ascii="Arial" w:eastAsia="Times New Roman" w:hAnsi="Arial" w:cs="Arial"/>
          <w:noProof/>
          <w:sz w:val="22"/>
        </w:rPr>
      </w:pPr>
      <w:r w:rsidRPr="003035AC">
        <w:rPr>
          <w:rFonts w:ascii="Arial" w:eastAsia="Times New Roman" w:hAnsi="Arial" w:cs="Arial"/>
          <w:noProof/>
          <w:sz w:val="22"/>
        </w:rPr>
        <w:t xml:space="preserve">- </w:t>
      </w:r>
      <w:r w:rsidRPr="003035AC">
        <w:rPr>
          <w:rFonts w:ascii="Arial" w:eastAsia="Times New Roman" w:hAnsi="Arial" w:cs="Arial"/>
          <w:noProof/>
          <w:sz w:val="22"/>
        </w:rPr>
        <w:tab/>
        <w:t>nevladine organizacije,</w:t>
      </w:r>
    </w:p>
    <w:p w:rsidR="003035AC" w:rsidRPr="003035AC" w:rsidRDefault="003035AC" w:rsidP="003035AC">
      <w:pPr>
        <w:spacing w:before="0" w:after="0" w:line="240" w:lineRule="auto"/>
        <w:ind w:left="360"/>
        <w:rPr>
          <w:rFonts w:ascii="Arial" w:eastAsia="Times New Roman" w:hAnsi="Arial" w:cs="Arial"/>
          <w:noProof/>
          <w:sz w:val="22"/>
        </w:rPr>
      </w:pPr>
      <w:r w:rsidRPr="003035AC">
        <w:rPr>
          <w:rFonts w:ascii="Arial" w:eastAsia="Times New Roman" w:hAnsi="Arial" w:cs="Arial"/>
          <w:noProof/>
          <w:sz w:val="22"/>
        </w:rPr>
        <w:t>-</w:t>
      </w:r>
      <w:r w:rsidRPr="003035AC">
        <w:rPr>
          <w:rFonts w:ascii="Arial" w:eastAsia="Times New Roman" w:hAnsi="Arial" w:cs="Arial"/>
          <w:noProof/>
          <w:sz w:val="22"/>
        </w:rPr>
        <w:tab/>
        <w:t>javne ustanove i drugi subjekti čiji se rad finansira iz budžeta Crne Gore, sredstvima  planiranim za kulturu.</w:t>
      </w:r>
    </w:p>
    <w:p w:rsidR="003035AC" w:rsidRPr="003035AC" w:rsidRDefault="003035AC" w:rsidP="003035AC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</w:p>
    <w:p w:rsidR="003035AC" w:rsidRPr="003035AC" w:rsidRDefault="003035AC" w:rsidP="003035AC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3035AC">
        <w:rPr>
          <w:rFonts w:ascii="Arial" w:eastAsia="Times New Roman" w:hAnsi="Arial" w:cs="Arial"/>
          <w:noProof/>
          <w:sz w:val="22"/>
        </w:rPr>
        <w:t>Prijave na konkurs vrednovaće stručna Komisija, prema kriterijumima utvrđenim</w:t>
      </w:r>
      <w:r w:rsidR="00714E55">
        <w:rPr>
          <w:rFonts w:ascii="Arial" w:eastAsia="Times New Roman" w:hAnsi="Arial" w:cs="Arial"/>
          <w:noProof/>
          <w:sz w:val="22"/>
        </w:rPr>
        <w:t xml:space="preserve"> članom 73</w:t>
      </w:r>
      <w:r w:rsidRPr="003035AC">
        <w:rPr>
          <w:rFonts w:ascii="Arial" w:eastAsia="Times New Roman" w:hAnsi="Arial" w:cs="Arial"/>
          <w:noProof/>
          <w:sz w:val="22"/>
        </w:rPr>
        <w:t xml:space="preserve"> Zakon</w:t>
      </w:r>
      <w:r w:rsidR="00714E55">
        <w:rPr>
          <w:rFonts w:ascii="Arial" w:eastAsia="Times New Roman" w:hAnsi="Arial" w:cs="Arial"/>
          <w:noProof/>
          <w:sz w:val="22"/>
        </w:rPr>
        <w:t>a</w:t>
      </w:r>
      <w:r w:rsidRPr="003035AC">
        <w:rPr>
          <w:rFonts w:ascii="Arial" w:eastAsia="Times New Roman" w:hAnsi="Arial" w:cs="Arial"/>
          <w:noProof/>
          <w:sz w:val="22"/>
        </w:rPr>
        <w:t xml:space="preserve"> o kulturi, a prilikom izbora projekata i programa za sufinansiranje prednost će imati projekti i programi kojima se doprinosi i podstiče ravnomjeran razvoj kulture i disperzija programa i projekata na cijeloj teritoriji Crne Gore, kao i:</w:t>
      </w:r>
    </w:p>
    <w:p w:rsidR="003035AC" w:rsidRPr="003035AC" w:rsidRDefault="003035AC" w:rsidP="003035AC">
      <w:pPr>
        <w:numPr>
          <w:ilvl w:val="0"/>
          <w:numId w:val="24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3035AC">
        <w:rPr>
          <w:rFonts w:ascii="Arial" w:eastAsia="Times New Roman" w:hAnsi="Arial" w:cs="Arial"/>
          <w:noProof/>
          <w:sz w:val="22"/>
        </w:rPr>
        <w:t xml:space="preserve">saradnja i partnerstvo u realizaciji programa i projekata, </w:t>
      </w:r>
    </w:p>
    <w:p w:rsidR="003035AC" w:rsidRPr="003035AC" w:rsidRDefault="003035AC" w:rsidP="003035AC">
      <w:pPr>
        <w:numPr>
          <w:ilvl w:val="0"/>
          <w:numId w:val="24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3035AC">
        <w:rPr>
          <w:rFonts w:ascii="Arial" w:eastAsia="Times New Roman" w:hAnsi="Arial" w:cs="Arial"/>
          <w:noProof/>
          <w:sz w:val="22"/>
        </w:rPr>
        <w:t>razmjena programa među institucijama kulture,</w:t>
      </w:r>
    </w:p>
    <w:p w:rsidR="003035AC" w:rsidRPr="003035AC" w:rsidRDefault="003035AC" w:rsidP="003035AC">
      <w:pPr>
        <w:numPr>
          <w:ilvl w:val="0"/>
          <w:numId w:val="24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3035AC">
        <w:rPr>
          <w:rFonts w:ascii="Arial" w:eastAsia="Times New Roman" w:hAnsi="Arial" w:cs="Arial"/>
          <w:noProof/>
          <w:sz w:val="22"/>
        </w:rPr>
        <w:t>zaštita i promocija raznolikosti kulturnih izraza,</w:t>
      </w:r>
    </w:p>
    <w:p w:rsidR="003035AC" w:rsidRPr="003035AC" w:rsidRDefault="003035AC" w:rsidP="003035AC">
      <w:pPr>
        <w:numPr>
          <w:ilvl w:val="0"/>
          <w:numId w:val="24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3035AC">
        <w:rPr>
          <w:rFonts w:ascii="Arial" w:eastAsia="Times New Roman" w:hAnsi="Arial" w:cs="Arial"/>
          <w:noProof/>
          <w:sz w:val="22"/>
        </w:rPr>
        <w:t>prezentacija izvornih i tradicionalnih kulturnih i etno-kulturnih osobenosti,</w:t>
      </w:r>
    </w:p>
    <w:p w:rsidR="003035AC" w:rsidRPr="003035AC" w:rsidRDefault="003035AC" w:rsidP="003035AC">
      <w:pPr>
        <w:numPr>
          <w:ilvl w:val="0"/>
          <w:numId w:val="24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3035AC">
        <w:rPr>
          <w:rFonts w:ascii="Arial" w:eastAsia="Times New Roman" w:hAnsi="Arial" w:cs="Arial"/>
          <w:noProof/>
          <w:sz w:val="22"/>
        </w:rPr>
        <w:t>razvoj amaterskog kulturno-umjetničkog stvaralaštva,</w:t>
      </w:r>
    </w:p>
    <w:p w:rsidR="003035AC" w:rsidRPr="003035AC" w:rsidRDefault="003035AC" w:rsidP="003035AC">
      <w:pPr>
        <w:numPr>
          <w:ilvl w:val="0"/>
          <w:numId w:val="24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3035AC">
        <w:rPr>
          <w:rFonts w:ascii="Arial" w:eastAsia="Times New Roman" w:hAnsi="Arial" w:cs="Arial"/>
          <w:noProof/>
          <w:sz w:val="22"/>
        </w:rPr>
        <w:t>edukacija u kulturi,</w:t>
      </w:r>
    </w:p>
    <w:p w:rsidR="003035AC" w:rsidRPr="003035AC" w:rsidRDefault="003035AC" w:rsidP="003035AC">
      <w:pPr>
        <w:numPr>
          <w:ilvl w:val="0"/>
          <w:numId w:val="24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3035AC">
        <w:rPr>
          <w:rFonts w:ascii="Arial" w:eastAsia="Times New Roman" w:hAnsi="Arial" w:cs="Arial"/>
          <w:noProof/>
          <w:sz w:val="22"/>
        </w:rPr>
        <w:t>razvoj kulturnog i umjetničkog stvaralaštva lica sa invaliditetom,</w:t>
      </w:r>
    </w:p>
    <w:p w:rsidR="003035AC" w:rsidRPr="003035AC" w:rsidRDefault="003035AC" w:rsidP="003035AC">
      <w:pPr>
        <w:numPr>
          <w:ilvl w:val="0"/>
          <w:numId w:val="24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3035AC">
        <w:rPr>
          <w:rFonts w:ascii="Arial" w:eastAsia="Times New Roman" w:hAnsi="Arial" w:cs="Arial"/>
          <w:noProof/>
          <w:sz w:val="22"/>
        </w:rPr>
        <w:t>stvaralaštvo djece i mladih,</w:t>
      </w:r>
    </w:p>
    <w:p w:rsidR="003035AC" w:rsidRPr="003035AC" w:rsidRDefault="003035AC" w:rsidP="003035AC">
      <w:pPr>
        <w:numPr>
          <w:ilvl w:val="0"/>
          <w:numId w:val="24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3035AC">
        <w:rPr>
          <w:rFonts w:ascii="Arial" w:eastAsia="Times New Roman" w:hAnsi="Arial" w:cs="Arial"/>
          <w:noProof/>
          <w:sz w:val="22"/>
        </w:rPr>
        <w:t>obezbijeđenost drugih izvora finansiranja.</w:t>
      </w:r>
    </w:p>
    <w:p w:rsidR="003035AC" w:rsidRPr="003035AC" w:rsidRDefault="003035AC" w:rsidP="003035AC">
      <w:pPr>
        <w:spacing w:before="0" w:after="0" w:line="240" w:lineRule="auto"/>
        <w:ind w:left="720"/>
        <w:rPr>
          <w:rFonts w:ascii="Arial" w:eastAsia="Times New Roman" w:hAnsi="Arial" w:cs="Arial"/>
          <w:noProof/>
          <w:sz w:val="22"/>
        </w:rPr>
      </w:pPr>
    </w:p>
    <w:p w:rsidR="00B66E4F" w:rsidRPr="00E0330A" w:rsidRDefault="00B66E4F" w:rsidP="00B66E4F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E0330A">
        <w:rPr>
          <w:rFonts w:ascii="Arial" w:eastAsia="Times New Roman" w:hAnsi="Arial" w:cs="Arial"/>
          <w:noProof/>
          <w:sz w:val="22"/>
        </w:rPr>
        <w:t>Projekti i programi će se sufinansirati najviše do 50% iznosa ukupnih sredstava potrebnih za njihovu realizaciju.</w:t>
      </w:r>
    </w:p>
    <w:p w:rsidR="00B66E4F" w:rsidRDefault="00B66E4F" w:rsidP="00B66E4F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D80065">
        <w:rPr>
          <w:rFonts w:ascii="Arial" w:eastAsia="Times New Roman" w:hAnsi="Arial" w:cs="Arial"/>
          <w:noProof/>
          <w:sz w:val="22"/>
        </w:rPr>
        <w:t>Projekti i programi koji su dobili finansijsku podršku iz drugog izvora u Budžetu Crne Gore u iznosu od 50% ukupnih sredstava potrebnih za realizaciju, neće biti sufinansirani na ovom konkursu, shodno pravilima o državnoj pomoći.</w:t>
      </w:r>
    </w:p>
    <w:p w:rsidR="00661E07" w:rsidRPr="00BC6B50" w:rsidRDefault="00661E07" w:rsidP="00B66E4F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</w:p>
    <w:p w:rsidR="00B66E4F" w:rsidRPr="00BC6B50" w:rsidRDefault="00B66E4F" w:rsidP="00B66E4F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BC6B50">
        <w:rPr>
          <w:rFonts w:ascii="Arial" w:eastAsia="Times New Roman" w:hAnsi="Arial" w:cs="Arial"/>
          <w:noProof/>
          <w:sz w:val="22"/>
        </w:rPr>
        <w:lastRenderedPageBreak/>
        <w:t xml:space="preserve">Projekti i programi koji nemaju projektovano sufinansiranje </w:t>
      </w:r>
      <w:r>
        <w:rPr>
          <w:rFonts w:ascii="Arial" w:eastAsia="Times New Roman" w:hAnsi="Arial" w:cs="Arial"/>
          <w:noProof/>
          <w:sz w:val="22"/>
        </w:rPr>
        <w:t xml:space="preserve">mimo budžeta Ministarstva kulture, </w:t>
      </w:r>
      <w:r w:rsidRPr="00BC6B50">
        <w:rPr>
          <w:rFonts w:ascii="Arial" w:eastAsia="Times New Roman" w:hAnsi="Arial" w:cs="Arial"/>
          <w:noProof/>
          <w:sz w:val="22"/>
        </w:rPr>
        <w:t>neće biti sufinansirani na ovom konkursu.</w:t>
      </w:r>
    </w:p>
    <w:p w:rsidR="00B66E4F" w:rsidRPr="00BC6B50" w:rsidRDefault="00B66E4F" w:rsidP="00B66E4F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BC6B50">
        <w:rPr>
          <w:rFonts w:ascii="Arial" w:eastAsia="Times New Roman" w:hAnsi="Arial" w:cs="Arial"/>
          <w:noProof/>
          <w:sz w:val="22"/>
        </w:rPr>
        <w:t xml:space="preserve">Za podnosioce prijava koji su prethodnih godina koristili sredstva po osnovu konkursa o sufinansiranju programa i projekata, cijeniće se i ispunjenost dosadašnjih ugovorenih obaveza. </w:t>
      </w:r>
    </w:p>
    <w:p w:rsidR="003035AC" w:rsidRPr="003035AC" w:rsidRDefault="003035AC" w:rsidP="003035AC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</w:p>
    <w:p w:rsidR="003035AC" w:rsidRPr="003035AC" w:rsidRDefault="003035AC" w:rsidP="003035AC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3035AC">
        <w:rPr>
          <w:rFonts w:ascii="Arial" w:eastAsia="Times New Roman" w:hAnsi="Arial" w:cs="Arial"/>
          <w:noProof/>
          <w:sz w:val="22"/>
        </w:rPr>
        <w:t xml:space="preserve">Prijava na konkurs podnosi se na odgovarajućem obrascu koji je dostupan na sajtu  </w:t>
      </w:r>
      <w:r w:rsidRPr="003035AC">
        <w:rPr>
          <w:rFonts w:ascii="Arial" w:eastAsia="Times New Roman" w:hAnsi="Arial" w:cs="Arial"/>
          <w:b/>
          <w:i/>
          <w:noProof/>
          <w:sz w:val="22"/>
        </w:rPr>
        <w:t xml:space="preserve">www.mku.gov.me </w:t>
      </w:r>
      <w:r w:rsidRPr="003035AC">
        <w:rPr>
          <w:rFonts w:ascii="Arial" w:eastAsia="Times New Roman" w:hAnsi="Arial" w:cs="Arial"/>
          <w:noProof/>
          <w:sz w:val="22"/>
        </w:rPr>
        <w:t>.</w:t>
      </w:r>
    </w:p>
    <w:p w:rsidR="003035AC" w:rsidRPr="003035AC" w:rsidRDefault="003035AC" w:rsidP="003035AC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3035AC">
        <w:rPr>
          <w:rFonts w:ascii="Arial" w:eastAsia="Times New Roman" w:hAnsi="Arial" w:cs="Arial"/>
          <w:noProof/>
          <w:sz w:val="22"/>
        </w:rPr>
        <w:t>Uz precizno popunjeni obrazac, dostavljaju se i obavezni prilozi navedeni</w:t>
      </w:r>
      <w:r w:rsidRPr="003035AC">
        <w:rPr>
          <w:rFonts w:ascii="Arial" w:eastAsia="Times New Roman" w:hAnsi="Arial" w:cs="Arial"/>
          <w:noProof/>
          <w:color w:val="FF0000"/>
          <w:sz w:val="22"/>
        </w:rPr>
        <w:t xml:space="preserve"> </w:t>
      </w:r>
      <w:r w:rsidRPr="003035AC">
        <w:rPr>
          <w:rFonts w:ascii="Arial" w:eastAsia="Times New Roman" w:hAnsi="Arial" w:cs="Arial"/>
          <w:noProof/>
          <w:sz w:val="22"/>
        </w:rPr>
        <w:t>u tački</w:t>
      </w:r>
      <w:r w:rsidRPr="003035AC">
        <w:rPr>
          <w:rFonts w:ascii="Arial" w:eastAsia="Times New Roman" w:hAnsi="Arial" w:cs="Arial"/>
          <w:noProof/>
          <w:color w:val="FF0000"/>
          <w:sz w:val="22"/>
        </w:rPr>
        <w:t xml:space="preserve"> </w:t>
      </w:r>
      <w:r w:rsidRPr="003035AC">
        <w:rPr>
          <w:rFonts w:ascii="Arial" w:eastAsia="Times New Roman" w:hAnsi="Arial" w:cs="Arial"/>
          <w:noProof/>
          <w:sz w:val="22"/>
        </w:rPr>
        <w:t>4 obrasca.</w:t>
      </w:r>
    </w:p>
    <w:p w:rsidR="003035AC" w:rsidRPr="003035AC" w:rsidRDefault="003035AC" w:rsidP="003035AC">
      <w:pPr>
        <w:spacing w:before="0" w:after="0" w:line="240" w:lineRule="auto"/>
        <w:rPr>
          <w:rFonts w:ascii="Arial" w:eastAsia="Times New Roman" w:hAnsi="Arial" w:cs="Arial"/>
          <w:noProof/>
          <w:sz w:val="22"/>
        </w:rPr>
      </w:pPr>
    </w:p>
    <w:p w:rsidR="003035AC" w:rsidRPr="003035AC" w:rsidRDefault="003035AC" w:rsidP="003035AC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3035AC">
        <w:rPr>
          <w:rFonts w:ascii="Arial" w:eastAsia="Times New Roman" w:hAnsi="Arial" w:cs="Arial"/>
          <w:noProof/>
          <w:sz w:val="22"/>
        </w:rPr>
        <w:t>Prijava sa prilozima, podnosi se:</w:t>
      </w:r>
    </w:p>
    <w:p w:rsidR="003035AC" w:rsidRPr="003035AC" w:rsidRDefault="003035AC" w:rsidP="003035AC">
      <w:pPr>
        <w:numPr>
          <w:ilvl w:val="0"/>
          <w:numId w:val="24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3035AC">
        <w:rPr>
          <w:rFonts w:ascii="Arial" w:eastAsia="Times New Roman" w:hAnsi="Arial" w:cs="Arial"/>
          <w:noProof/>
          <w:sz w:val="22"/>
        </w:rPr>
        <w:t xml:space="preserve">u jednom štampanom primjerku, neposredno ili poštom na adresu: </w:t>
      </w:r>
    </w:p>
    <w:p w:rsidR="003035AC" w:rsidRPr="003035AC" w:rsidRDefault="003035AC" w:rsidP="003035AC">
      <w:pPr>
        <w:spacing w:before="0" w:after="0" w:line="240" w:lineRule="auto"/>
        <w:ind w:left="720"/>
        <w:rPr>
          <w:rFonts w:ascii="Arial" w:eastAsia="Times New Roman" w:hAnsi="Arial" w:cs="Arial"/>
          <w:noProof/>
          <w:sz w:val="22"/>
        </w:rPr>
      </w:pPr>
      <w:r w:rsidRPr="003035AC">
        <w:rPr>
          <w:rFonts w:ascii="Arial" w:eastAsia="Times New Roman" w:hAnsi="Arial" w:cs="Arial"/>
          <w:noProof/>
          <w:sz w:val="22"/>
        </w:rPr>
        <w:t>Ministarstvo kulture, ul. Njegoševa, 81250 Cetinje, sa naznakom »Konkurs za ... (navesti oblast)«.</w:t>
      </w:r>
    </w:p>
    <w:p w:rsidR="003035AC" w:rsidRPr="003035AC" w:rsidRDefault="003035AC" w:rsidP="003035AC">
      <w:pPr>
        <w:numPr>
          <w:ilvl w:val="0"/>
          <w:numId w:val="24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3035AC">
        <w:rPr>
          <w:rFonts w:ascii="Arial" w:eastAsia="Times New Roman" w:hAnsi="Arial" w:cs="Arial"/>
          <w:noProof/>
          <w:sz w:val="22"/>
        </w:rPr>
        <w:t xml:space="preserve">i obavezno u elektronskoj formi, na </w:t>
      </w:r>
      <w:r w:rsidR="00B66E4F">
        <w:rPr>
          <w:rFonts w:ascii="Arial" w:eastAsia="Times New Roman" w:hAnsi="Arial" w:cs="Arial"/>
          <w:noProof/>
          <w:sz w:val="22"/>
        </w:rPr>
        <w:t>USB-u (flešci), CD-u ili DVD-u</w:t>
      </w:r>
      <w:r w:rsidRPr="003035AC">
        <w:rPr>
          <w:rFonts w:ascii="Arial" w:eastAsia="Times New Roman" w:hAnsi="Arial" w:cs="Arial"/>
          <w:noProof/>
          <w:sz w:val="22"/>
        </w:rPr>
        <w:t xml:space="preserve">, u sadržaju istovjetnom štampanom primjerku (prijava sa </w:t>
      </w:r>
      <w:r w:rsidR="00B66E4F">
        <w:rPr>
          <w:rFonts w:ascii="Arial" w:eastAsia="Times New Roman" w:hAnsi="Arial" w:cs="Arial"/>
          <w:noProof/>
          <w:sz w:val="22"/>
        </w:rPr>
        <w:t xml:space="preserve">svim </w:t>
      </w:r>
      <w:r w:rsidRPr="003035AC">
        <w:rPr>
          <w:rFonts w:ascii="Arial" w:eastAsia="Times New Roman" w:hAnsi="Arial" w:cs="Arial"/>
          <w:noProof/>
          <w:sz w:val="22"/>
        </w:rPr>
        <w:t xml:space="preserve">prilozima). </w:t>
      </w:r>
    </w:p>
    <w:p w:rsidR="003035AC" w:rsidRPr="003035AC" w:rsidRDefault="003035AC" w:rsidP="003035AC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</w:p>
    <w:p w:rsidR="003035AC" w:rsidRPr="003035AC" w:rsidRDefault="003035AC" w:rsidP="003035AC">
      <w:pPr>
        <w:spacing w:before="0" w:after="0" w:line="240" w:lineRule="auto"/>
        <w:ind w:firstLine="720"/>
        <w:rPr>
          <w:rFonts w:ascii="Arial" w:eastAsia="Times New Roman" w:hAnsi="Arial" w:cs="Arial"/>
          <w:b/>
          <w:noProof/>
          <w:sz w:val="22"/>
        </w:rPr>
      </w:pPr>
      <w:r w:rsidRPr="003035AC">
        <w:rPr>
          <w:rFonts w:ascii="Arial" w:eastAsia="Times New Roman" w:hAnsi="Arial" w:cs="Arial"/>
          <w:b/>
          <w:noProof/>
          <w:sz w:val="22"/>
        </w:rPr>
        <w:t>Pr</w:t>
      </w:r>
      <w:r w:rsidR="00714E55">
        <w:rPr>
          <w:rFonts w:ascii="Arial" w:eastAsia="Times New Roman" w:hAnsi="Arial" w:cs="Arial"/>
          <w:b/>
          <w:noProof/>
          <w:sz w:val="22"/>
        </w:rPr>
        <w:t>ijave se podnose zaključno sa 1</w:t>
      </w:r>
      <w:r w:rsidR="007B7E1C">
        <w:rPr>
          <w:rFonts w:ascii="Arial" w:eastAsia="Times New Roman" w:hAnsi="Arial" w:cs="Arial"/>
          <w:b/>
          <w:noProof/>
          <w:sz w:val="22"/>
        </w:rPr>
        <w:t>5</w:t>
      </w:r>
      <w:r w:rsidR="00714E55">
        <w:rPr>
          <w:rFonts w:ascii="Arial" w:eastAsia="Times New Roman" w:hAnsi="Arial" w:cs="Arial"/>
          <w:b/>
          <w:noProof/>
          <w:sz w:val="22"/>
        </w:rPr>
        <w:t>. januarom 2020</w:t>
      </w:r>
      <w:r w:rsidRPr="003035AC">
        <w:rPr>
          <w:rFonts w:ascii="Arial" w:eastAsia="Times New Roman" w:hAnsi="Arial" w:cs="Arial"/>
          <w:b/>
          <w:noProof/>
          <w:sz w:val="22"/>
        </w:rPr>
        <w:t xml:space="preserve">. godine. </w:t>
      </w:r>
    </w:p>
    <w:p w:rsidR="003035AC" w:rsidRPr="003035AC" w:rsidRDefault="003035AC" w:rsidP="003035AC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</w:p>
    <w:p w:rsidR="00714E55" w:rsidRPr="00BC6B50" w:rsidRDefault="00714E55" w:rsidP="00714E55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  <w:lang w:val="en-GB"/>
        </w:rPr>
      </w:pPr>
      <w:r w:rsidRPr="00BC6B50">
        <w:rPr>
          <w:rFonts w:ascii="Arial" w:eastAsia="Times New Roman" w:hAnsi="Arial" w:cs="Arial"/>
          <w:noProof/>
          <w:sz w:val="22"/>
        </w:rPr>
        <w:t>Neblagovremene i nepotpune prijave se neće razmatrati. Prijave napisane rukom nijesu prihvatljive.</w:t>
      </w:r>
      <w:r w:rsidR="00B15EB5">
        <w:rPr>
          <w:rFonts w:ascii="Arial" w:eastAsia="Times New Roman" w:hAnsi="Arial" w:cs="Arial"/>
          <w:noProof/>
          <w:sz w:val="22"/>
        </w:rPr>
        <w:t xml:space="preserve"> </w:t>
      </w:r>
      <w:r w:rsidRPr="00BC6B50">
        <w:rPr>
          <w:rFonts w:ascii="Arial" w:eastAsia="Times New Roman" w:hAnsi="Arial" w:cs="Arial"/>
          <w:noProof/>
          <w:sz w:val="22"/>
        </w:rPr>
        <w:t>Konkursni materijal se ne vraća.</w:t>
      </w:r>
    </w:p>
    <w:p w:rsidR="00714E55" w:rsidRPr="00BC6B50" w:rsidRDefault="00714E55" w:rsidP="00714E55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</w:p>
    <w:p w:rsidR="00714E55" w:rsidRPr="00BC6B50" w:rsidRDefault="00714E55" w:rsidP="00714E55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BC6B50">
        <w:rPr>
          <w:rFonts w:ascii="Arial" w:eastAsia="Times New Roman" w:hAnsi="Arial" w:cs="Arial"/>
          <w:noProof/>
          <w:sz w:val="22"/>
        </w:rPr>
        <w:t>Ministarstvo će na predlog stručnih komisija donijeti odluku o sufinansiranju projekata i programa, dok će ugovor sa odabranim realizatorima biti zaključen u roku od 30 dana od dana objavljivanja odluke o sufinansiranju.</w:t>
      </w:r>
    </w:p>
    <w:p w:rsidR="00714E55" w:rsidRPr="00BC6B50" w:rsidRDefault="00714E55" w:rsidP="00714E55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</w:p>
    <w:p w:rsidR="00714E55" w:rsidRPr="00E0330A" w:rsidRDefault="00714E55" w:rsidP="00714E55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BC6B50">
        <w:rPr>
          <w:rFonts w:ascii="Arial" w:eastAsia="Times New Roman" w:hAnsi="Arial" w:cs="Arial"/>
          <w:noProof/>
          <w:sz w:val="22"/>
        </w:rPr>
        <w:t>Rezultati konkursa biće javno objavljeni.</w:t>
      </w:r>
      <w:r w:rsidRPr="00E0330A">
        <w:rPr>
          <w:rFonts w:ascii="Arial" w:eastAsia="Times New Roman" w:hAnsi="Arial" w:cs="Arial"/>
          <w:noProof/>
          <w:sz w:val="22"/>
        </w:rPr>
        <w:t xml:space="preserve"> </w:t>
      </w:r>
    </w:p>
    <w:p w:rsidR="00714E55" w:rsidRPr="00A73628" w:rsidRDefault="00714E55" w:rsidP="00714E55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p w:rsidR="006267E7" w:rsidRPr="003035AC" w:rsidRDefault="006267E7" w:rsidP="00714E55">
      <w:pPr>
        <w:spacing w:before="0" w:after="0" w:line="240" w:lineRule="auto"/>
        <w:ind w:firstLine="720"/>
        <w:rPr>
          <w:rFonts w:ascii="Arial" w:hAnsi="Arial" w:cs="Arial"/>
          <w:bCs/>
          <w:sz w:val="22"/>
        </w:rPr>
      </w:pPr>
    </w:p>
    <w:sectPr w:rsidR="006267E7" w:rsidRPr="003035AC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C13" w:rsidRDefault="00027C13" w:rsidP="00A6505B">
      <w:pPr>
        <w:spacing w:before="0" w:after="0" w:line="240" w:lineRule="auto"/>
      </w:pPr>
      <w:r>
        <w:separator/>
      </w:r>
    </w:p>
  </w:endnote>
  <w:endnote w:type="continuationSeparator" w:id="0">
    <w:p w:rsidR="00027C13" w:rsidRDefault="00027C13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C13" w:rsidRDefault="00027C13" w:rsidP="00A6505B">
      <w:pPr>
        <w:spacing w:before="0" w:after="0" w:line="240" w:lineRule="auto"/>
      </w:pPr>
      <w:r>
        <w:separator/>
      </w:r>
    </w:p>
  </w:footnote>
  <w:footnote w:type="continuationSeparator" w:id="0">
    <w:p w:rsidR="00027C13" w:rsidRDefault="00027C13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001178" w:rsidP="008E1F2A">
    <w:pPr>
      <w:pStyle w:val="Title"/>
      <w:spacing w:after="0"/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8E1F2A">
                            <w:rPr>
                              <w:sz w:val="20"/>
                            </w:rPr>
                            <w:t>Njegoševa bb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81250 Cetinje</w:t>
                          </w:r>
                          <w:r w:rsidR="00B003EE" w:rsidRPr="00AF27FF">
                            <w:rPr>
                              <w:sz w:val="20"/>
                            </w:rPr>
                            <w:t>, Crna Gora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41 232 571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41 232 572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8E1F2A">
                            <w:rPr>
                              <w:color w:val="0070C0"/>
                              <w:sz w:val="20"/>
                            </w:rPr>
                            <w:t>mku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8E1F2A">
                      <w:rPr>
                        <w:sz w:val="20"/>
                      </w:rPr>
                      <w:t>Njegoševa bb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81250 Cetinje</w:t>
                    </w:r>
                    <w:r w:rsidR="00B003EE" w:rsidRPr="00AF27FF">
                      <w:rPr>
                        <w:sz w:val="20"/>
                      </w:rPr>
                      <w:t>, Crna Gora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41 232 571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41 232 572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8E1F2A">
                      <w:rPr>
                        <w:color w:val="0070C0"/>
                        <w:sz w:val="20"/>
                      </w:rPr>
                      <w:t>mku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7904A7">
      <w:t xml:space="preserve">Ministarstvo </w:t>
    </w:r>
    <w:r w:rsidR="008E1F2A">
      <w:t>kulture</w:t>
    </w:r>
  </w:p>
  <w:p w:rsidR="00E74F68" w:rsidRPr="00F323F6" w:rsidRDefault="00922A8D" w:rsidP="00F127D8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5408" behindDoc="0" locked="0" layoutInCell="1" allowOverlap="1" wp14:anchorId="0D639CC6" wp14:editId="418207E2">
          <wp:simplePos x="0" y="0"/>
          <wp:positionH relativeFrom="margin">
            <wp:posOffset>8007350</wp:posOffset>
          </wp:positionH>
          <wp:positionV relativeFrom="paragraph">
            <wp:posOffset>2199640</wp:posOffset>
          </wp:positionV>
          <wp:extent cx="533295" cy="327660"/>
          <wp:effectExtent l="0" t="0" r="635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3346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29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95B73"/>
    <w:multiLevelType w:val="hybridMultilevel"/>
    <w:tmpl w:val="EFAC3570"/>
    <w:lvl w:ilvl="0" w:tplc="4AC287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A50B5E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F1794"/>
    <w:multiLevelType w:val="hybridMultilevel"/>
    <w:tmpl w:val="8C1C89C8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86056D"/>
    <w:multiLevelType w:val="hybridMultilevel"/>
    <w:tmpl w:val="04A462E8"/>
    <w:lvl w:ilvl="0" w:tplc="F4167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D5367"/>
    <w:multiLevelType w:val="hybridMultilevel"/>
    <w:tmpl w:val="BA36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9779D"/>
    <w:multiLevelType w:val="hybridMultilevel"/>
    <w:tmpl w:val="4DD8E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B90035"/>
    <w:multiLevelType w:val="hybridMultilevel"/>
    <w:tmpl w:val="4B0EE656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AA2310"/>
    <w:multiLevelType w:val="hybridMultilevel"/>
    <w:tmpl w:val="476ED182"/>
    <w:lvl w:ilvl="0" w:tplc="190AFF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464D1"/>
    <w:multiLevelType w:val="hybridMultilevel"/>
    <w:tmpl w:val="DBC490AC"/>
    <w:lvl w:ilvl="0" w:tplc="2E12BD2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0C2613"/>
    <w:multiLevelType w:val="hybridMultilevel"/>
    <w:tmpl w:val="DAE07FCC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3B6C82"/>
    <w:multiLevelType w:val="hybridMultilevel"/>
    <w:tmpl w:val="F83A8D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C2A1071"/>
    <w:multiLevelType w:val="hybridMultilevel"/>
    <w:tmpl w:val="0A4A24AE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EE2E14"/>
    <w:multiLevelType w:val="hybridMultilevel"/>
    <w:tmpl w:val="D0C2492C"/>
    <w:lvl w:ilvl="0" w:tplc="407EA0B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211C38"/>
    <w:multiLevelType w:val="hybridMultilevel"/>
    <w:tmpl w:val="AEA69236"/>
    <w:lvl w:ilvl="0" w:tplc="999C5D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9246A6"/>
    <w:multiLevelType w:val="hybridMultilevel"/>
    <w:tmpl w:val="0C185160"/>
    <w:lvl w:ilvl="0" w:tplc="36D61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ED4C4C"/>
    <w:multiLevelType w:val="hybridMultilevel"/>
    <w:tmpl w:val="50E27108"/>
    <w:lvl w:ilvl="0" w:tplc="A4EED40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98D0D7B"/>
    <w:multiLevelType w:val="hybridMultilevel"/>
    <w:tmpl w:val="D07498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1072C1"/>
    <w:multiLevelType w:val="hybridMultilevel"/>
    <w:tmpl w:val="4C38630A"/>
    <w:lvl w:ilvl="0" w:tplc="E8DCEB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20"/>
  </w:num>
  <w:num w:numId="4">
    <w:abstractNumId w:val="6"/>
  </w:num>
  <w:num w:numId="5">
    <w:abstractNumId w:val="4"/>
  </w:num>
  <w:num w:numId="6">
    <w:abstractNumId w:val="5"/>
  </w:num>
  <w:num w:numId="7">
    <w:abstractNumId w:val="21"/>
  </w:num>
  <w:num w:numId="8">
    <w:abstractNumId w:val="3"/>
  </w:num>
  <w:num w:numId="9">
    <w:abstractNumId w:val="17"/>
  </w:num>
  <w:num w:numId="10">
    <w:abstractNumId w:val="10"/>
  </w:num>
  <w:num w:numId="11">
    <w:abstractNumId w:val="13"/>
  </w:num>
  <w:num w:numId="12">
    <w:abstractNumId w:val="8"/>
  </w:num>
  <w:num w:numId="13">
    <w:abstractNumId w:val="16"/>
  </w:num>
  <w:num w:numId="14">
    <w:abstractNumId w:val="9"/>
  </w:num>
  <w:num w:numId="15">
    <w:abstractNumId w:val="1"/>
  </w:num>
  <w:num w:numId="16">
    <w:abstractNumId w:val="2"/>
  </w:num>
  <w:num w:numId="17">
    <w:abstractNumId w:val="0"/>
  </w:num>
  <w:num w:numId="18">
    <w:abstractNumId w:val="19"/>
  </w:num>
  <w:num w:numId="19">
    <w:abstractNumId w:val="12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4662"/>
    <w:rsid w:val="00015182"/>
    <w:rsid w:val="00020673"/>
    <w:rsid w:val="00027C13"/>
    <w:rsid w:val="00054BB8"/>
    <w:rsid w:val="00062663"/>
    <w:rsid w:val="00071E05"/>
    <w:rsid w:val="00086285"/>
    <w:rsid w:val="000A2EC3"/>
    <w:rsid w:val="000B1F47"/>
    <w:rsid w:val="000C6594"/>
    <w:rsid w:val="000D296A"/>
    <w:rsid w:val="000F2AA0"/>
    <w:rsid w:val="000F2AC4"/>
    <w:rsid w:val="000F2B95"/>
    <w:rsid w:val="000F2BFC"/>
    <w:rsid w:val="000F3708"/>
    <w:rsid w:val="000F5F95"/>
    <w:rsid w:val="001053EE"/>
    <w:rsid w:val="00107821"/>
    <w:rsid w:val="00140516"/>
    <w:rsid w:val="00154D42"/>
    <w:rsid w:val="00166D33"/>
    <w:rsid w:val="00176C93"/>
    <w:rsid w:val="001822FC"/>
    <w:rsid w:val="001847FD"/>
    <w:rsid w:val="00196664"/>
    <w:rsid w:val="001A5637"/>
    <w:rsid w:val="001A78FD"/>
    <w:rsid w:val="001A79B6"/>
    <w:rsid w:val="001A7E96"/>
    <w:rsid w:val="001B0416"/>
    <w:rsid w:val="001B6B90"/>
    <w:rsid w:val="001C2DA5"/>
    <w:rsid w:val="001D00DC"/>
    <w:rsid w:val="001D1668"/>
    <w:rsid w:val="001D2D0A"/>
    <w:rsid w:val="001D3909"/>
    <w:rsid w:val="001D781F"/>
    <w:rsid w:val="001E1B9C"/>
    <w:rsid w:val="001E2777"/>
    <w:rsid w:val="001E317C"/>
    <w:rsid w:val="001F75D5"/>
    <w:rsid w:val="00205759"/>
    <w:rsid w:val="00214B76"/>
    <w:rsid w:val="00214D7C"/>
    <w:rsid w:val="00233FE9"/>
    <w:rsid w:val="0024546C"/>
    <w:rsid w:val="002511E4"/>
    <w:rsid w:val="0025162E"/>
    <w:rsid w:val="00252A36"/>
    <w:rsid w:val="00254C4D"/>
    <w:rsid w:val="00260F93"/>
    <w:rsid w:val="00273EDA"/>
    <w:rsid w:val="00277250"/>
    <w:rsid w:val="00292D5E"/>
    <w:rsid w:val="002A7CB3"/>
    <w:rsid w:val="002C36EF"/>
    <w:rsid w:val="002E4F05"/>
    <w:rsid w:val="002F461C"/>
    <w:rsid w:val="003035AC"/>
    <w:rsid w:val="003168DA"/>
    <w:rsid w:val="00316943"/>
    <w:rsid w:val="0033764E"/>
    <w:rsid w:val="003417B8"/>
    <w:rsid w:val="00350578"/>
    <w:rsid w:val="00352CE6"/>
    <w:rsid w:val="00354D08"/>
    <w:rsid w:val="00357961"/>
    <w:rsid w:val="0036122B"/>
    <w:rsid w:val="00364539"/>
    <w:rsid w:val="00375D08"/>
    <w:rsid w:val="003807F9"/>
    <w:rsid w:val="00397F9E"/>
    <w:rsid w:val="003A160C"/>
    <w:rsid w:val="003A3F17"/>
    <w:rsid w:val="003A5BF8"/>
    <w:rsid w:val="003A6DB5"/>
    <w:rsid w:val="003B40BF"/>
    <w:rsid w:val="003B5D4F"/>
    <w:rsid w:val="003E0B4D"/>
    <w:rsid w:val="003E3ADD"/>
    <w:rsid w:val="003E42DB"/>
    <w:rsid w:val="003E5B72"/>
    <w:rsid w:val="004112D5"/>
    <w:rsid w:val="0042644C"/>
    <w:rsid w:val="0043555B"/>
    <w:rsid w:val="00435932"/>
    <w:rsid w:val="004378E1"/>
    <w:rsid w:val="00451B5D"/>
    <w:rsid w:val="00451F6C"/>
    <w:rsid w:val="00451FF9"/>
    <w:rsid w:val="0045262D"/>
    <w:rsid w:val="00461EFF"/>
    <w:rsid w:val="004679C3"/>
    <w:rsid w:val="0048182F"/>
    <w:rsid w:val="004A3ABA"/>
    <w:rsid w:val="004D3670"/>
    <w:rsid w:val="004E0F3B"/>
    <w:rsid w:val="004E3DA7"/>
    <w:rsid w:val="004E7F30"/>
    <w:rsid w:val="004F04D6"/>
    <w:rsid w:val="004F24B0"/>
    <w:rsid w:val="00500DFB"/>
    <w:rsid w:val="00513F22"/>
    <w:rsid w:val="00521F03"/>
    <w:rsid w:val="00523147"/>
    <w:rsid w:val="0053143F"/>
    <w:rsid w:val="00531FDF"/>
    <w:rsid w:val="00540B16"/>
    <w:rsid w:val="00546DBD"/>
    <w:rsid w:val="005673E4"/>
    <w:rsid w:val="005723C7"/>
    <w:rsid w:val="00580911"/>
    <w:rsid w:val="005837B9"/>
    <w:rsid w:val="00596AE6"/>
    <w:rsid w:val="005A0215"/>
    <w:rsid w:val="005A4E7E"/>
    <w:rsid w:val="005A76A9"/>
    <w:rsid w:val="005B44BF"/>
    <w:rsid w:val="005B4D95"/>
    <w:rsid w:val="005C603C"/>
    <w:rsid w:val="005C6F24"/>
    <w:rsid w:val="005C7052"/>
    <w:rsid w:val="005E2639"/>
    <w:rsid w:val="005F56D9"/>
    <w:rsid w:val="00604BC6"/>
    <w:rsid w:val="00612213"/>
    <w:rsid w:val="00622DA8"/>
    <w:rsid w:val="006267E7"/>
    <w:rsid w:val="00630A76"/>
    <w:rsid w:val="00635828"/>
    <w:rsid w:val="00651AB7"/>
    <w:rsid w:val="00651C95"/>
    <w:rsid w:val="00655A88"/>
    <w:rsid w:val="00661E07"/>
    <w:rsid w:val="0066621F"/>
    <w:rsid w:val="00671659"/>
    <w:rsid w:val="00672F76"/>
    <w:rsid w:val="006739CA"/>
    <w:rsid w:val="00682DFB"/>
    <w:rsid w:val="00685B95"/>
    <w:rsid w:val="00686A61"/>
    <w:rsid w:val="0069606A"/>
    <w:rsid w:val="006A19EA"/>
    <w:rsid w:val="006A24FA"/>
    <w:rsid w:val="006A2C40"/>
    <w:rsid w:val="006A5BA7"/>
    <w:rsid w:val="006B0CEE"/>
    <w:rsid w:val="006C27C2"/>
    <w:rsid w:val="006D613C"/>
    <w:rsid w:val="006D711E"/>
    <w:rsid w:val="006E262C"/>
    <w:rsid w:val="006E79EB"/>
    <w:rsid w:val="006F15AA"/>
    <w:rsid w:val="007012F1"/>
    <w:rsid w:val="00701E99"/>
    <w:rsid w:val="00714E55"/>
    <w:rsid w:val="00721C22"/>
    <w:rsid w:val="00722040"/>
    <w:rsid w:val="0073561A"/>
    <w:rsid w:val="00751AC1"/>
    <w:rsid w:val="00764EFE"/>
    <w:rsid w:val="0077100B"/>
    <w:rsid w:val="007741AB"/>
    <w:rsid w:val="00782A8E"/>
    <w:rsid w:val="00786F2E"/>
    <w:rsid w:val="007904A7"/>
    <w:rsid w:val="007910EE"/>
    <w:rsid w:val="00794586"/>
    <w:rsid w:val="007978B6"/>
    <w:rsid w:val="007979CC"/>
    <w:rsid w:val="007A506D"/>
    <w:rsid w:val="007B2B13"/>
    <w:rsid w:val="007B5F65"/>
    <w:rsid w:val="007B6863"/>
    <w:rsid w:val="007B7E1C"/>
    <w:rsid w:val="007C25DF"/>
    <w:rsid w:val="007C497F"/>
    <w:rsid w:val="007D4C97"/>
    <w:rsid w:val="007F56F1"/>
    <w:rsid w:val="007F6B1A"/>
    <w:rsid w:val="00804529"/>
    <w:rsid w:val="00810444"/>
    <w:rsid w:val="00811148"/>
    <w:rsid w:val="008133A2"/>
    <w:rsid w:val="0082499E"/>
    <w:rsid w:val="008308C9"/>
    <w:rsid w:val="0083153F"/>
    <w:rsid w:val="00844B7A"/>
    <w:rsid w:val="00854533"/>
    <w:rsid w:val="00857092"/>
    <w:rsid w:val="0088156B"/>
    <w:rsid w:val="00885190"/>
    <w:rsid w:val="008861E9"/>
    <w:rsid w:val="00886224"/>
    <w:rsid w:val="00891CBF"/>
    <w:rsid w:val="00896300"/>
    <w:rsid w:val="008C4011"/>
    <w:rsid w:val="008C498B"/>
    <w:rsid w:val="008C7F82"/>
    <w:rsid w:val="008E1F2A"/>
    <w:rsid w:val="008E3691"/>
    <w:rsid w:val="008F0D6A"/>
    <w:rsid w:val="008F4471"/>
    <w:rsid w:val="008F66BD"/>
    <w:rsid w:val="009002FE"/>
    <w:rsid w:val="0090098E"/>
    <w:rsid w:val="00902E6C"/>
    <w:rsid w:val="009035BB"/>
    <w:rsid w:val="00907106"/>
    <w:rsid w:val="00907170"/>
    <w:rsid w:val="009130A0"/>
    <w:rsid w:val="0091762B"/>
    <w:rsid w:val="00920D85"/>
    <w:rsid w:val="00922A8D"/>
    <w:rsid w:val="00925046"/>
    <w:rsid w:val="009251EA"/>
    <w:rsid w:val="009338E6"/>
    <w:rsid w:val="009366A9"/>
    <w:rsid w:val="00941764"/>
    <w:rsid w:val="00946600"/>
    <w:rsid w:val="00946A67"/>
    <w:rsid w:val="00952F5A"/>
    <w:rsid w:val="0096107C"/>
    <w:rsid w:val="009615E9"/>
    <w:rsid w:val="00975442"/>
    <w:rsid w:val="0098343F"/>
    <w:rsid w:val="00987238"/>
    <w:rsid w:val="00996D4B"/>
    <w:rsid w:val="00997C04"/>
    <w:rsid w:val="009A13D3"/>
    <w:rsid w:val="009A7299"/>
    <w:rsid w:val="009B0F62"/>
    <w:rsid w:val="009B29F4"/>
    <w:rsid w:val="009B34DA"/>
    <w:rsid w:val="009E3C15"/>
    <w:rsid w:val="009E797A"/>
    <w:rsid w:val="00A27B79"/>
    <w:rsid w:val="00A353B8"/>
    <w:rsid w:val="00A37868"/>
    <w:rsid w:val="00A40973"/>
    <w:rsid w:val="00A5499E"/>
    <w:rsid w:val="00A62BAE"/>
    <w:rsid w:val="00A6505B"/>
    <w:rsid w:val="00A67669"/>
    <w:rsid w:val="00A73628"/>
    <w:rsid w:val="00A74976"/>
    <w:rsid w:val="00A82E62"/>
    <w:rsid w:val="00A944FE"/>
    <w:rsid w:val="00AB1DCA"/>
    <w:rsid w:val="00AE14E9"/>
    <w:rsid w:val="00AE5533"/>
    <w:rsid w:val="00AE7F74"/>
    <w:rsid w:val="00AF27FF"/>
    <w:rsid w:val="00B003EE"/>
    <w:rsid w:val="00B01079"/>
    <w:rsid w:val="00B13AFC"/>
    <w:rsid w:val="00B15EB5"/>
    <w:rsid w:val="00B167AC"/>
    <w:rsid w:val="00B32FDC"/>
    <w:rsid w:val="00B3491D"/>
    <w:rsid w:val="00B378D8"/>
    <w:rsid w:val="00B40A06"/>
    <w:rsid w:val="00B473C2"/>
    <w:rsid w:val="00B47D2C"/>
    <w:rsid w:val="00B5164D"/>
    <w:rsid w:val="00B66E4F"/>
    <w:rsid w:val="00B7064C"/>
    <w:rsid w:val="00B71FD3"/>
    <w:rsid w:val="00B75729"/>
    <w:rsid w:val="00B772B5"/>
    <w:rsid w:val="00B7783E"/>
    <w:rsid w:val="00B81699"/>
    <w:rsid w:val="00B8384A"/>
    <w:rsid w:val="00B83F7A"/>
    <w:rsid w:val="00B84F08"/>
    <w:rsid w:val="00B97DDE"/>
    <w:rsid w:val="00BA0B94"/>
    <w:rsid w:val="00BB48F6"/>
    <w:rsid w:val="00BC071A"/>
    <w:rsid w:val="00BC2D1B"/>
    <w:rsid w:val="00BC6B50"/>
    <w:rsid w:val="00BE3206"/>
    <w:rsid w:val="00BF1E7C"/>
    <w:rsid w:val="00BF36F3"/>
    <w:rsid w:val="00BF464E"/>
    <w:rsid w:val="00C123D2"/>
    <w:rsid w:val="00C176EB"/>
    <w:rsid w:val="00C17DB6"/>
    <w:rsid w:val="00C20E0A"/>
    <w:rsid w:val="00C2622E"/>
    <w:rsid w:val="00C3370C"/>
    <w:rsid w:val="00C37C71"/>
    <w:rsid w:val="00C4351F"/>
    <w:rsid w:val="00C4431F"/>
    <w:rsid w:val="00C81192"/>
    <w:rsid w:val="00C84028"/>
    <w:rsid w:val="00C86C27"/>
    <w:rsid w:val="00C905FE"/>
    <w:rsid w:val="00C95D73"/>
    <w:rsid w:val="00CA001C"/>
    <w:rsid w:val="00CA0110"/>
    <w:rsid w:val="00CA05C3"/>
    <w:rsid w:val="00CA1301"/>
    <w:rsid w:val="00CA26B8"/>
    <w:rsid w:val="00CA4058"/>
    <w:rsid w:val="00CA510A"/>
    <w:rsid w:val="00CA621A"/>
    <w:rsid w:val="00CC2580"/>
    <w:rsid w:val="00CC71ED"/>
    <w:rsid w:val="00CD159D"/>
    <w:rsid w:val="00CF540B"/>
    <w:rsid w:val="00D01380"/>
    <w:rsid w:val="00D12819"/>
    <w:rsid w:val="00D23B4D"/>
    <w:rsid w:val="00D2455F"/>
    <w:rsid w:val="00D323D7"/>
    <w:rsid w:val="00D33783"/>
    <w:rsid w:val="00D455E6"/>
    <w:rsid w:val="00D71810"/>
    <w:rsid w:val="00D76949"/>
    <w:rsid w:val="00D8014F"/>
    <w:rsid w:val="00DA1602"/>
    <w:rsid w:val="00DA1994"/>
    <w:rsid w:val="00DB3876"/>
    <w:rsid w:val="00DC2CC5"/>
    <w:rsid w:val="00DC5DF1"/>
    <w:rsid w:val="00DD6326"/>
    <w:rsid w:val="00DD75AD"/>
    <w:rsid w:val="00DF60F7"/>
    <w:rsid w:val="00E0330A"/>
    <w:rsid w:val="00E227EE"/>
    <w:rsid w:val="00E27EB3"/>
    <w:rsid w:val="00E33503"/>
    <w:rsid w:val="00E416B8"/>
    <w:rsid w:val="00E52158"/>
    <w:rsid w:val="00E670E3"/>
    <w:rsid w:val="00E73A9B"/>
    <w:rsid w:val="00E74F68"/>
    <w:rsid w:val="00E75466"/>
    <w:rsid w:val="00E85FFA"/>
    <w:rsid w:val="00EB4061"/>
    <w:rsid w:val="00EC1521"/>
    <w:rsid w:val="00ED20FD"/>
    <w:rsid w:val="00EE450B"/>
    <w:rsid w:val="00EE680D"/>
    <w:rsid w:val="00EF0BCD"/>
    <w:rsid w:val="00F078E2"/>
    <w:rsid w:val="00F110C8"/>
    <w:rsid w:val="00F127D8"/>
    <w:rsid w:val="00F1486B"/>
    <w:rsid w:val="00F14B0C"/>
    <w:rsid w:val="00F16D1B"/>
    <w:rsid w:val="00F21A4A"/>
    <w:rsid w:val="00F26112"/>
    <w:rsid w:val="00F323F6"/>
    <w:rsid w:val="00F63FBA"/>
    <w:rsid w:val="00F66EA6"/>
    <w:rsid w:val="00F67366"/>
    <w:rsid w:val="00F805A1"/>
    <w:rsid w:val="00FA2593"/>
    <w:rsid w:val="00FA36FE"/>
    <w:rsid w:val="00FB0421"/>
    <w:rsid w:val="00FB467F"/>
    <w:rsid w:val="00FB66A4"/>
    <w:rsid w:val="00FC0DD7"/>
    <w:rsid w:val="00FC0EF9"/>
    <w:rsid w:val="00FC5D6B"/>
    <w:rsid w:val="00FD0261"/>
    <w:rsid w:val="00FD188D"/>
    <w:rsid w:val="00FD3AAD"/>
    <w:rsid w:val="00FD5798"/>
    <w:rsid w:val="00FE4CFA"/>
    <w:rsid w:val="00FF3556"/>
    <w:rsid w:val="00FF368D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E8FB72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rsid w:val="0062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67E7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styleId="NoSpacing">
    <w:name w:val="No Spacing"/>
    <w:link w:val="NoSpacingChar"/>
    <w:uiPriority w:val="1"/>
    <w:qFormat/>
    <w:rsid w:val="006267E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6267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267E7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66E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5FDBD96-66C2-4A12-9473-F1173D9A8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Dragoljub Jankovic</cp:lastModifiedBy>
  <cp:revision>236</cp:revision>
  <cp:lastPrinted>2019-03-19T08:42:00Z</cp:lastPrinted>
  <dcterms:created xsi:type="dcterms:W3CDTF">2019-01-16T12:35:00Z</dcterms:created>
  <dcterms:modified xsi:type="dcterms:W3CDTF">2019-12-04T13:11:00Z</dcterms:modified>
</cp:coreProperties>
</file>