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C3DA" w14:textId="4FDACACB" w:rsidR="00606CAE" w:rsidRPr="00B16E83" w:rsidRDefault="00606CAE" w:rsidP="001C1DA7">
      <w:pPr>
        <w:pStyle w:val="Heading1a"/>
        <w:keepNext w:val="0"/>
        <w:keepLines w:val="0"/>
        <w:tabs>
          <w:tab w:val="clear" w:pos="-720"/>
        </w:tabs>
        <w:suppressAutoHyphens w:val="0"/>
        <w:rPr>
          <w:rFonts w:ascii="Arial" w:hAnsi="Arial" w:cs="Arial"/>
          <w:bCs/>
          <w:smallCaps w:val="0"/>
          <w:sz w:val="28"/>
          <w:szCs w:val="28"/>
          <w:lang w:val="en-GB"/>
        </w:rPr>
      </w:pPr>
      <w:r w:rsidRPr="00B16E83">
        <w:rPr>
          <w:rFonts w:ascii="Arial" w:hAnsi="Arial" w:cs="Arial"/>
          <w:bCs/>
          <w:smallCaps w:val="0"/>
          <w:sz w:val="28"/>
          <w:szCs w:val="28"/>
          <w:lang w:val="en-GB"/>
        </w:rPr>
        <w:t xml:space="preserve">C L A R I F I C A T I O N </w:t>
      </w:r>
      <w:r w:rsidR="00C57DAD" w:rsidRPr="00B16E83">
        <w:rPr>
          <w:rFonts w:ascii="Arial" w:hAnsi="Arial" w:cs="Arial"/>
          <w:bCs/>
          <w:smallCaps w:val="0"/>
          <w:sz w:val="28"/>
          <w:szCs w:val="28"/>
          <w:lang w:val="en-GB"/>
        </w:rPr>
        <w:t>S No.</w:t>
      </w:r>
      <w:r w:rsidRPr="00B16E83">
        <w:rPr>
          <w:rFonts w:ascii="Arial" w:hAnsi="Arial" w:cs="Arial"/>
          <w:bCs/>
          <w:smallCaps w:val="0"/>
          <w:sz w:val="28"/>
          <w:szCs w:val="28"/>
          <w:lang w:val="en-GB"/>
        </w:rPr>
        <w:t xml:space="preserve"> </w:t>
      </w:r>
      <w:r w:rsidR="00C57DAD">
        <w:rPr>
          <w:rFonts w:ascii="Arial" w:hAnsi="Arial" w:cs="Arial"/>
          <w:bCs/>
          <w:smallCaps w:val="0"/>
          <w:sz w:val="28"/>
          <w:szCs w:val="28"/>
          <w:lang w:val="en-GB"/>
        </w:rPr>
        <w:t>3</w:t>
      </w:r>
    </w:p>
    <w:p w14:paraId="29487671" w14:textId="77777777" w:rsidR="008240FD" w:rsidRPr="00B16E83" w:rsidRDefault="008240FD" w:rsidP="001C1DA7">
      <w:pPr>
        <w:pStyle w:val="Heading1a"/>
        <w:keepNext w:val="0"/>
        <w:keepLines w:val="0"/>
        <w:tabs>
          <w:tab w:val="clear" w:pos="-720"/>
        </w:tabs>
        <w:suppressAutoHyphens w:val="0"/>
        <w:rPr>
          <w:rFonts w:ascii="Arial" w:hAnsi="Arial" w:cs="Arial"/>
          <w:bCs/>
          <w:smallCaps w:val="0"/>
          <w:sz w:val="28"/>
          <w:szCs w:val="28"/>
          <w:lang w:val="en-GB"/>
        </w:rPr>
      </w:pPr>
    </w:p>
    <w:p w14:paraId="653AA236" w14:textId="77777777" w:rsidR="003F544C" w:rsidRPr="00B16E83" w:rsidRDefault="003F544C" w:rsidP="00B03DA9">
      <w:pPr>
        <w:pStyle w:val="Default"/>
        <w:jc w:val="center"/>
        <w:rPr>
          <w:rFonts w:ascii="Arial" w:eastAsia="Minion Pro" w:hAnsi="Arial" w:cs="Arial"/>
          <w:b/>
          <w:bCs/>
          <w:noProof w:val="0"/>
          <w:sz w:val="28"/>
          <w:szCs w:val="28"/>
          <w:highlight w:val="yellow"/>
        </w:rPr>
      </w:pPr>
    </w:p>
    <w:p w14:paraId="42031B5F" w14:textId="54A4903F" w:rsidR="00B03DA9" w:rsidRPr="00B16E83" w:rsidRDefault="00B03DA9" w:rsidP="00B03DA9">
      <w:pPr>
        <w:pStyle w:val="Default"/>
        <w:jc w:val="center"/>
        <w:rPr>
          <w:rFonts w:ascii="Arial" w:eastAsia="Minion Pro" w:hAnsi="Arial" w:cs="Arial"/>
          <w:b/>
          <w:bCs/>
          <w:noProof w:val="0"/>
          <w:sz w:val="28"/>
          <w:szCs w:val="28"/>
        </w:rPr>
      </w:pPr>
      <w:r w:rsidRPr="00C57DAD">
        <w:rPr>
          <w:rFonts w:ascii="Arial" w:eastAsia="Minion Pro" w:hAnsi="Arial" w:cs="Arial"/>
          <w:b/>
          <w:bCs/>
          <w:noProof w:val="0"/>
          <w:sz w:val="28"/>
          <w:szCs w:val="28"/>
        </w:rPr>
        <w:t xml:space="preserve">Issued on </w:t>
      </w:r>
      <w:r w:rsidR="00C57DAD">
        <w:rPr>
          <w:rFonts w:ascii="Arial" w:eastAsia="Minion Pro" w:hAnsi="Arial" w:cs="Arial"/>
          <w:b/>
          <w:bCs/>
          <w:noProof w:val="0"/>
          <w:sz w:val="28"/>
          <w:szCs w:val="28"/>
        </w:rPr>
        <w:t>2</w:t>
      </w:r>
      <w:r w:rsidR="00F7221C">
        <w:rPr>
          <w:rFonts w:ascii="Arial" w:eastAsia="Minion Pro" w:hAnsi="Arial" w:cs="Arial"/>
          <w:b/>
          <w:bCs/>
          <w:noProof w:val="0"/>
          <w:sz w:val="28"/>
          <w:szCs w:val="28"/>
        </w:rPr>
        <w:t>1</w:t>
      </w:r>
      <w:r w:rsidRPr="00C57DAD">
        <w:rPr>
          <w:rFonts w:ascii="Arial" w:eastAsia="Minion Pro" w:hAnsi="Arial" w:cs="Arial"/>
          <w:b/>
          <w:bCs/>
          <w:noProof w:val="0"/>
          <w:sz w:val="28"/>
          <w:szCs w:val="28"/>
          <w:vertAlign w:val="superscript"/>
        </w:rPr>
        <w:t>th</w:t>
      </w:r>
      <w:r w:rsidRPr="00C57DAD">
        <w:rPr>
          <w:rFonts w:ascii="Arial" w:eastAsia="Minion Pro" w:hAnsi="Arial" w:cs="Arial"/>
          <w:b/>
          <w:bCs/>
          <w:noProof w:val="0"/>
          <w:sz w:val="28"/>
          <w:szCs w:val="28"/>
        </w:rPr>
        <w:t xml:space="preserve"> </w:t>
      </w:r>
      <w:r w:rsidR="00C57DAD">
        <w:rPr>
          <w:rFonts w:ascii="Arial" w:eastAsia="Minion Pro" w:hAnsi="Arial" w:cs="Arial"/>
          <w:b/>
          <w:bCs/>
          <w:noProof w:val="0"/>
          <w:sz w:val="28"/>
          <w:szCs w:val="28"/>
        </w:rPr>
        <w:t>December</w:t>
      </w:r>
      <w:r w:rsidRPr="00C57DAD">
        <w:rPr>
          <w:rFonts w:ascii="Arial" w:eastAsia="Minion Pro" w:hAnsi="Arial" w:cs="Arial"/>
          <w:b/>
          <w:bCs/>
          <w:noProof w:val="0"/>
          <w:sz w:val="28"/>
          <w:szCs w:val="28"/>
        </w:rPr>
        <w:t xml:space="preserve"> 2023</w:t>
      </w:r>
    </w:p>
    <w:p w14:paraId="70146739" w14:textId="77777777" w:rsidR="003F544C" w:rsidRPr="00B16E83" w:rsidRDefault="003F544C" w:rsidP="00B03DA9">
      <w:pPr>
        <w:pStyle w:val="Default"/>
        <w:jc w:val="center"/>
        <w:rPr>
          <w:rFonts w:ascii="Arial" w:eastAsia="Minion Pro" w:hAnsi="Arial" w:cs="Arial"/>
          <w:b/>
          <w:bCs/>
          <w:noProof w:val="0"/>
          <w:sz w:val="28"/>
          <w:szCs w:val="28"/>
        </w:rPr>
      </w:pPr>
    </w:p>
    <w:p w14:paraId="4B1F3525" w14:textId="77777777" w:rsidR="00606CAE" w:rsidRPr="00B16E83" w:rsidRDefault="00606CAE" w:rsidP="001C1DA7">
      <w:pPr>
        <w:pStyle w:val="Heading1a"/>
        <w:keepNext w:val="0"/>
        <w:keepLines w:val="0"/>
        <w:tabs>
          <w:tab w:val="clear" w:pos="-720"/>
        </w:tabs>
        <w:suppressAutoHyphens w:val="0"/>
        <w:rPr>
          <w:rFonts w:ascii="Arial" w:hAnsi="Arial" w:cs="Arial"/>
          <w:bCs/>
          <w:smallCaps w:val="0"/>
          <w:sz w:val="28"/>
          <w:szCs w:val="28"/>
          <w:lang w:val="en-GB"/>
        </w:rPr>
      </w:pPr>
    </w:p>
    <w:p w14:paraId="2634FCF2" w14:textId="77777777" w:rsidR="003F544C" w:rsidRPr="00B16E83" w:rsidRDefault="003F544C" w:rsidP="001C1DA7">
      <w:pPr>
        <w:pStyle w:val="Heading1a"/>
        <w:rPr>
          <w:rFonts w:ascii="Arial" w:hAnsi="Arial" w:cs="Arial"/>
          <w:bCs/>
          <w:smallCaps w:val="0"/>
          <w:sz w:val="28"/>
          <w:szCs w:val="28"/>
          <w:lang w:val="en-GB"/>
        </w:rPr>
      </w:pPr>
    </w:p>
    <w:p w14:paraId="18701CE5" w14:textId="077ECAC1" w:rsidR="00514E46" w:rsidRPr="00B16E83" w:rsidRDefault="00514E46" w:rsidP="001C1DA7">
      <w:pPr>
        <w:pStyle w:val="Heading1a"/>
        <w:rPr>
          <w:rFonts w:ascii="Arial" w:hAnsi="Arial" w:cs="Arial"/>
          <w:bCs/>
          <w:smallCaps w:val="0"/>
          <w:sz w:val="28"/>
          <w:szCs w:val="28"/>
          <w:lang w:val="en-GB"/>
        </w:rPr>
      </w:pPr>
      <w:r w:rsidRPr="00B16E83">
        <w:rPr>
          <w:rFonts w:ascii="Arial" w:hAnsi="Arial" w:cs="Arial"/>
          <w:bCs/>
          <w:smallCaps w:val="0"/>
          <w:sz w:val="28"/>
          <w:szCs w:val="28"/>
          <w:lang w:val="en-GB"/>
        </w:rPr>
        <w:t>Procurement of</w:t>
      </w:r>
      <w:r w:rsidR="005D5218" w:rsidRPr="00B16E83">
        <w:rPr>
          <w:rFonts w:ascii="Arial" w:hAnsi="Arial" w:cs="Arial"/>
          <w:bCs/>
          <w:smallCaps w:val="0"/>
          <w:sz w:val="28"/>
          <w:szCs w:val="28"/>
          <w:lang w:val="en-GB"/>
        </w:rPr>
        <w:t xml:space="preserve"> works related to</w:t>
      </w:r>
    </w:p>
    <w:p w14:paraId="050FB64E" w14:textId="77777777" w:rsidR="003F544C" w:rsidRPr="00B16E83" w:rsidRDefault="003F544C" w:rsidP="001C1DA7">
      <w:pPr>
        <w:pStyle w:val="Heading1a"/>
        <w:rPr>
          <w:rFonts w:ascii="Arial" w:hAnsi="Arial" w:cs="Arial"/>
          <w:bCs/>
          <w:smallCaps w:val="0"/>
          <w:sz w:val="28"/>
          <w:szCs w:val="28"/>
          <w:lang w:val="en-GB"/>
        </w:rPr>
      </w:pPr>
    </w:p>
    <w:p w14:paraId="3CF22BC4" w14:textId="40E90B1A" w:rsidR="005D5218" w:rsidRPr="00B16E83" w:rsidRDefault="003613E5" w:rsidP="001C1DA7">
      <w:pPr>
        <w:spacing w:before="240" w:after="480"/>
        <w:jc w:val="center"/>
        <w:rPr>
          <w:rFonts w:ascii="Arial" w:hAnsi="Arial" w:cs="Arial"/>
          <w:b/>
          <w:sz w:val="28"/>
          <w:szCs w:val="28"/>
        </w:rPr>
      </w:pPr>
      <w:bookmarkStart w:id="0" w:name="_Hlk136245323"/>
      <w:r w:rsidRPr="00B16E83">
        <w:rPr>
          <w:rFonts w:ascii="Arial" w:hAnsi="Arial" w:cs="Arial"/>
          <w:b/>
          <w:sz w:val="28"/>
          <w:szCs w:val="28"/>
        </w:rPr>
        <w:t>ADAPTATION OF 9 VET SCHOOLS IN MONTENEGRO</w:t>
      </w:r>
    </w:p>
    <w:p w14:paraId="7245C4F6" w14:textId="2ABEBC15" w:rsidR="00526294" w:rsidRPr="00B16E83" w:rsidRDefault="005D5218" w:rsidP="001C1DA7">
      <w:pPr>
        <w:spacing w:before="120" w:after="120"/>
        <w:jc w:val="center"/>
        <w:rPr>
          <w:rFonts w:ascii="Arial" w:hAnsi="Arial" w:cs="Arial"/>
          <w:b/>
          <w:sz w:val="28"/>
          <w:szCs w:val="28"/>
        </w:rPr>
      </w:pPr>
      <w:r w:rsidRPr="00B16E83">
        <w:rPr>
          <w:rFonts w:ascii="Arial" w:hAnsi="Arial" w:cs="Arial"/>
          <w:b/>
          <w:sz w:val="28"/>
          <w:szCs w:val="28"/>
        </w:rPr>
        <w:t xml:space="preserve">ICB No: </w:t>
      </w:r>
      <w:bookmarkEnd w:id="0"/>
      <w:r w:rsidR="003613E5" w:rsidRPr="00B16E83">
        <w:rPr>
          <w:rFonts w:ascii="Arial" w:hAnsi="Arial" w:cs="Arial"/>
          <w:b/>
          <w:sz w:val="28"/>
          <w:szCs w:val="28"/>
        </w:rPr>
        <w:t>01-426/23-6031/1</w:t>
      </w:r>
    </w:p>
    <w:p w14:paraId="79A1F98D" w14:textId="77777777" w:rsidR="00606CAE" w:rsidRPr="00B16E83" w:rsidRDefault="00606CAE" w:rsidP="001C1DA7">
      <w:pPr>
        <w:pStyle w:val="Default"/>
        <w:jc w:val="center"/>
        <w:rPr>
          <w:rFonts w:ascii="Arial" w:eastAsia="Minion Pro" w:hAnsi="Arial" w:cs="Arial"/>
          <w:b/>
          <w:bCs/>
          <w:noProof w:val="0"/>
          <w:sz w:val="28"/>
          <w:szCs w:val="28"/>
        </w:rPr>
      </w:pPr>
    </w:p>
    <w:p w14:paraId="60628843" w14:textId="77777777" w:rsidR="00526294" w:rsidRPr="00B16E83" w:rsidRDefault="00526294" w:rsidP="001C1DA7">
      <w:pPr>
        <w:pStyle w:val="Default"/>
        <w:jc w:val="center"/>
        <w:rPr>
          <w:rFonts w:ascii="Arial" w:eastAsia="Minion Pro" w:hAnsi="Arial" w:cs="Arial"/>
          <w:b/>
          <w:bCs/>
          <w:noProof w:val="0"/>
        </w:rPr>
      </w:pPr>
    </w:p>
    <w:p w14:paraId="3D0126E0" w14:textId="77777777" w:rsidR="00606CAE" w:rsidRPr="00B16E83" w:rsidRDefault="00606CAE" w:rsidP="00382950">
      <w:pPr>
        <w:pStyle w:val="Default"/>
        <w:jc w:val="both"/>
        <w:rPr>
          <w:rFonts w:ascii="Arial" w:eastAsia="Minion Pro" w:hAnsi="Arial" w:cs="Arial"/>
          <w:b/>
          <w:bCs/>
          <w:noProof w:val="0"/>
          <w:sz w:val="28"/>
          <w:szCs w:val="28"/>
        </w:rPr>
      </w:pPr>
    </w:p>
    <w:p w14:paraId="13A09163" w14:textId="77777777" w:rsidR="00F3241C" w:rsidRPr="00B16E83" w:rsidRDefault="00F90920" w:rsidP="00D46F62">
      <w:pPr>
        <w:pStyle w:val="Default"/>
        <w:jc w:val="both"/>
        <w:rPr>
          <w:rFonts w:ascii="Arial" w:eastAsiaTheme="minorHAnsi" w:hAnsi="Arial" w:cs="Arial"/>
          <w:b/>
          <w:bCs/>
          <w:i/>
          <w:iCs/>
          <w:noProof w:val="0"/>
          <w:color w:val="auto"/>
          <w:spacing w:val="-2"/>
          <w:kern w:val="0"/>
          <w:sz w:val="22"/>
          <w:szCs w:val="22"/>
          <w:lang w:eastAsia="en-US" w:bidi="ar-SA"/>
        </w:rPr>
      </w:pPr>
      <w:r w:rsidRPr="00B16E83">
        <w:rPr>
          <w:rFonts w:ascii="Arial" w:eastAsiaTheme="minorHAnsi" w:hAnsi="Arial" w:cs="Arial"/>
          <w:b/>
          <w:bCs/>
          <w:i/>
          <w:iCs/>
          <w:noProof w:val="0"/>
          <w:color w:val="auto"/>
          <w:spacing w:val="-2"/>
          <w:kern w:val="0"/>
          <w:sz w:val="22"/>
          <w:szCs w:val="22"/>
          <w:lang w:eastAsia="en-US" w:bidi="ar-SA"/>
        </w:rPr>
        <w:t xml:space="preserve">1/ </w:t>
      </w:r>
      <w:r w:rsidR="00606CAE" w:rsidRPr="00B16E83">
        <w:rPr>
          <w:rFonts w:ascii="Arial" w:eastAsiaTheme="minorHAnsi" w:hAnsi="Arial" w:cs="Arial"/>
          <w:b/>
          <w:bCs/>
          <w:i/>
          <w:iCs/>
          <w:noProof w:val="0"/>
          <w:color w:val="auto"/>
          <w:spacing w:val="-2"/>
          <w:kern w:val="0"/>
          <w:sz w:val="22"/>
          <w:szCs w:val="22"/>
          <w:lang w:eastAsia="en-US" w:bidi="ar-SA"/>
        </w:rPr>
        <w:t>Que</w:t>
      </w:r>
      <w:r w:rsidRPr="00B16E83">
        <w:rPr>
          <w:rFonts w:ascii="Arial" w:eastAsiaTheme="minorHAnsi" w:hAnsi="Arial" w:cs="Arial"/>
          <w:b/>
          <w:bCs/>
          <w:i/>
          <w:iCs/>
          <w:noProof w:val="0"/>
          <w:color w:val="auto"/>
          <w:spacing w:val="-2"/>
          <w:kern w:val="0"/>
          <w:sz w:val="22"/>
          <w:szCs w:val="22"/>
          <w:lang w:eastAsia="en-US" w:bidi="ar-SA"/>
        </w:rPr>
        <w:t>stion</w:t>
      </w:r>
      <w:r w:rsidR="00606CAE" w:rsidRPr="00B16E83">
        <w:rPr>
          <w:rFonts w:ascii="Arial" w:eastAsiaTheme="minorHAnsi" w:hAnsi="Arial" w:cs="Arial"/>
          <w:b/>
          <w:bCs/>
          <w:i/>
          <w:iCs/>
          <w:noProof w:val="0"/>
          <w:color w:val="auto"/>
          <w:spacing w:val="-2"/>
          <w:kern w:val="0"/>
          <w:sz w:val="22"/>
          <w:szCs w:val="22"/>
          <w:lang w:eastAsia="en-US" w:bidi="ar-SA"/>
        </w:rPr>
        <w:t>:</w:t>
      </w:r>
      <w:r w:rsidR="00474E6E" w:rsidRPr="00B16E83">
        <w:rPr>
          <w:rFonts w:ascii="Arial" w:eastAsiaTheme="minorHAnsi" w:hAnsi="Arial" w:cs="Arial"/>
          <w:b/>
          <w:bCs/>
          <w:i/>
          <w:iCs/>
          <w:noProof w:val="0"/>
          <w:color w:val="auto"/>
          <w:spacing w:val="-2"/>
          <w:kern w:val="0"/>
          <w:sz w:val="22"/>
          <w:szCs w:val="22"/>
          <w:lang w:eastAsia="en-US" w:bidi="ar-SA"/>
        </w:rPr>
        <w:t xml:space="preserve"> </w:t>
      </w:r>
    </w:p>
    <w:p w14:paraId="0102724B" w14:textId="77777777" w:rsidR="003613E5" w:rsidRPr="00B16E83" w:rsidRDefault="003613E5" w:rsidP="003613E5">
      <w:pPr>
        <w:pStyle w:val="Default"/>
        <w:jc w:val="both"/>
        <w:rPr>
          <w:rFonts w:ascii="Arial" w:eastAsiaTheme="minorHAnsi" w:hAnsi="Arial" w:cs="Arial"/>
          <w:noProof w:val="0"/>
          <w:spacing w:val="-2"/>
          <w:sz w:val="22"/>
          <w:szCs w:val="22"/>
        </w:rPr>
      </w:pPr>
    </w:p>
    <w:p w14:paraId="660949E6" w14:textId="747D981E" w:rsidR="00B03AC8" w:rsidRPr="00C57DAD" w:rsidRDefault="00C57DAD" w:rsidP="00C57DAD">
      <w:pPr>
        <w:pStyle w:val="Default"/>
        <w:jc w:val="both"/>
        <w:rPr>
          <w:rFonts w:ascii="Arial" w:eastAsiaTheme="minorHAnsi" w:hAnsi="Arial" w:cs="Arial"/>
          <w:iCs/>
          <w:noProof w:val="0"/>
          <w:spacing w:val="-2"/>
          <w:sz w:val="22"/>
          <w:szCs w:val="22"/>
        </w:rPr>
      </w:pPr>
      <w:r w:rsidRPr="00C57DAD">
        <w:rPr>
          <w:rFonts w:ascii="Arial" w:eastAsiaTheme="minorHAnsi" w:hAnsi="Arial" w:cs="Arial"/>
          <w:iCs/>
          <w:noProof w:val="0"/>
          <w:spacing w:val="-2"/>
          <w:sz w:val="22"/>
          <w:szCs w:val="22"/>
        </w:rPr>
        <w:t>We kindly request by your part to send us the complete set of tender documents in English language related to this procedure, because we cannot reach them at online page of the contracting authority</w:t>
      </w:r>
      <w:r>
        <w:rPr>
          <w:rFonts w:ascii="Arial" w:eastAsiaTheme="minorHAnsi" w:hAnsi="Arial" w:cs="Arial"/>
          <w:iCs/>
          <w:noProof w:val="0"/>
          <w:spacing w:val="-2"/>
          <w:sz w:val="22"/>
          <w:szCs w:val="22"/>
        </w:rPr>
        <w:t xml:space="preserve">. </w:t>
      </w:r>
    </w:p>
    <w:p w14:paraId="5564092D" w14:textId="77777777" w:rsidR="00B03AC8" w:rsidRPr="00B16E83" w:rsidRDefault="00B03AC8" w:rsidP="00B03AC8">
      <w:pPr>
        <w:pStyle w:val="Default"/>
        <w:spacing w:before="240"/>
        <w:jc w:val="both"/>
        <w:rPr>
          <w:rFonts w:ascii="Arial" w:eastAsia="Minion Pro" w:hAnsi="Arial" w:cs="Arial"/>
          <w:b/>
          <w:bCs/>
          <w:noProof w:val="0"/>
          <w:color w:val="auto"/>
          <w:sz w:val="22"/>
          <w:szCs w:val="22"/>
        </w:rPr>
      </w:pPr>
      <w:r w:rsidRPr="00B16E83">
        <w:rPr>
          <w:rFonts w:ascii="Arial" w:eastAsia="Minion Pro" w:hAnsi="Arial" w:cs="Arial"/>
          <w:b/>
          <w:bCs/>
          <w:noProof w:val="0"/>
          <w:color w:val="auto"/>
          <w:sz w:val="22"/>
          <w:szCs w:val="22"/>
        </w:rPr>
        <w:t>1/Answer:</w:t>
      </w:r>
    </w:p>
    <w:p w14:paraId="182F7E27" w14:textId="4E173BFE" w:rsidR="00F9757A" w:rsidRDefault="00F9757A" w:rsidP="002A3E5E">
      <w:pPr>
        <w:pStyle w:val="Default"/>
        <w:jc w:val="both"/>
        <w:rPr>
          <w:rStyle w:val="rynqvb"/>
          <w:noProof w:val="0"/>
        </w:rPr>
      </w:pPr>
    </w:p>
    <w:p w14:paraId="64CF5A58" w14:textId="2E514181" w:rsidR="00C57DAD" w:rsidRDefault="00C57DAD" w:rsidP="002A3E5E">
      <w:pPr>
        <w:pStyle w:val="Default"/>
        <w:jc w:val="both"/>
        <w:rPr>
          <w:rFonts w:ascii="Arial" w:eastAsiaTheme="minorHAnsi" w:hAnsi="Arial" w:cs="Arial"/>
          <w:noProof w:val="0"/>
          <w:spacing w:val="-2"/>
          <w:sz w:val="22"/>
          <w:szCs w:val="22"/>
        </w:rPr>
      </w:pPr>
      <w:r>
        <w:rPr>
          <w:rFonts w:ascii="Arial" w:eastAsiaTheme="minorHAnsi" w:hAnsi="Arial" w:cs="Arial"/>
          <w:noProof w:val="0"/>
          <w:spacing w:val="-2"/>
          <w:sz w:val="22"/>
          <w:szCs w:val="22"/>
        </w:rPr>
        <w:t>Complete tender do</w:t>
      </w:r>
      <w:r w:rsidR="00F7221C">
        <w:rPr>
          <w:rFonts w:ascii="Arial" w:eastAsiaTheme="minorHAnsi" w:hAnsi="Arial" w:cs="Arial"/>
          <w:noProof w:val="0"/>
          <w:spacing w:val="-2"/>
          <w:sz w:val="22"/>
          <w:szCs w:val="22"/>
        </w:rPr>
        <w:t>ssier</w:t>
      </w:r>
      <w:r>
        <w:rPr>
          <w:rFonts w:ascii="Arial" w:eastAsiaTheme="minorHAnsi" w:hAnsi="Arial" w:cs="Arial"/>
          <w:noProof w:val="0"/>
          <w:spacing w:val="-2"/>
          <w:sz w:val="22"/>
          <w:szCs w:val="22"/>
        </w:rPr>
        <w:t xml:space="preserve"> and other relevant documentation can be downloaded from the online page of the Contracting Authority</w:t>
      </w:r>
      <w:r w:rsidR="00DE5BC3">
        <w:rPr>
          <w:rFonts w:ascii="Arial" w:eastAsiaTheme="minorHAnsi" w:hAnsi="Arial" w:cs="Arial"/>
          <w:noProof w:val="0"/>
          <w:spacing w:val="-2"/>
          <w:sz w:val="22"/>
          <w:szCs w:val="22"/>
        </w:rPr>
        <w:t xml:space="preserve">: </w:t>
      </w:r>
      <w:hyperlink r:id="rId10" w:history="1">
        <w:r w:rsidRPr="00E004FF">
          <w:rPr>
            <w:rStyle w:val="Hyperlink"/>
            <w:rFonts w:ascii="Arial" w:eastAsiaTheme="minorHAnsi" w:hAnsi="Arial" w:cs="Arial"/>
            <w:noProof w:val="0"/>
            <w:spacing w:val="-2"/>
            <w:sz w:val="22"/>
            <w:szCs w:val="22"/>
          </w:rPr>
          <w:t>https://www.gov.me/clanak/tehnicka-dokumentacija-adaptacija-devet-srednjih-strucnih-skola-u-crnoj-gori</w:t>
        </w:r>
      </w:hyperlink>
      <w:r w:rsidR="00F7221C">
        <w:rPr>
          <w:rFonts w:ascii="Arial" w:eastAsiaTheme="minorHAnsi" w:hAnsi="Arial" w:cs="Arial"/>
          <w:noProof w:val="0"/>
          <w:spacing w:val="-2"/>
          <w:sz w:val="22"/>
          <w:szCs w:val="22"/>
        </w:rPr>
        <w:t>.</w:t>
      </w:r>
      <w:bookmarkStart w:id="1" w:name="_GoBack"/>
      <w:bookmarkEnd w:id="1"/>
    </w:p>
    <w:p w14:paraId="70D7EDF8" w14:textId="26D137E9" w:rsidR="00F7221C" w:rsidRDefault="00F7221C" w:rsidP="002A3E5E">
      <w:pPr>
        <w:pStyle w:val="Default"/>
        <w:jc w:val="both"/>
        <w:rPr>
          <w:rFonts w:ascii="Arial" w:eastAsiaTheme="minorHAnsi" w:hAnsi="Arial" w:cs="Arial"/>
          <w:noProof w:val="0"/>
          <w:spacing w:val="-2"/>
          <w:sz w:val="22"/>
          <w:szCs w:val="22"/>
        </w:rPr>
      </w:pPr>
    </w:p>
    <w:p w14:paraId="435AA004" w14:textId="77777777" w:rsidR="00F7221C" w:rsidRDefault="00F7221C" w:rsidP="002A3E5E">
      <w:pPr>
        <w:pStyle w:val="Default"/>
        <w:jc w:val="both"/>
        <w:rPr>
          <w:rFonts w:ascii="Arial" w:eastAsiaTheme="minorHAnsi" w:hAnsi="Arial" w:cs="Arial"/>
          <w:noProof w:val="0"/>
          <w:spacing w:val="-2"/>
          <w:sz w:val="22"/>
          <w:szCs w:val="22"/>
        </w:rPr>
      </w:pPr>
    </w:p>
    <w:p w14:paraId="3772751E" w14:textId="77777777" w:rsidR="00C57DAD" w:rsidRDefault="00C57DAD" w:rsidP="002A3E5E">
      <w:pPr>
        <w:pStyle w:val="Default"/>
        <w:jc w:val="both"/>
        <w:rPr>
          <w:rFonts w:ascii="Arial" w:eastAsiaTheme="minorHAnsi" w:hAnsi="Arial" w:cs="Arial"/>
          <w:noProof w:val="0"/>
          <w:spacing w:val="-2"/>
          <w:sz w:val="22"/>
          <w:szCs w:val="22"/>
        </w:rPr>
      </w:pPr>
    </w:p>
    <w:p w14:paraId="2FA39C0F" w14:textId="77777777" w:rsidR="00C57DAD" w:rsidRPr="00B16E83" w:rsidRDefault="00C57DAD" w:rsidP="002A3E5E">
      <w:pPr>
        <w:pStyle w:val="Default"/>
        <w:jc w:val="both"/>
        <w:rPr>
          <w:rFonts w:ascii="Arial" w:eastAsiaTheme="minorHAnsi" w:hAnsi="Arial" w:cs="Arial"/>
          <w:noProof w:val="0"/>
          <w:spacing w:val="-2"/>
          <w:sz w:val="22"/>
          <w:szCs w:val="22"/>
        </w:rPr>
      </w:pPr>
    </w:p>
    <w:sectPr w:rsidR="00C57DAD" w:rsidRPr="00B16E83" w:rsidSect="008A1581">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3A48D" w14:textId="77777777" w:rsidR="00E943F9" w:rsidRDefault="00E943F9" w:rsidP="00634392">
      <w:r>
        <w:separator/>
      </w:r>
    </w:p>
  </w:endnote>
  <w:endnote w:type="continuationSeparator" w:id="0">
    <w:p w14:paraId="0BDCD35B" w14:textId="77777777" w:rsidR="00E943F9" w:rsidRDefault="00E943F9" w:rsidP="006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640" w14:textId="77777777" w:rsidR="00634392" w:rsidRPr="006E04B7" w:rsidRDefault="00634392" w:rsidP="00634392">
    <w:pPr>
      <w:pStyle w:val="Footer"/>
      <w:jc w:val="right"/>
    </w:pPr>
    <w:r w:rsidRPr="006E04B7">
      <w:t xml:space="preserve">Page </w:t>
    </w:r>
    <w:r w:rsidRPr="006E04B7">
      <w:fldChar w:fldCharType="begin"/>
    </w:r>
    <w:r w:rsidRPr="006E04B7">
      <w:instrText xml:space="preserve"> PAGE  \* Arabic  \* MERGEFORMAT </w:instrText>
    </w:r>
    <w:r w:rsidRPr="006E04B7">
      <w:fldChar w:fldCharType="separate"/>
    </w:r>
    <w:r w:rsidR="005C6938" w:rsidRPr="006E04B7">
      <w:t>1</w:t>
    </w:r>
    <w:r w:rsidRPr="006E04B7">
      <w:fldChar w:fldCharType="end"/>
    </w:r>
    <w:r w:rsidRPr="006E04B7">
      <w:t xml:space="preserve"> of </w:t>
    </w:r>
    <w:fldSimple w:instr=" NUMPAGES  \* Arabic  \* MERGEFORMAT ">
      <w:r w:rsidR="005C6938" w:rsidRPr="006E04B7">
        <w:t>3</w:t>
      </w:r>
    </w:fldSimple>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9CCE" w14:textId="77777777" w:rsidR="00E943F9" w:rsidRDefault="00E943F9" w:rsidP="00634392">
      <w:r>
        <w:separator/>
      </w:r>
    </w:p>
  </w:footnote>
  <w:footnote w:type="continuationSeparator" w:id="0">
    <w:p w14:paraId="4B149A7C" w14:textId="77777777" w:rsidR="00E943F9" w:rsidRDefault="00E943F9" w:rsidP="0063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00D77"/>
    <w:rsid w:val="00010806"/>
    <w:rsid w:val="00025E26"/>
    <w:rsid w:val="000445FC"/>
    <w:rsid w:val="0004642F"/>
    <w:rsid w:val="0009218C"/>
    <w:rsid w:val="000E58E4"/>
    <w:rsid w:val="000E5902"/>
    <w:rsid w:val="001C07EF"/>
    <w:rsid w:val="001C1DA7"/>
    <w:rsid w:val="001D37E1"/>
    <w:rsid w:val="001F2419"/>
    <w:rsid w:val="0022299B"/>
    <w:rsid w:val="00277D49"/>
    <w:rsid w:val="002A3E5E"/>
    <w:rsid w:val="002B1A6F"/>
    <w:rsid w:val="002C7691"/>
    <w:rsid w:val="002F7D2D"/>
    <w:rsid w:val="00315678"/>
    <w:rsid w:val="003613E5"/>
    <w:rsid w:val="0036600E"/>
    <w:rsid w:val="0037322A"/>
    <w:rsid w:val="00382950"/>
    <w:rsid w:val="003B0AA2"/>
    <w:rsid w:val="003C7B81"/>
    <w:rsid w:val="003F544C"/>
    <w:rsid w:val="0040517B"/>
    <w:rsid w:val="0041733F"/>
    <w:rsid w:val="0042109A"/>
    <w:rsid w:val="00465086"/>
    <w:rsid w:val="00474E6E"/>
    <w:rsid w:val="004821A5"/>
    <w:rsid w:val="00485CBA"/>
    <w:rsid w:val="004A3DC3"/>
    <w:rsid w:val="00504B4C"/>
    <w:rsid w:val="00506101"/>
    <w:rsid w:val="00514E46"/>
    <w:rsid w:val="00526294"/>
    <w:rsid w:val="00592F4E"/>
    <w:rsid w:val="005B7299"/>
    <w:rsid w:val="005C6938"/>
    <w:rsid w:val="005D5218"/>
    <w:rsid w:val="00606CAE"/>
    <w:rsid w:val="00634392"/>
    <w:rsid w:val="006836D2"/>
    <w:rsid w:val="006D377B"/>
    <w:rsid w:val="006E04B7"/>
    <w:rsid w:val="006E235C"/>
    <w:rsid w:val="0070008A"/>
    <w:rsid w:val="0070723B"/>
    <w:rsid w:val="0078237C"/>
    <w:rsid w:val="007B1333"/>
    <w:rsid w:val="007B54F5"/>
    <w:rsid w:val="007C291E"/>
    <w:rsid w:val="007D7A66"/>
    <w:rsid w:val="007F59DF"/>
    <w:rsid w:val="008240FD"/>
    <w:rsid w:val="008433D0"/>
    <w:rsid w:val="00850EF2"/>
    <w:rsid w:val="008A01A9"/>
    <w:rsid w:val="008A1581"/>
    <w:rsid w:val="008C1B9B"/>
    <w:rsid w:val="008E108F"/>
    <w:rsid w:val="00956E69"/>
    <w:rsid w:val="00957ACC"/>
    <w:rsid w:val="00977C99"/>
    <w:rsid w:val="009D6D3C"/>
    <w:rsid w:val="00A0355A"/>
    <w:rsid w:val="00A17AE8"/>
    <w:rsid w:val="00A37A40"/>
    <w:rsid w:val="00A45476"/>
    <w:rsid w:val="00A60648"/>
    <w:rsid w:val="00AD6FDC"/>
    <w:rsid w:val="00B03AC8"/>
    <w:rsid w:val="00B03DA9"/>
    <w:rsid w:val="00B16E83"/>
    <w:rsid w:val="00B22784"/>
    <w:rsid w:val="00B5301D"/>
    <w:rsid w:val="00B76B96"/>
    <w:rsid w:val="00BA2E95"/>
    <w:rsid w:val="00BB4BE8"/>
    <w:rsid w:val="00BC26A5"/>
    <w:rsid w:val="00BC5DA9"/>
    <w:rsid w:val="00BC6E0B"/>
    <w:rsid w:val="00BD579C"/>
    <w:rsid w:val="00BF13DA"/>
    <w:rsid w:val="00BF68D9"/>
    <w:rsid w:val="00C07902"/>
    <w:rsid w:val="00C50EFC"/>
    <w:rsid w:val="00C57DAD"/>
    <w:rsid w:val="00CA6913"/>
    <w:rsid w:val="00CC77FF"/>
    <w:rsid w:val="00CC7B2A"/>
    <w:rsid w:val="00D25046"/>
    <w:rsid w:val="00D46F62"/>
    <w:rsid w:val="00DA7724"/>
    <w:rsid w:val="00DB1DAA"/>
    <w:rsid w:val="00DE5BC3"/>
    <w:rsid w:val="00E06882"/>
    <w:rsid w:val="00E61F53"/>
    <w:rsid w:val="00E943F9"/>
    <w:rsid w:val="00EE2431"/>
    <w:rsid w:val="00EF65DA"/>
    <w:rsid w:val="00F25DD7"/>
    <w:rsid w:val="00F3241C"/>
    <w:rsid w:val="00F7221C"/>
    <w:rsid w:val="00F90920"/>
    <w:rsid w:val="00F9170D"/>
    <w:rsid w:val="00F9757A"/>
    <w:rsid w:val="00FF2590"/>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D43C75C5-31DB-4B7F-A18D-BE342CCA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D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pPr>
    <w:rPr>
      <w:rFonts w:ascii="Myriad Pro" w:eastAsia="Myriad Pro" w:hAnsi="Myriad Pro" w:cs="Myriad Pro"/>
      <w:noProof/>
      <w:color w:val="000000"/>
      <w:kern w:val="1"/>
      <w:sz w:val="24"/>
      <w:szCs w:val="24"/>
      <w:lang w:eastAsia="hi-IN" w:bidi="hi-IN"/>
    </w:rPr>
  </w:style>
  <w:style w:type="paragraph" w:styleId="BalloonText">
    <w:name w:val="Balloon Text"/>
    <w:basedOn w:val="Normal"/>
    <w:link w:val="BalloonTextChar"/>
    <w:uiPriority w:val="99"/>
    <w:semiHidden/>
    <w:unhideWhenUsed/>
    <w:rsid w:val="00606CAE"/>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pPr>
    <w:rPr>
      <w:rFonts w:asciiTheme="minorHAnsi" w:hAnsiTheme="minorHAnsi" w:cstheme="minorBidi"/>
      <w:noProof/>
    </w:r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pPr>
    <w:rPr>
      <w:rFonts w:asciiTheme="minorHAnsi" w:hAnsiTheme="minorHAnsi" w:cstheme="minorBidi"/>
      <w:noProof/>
    </w:rPr>
  </w:style>
  <w:style w:type="character" w:customStyle="1" w:styleId="FooterChar">
    <w:name w:val="Footer Char"/>
    <w:basedOn w:val="DefaultParagraphFont"/>
    <w:link w:val="Footer"/>
    <w:uiPriority w:val="99"/>
    <w:rsid w:val="00634392"/>
  </w:style>
  <w:style w:type="character" w:styleId="Hyperlink">
    <w:name w:val="Hyperlink"/>
    <w:basedOn w:val="DefaultParagraphFont"/>
    <w:uiPriority w:val="99"/>
    <w:unhideWhenUsed/>
    <w:rsid w:val="00474E6E"/>
    <w:rPr>
      <w:color w:val="0000FF"/>
      <w:u w:val="single"/>
    </w:rPr>
  </w:style>
  <w:style w:type="paragraph" w:customStyle="1" w:styleId="gmail-msolistparagraph">
    <w:name w:val="gmail-msolistparagraph"/>
    <w:basedOn w:val="Normal"/>
    <w:rsid w:val="00474E6E"/>
    <w:pPr>
      <w:spacing w:before="100" w:beforeAutospacing="1" w:after="100" w:afterAutospacing="1"/>
    </w:pPr>
    <w:rPr>
      <w:noProof/>
    </w:rPr>
  </w:style>
  <w:style w:type="paragraph" w:customStyle="1" w:styleId="Style11">
    <w:name w:val="Style 11"/>
    <w:basedOn w:val="Normal"/>
    <w:rsid w:val="00B76B96"/>
    <w:pPr>
      <w:widowControl w:val="0"/>
      <w:autoSpaceDE w:val="0"/>
      <w:autoSpaceDN w:val="0"/>
      <w:spacing w:line="384" w:lineRule="atLeast"/>
    </w:pPr>
    <w:rPr>
      <w:rFonts w:ascii="Times New Roman" w:eastAsia="Times New Roman" w:hAnsi="Times New Roman" w:cs="Times New Roman"/>
      <w:noProof/>
      <w:sz w:val="24"/>
      <w:szCs w:val="24"/>
    </w:rPr>
  </w:style>
  <w:style w:type="character" w:styleId="UnresolvedMention">
    <w:name w:val="Unresolved Mention"/>
    <w:basedOn w:val="DefaultParagraphFont"/>
    <w:uiPriority w:val="99"/>
    <w:semiHidden/>
    <w:unhideWhenUsed/>
    <w:rsid w:val="00FF2590"/>
    <w:rPr>
      <w:color w:val="605E5C"/>
      <w:shd w:val="clear" w:color="auto" w:fill="E1DFDD"/>
    </w:rPr>
  </w:style>
  <w:style w:type="character" w:styleId="Emphasis">
    <w:name w:val="Emphasis"/>
    <w:basedOn w:val="DefaultParagraphFont"/>
    <w:uiPriority w:val="20"/>
    <w:qFormat/>
    <w:rsid w:val="00B03AC8"/>
    <w:rPr>
      <w:i/>
      <w:iCs/>
    </w:rPr>
  </w:style>
  <w:style w:type="character" w:customStyle="1" w:styleId="rynqvb">
    <w:name w:val="rynqvb"/>
    <w:basedOn w:val="DefaultParagraphFont"/>
    <w:rsid w:val="00F25DD7"/>
  </w:style>
  <w:style w:type="character" w:styleId="FollowedHyperlink">
    <w:name w:val="FollowedHyperlink"/>
    <w:basedOn w:val="DefaultParagraphFont"/>
    <w:uiPriority w:val="99"/>
    <w:semiHidden/>
    <w:unhideWhenUsed/>
    <w:rsid w:val="00C57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555239348">
      <w:bodyDiv w:val="1"/>
      <w:marLeft w:val="0"/>
      <w:marRight w:val="0"/>
      <w:marTop w:val="0"/>
      <w:marBottom w:val="0"/>
      <w:divBdr>
        <w:top w:val="none" w:sz="0" w:space="0" w:color="auto"/>
        <w:left w:val="none" w:sz="0" w:space="0" w:color="auto"/>
        <w:bottom w:val="none" w:sz="0" w:space="0" w:color="auto"/>
        <w:right w:val="none" w:sz="0" w:space="0" w:color="auto"/>
      </w:divBdr>
    </w:div>
    <w:div w:id="672143417">
      <w:bodyDiv w:val="1"/>
      <w:marLeft w:val="0"/>
      <w:marRight w:val="0"/>
      <w:marTop w:val="0"/>
      <w:marBottom w:val="0"/>
      <w:divBdr>
        <w:top w:val="none" w:sz="0" w:space="0" w:color="auto"/>
        <w:left w:val="none" w:sz="0" w:space="0" w:color="auto"/>
        <w:bottom w:val="none" w:sz="0" w:space="0" w:color="auto"/>
        <w:right w:val="none" w:sz="0" w:space="0" w:color="auto"/>
      </w:divBdr>
    </w:div>
    <w:div w:id="749473375">
      <w:bodyDiv w:val="1"/>
      <w:marLeft w:val="0"/>
      <w:marRight w:val="0"/>
      <w:marTop w:val="0"/>
      <w:marBottom w:val="0"/>
      <w:divBdr>
        <w:top w:val="none" w:sz="0" w:space="0" w:color="auto"/>
        <w:left w:val="none" w:sz="0" w:space="0" w:color="auto"/>
        <w:bottom w:val="none" w:sz="0" w:space="0" w:color="auto"/>
        <w:right w:val="none" w:sz="0" w:space="0" w:color="auto"/>
      </w:divBdr>
      <w:divsChild>
        <w:div w:id="697857607">
          <w:marLeft w:val="0"/>
          <w:marRight w:val="0"/>
          <w:marTop w:val="0"/>
          <w:marBottom w:val="0"/>
          <w:divBdr>
            <w:top w:val="none" w:sz="0" w:space="0" w:color="auto"/>
            <w:left w:val="none" w:sz="0" w:space="0" w:color="auto"/>
            <w:bottom w:val="none" w:sz="0" w:space="0" w:color="auto"/>
            <w:right w:val="none" w:sz="0" w:space="0" w:color="auto"/>
          </w:divBdr>
        </w:div>
      </w:divsChild>
    </w:div>
    <w:div w:id="1225722726">
      <w:bodyDiv w:val="1"/>
      <w:marLeft w:val="0"/>
      <w:marRight w:val="0"/>
      <w:marTop w:val="0"/>
      <w:marBottom w:val="0"/>
      <w:divBdr>
        <w:top w:val="none" w:sz="0" w:space="0" w:color="auto"/>
        <w:left w:val="none" w:sz="0" w:space="0" w:color="auto"/>
        <w:bottom w:val="none" w:sz="0" w:space="0" w:color="auto"/>
        <w:right w:val="none" w:sz="0" w:space="0" w:color="auto"/>
      </w:divBdr>
    </w:div>
    <w:div w:id="1271161116">
      <w:bodyDiv w:val="1"/>
      <w:marLeft w:val="0"/>
      <w:marRight w:val="0"/>
      <w:marTop w:val="0"/>
      <w:marBottom w:val="0"/>
      <w:divBdr>
        <w:top w:val="none" w:sz="0" w:space="0" w:color="auto"/>
        <w:left w:val="none" w:sz="0" w:space="0" w:color="auto"/>
        <w:bottom w:val="none" w:sz="0" w:space="0" w:color="auto"/>
        <w:right w:val="none" w:sz="0" w:space="0" w:color="auto"/>
      </w:divBdr>
    </w:div>
    <w:div w:id="1568951119">
      <w:bodyDiv w:val="1"/>
      <w:marLeft w:val="0"/>
      <w:marRight w:val="0"/>
      <w:marTop w:val="0"/>
      <w:marBottom w:val="0"/>
      <w:divBdr>
        <w:top w:val="none" w:sz="0" w:space="0" w:color="auto"/>
        <w:left w:val="none" w:sz="0" w:space="0" w:color="auto"/>
        <w:bottom w:val="none" w:sz="0" w:space="0" w:color="auto"/>
        <w:right w:val="none" w:sz="0" w:space="0" w:color="auto"/>
      </w:divBdr>
    </w:div>
    <w:div w:id="1947037257">
      <w:bodyDiv w:val="1"/>
      <w:marLeft w:val="0"/>
      <w:marRight w:val="0"/>
      <w:marTop w:val="0"/>
      <w:marBottom w:val="0"/>
      <w:divBdr>
        <w:top w:val="none" w:sz="0" w:space="0" w:color="auto"/>
        <w:left w:val="none" w:sz="0" w:space="0" w:color="auto"/>
        <w:bottom w:val="none" w:sz="0" w:space="0" w:color="auto"/>
        <w:right w:val="none" w:sz="0" w:space="0" w:color="auto"/>
      </w:divBdr>
    </w:div>
    <w:div w:id="1984194356">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 w:id="21170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me/clanak/tehnicka-dokumentacija-adaptacija-devet-srednjih-strucnih-skola-u-crnoj-gor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Filip Vujovic</cp:lastModifiedBy>
  <cp:revision>3</cp:revision>
  <cp:lastPrinted>2023-05-30T07:23:00Z</cp:lastPrinted>
  <dcterms:created xsi:type="dcterms:W3CDTF">2023-11-24T07:39:00Z</dcterms:created>
  <dcterms:modified xsi:type="dcterms:W3CDTF">2023-12-21T07:26:00Z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