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B29" w:rsidRPr="00E21B09" w:rsidRDefault="00463B29" w:rsidP="00C11ADE">
      <w:pPr>
        <w:spacing w:after="0"/>
        <w:rPr>
          <w:rFonts w:ascii="Arial Narrow" w:hAnsi="Arial Narrow"/>
          <w:lang w:val="sr-Latn-ME"/>
        </w:rPr>
      </w:pPr>
    </w:p>
    <w:p w:rsidR="00463B29" w:rsidRPr="00E21B09" w:rsidRDefault="00463B29" w:rsidP="00C11ADE">
      <w:pPr>
        <w:spacing w:after="0"/>
        <w:rPr>
          <w:rFonts w:ascii="Arial Narrow" w:hAnsi="Arial Narrow"/>
          <w:lang w:val="sr-Latn-ME"/>
        </w:rPr>
      </w:pPr>
    </w:p>
    <w:p w:rsidR="00463B29" w:rsidRPr="00E21B09" w:rsidRDefault="000719D8" w:rsidP="00C11ADE">
      <w:pPr>
        <w:spacing w:after="0"/>
        <w:rPr>
          <w:rFonts w:ascii="Arial Narrow" w:hAnsi="Arial Narrow"/>
          <w:lang w:val="sr-Latn-ME"/>
        </w:rPr>
      </w:pPr>
      <w:r w:rsidRPr="00E21B09">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-63500</wp:posOffset>
            </wp:positionV>
            <wp:extent cx="796925" cy="913765"/>
            <wp:effectExtent l="0" t="0" r="0" b="0"/>
            <wp:wrapTight wrapText="left">
              <wp:wrapPolygon edited="0">
                <wp:start x="0" y="0"/>
                <wp:lineTo x="0" y="21165"/>
                <wp:lineTo x="21170" y="21165"/>
                <wp:lineTo x="211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63B29" w:rsidRPr="00E21B09" w:rsidRDefault="00463B29" w:rsidP="00C11ADE">
      <w:pPr>
        <w:spacing w:after="0"/>
        <w:rPr>
          <w:lang w:val="sr-Latn-ME"/>
        </w:rPr>
      </w:pPr>
    </w:p>
    <w:p w:rsidR="00463B29" w:rsidRPr="00E21B09" w:rsidRDefault="00463B29" w:rsidP="00C11ADE">
      <w:pPr>
        <w:spacing w:after="0"/>
        <w:ind w:left="4320" w:firstLine="720"/>
        <w:rPr>
          <w:lang w:val="sr-Latn-ME"/>
        </w:rPr>
      </w:pPr>
      <w:r w:rsidRPr="00E21B09">
        <w:rPr>
          <w:rFonts w:ascii="Arial Narrow" w:hAnsi="Arial Narrow"/>
          <w:b/>
          <w:sz w:val="28"/>
          <w:szCs w:val="28"/>
          <w:lang w:val="sr-Latn-ME"/>
        </w:rPr>
        <w:t xml:space="preserve">       </w:t>
      </w:r>
    </w:p>
    <w:p w:rsidR="00C11ADE" w:rsidRPr="00E21B09" w:rsidRDefault="00C11ADE" w:rsidP="00C11ADE">
      <w:pPr>
        <w:spacing w:after="0"/>
        <w:jc w:val="center"/>
        <w:rPr>
          <w:lang w:val="sr-Latn-ME"/>
        </w:rPr>
      </w:pPr>
    </w:p>
    <w:p w:rsidR="00C11ADE" w:rsidRPr="00E21B09" w:rsidRDefault="00C11ADE" w:rsidP="00C11ADE">
      <w:pPr>
        <w:spacing w:after="0"/>
        <w:jc w:val="center"/>
        <w:rPr>
          <w:lang w:val="sr-Latn-ME"/>
        </w:rPr>
      </w:pPr>
    </w:p>
    <w:p w:rsidR="00463B29" w:rsidRPr="00E21B09" w:rsidRDefault="00463B29" w:rsidP="00C11ADE">
      <w:pPr>
        <w:spacing w:after="0"/>
        <w:jc w:val="center"/>
        <w:rPr>
          <w:lang w:val="sr-Latn-ME"/>
        </w:rPr>
      </w:pPr>
      <w:r w:rsidRPr="00E21B09">
        <w:rPr>
          <w:lang w:val="sr-Latn-ME"/>
        </w:rPr>
        <w:t>CRNA GORA</w:t>
      </w:r>
    </w:p>
    <w:p w:rsidR="00463B29" w:rsidRPr="00E21B09" w:rsidRDefault="00463B29" w:rsidP="00C11ADE">
      <w:pPr>
        <w:spacing w:after="0"/>
        <w:jc w:val="center"/>
        <w:rPr>
          <w:lang w:val="sr-Latn-ME"/>
        </w:rPr>
      </w:pPr>
      <w:r w:rsidRPr="00E21B09">
        <w:rPr>
          <w:lang w:val="sr-Latn-ME"/>
        </w:rPr>
        <w:t>ZAVOD ZA ŠKOLSTVO</w:t>
      </w:r>
    </w:p>
    <w:p w:rsidR="00463B29" w:rsidRPr="00E21B09" w:rsidRDefault="00463B29" w:rsidP="00C11ADE">
      <w:pPr>
        <w:spacing w:after="0"/>
        <w:jc w:val="center"/>
        <w:rPr>
          <w:rFonts w:ascii="Arial Narrow" w:hAnsi="Arial Narrow"/>
          <w:lang w:val="sr-Latn-ME"/>
        </w:rPr>
      </w:pPr>
    </w:p>
    <w:p w:rsidR="00463B29" w:rsidRPr="00E21B09" w:rsidRDefault="00463B29" w:rsidP="00C11ADE">
      <w:pPr>
        <w:spacing w:after="0"/>
        <w:rPr>
          <w:rFonts w:ascii="Arial Narrow" w:hAnsi="Arial Narrow"/>
          <w:lang w:val="sr-Latn-ME"/>
        </w:rPr>
      </w:pPr>
    </w:p>
    <w:p w:rsidR="00463B29" w:rsidRPr="00E21B09" w:rsidRDefault="00463B29" w:rsidP="00C11ADE">
      <w:pPr>
        <w:spacing w:after="0"/>
        <w:jc w:val="center"/>
        <w:rPr>
          <w:rFonts w:ascii="Arial Narrow" w:hAnsi="Arial Narrow"/>
          <w:lang w:val="sr-Latn-ME"/>
        </w:rPr>
      </w:pPr>
    </w:p>
    <w:p w:rsidR="00463B29" w:rsidRPr="00E21B09" w:rsidRDefault="00463B29" w:rsidP="00C11ADE">
      <w:pPr>
        <w:spacing w:after="0"/>
        <w:jc w:val="center"/>
        <w:rPr>
          <w:rFonts w:ascii="Arial Narrow" w:hAnsi="Arial Narrow"/>
          <w:lang w:val="sr-Latn-ME"/>
        </w:rPr>
      </w:pPr>
    </w:p>
    <w:p w:rsidR="00C11ADE" w:rsidRPr="00E21B09" w:rsidRDefault="00C11ADE" w:rsidP="00C11ADE">
      <w:pPr>
        <w:spacing w:after="0"/>
        <w:jc w:val="center"/>
        <w:rPr>
          <w:rFonts w:ascii="Arial Narrow" w:hAnsi="Arial Narrow"/>
          <w:lang w:val="sr-Latn-ME"/>
        </w:rPr>
      </w:pPr>
    </w:p>
    <w:p w:rsidR="00C11ADE" w:rsidRPr="00E21B09" w:rsidRDefault="00C11ADE" w:rsidP="00C11ADE">
      <w:pPr>
        <w:spacing w:after="0"/>
        <w:jc w:val="center"/>
        <w:rPr>
          <w:rFonts w:ascii="Arial Narrow" w:hAnsi="Arial Narrow"/>
          <w:lang w:val="sr-Latn-ME"/>
        </w:rPr>
      </w:pPr>
    </w:p>
    <w:p w:rsidR="00C11ADE" w:rsidRPr="00E21B09" w:rsidRDefault="00C11ADE" w:rsidP="00C11ADE">
      <w:pPr>
        <w:spacing w:after="0"/>
        <w:jc w:val="center"/>
        <w:rPr>
          <w:rFonts w:ascii="Arial Narrow" w:hAnsi="Arial Narrow"/>
          <w:lang w:val="sr-Latn-ME"/>
        </w:rPr>
      </w:pPr>
    </w:p>
    <w:p w:rsidR="00C11ADE" w:rsidRPr="00E21B09" w:rsidRDefault="00C11ADE" w:rsidP="00C11ADE">
      <w:pPr>
        <w:spacing w:after="0"/>
        <w:jc w:val="center"/>
        <w:rPr>
          <w:rFonts w:ascii="Arial Narrow" w:hAnsi="Arial Narrow"/>
          <w:lang w:val="sr-Latn-ME"/>
        </w:rPr>
      </w:pPr>
    </w:p>
    <w:p w:rsidR="00463B29" w:rsidRPr="00087018" w:rsidRDefault="00463B29" w:rsidP="00C11ADE">
      <w:pPr>
        <w:spacing w:after="0"/>
        <w:jc w:val="center"/>
        <w:rPr>
          <w:sz w:val="32"/>
          <w:szCs w:val="32"/>
          <w:lang w:val="sr-Latn-ME"/>
        </w:rPr>
      </w:pPr>
      <w:r w:rsidRPr="00087018">
        <w:rPr>
          <w:sz w:val="32"/>
          <w:szCs w:val="32"/>
          <w:lang w:val="sr-Latn-ME"/>
        </w:rPr>
        <w:t>Predmetni program</w:t>
      </w:r>
    </w:p>
    <w:p w:rsidR="00463B29" w:rsidRPr="00E21B09" w:rsidRDefault="00463B29" w:rsidP="00C11ADE">
      <w:pPr>
        <w:spacing w:after="0"/>
        <w:jc w:val="center"/>
        <w:rPr>
          <w:rFonts w:ascii="Arial Narrow" w:hAnsi="Arial Narrow"/>
          <w:b/>
          <w:lang w:val="sr-Latn-ME"/>
        </w:rPr>
      </w:pPr>
    </w:p>
    <w:p w:rsidR="00463B29" w:rsidRPr="00E21B09" w:rsidRDefault="003C6033" w:rsidP="00C11ADE">
      <w:pPr>
        <w:spacing w:after="0"/>
        <w:jc w:val="center"/>
        <w:rPr>
          <w:b/>
          <w:lang w:val="sr-Latn-ME"/>
        </w:rPr>
      </w:pPr>
      <w:r>
        <w:rPr>
          <w:b/>
          <w:sz w:val="32"/>
          <w:szCs w:val="32"/>
          <w:lang w:val="sr-Latn-ME"/>
        </w:rPr>
        <w:t>GEOMETRIJA</w:t>
      </w:r>
    </w:p>
    <w:p w:rsidR="00463B29" w:rsidRPr="00087018" w:rsidRDefault="00E321CB" w:rsidP="00C11ADE">
      <w:pPr>
        <w:spacing w:after="0"/>
        <w:jc w:val="center"/>
        <w:rPr>
          <w:b/>
          <w:sz w:val="24"/>
          <w:szCs w:val="24"/>
          <w:lang w:val="sr-Latn-ME"/>
        </w:rPr>
      </w:pPr>
      <w:r w:rsidRPr="00087018">
        <w:rPr>
          <w:b/>
          <w:sz w:val="24"/>
          <w:szCs w:val="24"/>
          <w:lang w:val="sr-Latn-ME"/>
        </w:rPr>
        <w:t xml:space="preserve">izborni predmet u </w:t>
      </w:r>
      <w:r w:rsidR="00463B29" w:rsidRPr="00087018">
        <w:rPr>
          <w:b/>
          <w:sz w:val="24"/>
          <w:szCs w:val="24"/>
          <w:lang w:val="sr-Latn-ME"/>
        </w:rPr>
        <w:t>VIII razred</w:t>
      </w:r>
      <w:r w:rsidRPr="00087018">
        <w:rPr>
          <w:b/>
          <w:sz w:val="24"/>
          <w:szCs w:val="24"/>
          <w:lang w:val="sr-Latn-ME"/>
        </w:rPr>
        <w:t>u</w:t>
      </w:r>
      <w:r w:rsidR="00463B29" w:rsidRPr="00087018">
        <w:rPr>
          <w:b/>
          <w:sz w:val="24"/>
          <w:szCs w:val="24"/>
          <w:lang w:val="sr-Latn-ME"/>
        </w:rPr>
        <w:t xml:space="preserve"> osnovne škole</w:t>
      </w:r>
    </w:p>
    <w:p w:rsidR="00463B29" w:rsidRDefault="00463B29" w:rsidP="00C11ADE">
      <w:pPr>
        <w:spacing w:after="0"/>
        <w:jc w:val="center"/>
        <w:rPr>
          <w:rFonts w:ascii="Arial Narrow" w:hAnsi="Arial Narrow"/>
          <w:sz w:val="24"/>
          <w:szCs w:val="24"/>
          <w:lang w:val="sr-Latn-ME"/>
        </w:rPr>
      </w:pPr>
    </w:p>
    <w:p w:rsidR="00087018" w:rsidRDefault="00087018" w:rsidP="00C11ADE">
      <w:pPr>
        <w:spacing w:after="0"/>
        <w:jc w:val="center"/>
        <w:rPr>
          <w:rFonts w:ascii="Arial Narrow" w:hAnsi="Arial Narrow"/>
          <w:sz w:val="24"/>
          <w:szCs w:val="24"/>
          <w:lang w:val="sr-Latn-ME"/>
        </w:rPr>
      </w:pPr>
    </w:p>
    <w:p w:rsidR="00087018" w:rsidRDefault="00087018" w:rsidP="00C11ADE">
      <w:pPr>
        <w:spacing w:after="0"/>
        <w:jc w:val="center"/>
        <w:rPr>
          <w:rFonts w:ascii="Arial Narrow" w:hAnsi="Arial Narrow"/>
          <w:sz w:val="24"/>
          <w:szCs w:val="24"/>
          <w:lang w:val="sr-Latn-ME"/>
        </w:rPr>
      </w:pPr>
    </w:p>
    <w:p w:rsidR="00087018" w:rsidRDefault="00087018" w:rsidP="00C11ADE">
      <w:pPr>
        <w:spacing w:after="0"/>
        <w:jc w:val="center"/>
        <w:rPr>
          <w:rFonts w:ascii="Arial Narrow" w:hAnsi="Arial Narrow"/>
          <w:sz w:val="24"/>
          <w:szCs w:val="24"/>
          <w:lang w:val="sr-Latn-ME"/>
        </w:rPr>
      </w:pPr>
    </w:p>
    <w:p w:rsidR="00087018" w:rsidRDefault="00087018" w:rsidP="00C11ADE">
      <w:pPr>
        <w:spacing w:after="0"/>
        <w:jc w:val="center"/>
        <w:rPr>
          <w:rFonts w:ascii="Arial Narrow" w:hAnsi="Arial Narrow"/>
          <w:sz w:val="24"/>
          <w:szCs w:val="24"/>
          <w:lang w:val="sr-Latn-ME"/>
        </w:rPr>
      </w:pPr>
    </w:p>
    <w:p w:rsidR="00087018" w:rsidRDefault="00087018" w:rsidP="00C11ADE">
      <w:pPr>
        <w:spacing w:after="0"/>
        <w:jc w:val="center"/>
        <w:rPr>
          <w:rFonts w:ascii="Arial Narrow" w:hAnsi="Arial Narrow"/>
          <w:sz w:val="24"/>
          <w:szCs w:val="24"/>
          <w:lang w:val="sr-Latn-ME"/>
        </w:rPr>
      </w:pPr>
    </w:p>
    <w:p w:rsidR="00087018" w:rsidRDefault="00087018" w:rsidP="00C11ADE">
      <w:pPr>
        <w:spacing w:after="0"/>
        <w:jc w:val="center"/>
        <w:rPr>
          <w:rFonts w:ascii="Arial Narrow" w:hAnsi="Arial Narrow"/>
          <w:sz w:val="24"/>
          <w:szCs w:val="24"/>
          <w:lang w:val="sr-Latn-ME"/>
        </w:rPr>
      </w:pPr>
    </w:p>
    <w:p w:rsidR="00087018" w:rsidRPr="00087018" w:rsidRDefault="00087018" w:rsidP="00C11ADE">
      <w:pPr>
        <w:spacing w:after="0"/>
        <w:jc w:val="center"/>
        <w:rPr>
          <w:rFonts w:ascii="Arial Narrow" w:hAnsi="Arial Narrow"/>
          <w:sz w:val="24"/>
          <w:szCs w:val="24"/>
          <w:lang w:val="sr-Latn-ME"/>
        </w:rPr>
      </w:pPr>
    </w:p>
    <w:p w:rsidR="00463B29" w:rsidRPr="00E21B09" w:rsidRDefault="00463B29" w:rsidP="00C11ADE">
      <w:pPr>
        <w:spacing w:after="0"/>
        <w:jc w:val="center"/>
        <w:rPr>
          <w:rFonts w:ascii="Arial Narrow" w:hAnsi="Arial Narrow"/>
          <w:b/>
          <w:bCs/>
          <w:sz w:val="8"/>
          <w:szCs w:val="8"/>
          <w:lang w:val="sr-Latn-ME"/>
        </w:rPr>
      </w:pPr>
    </w:p>
    <w:p w:rsidR="00463B29" w:rsidRPr="00E21B09" w:rsidRDefault="00463B29" w:rsidP="00C11ADE">
      <w:pPr>
        <w:spacing w:after="0"/>
        <w:jc w:val="center"/>
        <w:rPr>
          <w:bCs/>
          <w:lang w:val="sr-Latn-ME"/>
        </w:rPr>
      </w:pPr>
    </w:p>
    <w:p w:rsidR="00463B29" w:rsidRPr="00E21B09" w:rsidRDefault="00463B29" w:rsidP="00C11ADE">
      <w:pPr>
        <w:spacing w:after="0"/>
        <w:jc w:val="center"/>
        <w:rPr>
          <w:bCs/>
          <w:lang w:val="sr-Latn-ME"/>
        </w:rPr>
      </w:pPr>
    </w:p>
    <w:p w:rsidR="00C11ADE" w:rsidRPr="00E21B09" w:rsidRDefault="00C11ADE" w:rsidP="00C11ADE">
      <w:pPr>
        <w:spacing w:after="0"/>
        <w:jc w:val="center"/>
        <w:rPr>
          <w:bCs/>
          <w:lang w:val="sr-Latn-ME"/>
        </w:rPr>
      </w:pPr>
    </w:p>
    <w:p w:rsidR="00C11ADE" w:rsidRPr="00E21B09" w:rsidRDefault="00C11ADE" w:rsidP="00C11ADE">
      <w:pPr>
        <w:spacing w:after="0"/>
        <w:jc w:val="center"/>
        <w:rPr>
          <w:bCs/>
          <w:lang w:val="sr-Latn-ME"/>
        </w:rPr>
      </w:pPr>
    </w:p>
    <w:p w:rsidR="00C11ADE" w:rsidRPr="00E21B09" w:rsidRDefault="00C11ADE" w:rsidP="00C11ADE">
      <w:pPr>
        <w:spacing w:after="0"/>
        <w:jc w:val="center"/>
        <w:rPr>
          <w:bCs/>
          <w:lang w:val="sr-Latn-ME"/>
        </w:rPr>
      </w:pPr>
    </w:p>
    <w:p w:rsidR="00C11ADE" w:rsidRPr="00E21B09" w:rsidRDefault="00C11ADE" w:rsidP="00C11ADE">
      <w:pPr>
        <w:spacing w:after="0"/>
        <w:jc w:val="center"/>
        <w:rPr>
          <w:bCs/>
          <w:lang w:val="sr-Latn-ME"/>
        </w:rPr>
      </w:pPr>
    </w:p>
    <w:p w:rsidR="00C11ADE" w:rsidRPr="00E21B09" w:rsidRDefault="00C11ADE" w:rsidP="00C11ADE">
      <w:pPr>
        <w:spacing w:after="0"/>
        <w:jc w:val="center"/>
        <w:rPr>
          <w:bCs/>
          <w:lang w:val="sr-Latn-ME"/>
        </w:rPr>
      </w:pPr>
    </w:p>
    <w:p w:rsidR="00C11ADE" w:rsidRPr="00E21B09" w:rsidRDefault="00C11ADE" w:rsidP="00C11ADE">
      <w:pPr>
        <w:spacing w:after="0"/>
        <w:jc w:val="center"/>
        <w:rPr>
          <w:bCs/>
          <w:lang w:val="sr-Latn-ME"/>
        </w:rPr>
      </w:pPr>
    </w:p>
    <w:p w:rsidR="00C11ADE" w:rsidRDefault="00C11ADE" w:rsidP="00C11ADE">
      <w:pPr>
        <w:spacing w:after="0"/>
        <w:jc w:val="center"/>
        <w:rPr>
          <w:bCs/>
          <w:lang w:val="sr-Latn-ME"/>
        </w:rPr>
      </w:pPr>
    </w:p>
    <w:p w:rsidR="00087018" w:rsidRPr="00E21B09" w:rsidRDefault="00087018" w:rsidP="00C11ADE">
      <w:pPr>
        <w:spacing w:after="0"/>
        <w:jc w:val="center"/>
        <w:rPr>
          <w:bCs/>
          <w:lang w:val="sr-Latn-ME"/>
        </w:rPr>
      </w:pPr>
    </w:p>
    <w:p w:rsidR="00463B29" w:rsidRPr="00E21B09" w:rsidRDefault="00463B29" w:rsidP="00C11ADE">
      <w:pPr>
        <w:spacing w:after="0"/>
        <w:jc w:val="center"/>
        <w:rPr>
          <w:bCs/>
          <w:lang w:val="sr-Latn-ME"/>
        </w:rPr>
      </w:pPr>
    </w:p>
    <w:p w:rsidR="00463B29" w:rsidRPr="00087018" w:rsidRDefault="00463B29" w:rsidP="00C11ADE">
      <w:pPr>
        <w:spacing w:after="0"/>
        <w:jc w:val="center"/>
        <w:rPr>
          <w:sz w:val="24"/>
          <w:szCs w:val="24"/>
          <w:lang w:val="sr-Latn-ME"/>
        </w:rPr>
      </w:pPr>
      <w:r w:rsidRPr="00087018">
        <w:rPr>
          <w:bCs/>
          <w:sz w:val="24"/>
          <w:szCs w:val="24"/>
          <w:lang w:val="sr-Latn-ME"/>
        </w:rPr>
        <w:t>Podgorica</w:t>
      </w:r>
    </w:p>
    <w:p w:rsidR="00463B29" w:rsidRPr="00087018" w:rsidRDefault="00463B29" w:rsidP="00C11ADE">
      <w:pPr>
        <w:spacing w:after="0"/>
        <w:jc w:val="center"/>
        <w:rPr>
          <w:sz w:val="24"/>
          <w:szCs w:val="24"/>
          <w:lang w:val="sr-Latn-ME"/>
        </w:rPr>
      </w:pPr>
      <w:r w:rsidRPr="00087018">
        <w:rPr>
          <w:bCs/>
          <w:sz w:val="24"/>
          <w:szCs w:val="24"/>
          <w:lang w:val="sr-Latn-ME"/>
        </w:rPr>
        <w:t>201</w:t>
      </w:r>
      <w:r w:rsidR="003C6033" w:rsidRPr="00087018">
        <w:rPr>
          <w:bCs/>
          <w:sz w:val="24"/>
          <w:szCs w:val="24"/>
          <w:lang w:val="sr-Latn-ME"/>
        </w:rPr>
        <w:t>8</w:t>
      </w:r>
      <w:r w:rsidRPr="00087018">
        <w:rPr>
          <w:bCs/>
          <w:sz w:val="24"/>
          <w:szCs w:val="24"/>
          <w:lang w:val="sr-Latn-ME"/>
        </w:rPr>
        <w:t>.</w:t>
      </w:r>
    </w:p>
    <w:p w:rsidR="00463B29" w:rsidRPr="00E21B09" w:rsidRDefault="00463B29" w:rsidP="00C11ADE">
      <w:pPr>
        <w:spacing w:after="0"/>
        <w:jc w:val="center"/>
        <w:rPr>
          <w:lang w:val="sr-Latn-ME"/>
        </w:rPr>
      </w:pPr>
    </w:p>
    <w:p w:rsidR="00463B29" w:rsidRPr="00E21B09" w:rsidRDefault="00463B29" w:rsidP="00C11ADE">
      <w:pPr>
        <w:spacing w:after="0"/>
        <w:jc w:val="center"/>
        <w:rPr>
          <w:lang w:val="sr-Latn-ME"/>
        </w:rPr>
      </w:pPr>
    </w:p>
    <w:p w:rsidR="00463B29" w:rsidRPr="00E21B09" w:rsidRDefault="00463B29" w:rsidP="00C11ADE">
      <w:pPr>
        <w:spacing w:after="0"/>
        <w:jc w:val="center"/>
        <w:rPr>
          <w:lang w:val="sr-Latn-ME"/>
        </w:rPr>
      </w:pPr>
    </w:p>
    <w:p w:rsidR="00463B29" w:rsidRPr="00E21B09" w:rsidRDefault="00463B29" w:rsidP="00C11ADE">
      <w:pPr>
        <w:spacing w:after="0"/>
        <w:jc w:val="center"/>
        <w:rPr>
          <w:lang w:val="sr-Latn-ME"/>
        </w:rPr>
      </w:pPr>
    </w:p>
    <w:p w:rsidR="00463B29" w:rsidRPr="00E21B09" w:rsidRDefault="00463B29" w:rsidP="00C11ADE">
      <w:pPr>
        <w:spacing w:after="0"/>
        <w:jc w:val="center"/>
        <w:rPr>
          <w:lang w:val="sr-Latn-ME"/>
        </w:rPr>
      </w:pPr>
    </w:p>
    <w:p w:rsidR="00463B29" w:rsidRPr="00E21B09" w:rsidRDefault="00463B29" w:rsidP="00C11ADE">
      <w:pPr>
        <w:spacing w:after="0"/>
        <w:jc w:val="center"/>
        <w:rPr>
          <w:lang w:val="sr-Latn-ME"/>
        </w:rPr>
      </w:pPr>
    </w:p>
    <w:p w:rsidR="00C11ADE" w:rsidRPr="00E21B09" w:rsidRDefault="00C11ADE" w:rsidP="00C11ADE">
      <w:pPr>
        <w:spacing w:after="0"/>
        <w:jc w:val="center"/>
        <w:rPr>
          <w:lang w:val="sr-Latn-ME"/>
        </w:rPr>
      </w:pPr>
    </w:p>
    <w:p w:rsidR="0034136E" w:rsidRPr="00E321CB" w:rsidRDefault="002726B2" w:rsidP="00C11ADE">
      <w:pPr>
        <w:pStyle w:val="TOCHeading"/>
        <w:spacing w:before="0"/>
        <w:rPr>
          <w:rFonts w:ascii="Calibri" w:hAnsi="Calibri"/>
          <w:b/>
          <w:color w:val="auto"/>
          <w:sz w:val="28"/>
          <w:szCs w:val="28"/>
          <w:lang w:val="pl-PL"/>
        </w:rPr>
      </w:pPr>
      <w:r w:rsidRPr="00E321CB">
        <w:rPr>
          <w:rFonts w:ascii="Calibri" w:hAnsi="Calibri"/>
          <w:b/>
          <w:color w:val="auto"/>
          <w:sz w:val="28"/>
          <w:szCs w:val="28"/>
          <w:lang w:val="pl-PL"/>
        </w:rPr>
        <w:t>SADRŽAJ</w:t>
      </w:r>
    </w:p>
    <w:p w:rsidR="002726B2" w:rsidRPr="00E321CB" w:rsidRDefault="002726B2" w:rsidP="00C11ADE">
      <w:pPr>
        <w:spacing w:after="0"/>
        <w:rPr>
          <w:lang w:val="pl-PL"/>
        </w:rPr>
      </w:pPr>
    </w:p>
    <w:p w:rsidR="00C86F35" w:rsidRDefault="00C86F35">
      <w:pPr>
        <w:pStyle w:val="TOC1"/>
        <w:rPr>
          <w:rStyle w:val="Hyperlink"/>
          <w:b/>
          <w:noProof/>
          <w:sz w:val="24"/>
          <w:szCs w:val="24"/>
        </w:rPr>
      </w:pPr>
      <w:r w:rsidRPr="00C86F35">
        <w:rPr>
          <w:b/>
          <w:sz w:val="24"/>
          <w:szCs w:val="24"/>
        </w:rPr>
        <w:fldChar w:fldCharType="begin"/>
      </w:r>
      <w:r w:rsidRPr="00C86F35">
        <w:rPr>
          <w:b/>
          <w:sz w:val="24"/>
          <w:szCs w:val="24"/>
        </w:rPr>
        <w:instrText xml:space="preserve"> TOC \o "1-2" \h \z \u </w:instrText>
      </w:r>
      <w:r w:rsidRPr="00C86F35">
        <w:rPr>
          <w:b/>
          <w:sz w:val="24"/>
          <w:szCs w:val="24"/>
        </w:rPr>
        <w:fldChar w:fldCharType="separate"/>
      </w:r>
      <w:hyperlink w:anchor="_Toc518541403" w:history="1">
        <w:r w:rsidRPr="00C86F35">
          <w:rPr>
            <w:rStyle w:val="Hyperlink"/>
            <w:b/>
            <w:noProof/>
            <w:sz w:val="24"/>
            <w:szCs w:val="24"/>
          </w:rPr>
          <w:t>A.</w:t>
        </w:r>
        <w:r w:rsidRPr="003C3246">
          <w:rPr>
            <w:rFonts w:eastAsia="Times New Roman"/>
            <w:b/>
            <w:noProof/>
            <w:sz w:val="24"/>
            <w:szCs w:val="24"/>
          </w:rPr>
          <w:tab/>
        </w:r>
        <w:r w:rsidRPr="00C86F35">
          <w:rPr>
            <w:rStyle w:val="Hyperlink"/>
            <w:b/>
            <w:noProof/>
            <w:sz w:val="24"/>
            <w:szCs w:val="24"/>
          </w:rPr>
          <w:t>NAZIV PREDMETA</w:t>
        </w:r>
        <w:r w:rsidRPr="00C86F35">
          <w:rPr>
            <w:b/>
            <w:noProof/>
            <w:webHidden/>
            <w:sz w:val="24"/>
            <w:szCs w:val="24"/>
          </w:rPr>
          <w:tab/>
        </w:r>
        <w:r w:rsidRPr="00C86F35">
          <w:rPr>
            <w:b/>
            <w:noProof/>
            <w:webHidden/>
            <w:sz w:val="24"/>
            <w:szCs w:val="24"/>
          </w:rPr>
          <w:fldChar w:fldCharType="begin"/>
        </w:r>
        <w:r w:rsidRPr="00C86F35">
          <w:rPr>
            <w:b/>
            <w:noProof/>
            <w:webHidden/>
            <w:sz w:val="24"/>
            <w:szCs w:val="24"/>
          </w:rPr>
          <w:instrText xml:space="preserve"> PAGEREF _Toc518541403 \h </w:instrText>
        </w:r>
        <w:r w:rsidRPr="00C86F35">
          <w:rPr>
            <w:b/>
            <w:noProof/>
            <w:webHidden/>
            <w:sz w:val="24"/>
            <w:szCs w:val="24"/>
          </w:rPr>
        </w:r>
        <w:r w:rsidRPr="00C86F35">
          <w:rPr>
            <w:b/>
            <w:noProof/>
            <w:webHidden/>
            <w:sz w:val="24"/>
            <w:szCs w:val="24"/>
          </w:rPr>
          <w:fldChar w:fldCharType="separate"/>
        </w:r>
        <w:r w:rsidR="00B812F5">
          <w:rPr>
            <w:b/>
            <w:noProof/>
            <w:webHidden/>
            <w:sz w:val="24"/>
            <w:szCs w:val="24"/>
          </w:rPr>
          <w:t>3</w:t>
        </w:r>
        <w:r w:rsidRPr="00C86F35">
          <w:rPr>
            <w:b/>
            <w:noProof/>
            <w:webHidden/>
            <w:sz w:val="24"/>
            <w:szCs w:val="24"/>
          </w:rPr>
          <w:fldChar w:fldCharType="end"/>
        </w:r>
      </w:hyperlink>
    </w:p>
    <w:p w:rsidR="00C86F35" w:rsidRPr="00C86F35" w:rsidRDefault="00C86F35" w:rsidP="00C86F35"/>
    <w:p w:rsidR="00C86F35" w:rsidRDefault="00EA2EE7">
      <w:pPr>
        <w:pStyle w:val="TOC1"/>
        <w:rPr>
          <w:rStyle w:val="Hyperlink"/>
          <w:b/>
          <w:noProof/>
          <w:sz w:val="24"/>
          <w:szCs w:val="24"/>
        </w:rPr>
      </w:pPr>
      <w:hyperlink w:anchor="_Toc518541404" w:history="1">
        <w:r w:rsidR="00C86F35" w:rsidRPr="00C86F35">
          <w:rPr>
            <w:rStyle w:val="Hyperlink"/>
            <w:b/>
            <w:noProof/>
            <w:sz w:val="24"/>
            <w:szCs w:val="24"/>
          </w:rPr>
          <w:t>B.</w:t>
        </w:r>
        <w:r w:rsidR="00C86F35" w:rsidRPr="003C3246">
          <w:rPr>
            <w:rFonts w:eastAsia="Times New Roman"/>
            <w:b/>
            <w:noProof/>
            <w:sz w:val="24"/>
            <w:szCs w:val="24"/>
          </w:rPr>
          <w:tab/>
        </w:r>
        <w:r w:rsidR="00C86F35" w:rsidRPr="00C86F35">
          <w:rPr>
            <w:rStyle w:val="Hyperlink"/>
            <w:b/>
            <w:noProof/>
            <w:sz w:val="24"/>
            <w:szCs w:val="24"/>
          </w:rPr>
          <w:t>ODREĐENJE PREDMETA</w:t>
        </w:r>
        <w:r w:rsidR="00C86F35" w:rsidRPr="00C86F35">
          <w:rPr>
            <w:b/>
            <w:noProof/>
            <w:webHidden/>
            <w:sz w:val="24"/>
            <w:szCs w:val="24"/>
          </w:rPr>
          <w:tab/>
        </w:r>
        <w:r w:rsidR="00C86F35" w:rsidRPr="00C86F35">
          <w:rPr>
            <w:b/>
            <w:noProof/>
            <w:webHidden/>
            <w:sz w:val="24"/>
            <w:szCs w:val="24"/>
          </w:rPr>
          <w:fldChar w:fldCharType="begin"/>
        </w:r>
        <w:r w:rsidR="00C86F35" w:rsidRPr="00C86F35">
          <w:rPr>
            <w:b/>
            <w:noProof/>
            <w:webHidden/>
            <w:sz w:val="24"/>
            <w:szCs w:val="24"/>
          </w:rPr>
          <w:instrText xml:space="preserve"> PAGEREF _Toc518541404 \h </w:instrText>
        </w:r>
        <w:r w:rsidR="00C86F35" w:rsidRPr="00C86F35">
          <w:rPr>
            <w:b/>
            <w:noProof/>
            <w:webHidden/>
            <w:sz w:val="24"/>
            <w:szCs w:val="24"/>
          </w:rPr>
        </w:r>
        <w:r w:rsidR="00C86F35" w:rsidRPr="00C86F35">
          <w:rPr>
            <w:b/>
            <w:noProof/>
            <w:webHidden/>
            <w:sz w:val="24"/>
            <w:szCs w:val="24"/>
          </w:rPr>
          <w:fldChar w:fldCharType="separate"/>
        </w:r>
        <w:r w:rsidR="00B812F5">
          <w:rPr>
            <w:b/>
            <w:noProof/>
            <w:webHidden/>
            <w:sz w:val="24"/>
            <w:szCs w:val="24"/>
          </w:rPr>
          <w:t>3</w:t>
        </w:r>
        <w:r w:rsidR="00C86F35" w:rsidRPr="00C86F35">
          <w:rPr>
            <w:b/>
            <w:noProof/>
            <w:webHidden/>
            <w:sz w:val="24"/>
            <w:szCs w:val="24"/>
          </w:rPr>
          <w:fldChar w:fldCharType="end"/>
        </w:r>
      </w:hyperlink>
    </w:p>
    <w:p w:rsidR="00C86F35" w:rsidRPr="00C86F35" w:rsidRDefault="00C86F35" w:rsidP="00C86F35"/>
    <w:p w:rsidR="00C86F35" w:rsidRDefault="00EA2EE7">
      <w:pPr>
        <w:pStyle w:val="TOC1"/>
        <w:rPr>
          <w:rStyle w:val="Hyperlink"/>
          <w:b/>
          <w:noProof/>
          <w:sz w:val="24"/>
          <w:szCs w:val="24"/>
        </w:rPr>
      </w:pPr>
      <w:hyperlink w:anchor="_Toc518541405" w:history="1">
        <w:r w:rsidR="00C86F35" w:rsidRPr="00C86F35">
          <w:rPr>
            <w:rStyle w:val="Hyperlink"/>
            <w:b/>
            <w:noProof/>
            <w:sz w:val="24"/>
            <w:szCs w:val="24"/>
          </w:rPr>
          <w:t>C.</w:t>
        </w:r>
        <w:r w:rsidR="00C86F35" w:rsidRPr="003C3246">
          <w:rPr>
            <w:rFonts w:eastAsia="Times New Roman"/>
            <w:b/>
            <w:noProof/>
            <w:sz w:val="24"/>
            <w:szCs w:val="24"/>
          </w:rPr>
          <w:tab/>
        </w:r>
        <w:r w:rsidR="00C86F35" w:rsidRPr="00C86F35">
          <w:rPr>
            <w:rStyle w:val="Hyperlink"/>
            <w:b/>
            <w:noProof/>
            <w:sz w:val="24"/>
            <w:szCs w:val="24"/>
          </w:rPr>
          <w:t>CILJEVI PREDMETA</w:t>
        </w:r>
        <w:r w:rsidR="00C86F35" w:rsidRPr="00C86F35">
          <w:rPr>
            <w:b/>
            <w:noProof/>
            <w:webHidden/>
            <w:sz w:val="24"/>
            <w:szCs w:val="24"/>
          </w:rPr>
          <w:tab/>
        </w:r>
        <w:r w:rsidR="00C86F35" w:rsidRPr="00C86F35">
          <w:rPr>
            <w:b/>
            <w:noProof/>
            <w:webHidden/>
            <w:sz w:val="24"/>
            <w:szCs w:val="24"/>
          </w:rPr>
          <w:fldChar w:fldCharType="begin"/>
        </w:r>
        <w:r w:rsidR="00C86F35" w:rsidRPr="00C86F35">
          <w:rPr>
            <w:b/>
            <w:noProof/>
            <w:webHidden/>
            <w:sz w:val="24"/>
            <w:szCs w:val="24"/>
          </w:rPr>
          <w:instrText xml:space="preserve"> PAGEREF _Toc518541405 \h </w:instrText>
        </w:r>
        <w:r w:rsidR="00C86F35" w:rsidRPr="00C86F35">
          <w:rPr>
            <w:b/>
            <w:noProof/>
            <w:webHidden/>
            <w:sz w:val="24"/>
            <w:szCs w:val="24"/>
          </w:rPr>
        </w:r>
        <w:r w:rsidR="00C86F35" w:rsidRPr="00C86F35">
          <w:rPr>
            <w:b/>
            <w:noProof/>
            <w:webHidden/>
            <w:sz w:val="24"/>
            <w:szCs w:val="24"/>
          </w:rPr>
          <w:fldChar w:fldCharType="separate"/>
        </w:r>
        <w:r w:rsidR="00B812F5">
          <w:rPr>
            <w:b/>
            <w:noProof/>
            <w:webHidden/>
            <w:sz w:val="24"/>
            <w:szCs w:val="24"/>
          </w:rPr>
          <w:t>3</w:t>
        </w:r>
        <w:r w:rsidR="00C86F35" w:rsidRPr="00C86F35">
          <w:rPr>
            <w:b/>
            <w:noProof/>
            <w:webHidden/>
            <w:sz w:val="24"/>
            <w:szCs w:val="24"/>
          </w:rPr>
          <w:fldChar w:fldCharType="end"/>
        </w:r>
      </w:hyperlink>
    </w:p>
    <w:p w:rsidR="00C86F35" w:rsidRPr="00C86F35" w:rsidRDefault="00C86F35" w:rsidP="00C86F35"/>
    <w:p w:rsidR="00C86F35" w:rsidRDefault="00EA2EE7">
      <w:pPr>
        <w:pStyle w:val="TOC1"/>
        <w:rPr>
          <w:rStyle w:val="Hyperlink"/>
          <w:b/>
          <w:noProof/>
          <w:sz w:val="24"/>
          <w:szCs w:val="24"/>
        </w:rPr>
      </w:pPr>
      <w:hyperlink w:anchor="_Toc518541406" w:history="1">
        <w:r w:rsidR="00C86F35" w:rsidRPr="00C86F35">
          <w:rPr>
            <w:rStyle w:val="Hyperlink"/>
            <w:b/>
            <w:noProof/>
            <w:sz w:val="24"/>
            <w:szCs w:val="24"/>
            <w:lang w:val="pl-PL"/>
          </w:rPr>
          <w:t>D.</w:t>
        </w:r>
        <w:r w:rsidR="00C86F35" w:rsidRPr="003C3246">
          <w:rPr>
            <w:rFonts w:eastAsia="Times New Roman"/>
            <w:b/>
            <w:noProof/>
            <w:sz w:val="24"/>
            <w:szCs w:val="24"/>
          </w:rPr>
          <w:tab/>
        </w:r>
        <w:r w:rsidR="00C86F35" w:rsidRPr="00C86F35">
          <w:rPr>
            <w:rStyle w:val="Hyperlink"/>
            <w:b/>
            <w:noProof/>
            <w:sz w:val="24"/>
            <w:szCs w:val="24"/>
          </w:rPr>
          <w:t>POVEZANOST SA DRUGIM PREDMETIMA I MEĐUPREDMETNIM TEMAMA</w:t>
        </w:r>
        <w:r w:rsidR="00C86F35" w:rsidRPr="00C86F35">
          <w:rPr>
            <w:b/>
            <w:noProof/>
            <w:webHidden/>
            <w:sz w:val="24"/>
            <w:szCs w:val="24"/>
          </w:rPr>
          <w:tab/>
        </w:r>
        <w:r w:rsidR="00C86F35" w:rsidRPr="00C86F35">
          <w:rPr>
            <w:b/>
            <w:noProof/>
            <w:webHidden/>
            <w:sz w:val="24"/>
            <w:szCs w:val="24"/>
          </w:rPr>
          <w:fldChar w:fldCharType="begin"/>
        </w:r>
        <w:r w:rsidR="00C86F35" w:rsidRPr="00C86F35">
          <w:rPr>
            <w:b/>
            <w:noProof/>
            <w:webHidden/>
            <w:sz w:val="24"/>
            <w:szCs w:val="24"/>
          </w:rPr>
          <w:instrText xml:space="preserve"> PAGEREF _Toc518541406 \h </w:instrText>
        </w:r>
        <w:r w:rsidR="00C86F35" w:rsidRPr="00C86F35">
          <w:rPr>
            <w:b/>
            <w:noProof/>
            <w:webHidden/>
            <w:sz w:val="24"/>
            <w:szCs w:val="24"/>
          </w:rPr>
        </w:r>
        <w:r w:rsidR="00C86F35" w:rsidRPr="00C86F35">
          <w:rPr>
            <w:b/>
            <w:noProof/>
            <w:webHidden/>
            <w:sz w:val="24"/>
            <w:szCs w:val="24"/>
          </w:rPr>
          <w:fldChar w:fldCharType="separate"/>
        </w:r>
        <w:r w:rsidR="00B812F5">
          <w:rPr>
            <w:b/>
            <w:noProof/>
            <w:webHidden/>
            <w:sz w:val="24"/>
            <w:szCs w:val="24"/>
          </w:rPr>
          <w:t>4</w:t>
        </w:r>
        <w:r w:rsidR="00C86F35" w:rsidRPr="00C86F35">
          <w:rPr>
            <w:b/>
            <w:noProof/>
            <w:webHidden/>
            <w:sz w:val="24"/>
            <w:szCs w:val="24"/>
          </w:rPr>
          <w:fldChar w:fldCharType="end"/>
        </w:r>
      </w:hyperlink>
    </w:p>
    <w:p w:rsidR="00C86F35" w:rsidRPr="00C86F35" w:rsidRDefault="00C86F35" w:rsidP="00C86F35"/>
    <w:p w:rsidR="00C86F35" w:rsidRDefault="00EA2EE7">
      <w:pPr>
        <w:pStyle w:val="TOC1"/>
        <w:rPr>
          <w:rStyle w:val="Hyperlink"/>
          <w:b/>
          <w:noProof/>
          <w:sz w:val="24"/>
          <w:szCs w:val="24"/>
        </w:rPr>
      </w:pPr>
      <w:hyperlink w:anchor="_Toc518541407" w:history="1">
        <w:r w:rsidR="00C86F35" w:rsidRPr="00C86F35">
          <w:rPr>
            <w:rStyle w:val="Hyperlink"/>
            <w:b/>
            <w:noProof/>
            <w:sz w:val="24"/>
            <w:szCs w:val="24"/>
          </w:rPr>
          <w:t>E.</w:t>
        </w:r>
        <w:r w:rsidR="00C86F35" w:rsidRPr="003C3246">
          <w:rPr>
            <w:rFonts w:eastAsia="Times New Roman"/>
            <w:b/>
            <w:noProof/>
            <w:sz w:val="24"/>
            <w:szCs w:val="24"/>
          </w:rPr>
          <w:tab/>
        </w:r>
        <w:r w:rsidR="00C86F35" w:rsidRPr="00C86F35">
          <w:rPr>
            <w:rStyle w:val="Hyperlink"/>
            <w:b/>
            <w:noProof/>
            <w:sz w:val="24"/>
            <w:szCs w:val="24"/>
          </w:rPr>
          <w:t>OBRAZOVNO-VASPITNI ISHODI PREDMETA</w:t>
        </w:r>
        <w:r w:rsidR="00C86F35" w:rsidRPr="00C86F35">
          <w:rPr>
            <w:b/>
            <w:noProof/>
            <w:webHidden/>
            <w:sz w:val="24"/>
            <w:szCs w:val="24"/>
          </w:rPr>
          <w:tab/>
        </w:r>
        <w:r w:rsidR="00C86F35" w:rsidRPr="00C86F35">
          <w:rPr>
            <w:b/>
            <w:noProof/>
            <w:webHidden/>
            <w:sz w:val="24"/>
            <w:szCs w:val="24"/>
          </w:rPr>
          <w:fldChar w:fldCharType="begin"/>
        </w:r>
        <w:r w:rsidR="00C86F35" w:rsidRPr="00C86F35">
          <w:rPr>
            <w:b/>
            <w:noProof/>
            <w:webHidden/>
            <w:sz w:val="24"/>
            <w:szCs w:val="24"/>
          </w:rPr>
          <w:instrText xml:space="preserve"> PAGEREF _Toc518541407 \h </w:instrText>
        </w:r>
        <w:r w:rsidR="00C86F35" w:rsidRPr="00C86F35">
          <w:rPr>
            <w:b/>
            <w:noProof/>
            <w:webHidden/>
            <w:sz w:val="24"/>
            <w:szCs w:val="24"/>
          </w:rPr>
        </w:r>
        <w:r w:rsidR="00C86F35" w:rsidRPr="00C86F35">
          <w:rPr>
            <w:b/>
            <w:noProof/>
            <w:webHidden/>
            <w:sz w:val="24"/>
            <w:szCs w:val="24"/>
          </w:rPr>
          <w:fldChar w:fldCharType="separate"/>
        </w:r>
        <w:r w:rsidR="00B812F5">
          <w:rPr>
            <w:b/>
            <w:noProof/>
            <w:webHidden/>
            <w:sz w:val="24"/>
            <w:szCs w:val="24"/>
          </w:rPr>
          <w:t>4</w:t>
        </w:r>
        <w:r w:rsidR="00C86F35" w:rsidRPr="00C86F35">
          <w:rPr>
            <w:b/>
            <w:noProof/>
            <w:webHidden/>
            <w:sz w:val="24"/>
            <w:szCs w:val="24"/>
          </w:rPr>
          <w:fldChar w:fldCharType="end"/>
        </w:r>
      </w:hyperlink>
    </w:p>
    <w:p w:rsidR="00C86F35" w:rsidRPr="00C86F35" w:rsidRDefault="00C86F35" w:rsidP="00C86F35"/>
    <w:p w:rsidR="00C86F35" w:rsidRDefault="00EA2EE7">
      <w:pPr>
        <w:pStyle w:val="TOC1"/>
        <w:rPr>
          <w:rStyle w:val="Hyperlink"/>
          <w:b/>
          <w:noProof/>
          <w:sz w:val="24"/>
          <w:szCs w:val="24"/>
        </w:rPr>
      </w:pPr>
      <w:hyperlink w:anchor="_Toc518541408" w:history="1">
        <w:r w:rsidR="00C86F35" w:rsidRPr="00C86F35">
          <w:rPr>
            <w:rStyle w:val="Hyperlink"/>
            <w:b/>
            <w:noProof/>
            <w:sz w:val="24"/>
            <w:szCs w:val="24"/>
          </w:rPr>
          <w:t>F.</w:t>
        </w:r>
        <w:r w:rsidR="00C86F35" w:rsidRPr="003C3246">
          <w:rPr>
            <w:rFonts w:eastAsia="Times New Roman"/>
            <w:b/>
            <w:noProof/>
            <w:sz w:val="24"/>
            <w:szCs w:val="24"/>
          </w:rPr>
          <w:tab/>
        </w:r>
        <w:r w:rsidR="00C86F35" w:rsidRPr="00C86F35">
          <w:rPr>
            <w:rStyle w:val="Hyperlink"/>
            <w:b/>
            <w:noProof/>
            <w:sz w:val="24"/>
            <w:szCs w:val="24"/>
          </w:rPr>
          <w:t>DIDAKTIČKE PREPORUKE ZA REALIZACIJU PREDMETA</w:t>
        </w:r>
        <w:r w:rsidR="00C86F35" w:rsidRPr="00C86F35">
          <w:rPr>
            <w:b/>
            <w:noProof/>
            <w:webHidden/>
            <w:sz w:val="24"/>
            <w:szCs w:val="24"/>
          </w:rPr>
          <w:tab/>
        </w:r>
        <w:r w:rsidR="00C86F35" w:rsidRPr="00C86F35">
          <w:rPr>
            <w:b/>
            <w:noProof/>
            <w:webHidden/>
            <w:sz w:val="24"/>
            <w:szCs w:val="24"/>
          </w:rPr>
          <w:fldChar w:fldCharType="begin"/>
        </w:r>
        <w:r w:rsidR="00C86F35" w:rsidRPr="00C86F35">
          <w:rPr>
            <w:b/>
            <w:noProof/>
            <w:webHidden/>
            <w:sz w:val="24"/>
            <w:szCs w:val="24"/>
          </w:rPr>
          <w:instrText xml:space="preserve"> PAGEREF _Toc518541408 \h </w:instrText>
        </w:r>
        <w:r w:rsidR="00C86F35" w:rsidRPr="00C86F35">
          <w:rPr>
            <w:b/>
            <w:noProof/>
            <w:webHidden/>
            <w:sz w:val="24"/>
            <w:szCs w:val="24"/>
          </w:rPr>
        </w:r>
        <w:r w:rsidR="00C86F35" w:rsidRPr="00C86F35">
          <w:rPr>
            <w:b/>
            <w:noProof/>
            <w:webHidden/>
            <w:sz w:val="24"/>
            <w:szCs w:val="24"/>
          </w:rPr>
          <w:fldChar w:fldCharType="separate"/>
        </w:r>
        <w:r w:rsidR="00B812F5">
          <w:rPr>
            <w:b/>
            <w:noProof/>
            <w:webHidden/>
            <w:sz w:val="24"/>
            <w:szCs w:val="24"/>
          </w:rPr>
          <w:t>7</w:t>
        </w:r>
        <w:r w:rsidR="00C86F35" w:rsidRPr="00C86F35">
          <w:rPr>
            <w:b/>
            <w:noProof/>
            <w:webHidden/>
            <w:sz w:val="24"/>
            <w:szCs w:val="24"/>
          </w:rPr>
          <w:fldChar w:fldCharType="end"/>
        </w:r>
      </w:hyperlink>
    </w:p>
    <w:p w:rsidR="00C86F35" w:rsidRPr="00C86F35" w:rsidRDefault="00C86F35" w:rsidP="00C86F35"/>
    <w:p w:rsidR="00C86F35" w:rsidRDefault="00EA2EE7">
      <w:pPr>
        <w:pStyle w:val="TOC1"/>
        <w:rPr>
          <w:rStyle w:val="Hyperlink"/>
          <w:b/>
          <w:noProof/>
          <w:sz w:val="24"/>
          <w:szCs w:val="24"/>
        </w:rPr>
      </w:pPr>
      <w:hyperlink w:anchor="_Toc518541409" w:history="1">
        <w:r w:rsidR="00C86F35" w:rsidRPr="00C86F35">
          <w:rPr>
            <w:rStyle w:val="Hyperlink"/>
            <w:b/>
            <w:noProof/>
            <w:sz w:val="24"/>
            <w:szCs w:val="24"/>
            <w:lang w:val="pl-PL"/>
          </w:rPr>
          <w:t>G.</w:t>
        </w:r>
        <w:r w:rsidR="00C86F35" w:rsidRPr="003C3246">
          <w:rPr>
            <w:rFonts w:eastAsia="Times New Roman"/>
            <w:b/>
            <w:noProof/>
            <w:sz w:val="24"/>
            <w:szCs w:val="24"/>
          </w:rPr>
          <w:tab/>
        </w:r>
        <w:r w:rsidR="00C86F35" w:rsidRPr="00C86F35">
          <w:rPr>
            <w:rStyle w:val="Hyperlink"/>
            <w:b/>
            <w:noProof/>
            <w:sz w:val="24"/>
            <w:szCs w:val="24"/>
          </w:rPr>
          <w:t>PRILAGOĐAVANJE PROGRAMA DJECI SA POSEBNIM OBRAZOVNIM POTREBAMA I DAROVITIM UČENICIMA</w:t>
        </w:r>
        <w:r w:rsidR="00C86F35" w:rsidRPr="00C86F35">
          <w:rPr>
            <w:b/>
            <w:noProof/>
            <w:webHidden/>
            <w:sz w:val="24"/>
            <w:szCs w:val="24"/>
          </w:rPr>
          <w:tab/>
        </w:r>
        <w:r w:rsidR="00C86F35" w:rsidRPr="00C86F35">
          <w:rPr>
            <w:b/>
            <w:noProof/>
            <w:webHidden/>
            <w:sz w:val="24"/>
            <w:szCs w:val="24"/>
          </w:rPr>
          <w:fldChar w:fldCharType="begin"/>
        </w:r>
        <w:r w:rsidR="00C86F35" w:rsidRPr="00C86F35">
          <w:rPr>
            <w:b/>
            <w:noProof/>
            <w:webHidden/>
            <w:sz w:val="24"/>
            <w:szCs w:val="24"/>
          </w:rPr>
          <w:instrText xml:space="preserve"> PAGEREF _Toc518541409 \h </w:instrText>
        </w:r>
        <w:r w:rsidR="00C86F35" w:rsidRPr="00C86F35">
          <w:rPr>
            <w:b/>
            <w:noProof/>
            <w:webHidden/>
            <w:sz w:val="24"/>
            <w:szCs w:val="24"/>
          </w:rPr>
        </w:r>
        <w:r w:rsidR="00C86F35" w:rsidRPr="00C86F35">
          <w:rPr>
            <w:b/>
            <w:noProof/>
            <w:webHidden/>
            <w:sz w:val="24"/>
            <w:szCs w:val="24"/>
          </w:rPr>
          <w:fldChar w:fldCharType="separate"/>
        </w:r>
        <w:r w:rsidR="00B812F5">
          <w:rPr>
            <w:b/>
            <w:noProof/>
            <w:webHidden/>
            <w:sz w:val="24"/>
            <w:szCs w:val="24"/>
          </w:rPr>
          <w:t>7</w:t>
        </w:r>
        <w:r w:rsidR="00C86F35" w:rsidRPr="00C86F35">
          <w:rPr>
            <w:b/>
            <w:noProof/>
            <w:webHidden/>
            <w:sz w:val="24"/>
            <w:szCs w:val="24"/>
          </w:rPr>
          <w:fldChar w:fldCharType="end"/>
        </w:r>
      </w:hyperlink>
    </w:p>
    <w:p w:rsidR="00C86F35" w:rsidRPr="00C86F35" w:rsidRDefault="00C86F35" w:rsidP="00C86F35"/>
    <w:p w:rsidR="00C86F35" w:rsidRDefault="00EA2EE7">
      <w:pPr>
        <w:pStyle w:val="TOC1"/>
        <w:rPr>
          <w:rStyle w:val="Hyperlink"/>
          <w:b/>
          <w:noProof/>
          <w:sz w:val="24"/>
          <w:szCs w:val="24"/>
        </w:rPr>
      </w:pPr>
      <w:hyperlink w:anchor="_Toc518541410" w:history="1">
        <w:r w:rsidR="00C86F35" w:rsidRPr="00C86F35">
          <w:rPr>
            <w:rStyle w:val="Hyperlink"/>
            <w:b/>
            <w:noProof/>
            <w:sz w:val="24"/>
            <w:szCs w:val="24"/>
          </w:rPr>
          <w:t>H.</w:t>
        </w:r>
        <w:r w:rsidR="00C86F35" w:rsidRPr="003C3246">
          <w:rPr>
            <w:rFonts w:eastAsia="Times New Roman"/>
            <w:b/>
            <w:noProof/>
            <w:sz w:val="24"/>
            <w:szCs w:val="24"/>
          </w:rPr>
          <w:tab/>
        </w:r>
        <w:r w:rsidR="00C86F35" w:rsidRPr="00C86F35">
          <w:rPr>
            <w:rStyle w:val="Hyperlink"/>
            <w:b/>
            <w:noProof/>
            <w:sz w:val="24"/>
            <w:szCs w:val="24"/>
          </w:rPr>
          <w:t>VREDNOVANJE OBRAZOVNO-VASPITNIH ISHODA</w:t>
        </w:r>
        <w:r w:rsidR="00C86F35" w:rsidRPr="00C86F35">
          <w:rPr>
            <w:b/>
            <w:noProof/>
            <w:webHidden/>
            <w:sz w:val="24"/>
            <w:szCs w:val="24"/>
          </w:rPr>
          <w:tab/>
        </w:r>
        <w:r w:rsidR="00C86F35" w:rsidRPr="00C86F35">
          <w:rPr>
            <w:b/>
            <w:noProof/>
            <w:webHidden/>
            <w:sz w:val="24"/>
            <w:szCs w:val="24"/>
          </w:rPr>
          <w:fldChar w:fldCharType="begin"/>
        </w:r>
        <w:r w:rsidR="00C86F35" w:rsidRPr="00C86F35">
          <w:rPr>
            <w:b/>
            <w:noProof/>
            <w:webHidden/>
            <w:sz w:val="24"/>
            <w:szCs w:val="24"/>
          </w:rPr>
          <w:instrText xml:space="preserve"> PAGEREF _Toc518541410 \h </w:instrText>
        </w:r>
        <w:r w:rsidR="00C86F35" w:rsidRPr="00C86F35">
          <w:rPr>
            <w:b/>
            <w:noProof/>
            <w:webHidden/>
            <w:sz w:val="24"/>
            <w:szCs w:val="24"/>
          </w:rPr>
        </w:r>
        <w:r w:rsidR="00C86F35" w:rsidRPr="00C86F35">
          <w:rPr>
            <w:b/>
            <w:noProof/>
            <w:webHidden/>
            <w:sz w:val="24"/>
            <w:szCs w:val="24"/>
          </w:rPr>
          <w:fldChar w:fldCharType="separate"/>
        </w:r>
        <w:r w:rsidR="00B812F5">
          <w:rPr>
            <w:b/>
            <w:noProof/>
            <w:webHidden/>
            <w:sz w:val="24"/>
            <w:szCs w:val="24"/>
          </w:rPr>
          <w:t>8</w:t>
        </w:r>
        <w:r w:rsidR="00C86F35" w:rsidRPr="00C86F35">
          <w:rPr>
            <w:b/>
            <w:noProof/>
            <w:webHidden/>
            <w:sz w:val="24"/>
            <w:szCs w:val="24"/>
          </w:rPr>
          <w:fldChar w:fldCharType="end"/>
        </w:r>
      </w:hyperlink>
    </w:p>
    <w:p w:rsidR="00C86F35" w:rsidRPr="00C86F35" w:rsidRDefault="00C86F35" w:rsidP="00C86F35"/>
    <w:p w:rsidR="00C86F35" w:rsidRPr="003C3246" w:rsidRDefault="00EA2EE7">
      <w:pPr>
        <w:pStyle w:val="TOC1"/>
        <w:rPr>
          <w:rFonts w:eastAsia="Times New Roman"/>
          <w:b/>
          <w:noProof/>
          <w:sz w:val="24"/>
          <w:szCs w:val="24"/>
        </w:rPr>
      </w:pPr>
      <w:hyperlink w:anchor="_Toc518541411" w:history="1">
        <w:r w:rsidR="00C86F35" w:rsidRPr="00C86F35">
          <w:rPr>
            <w:rStyle w:val="Hyperlink"/>
            <w:b/>
            <w:noProof/>
            <w:sz w:val="24"/>
            <w:szCs w:val="24"/>
          </w:rPr>
          <w:t>I.</w:t>
        </w:r>
        <w:r w:rsidR="00C86F35" w:rsidRPr="003C3246">
          <w:rPr>
            <w:rFonts w:eastAsia="Times New Roman"/>
            <w:b/>
            <w:noProof/>
            <w:sz w:val="24"/>
            <w:szCs w:val="24"/>
          </w:rPr>
          <w:tab/>
        </w:r>
        <w:r w:rsidR="00C86F35" w:rsidRPr="00C86F35">
          <w:rPr>
            <w:rStyle w:val="Hyperlink"/>
            <w:b/>
            <w:noProof/>
            <w:sz w:val="24"/>
            <w:szCs w:val="24"/>
          </w:rPr>
          <w:t>USLOVI ZA REALIZACIJU PREDMETA</w:t>
        </w:r>
        <w:r w:rsidR="00C86F35" w:rsidRPr="00C86F35">
          <w:rPr>
            <w:b/>
            <w:noProof/>
            <w:webHidden/>
            <w:sz w:val="24"/>
            <w:szCs w:val="24"/>
          </w:rPr>
          <w:tab/>
        </w:r>
        <w:r w:rsidR="00C86F35" w:rsidRPr="00C86F35">
          <w:rPr>
            <w:b/>
            <w:noProof/>
            <w:webHidden/>
            <w:sz w:val="24"/>
            <w:szCs w:val="24"/>
          </w:rPr>
          <w:fldChar w:fldCharType="begin"/>
        </w:r>
        <w:r w:rsidR="00C86F35" w:rsidRPr="00C86F35">
          <w:rPr>
            <w:b/>
            <w:noProof/>
            <w:webHidden/>
            <w:sz w:val="24"/>
            <w:szCs w:val="24"/>
          </w:rPr>
          <w:instrText xml:space="preserve"> PAGEREF _Toc518541411 \h </w:instrText>
        </w:r>
        <w:r w:rsidR="00C86F35" w:rsidRPr="00C86F35">
          <w:rPr>
            <w:b/>
            <w:noProof/>
            <w:webHidden/>
            <w:sz w:val="24"/>
            <w:szCs w:val="24"/>
          </w:rPr>
        </w:r>
        <w:r w:rsidR="00C86F35" w:rsidRPr="00C86F35">
          <w:rPr>
            <w:b/>
            <w:noProof/>
            <w:webHidden/>
            <w:sz w:val="24"/>
            <w:szCs w:val="24"/>
          </w:rPr>
          <w:fldChar w:fldCharType="separate"/>
        </w:r>
        <w:r w:rsidR="00B812F5">
          <w:rPr>
            <w:b/>
            <w:noProof/>
            <w:webHidden/>
            <w:sz w:val="24"/>
            <w:szCs w:val="24"/>
          </w:rPr>
          <w:t>9</w:t>
        </w:r>
        <w:r w:rsidR="00C86F35" w:rsidRPr="00C86F35">
          <w:rPr>
            <w:b/>
            <w:noProof/>
            <w:webHidden/>
            <w:sz w:val="24"/>
            <w:szCs w:val="24"/>
          </w:rPr>
          <w:fldChar w:fldCharType="end"/>
        </w:r>
      </w:hyperlink>
    </w:p>
    <w:p w:rsidR="0034136E" w:rsidRPr="00C86F35" w:rsidRDefault="00C86F35" w:rsidP="00C11ADE">
      <w:pPr>
        <w:spacing w:after="0"/>
        <w:rPr>
          <w:b/>
          <w:sz w:val="24"/>
          <w:szCs w:val="24"/>
        </w:rPr>
      </w:pPr>
      <w:r w:rsidRPr="00C86F35">
        <w:rPr>
          <w:b/>
          <w:sz w:val="24"/>
          <w:szCs w:val="24"/>
        </w:rPr>
        <w:fldChar w:fldCharType="end"/>
      </w:r>
    </w:p>
    <w:p w:rsidR="0034136E" w:rsidRPr="00E21B09" w:rsidRDefault="0034136E" w:rsidP="00C11ADE">
      <w:pPr>
        <w:spacing w:after="0"/>
        <w:jc w:val="center"/>
        <w:rPr>
          <w:lang w:val="sr-Latn-ME"/>
        </w:rPr>
      </w:pPr>
    </w:p>
    <w:p w:rsidR="00C11ADE" w:rsidRPr="00E21B09" w:rsidRDefault="00C11ADE" w:rsidP="00C11ADE">
      <w:pPr>
        <w:spacing w:after="0"/>
        <w:jc w:val="center"/>
        <w:rPr>
          <w:lang w:val="sr-Latn-ME"/>
        </w:rPr>
      </w:pPr>
    </w:p>
    <w:p w:rsidR="00C11ADE" w:rsidRPr="00E21B09" w:rsidRDefault="00C11ADE" w:rsidP="00C11ADE">
      <w:pPr>
        <w:spacing w:after="0"/>
        <w:jc w:val="center"/>
        <w:rPr>
          <w:lang w:val="sr-Latn-ME"/>
        </w:rPr>
      </w:pPr>
    </w:p>
    <w:p w:rsidR="00C11ADE" w:rsidRPr="00E21B09" w:rsidRDefault="00C11ADE" w:rsidP="00C11ADE">
      <w:pPr>
        <w:spacing w:after="0"/>
        <w:jc w:val="center"/>
        <w:rPr>
          <w:lang w:val="sr-Latn-ME"/>
        </w:rPr>
      </w:pPr>
    </w:p>
    <w:p w:rsidR="00C11ADE" w:rsidRPr="00E21B09" w:rsidRDefault="00C11ADE" w:rsidP="00C11ADE">
      <w:pPr>
        <w:spacing w:after="0"/>
        <w:jc w:val="center"/>
        <w:rPr>
          <w:lang w:val="sr-Latn-ME"/>
        </w:rPr>
      </w:pPr>
    </w:p>
    <w:p w:rsidR="00C11ADE" w:rsidRPr="00E21B09" w:rsidRDefault="00C11ADE" w:rsidP="00C11ADE">
      <w:pPr>
        <w:spacing w:after="0"/>
        <w:jc w:val="center"/>
        <w:rPr>
          <w:lang w:val="sr-Latn-ME"/>
        </w:rPr>
      </w:pPr>
    </w:p>
    <w:p w:rsidR="00C11ADE" w:rsidRPr="00E21B09" w:rsidRDefault="00C11ADE" w:rsidP="00C11ADE">
      <w:pPr>
        <w:spacing w:after="0"/>
        <w:jc w:val="center"/>
        <w:rPr>
          <w:lang w:val="sr-Latn-ME"/>
        </w:rPr>
      </w:pPr>
    </w:p>
    <w:p w:rsidR="00C11ADE" w:rsidRDefault="00C11ADE" w:rsidP="00C11ADE">
      <w:pPr>
        <w:spacing w:after="0"/>
        <w:jc w:val="center"/>
        <w:rPr>
          <w:lang w:val="sr-Latn-ME"/>
        </w:rPr>
      </w:pPr>
    </w:p>
    <w:p w:rsidR="00C86F35" w:rsidRDefault="00C86F35" w:rsidP="00C11ADE">
      <w:pPr>
        <w:spacing w:after="0"/>
        <w:jc w:val="center"/>
        <w:rPr>
          <w:lang w:val="sr-Latn-ME"/>
        </w:rPr>
      </w:pPr>
    </w:p>
    <w:p w:rsidR="00C86F35" w:rsidRDefault="00C86F35" w:rsidP="00C11ADE">
      <w:pPr>
        <w:spacing w:after="0"/>
        <w:jc w:val="center"/>
        <w:rPr>
          <w:lang w:val="sr-Latn-ME"/>
        </w:rPr>
      </w:pPr>
    </w:p>
    <w:p w:rsidR="00C86F35" w:rsidRDefault="00C86F35" w:rsidP="00C11ADE">
      <w:pPr>
        <w:spacing w:after="0"/>
        <w:jc w:val="center"/>
        <w:rPr>
          <w:lang w:val="sr-Latn-ME"/>
        </w:rPr>
      </w:pPr>
    </w:p>
    <w:p w:rsidR="00087018" w:rsidRDefault="00087018" w:rsidP="00C11ADE">
      <w:pPr>
        <w:spacing w:after="0"/>
        <w:jc w:val="center"/>
        <w:rPr>
          <w:lang w:val="sr-Latn-ME"/>
        </w:rPr>
      </w:pPr>
    </w:p>
    <w:p w:rsidR="00C86F35" w:rsidRDefault="00C86F35" w:rsidP="00C11ADE">
      <w:pPr>
        <w:spacing w:after="0"/>
        <w:jc w:val="center"/>
        <w:rPr>
          <w:lang w:val="sr-Latn-ME"/>
        </w:rPr>
      </w:pPr>
    </w:p>
    <w:p w:rsidR="00C86F35" w:rsidRDefault="00C86F35" w:rsidP="00C11ADE">
      <w:pPr>
        <w:spacing w:after="0"/>
        <w:jc w:val="center"/>
        <w:rPr>
          <w:lang w:val="sr-Latn-ME"/>
        </w:rPr>
      </w:pPr>
    </w:p>
    <w:p w:rsidR="00C86F35" w:rsidRDefault="00C86F35" w:rsidP="00C11ADE">
      <w:pPr>
        <w:spacing w:after="0"/>
        <w:jc w:val="center"/>
        <w:rPr>
          <w:lang w:val="sr-Latn-ME"/>
        </w:rPr>
      </w:pPr>
    </w:p>
    <w:p w:rsidR="00C86F35" w:rsidRPr="00E21B09" w:rsidRDefault="00C86F35" w:rsidP="00C11ADE">
      <w:pPr>
        <w:spacing w:after="0"/>
        <w:jc w:val="center"/>
        <w:rPr>
          <w:lang w:val="sr-Latn-ME"/>
        </w:rPr>
      </w:pPr>
    </w:p>
    <w:p w:rsidR="005E4D5A" w:rsidRPr="00E21B09" w:rsidRDefault="005E4D5A" w:rsidP="003C3246">
      <w:pPr>
        <w:pStyle w:val="Heading1"/>
        <w:numPr>
          <w:ilvl w:val="0"/>
          <w:numId w:val="2"/>
        </w:numPr>
        <w:rPr>
          <w:rFonts w:ascii="Calibri" w:hAnsi="Calibri"/>
          <w:sz w:val="28"/>
          <w:szCs w:val="28"/>
        </w:rPr>
      </w:pPr>
      <w:bookmarkStart w:id="0" w:name="_Toc518541403"/>
      <w:r w:rsidRPr="00E21B09">
        <w:rPr>
          <w:rFonts w:ascii="Calibri" w:hAnsi="Calibri"/>
          <w:sz w:val="28"/>
          <w:szCs w:val="28"/>
        </w:rPr>
        <w:lastRenderedPageBreak/>
        <w:t>NAZIV PREDMETA</w:t>
      </w:r>
      <w:bookmarkEnd w:id="0"/>
      <w:r w:rsidRPr="00E21B09">
        <w:rPr>
          <w:rFonts w:ascii="Calibri" w:hAnsi="Calibri"/>
          <w:sz w:val="28"/>
          <w:szCs w:val="28"/>
        </w:rPr>
        <w:t xml:space="preserve"> </w:t>
      </w:r>
    </w:p>
    <w:p w:rsidR="00D407AB" w:rsidRPr="00E21B09" w:rsidRDefault="00D407AB" w:rsidP="00C11ADE">
      <w:pPr>
        <w:spacing w:after="0" w:line="240" w:lineRule="auto"/>
        <w:jc w:val="both"/>
        <w:rPr>
          <w:rFonts w:cs="Calibri"/>
          <w:b/>
          <w:lang w:val="sr-Latn-ME"/>
        </w:rPr>
      </w:pPr>
    </w:p>
    <w:p w:rsidR="006721CF" w:rsidRPr="00C86F35" w:rsidRDefault="003C6033" w:rsidP="003C6033">
      <w:pPr>
        <w:spacing w:after="0" w:line="240" w:lineRule="auto"/>
        <w:ind w:firstLine="720"/>
        <w:jc w:val="both"/>
        <w:rPr>
          <w:rFonts w:cs="Calibri"/>
          <w:sz w:val="28"/>
          <w:szCs w:val="28"/>
          <w:lang w:val="sr-Latn-ME"/>
        </w:rPr>
      </w:pPr>
      <w:r w:rsidRPr="00C86F35">
        <w:rPr>
          <w:rFonts w:cs="Calibri"/>
          <w:b/>
          <w:sz w:val="28"/>
          <w:szCs w:val="28"/>
          <w:lang w:val="sr-Latn-ME"/>
        </w:rPr>
        <w:t>GEOMETRIJA</w:t>
      </w:r>
      <w:r w:rsidR="00347ED8">
        <w:rPr>
          <w:rFonts w:cs="Calibri"/>
          <w:b/>
          <w:sz w:val="28"/>
          <w:szCs w:val="28"/>
          <w:lang w:val="sr-Latn-ME"/>
        </w:rPr>
        <w:t xml:space="preserve"> </w:t>
      </w:r>
    </w:p>
    <w:p w:rsidR="00D407AB" w:rsidRPr="00E21B09" w:rsidRDefault="00D407AB" w:rsidP="00C11ADE">
      <w:pPr>
        <w:spacing w:after="0" w:line="240" w:lineRule="auto"/>
        <w:jc w:val="both"/>
        <w:rPr>
          <w:rFonts w:cs="Calibri"/>
          <w:lang w:val="sr-Latn-ME"/>
        </w:rPr>
      </w:pPr>
    </w:p>
    <w:p w:rsidR="005E4D5A" w:rsidRPr="00E21B09" w:rsidRDefault="005E4D5A" w:rsidP="003C3246">
      <w:pPr>
        <w:pStyle w:val="Heading1"/>
        <w:numPr>
          <w:ilvl w:val="0"/>
          <w:numId w:val="2"/>
        </w:numPr>
        <w:rPr>
          <w:rFonts w:ascii="Calibri" w:hAnsi="Calibri"/>
          <w:sz w:val="28"/>
          <w:szCs w:val="28"/>
        </w:rPr>
      </w:pPr>
      <w:bookmarkStart w:id="1" w:name="_Toc518541404"/>
      <w:r w:rsidRPr="00E21B09">
        <w:rPr>
          <w:rFonts w:ascii="Calibri" w:hAnsi="Calibri"/>
          <w:sz w:val="28"/>
          <w:szCs w:val="28"/>
        </w:rPr>
        <w:t>ODREĐENJE PREDMETA</w:t>
      </w:r>
      <w:bookmarkEnd w:id="1"/>
    </w:p>
    <w:p w:rsidR="000445D9" w:rsidRPr="00E21B09" w:rsidRDefault="000445D9" w:rsidP="00C11ADE">
      <w:pPr>
        <w:spacing w:after="0" w:line="240" w:lineRule="auto"/>
        <w:jc w:val="both"/>
        <w:rPr>
          <w:b/>
          <w:sz w:val="24"/>
          <w:szCs w:val="24"/>
        </w:rPr>
      </w:pPr>
    </w:p>
    <w:p w:rsidR="004312C8" w:rsidRPr="00E21B09" w:rsidRDefault="003C6033" w:rsidP="003C6033">
      <w:pPr>
        <w:pStyle w:val="BodyText"/>
        <w:spacing w:after="0" w:line="240" w:lineRule="auto"/>
        <w:jc w:val="both"/>
        <w:rPr>
          <w:rFonts w:cs="Calibri"/>
          <w:b/>
          <w:lang w:val="sr-Latn-ME"/>
        </w:rPr>
      </w:pPr>
      <w:r w:rsidRPr="003C6033">
        <w:rPr>
          <w:rFonts w:cs="Calibri"/>
          <w:iCs/>
          <w:lang w:val="sr-Latn-ME"/>
        </w:rPr>
        <w:t>Matematika je značajan opšteobrazovni predmet koji ima brojne vaspitno-obrazovne, razvojne i naučno-saznajne zadatke</w:t>
      </w:r>
      <w:r w:rsidRPr="003C6033">
        <w:rPr>
          <w:rFonts w:cs="Calibri"/>
          <w:lang w:val="sr-Latn-ME"/>
        </w:rPr>
        <w:t>. Matematika je nastala sa pojavom drevnih civilizacija usljed potrebe da se riješe neki praktični zadaci mjerenja. Sa razvojem društva pojavljivali su se novi i zahtjevniji zadaci, a njihovo rješavanje je zahtijevalo viši stepen apstrakcije i stvaranje novih teorija. Tako nastaje specifičan matematički jezik i matematički formalizam, formiraju se nove kolekcije matematičkih pojmova i struktura i razrađuju složenije matematičke metode. Sadržaji koji su uključeni u predmet Geometrija predstavljaju jednu od dv</w:t>
      </w:r>
      <w:r w:rsidR="00C86F35">
        <w:rPr>
          <w:rFonts w:cs="Calibri"/>
          <w:lang w:val="sr-Latn-ME"/>
        </w:rPr>
        <w:t>i</w:t>
      </w:r>
      <w:r w:rsidRPr="003C6033">
        <w:rPr>
          <w:rFonts w:cs="Calibri"/>
          <w:lang w:val="sr-Latn-ME"/>
        </w:rPr>
        <w:t>j</w:t>
      </w:r>
      <w:r w:rsidR="00C86F35">
        <w:rPr>
          <w:rFonts w:cs="Calibri"/>
          <w:lang w:val="sr-Latn-ME"/>
        </w:rPr>
        <w:t>e</w:t>
      </w:r>
      <w:r w:rsidRPr="003C6033">
        <w:rPr>
          <w:rFonts w:cs="Calibri"/>
          <w:lang w:val="sr-Latn-ME"/>
        </w:rPr>
        <w:t xml:space="preserve"> bazičn</w:t>
      </w:r>
      <w:r w:rsidR="00C86F35">
        <w:rPr>
          <w:rFonts w:cs="Calibri"/>
          <w:lang w:val="sr-Latn-ME"/>
        </w:rPr>
        <w:t>e</w:t>
      </w:r>
      <w:r w:rsidRPr="003C6033">
        <w:rPr>
          <w:rFonts w:cs="Calibri"/>
          <w:lang w:val="sr-Latn-ME"/>
        </w:rPr>
        <w:t xml:space="preserve"> matematičk</w:t>
      </w:r>
      <w:r w:rsidR="00C86F35">
        <w:rPr>
          <w:rFonts w:cs="Calibri"/>
          <w:lang w:val="sr-Latn-ME"/>
        </w:rPr>
        <w:t>e</w:t>
      </w:r>
      <w:r w:rsidRPr="003C6033">
        <w:rPr>
          <w:rFonts w:cs="Calibri"/>
          <w:lang w:val="sr-Latn-ME"/>
        </w:rPr>
        <w:t xml:space="preserve"> disciplin</w:t>
      </w:r>
      <w:r w:rsidR="00C86F35">
        <w:rPr>
          <w:rFonts w:cs="Calibri"/>
          <w:lang w:val="sr-Latn-ME"/>
        </w:rPr>
        <w:t>e</w:t>
      </w:r>
      <w:r w:rsidRPr="003C6033">
        <w:rPr>
          <w:rFonts w:cs="Calibri"/>
          <w:lang w:val="sr-Latn-ME"/>
        </w:rPr>
        <w:t xml:space="preserve"> i bili su inspiracija za razvoj ne samo savremenih djelova matematike već i drugih prirodnih nauka ali i filosofije, pa je to razlog zašto ga kao </w:t>
      </w:r>
      <w:r w:rsidRPr="003C6033">
        <w:rPr>
          <w:rFonts w:cs="Calibri"/>
          <w:b/>
          <w:lang w:val="sr-Latn-ME"/>
        </w:rPr>
        <w:t>izborni</w:t>
      </w:r>
      <w:r w:rsidRPr="003C6033">
        <w:rPr>
          <w:rFonts w:cs="Calibri"/>
          <w:lang w:val="sr-Latn-ME"/>
        </w:rPr>
        <w:t xml:space="preserve"> predmet nudimo učenicima</w:t>
      </w:r>
      <w:r w:rsidR="00C45366">
        <w:rPr>
          <w:rStyle w:val="FootnoteReference"/>
          <w:rFonts w:cs="Calibri"/>
          <w:lang w:val="sr-Latn-ME"/>
        </w:rPr>
        <w:footnoteReference w:id="1"/>
      </w:r>
      <w:r w:rsidRPr="003C6033">
        <w:rPr>
          <w:rFonts w:cs="Calibri"/>
          <w:lang w:val="sr-Latn-ME"/>
        </w:rPr>
        <w:t xml:space="preserve"> </w:t>
      </w:r>
      <w:r w:rsidRPr="003C6033">
        <w:rPr>
          <w:rFonts w:cs="Calibri"/>
          <w:b/>
          <w:lang w:val="sr-Latn-ME"/>
        </w:rPr>
        <w:t>osmog razreda</w:t>
      </w:r>
      <w:r w:rsidRPr="003C6033">
        <w:rPr>
          <w:rFonts w:cs="Calibri"/>
          <w:lang w:val="sr-Latn-ME"/>
        </w:rPr>
        <w:t xml:space="preserve">. </w:t>
      </w:r>
    </w:p>
    <w:p w:rsidR="00D9449F" w:rsidRPr="00E21B09" w:rsidRDefault="00D9449F" w:rsidP="00C11ADE">
      <w:pPr>
        <w:pStyle w:val="BodyText"/>
        <w:spacing w:after="0" w:line="240" w:lineRule="auto"/>
        <w:rPr>
          <w:rFonts w:cs="Calibri"/>
          <w:b/>
          <w:lang w:val="sr-Latn-ME"/>
        </w:rPr>
      </w:pPr>
    </w:p>
    <w:p w:rsidR="003C6033" w:rsidRPr="003C6033" w:rsidRDefault="003C6033" w:rsidP="003C6033">
      <w:pPr>
        <w:spacing w:after="0"/>
        <w:jc w:val="both"/>
        <w:rPr>
          <w:lang w:val="sr-Latn-ME"/>
        </w:rPr>
      </w:pPr>
      <w:r w:rsidRPr="003C6033">
        <w:rPr>
          <w:lang w:val="sr-Latn-ME"/>
        </w:rPr>
        <w:t xml:space="preserve">Predmet se izučava sa </w:t>
      </w:r>
      <w:r w:rsidRPr="003C6033">
        <w:rPr>
          <w:b/>
          <w:lang w:val="sr-Latn-ME"/>
        </w:rPr>
        <w:t>jednim časom nedeljno</w:t>
      </w:r>
      <w:r w:rsidRPr="003C6033">
        <w:rPr>
          <w:lang w:val="sr-Latn-ME"/>
        </w:rPr>
        <w:t xml:space="preserve">. Detaljna distribucija časova data je </w:t>
      </w:r>
      <w:r w:rsidR="00C86F35">
        <w:rPr>
          <w:lang w:val="sr-Latn-ME"/>
        </w:rPr>
        <w:t xml:space="preserve">u </w:t>
      </w:r>
      <w:r w:rsidRPr="003C6033">
        <w:rPr>
          <w:lang w:val="sr-Latn-ME"/>
        </w:rPr>
        <w:t>sljedećo</w:t>
      </w:r>
      <w:r w:rsidR="00C86F35">
        <w:rPr>
          <w:lang w:val="sr-Latn-ME"/>
        </w:rPr>
        <w:t>j</w:t>
      </w:r>
      <w:r w:rsidRPr="003C6033">
        <w:rPr>
          <w:lang w:val="sr-Latn-ME"/>
        </w:rPr>
        <w:t xml:space="preserve"> tabel</w:t>
      </w:r>
      <w:r w:rsidR="00C86F35">
        <w:rPr>
          <w:lang w:val="sr-Latn-ME"/>
        </w:rPr>
        <w:t>i</w:t>
      </w:r>
      <w:r w:rsidRPr="003C6033">
        <w:rPr>
          <w:lang w:val="sr-Latn-ME"/>
        </w:rPr>
        <w:t>.</w:t>
      </w:r>
    </w:p>
    <w:p w:rsidR="003C6033" w:rsidRPr="003C6033" w:rsidRDefault="003C6033" w:rsidP="003C6033">
      <w:pPr>
        <w:spacing w:after="0"/>
        <w:jc w:val="both"/>
        <w:rPr>
          <w:lang w:val="sr-Latn-M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296"/>
        <w:gridCol w:w="1276"/>
        <w:gridCol w:w="1299"/>
        <w:gridCol w:w="1294"/>
        <w:gridCol w:w="1296"/>
        <w:gridCol w:w="1283"/>
      </w:tblGrid>
      <w:tr w:rsidR="006A0946" w:rsidRPr="003C3246" w:rsidTr="00DF5DF9">
        <w:trPr>
          <w:jc w:val="center"/>
        </w:trPr>
        <w:tc>
          <w:tcPr>
            <w:tcW w:w="1335" w:type="dxa"/>
            <w:shd w:val="clear" w:color="auto" w:fill="D9D9D9"/>
          </w:tcPr>
          <w:p w:rsidR="003C6033" w:rsidRPr="006A0946" w:rsidRDefault="006A0946" w:rsidP="003C3246">
            <w:pPr>
              <w:spacing w:after="0"/>
              <w:jc w:val="center"/>
              <w:rPr>
                <w:lang w:val="sr-Latn-ME"/>
              </w:rPr>
            </w:pPr>
            <w:r>
              <w:rPr>
                <w:lang w:val="sr-Latn-ME"/>
              </w:rPr>
              <w:t>R</w:t>
            </w:r>
            <w:r w:rsidR="003C6033" w:rsidRPr="006A0946">
              <w:rPr>
                <w:lang w:val="sr-Latn-ME"/>
              </w:rPr>
              <w:t>azred</w:t>
            </w:r>
          </w:p>
        </w:tc>
        <w:tc>
          <w:tcPr>
            <w:tcW w:w="1335" w:type="dxa"/>
            <w:shd w:val="clear" w:color="auto" w:fill="D9D9D9"/>
          </w:tcPr>
          <w:p w:rsidR="003C6033" w:rsidRPr="006A0946" w:rsidRDefault="006A0946" w:rsidP="003C3246">
            <w:pPr>
              <w:spacing w:after="0"/>
              <w:jc w:val="center"/>
              <w:rPr>
                <w:lang w:val="sr-Latn-ME"/>
              </w:rPr>
            </w:pPr>
            <w:r>
              <w:rPr>
                <w:lang w:val="sr-Latn-ME"/>
              </w:rPr>
              <w:t>S</w:t>
            </w:r>
            <w:r w:rsidR="003C6033" w:rsidRPr="006A0946">
              <w:rPr>
                <w:lang w:val="sr-Latn-ME"/>
              </w:rPr>
              <w:t>edmični fond časova</w:t>
            </w:r>
          </w:p>
        </w:tc>
        <w:tc>
          <w:tcPr>
            <w:tcW w:w="1336" w:type="dxa"/>
            <w:shd w:val="clear" w:color="auto" w:fill="D9D9D9"/>
          </w:tcPr>
          <w:p w:rsidR="003C6033" w:rsidRPr="006A0946" w:rsidRDefault="006A0946" w:rsidP="003C3246">
            <w:pPr>
              <w:spacing w:after="0"/>
              <w:jc w:val="center"/>
              <w:rPr>
                <w:lang w:val="sr-Latn-ME"/>
              </w:rPr>
            </w:pPr>
            <w:r>
              <w:rPr>
                <w:lang w:val="sr-Latn-ME"/>
              </w:rPr>
              <w:t>U</w:t>
            </w:r>
            <w:r w:rsidR="003C6033" w:rsidRPr="006A0946">
              <w:rPr>
                <w:lang w:val="sr-Latn-ME"/>
              </w:rPr>
              <w:t>kup</w:t>
            </w:r>
            <w:r w:rsidR="00C86F35" w:rsidRPr="006A0946">
              <w:rPr>
                <w:lang w:val="sr-Latn-ME"/>
              </w:rPr>
              <w:t>ni</w:t>
            </w:r>
            <w:r w:rsidR="003C6033" w:rsidRPr="006A0946">
              <w:rPr>
                <w:lang w:val="sr-Latn-ME"/>
              </w:rPr>
              <w:t xml:space="preserve"> fond časova</w:t>
            </w:r>
          </w:p>
        </w:tc>
        <w:tc>
          <w:tcPr>
            <w:tcW w:w="1336" w:type="dxa"/>
            <w:shd w:val="clear" w:color="auto" w:fill="D9D9D9"/>
          </w:tcPr>
          <w:p w:rsidR="003C6033" w:rsidRPr="006A0946" w:rsidRDefault="006A0946" w:rsidP="003C3246">
            <w:pPr>
              <w:spacing w:after="0"/>
              <w:jc w:val="center"/>
              <w:rPr>
                <w:lang w:val="sr-Latn-ME"/>
              </w:rPr>
            </w:pPr>
            <w:r>
              <w:rPr>
                <w:lang w:val="sr-Latn-ME"/>
              </w:rPr>
              <w:t>O</w:t>
            </w:r>
            <w:r w:rsidR="003C6033" w:rsidRPr="006A0946">
              <w:rPr>
                <w:lang w:val="sr-Latn-ME"/>
              </w:rPr>
              <w:t>bavezni dio</w:t>
            </w:r>
          </w:p>
        </w:tc>
        <w:tc>
          <w:tcPr>
            <w:tcW w:w="1336" w:type="dxa"/>
            <w:shd w:val="clear" w:color="auto" w:fill="D9D9D9"/>
          </w:tcPr>
          <w:p w:rsidR="003C6033" w:rsidRPr="006A0946" w:rsidRDefault="006A0946" w:rsidP="003C3246">
            <w:pPr>
              <w:spacing w:after="0"/>
              <w:jc w:val="center"/>
              <w:rPr>
                <w:lang w:val="sr-Latn-ME"/>
              </w:rPr>
            </w:pPr>
            <w:r>
              <w:rPr>
                <w:lang w:val="sr-Latn-ME"/>
              </w:rPr>
              <w:t>O</w:t>
            </w:r>
            <w:r w:rsidR="003C6033" w:rsidRPr="006A0946">
              <w:rPr>
                <w:lang w:val="sr-Latn-ME"/>
              </w:rPr>
              <w:t>tvoreni dio</w:t>
            </w:r>
          </w:p>
        </w:tc>
        <w:tc>
          <w:tcPr>
            <w:tcW w:w="1336" w:type="dxa"/>
            <w:shd w:val="clear" w:color="auto" w:fill="D9D9D9"/>
          </w:tcPr>
          <w:p w:rsidR="003C6033" w:rsidRPr="006A0946" w:rsidRDefault="006A0946" w:rsidP="003C3246">
            <w:pPr>
              <w:spacing w:after="0"/>
              <w:jc w:val="center"/>
              <w:rPr>
                <w:lang w:val="sr-Latn-ME"/>
              </w:rPr>
            </w:pPr>
            <w:r>
              <w:rPr>
                <w:lang w:val="sr-Latn-ME"/>
              </w:rPr>
              <w:t>T</w:t>
            </w:r>
            <w:r w:rsidR="003C6033" w:rsidRPr="006A0946">
              <w:rPr>
                <w:lang w:val="sr-Latn-ME"/>
              </w:rPr>
              <w:t>eor</w:t>
            </w:r>
            <w:r w:rsidR="00C86F35" w:rsidRPr="006A0946">
              <w:rPr>
                <w:lang w:val="sr-Latn-ME"/>
              </w:rPr>
              <w:t>ij</w:t>
            </w:r>
            <w:r w:rsidR="003C6033" w:rsidRPr="006A0946">
              <w:rPr>
                <w:lang w:val="sr-Latn-ME"/>
              </w:rPr>
              <w:t>ska nastava</w:t>
            </w:r>
          </w:p>
        </w:tc>
        <w:tc>
          <w:tcPr>
            <w:tcW w:w="1336" w:type="dxa"/>
            <w:shd w:val="clear" w:color="auto" w:fill="D9D9D9"/>
          </w:tcPr>
          <w:p w:rsidR="003C6033" w:rsidRPr="006A0946" w:rsidRDefault="006A0946" w:rsidP="003C3246">
            <w:pPr>
              <w:spacing w:after="0"/>
              <w:jc w:val="center"/>
              <w:rPr>
                <w:lang w:val="sr-Latn-ME"/>
              </w:rPr>
            </w:pPr>
            <w:r>
              <w:rPr>
                <w:lang w:val="sr-Latn-ME"/>
              </w:rPr>
              <w:t>O</w:t>
            </w:r>
            <w:r w:rsidR="003C6033" w:rsidRPr="006A0946">
              <w:rPr>
                <w:lang w:val="sr-Latn-ME"/>
              </w:rPr>
              <w:t>stali vidovi nastave</w:t>
            </w:r>
          </w:p>
        </w:tc>
      </w:tr>
      <w:tr w:rsidR="003C6033" w:rsidRPr="003C3246" w:rsidTr="003C3246">
        <w:trPr>
          <w:jc w:val="center"/>
        </w:trPr>
        <w:tc>
          <w:tcPr>
            <w:tcW w:w="1335" w:type="dxa"/>
            <w:shd w:val="clear" w:color="auto" w:fill="auto"/>
          </w:tcPr>
          <w:p w:rsidR="003C6033" w:rsidRPr="006A0946" w:rsidRDefault="006A0946" w:rsidP="006A0946">
            <w:pPr>
              <w:spacing w:after="0"/>
              <w:jc w:val="center"/>
              <w:rPr>
                <w:lang w:val="sr-Latn-ME"/>
              </w:rPr>
            </w:pPr>
            <w:r w:rsidRPr="006A0946">
              <w:rPr>
                <w:lang w:val="sr-Latn-ME"/>
              </w:rPr>
              <w:t>VIII</w:t>
            </w:r>
          </w:p>
        </w:tc>
        <w:tc>
          <w:tcPr>
            <w:tcW w:w="1335" w:type="dxa"/>
            <w:shd w:val="clear" w:color="auto" w:fill="auto"/>
          </w:tcPr>
          <w:p w:rsidR="003C6033" w:rsidRPr="006A0946" w:rsidRDefault="003C6033" w:rsidP="00321548">
            <w:pPr>
              <w:spacing w:after="0"/>
              <w:jc w:val="center"/>
              <w:rPr>
                <w:lang w:val="sr-Latn-ME"/>
              </w:rPr>
            </w:pPr>
            <w:r w:rsidRPr="006A0946">
              <w:rPr>
                <w:lang w:val="sr-Latn-ME"/>
              </w:rPr>
              <w:t>1</w:t>
            </w:r>
          </w:p>
        </w:tc>
        <w:tc>
          <w:tcPr>
            <w:tcW w:w="1336" w:type="dxa"/>
            <w:shd w:val="clear" w:color="auto" w:fill="auto"/>
          </w:tcPr>
          <w:p w:rsidR="003C6033" w:rsidRPr="006A0946" w:rsidRDefault="003C6033" w:rsidP="00321548">
            <w:pPr>
              <w:spacing w:after="0"/>
              <w:jc w:val="center"/>
              <w:rPr>
                <w:lang w:val="sr-Latn-ME"/>
              </w:rPr>
            </w:pPr>
            <w:r w:rsidRPr="006A0946">
              <w:rPr>
                <w:lang w:val="sr-Latn-ME"/>
              </w:rPr>
              <w:t>34</w:t>
            </w:r>
          </w:p>
        </w:tc>
        <w:tc>
          <w:tcPr>
            <w:tcW w:w="1336" w:type="dxa"/>
            <w:shd w:val="clear" w:color="auto" w:fill="auto"/>
          </w:tcPr>
          <w:p w:rsidR="003C6033" w:rsidRPr="006A0946" w:rsidRDefault="003C6033" w:rsidP="00321548">
            <w:pPr>
              <w:spacing w:after="0"/>
              <w:jc w:val="center"/>
              <w:rPr>
                <w:lang w:val="sr-Latn-ME"/>
              </w:rPr>
            </w:pPr>
            <w:r w:rsidRPr="006A0946">
              <w:rPr>
                <w:lang w:val="sr-Latn-ME"/>
              </w:rPr>
              <w:t>31</w:t>
            </w:r>
          </w:p>
        </w:tc>
        <w:tc>
          <w:tcPr>
            <w:tcW w:w="1336" w:type="dxa"/>
            <w:shd w:val="clear" w:color="auto" w:fill="auto"/>
          </w:tcPr>
          <w:p w:rsidR="003C6033" w:rsidRPr="006A0946" w:rsidRDefault="003C6033" w:rsidP="00321548">
            <w:pPr>
              <w:spacing w:after="0"/>
              <w:jc w:val="center"/>
              <w:rPr>
                <w:lang w:val="sr-Latn-ME"/>
              </w:rPr>
            </w:pPr>
            <w:r w:rsidRPr="006A0946">
              <w:rPr>
                <w:lang w:val="sr-Latn-ME"/>
              </w:rPr>
              <w:t>3</w:t>
            </w:r>
          </w:p>
        </w:tc>
        <w:tc>
          <w:tcPr>
            <w:tcW w:w="1336" w:type="dxa"/>
            <w:shd w:val="clear" w:color="auto" w:fill="auto"/>
          </w:tcPr>
          <w:p w:rsidR="003C6033" w:rsidRPr="006A0946" w:rsidRDefault="003C6033" w:rsidP="00321548">
            <w:pPr>
              <w:spacing w:after="0"/>
              <w:jc w:val="center"/>
              <w:rPr>
                <w:lang w:val="sr-Latn-ME"/>
              </w:rPr>
            </w:pPr>
            <w:r w:rsidRPr="006A0946">
              <w:rPr>
                <w:lang w:val="sr-Latn-ME"/>
              </w:rPr>
              <w:t>12</w:t>
            </w:r>
          </w:p>
        </w:tc>
        <w:tc>
          <w:tcPr>
            <w:tcW w:w="1336" w:type="dxa"/>
            <w:shd w:val="clear" w:color="auto" w:fill="auto"/>
          </w:tcPr>
          <w:p w:rsidR="003C6033" w:rsidRPr="006A0946" w:rsidRDefault="003C6033" w:rsidP="00321548">
            <w:pPr>
              <w:spacing w:after="0"/>
              <w:jc w:val="center"/>
              <w:rPr>
                <w:lang w:val="sr-Latn-ME"/>
              </w:rPr>
            </w:pPr>
            <w:r w:rsidRPr="006A0946">
              <w:rPr>
                <w:lang w:val="sr-Latn-ME"/>
              </w:rPr>
              <w:t>19</w:t>
            </w:r>
          </w:p>
        </w:tc>
      </w:tr>
    </w:tbl>
    <w:p w:rsidR="003C6033" w:rsidRPr="003C6033" w:rsidRDefault="003C6033" w:rsidP="003C6033">
      <w:pPr>
        <w:spacing w:after="0"/>
        <w:jc w:val="both"/>
        <w:rPr>
          <w:b/>
          <w:lang w:val="sr-Latn-ME"/>
        </w:rPr>
      </w:pPr>
    </w:p>
    <w:p w:rsidR="00C11ADE" w:rsidRPr="0042712A" w:rsidRDefault="00C11ADE" w:rsidP="00C11ADE">
      <w:pPr>
        <w:spacing w:after="0"/>
        <w:jc w:val="both"/>
        <w:rPr>
          <w:lang w:val="pl-PL"/>
        </w:rPr>
      </w:pPr>
    </w:p>
    <w:p w:rsidR="00C11ADE" w:rsidRPr="0042712A" w:rsidRDefault="00C11ADE" w:rsidP="00C11ADE">
      <w:pPr>
        <w:spacing w:after="0"/>
        <w:jc w:val="both"/>
        <w:rPr>
          <w:lang w:val="pl-PL"/>
        </w:rPr>
      </w:pPr>
    </w:p>
    <w:p w:rsidR="005E4D5A" w:rsidRPr="00E21B09" w:rsidRDefault="005E4D5A" w:rsidP="003C3246">
      <w:pPr>
        <w:pStyle w:val="Heading1"/>
        <w:numPr>
          <w:ilvl w:val="0"/>
          <w:numId w:val="2"/>
        </w:numPr>
        <w:rPr>
          <w:rFonts w:ascii="Calibri" w:hAnsi="Calibri"/>
          <w:sz w:val="28"/>
          <w:szCs w:val="28"/>
        </w:rPr>
      </w:pPr>
      <w:bookmarkStart w:id="2" w:name="_Toc518541405"/>
      <w:r w:rsidRPr="00E21B09">
        <w:rPr>
          <w:rFonts w:ascii="Calibri" w:hAnsi="Calibri"/>
          <w:sz w:val="28"/>
          <w:szCs w:val="28"/>
        </w:rPr>
        <w:t>CILJEVI PREDMETA</w:t>
      </w:r>
      <w:bookmarkEnd w:id="2"/>
    </w:p>
    <w:p w:rsidR="00495784" w:rsidRPr="00E21B09" w:rsidRDefault="00495784" w:rsidP="00C11ADE">
      <w:pPr>
        <w:spacing w:after="0" w:line="240" w:lineRule="auto"/>
        <w:jc w:val="both"/>
        <w:rPr>
          <w:rFonts w:cs="Calibri"/>
          <w:lang w:val="sr-Latn-ME"/>
        </w:rPr>
      </w:pPr>
    </w:p>
    <w:p w:rsidR="003C6033" w:rsidRPr="003C6033" w:rsidRDefault="003C6033" w:rsidP="006A0946">
      <w:pPr>
        <w:spacing w:after="0" w:line="240" w:lineRule="auto"/>
        <w:jc w:val="both"/>
        <w:rPr>
          <w:rFonts w:cs="Calibri"/>
          <w:lang w:val="pl-PL"/>
        </w:rPr>
      </w:pPr>
      <w:r w:rsidRPr="003C6033">
        <w:rPr>
          <w:rFonts w:cs="Calibri"/>
          <w:lang w:val="sr-Latn-ME"/>
        </w:rPr>
        <w:t>C</w:t>
      </w:r>
      <w:r w:rsidRPr="003C6033">
        <w:rPr>
          <w:rFonts w:cs="Calibri"/>
          <w:lang w:val="pl-PL"/>
        </w:rPr>
        <w:t xml:space="preserve">iljevi nastave </w:t>
      </w:r>
      <w:r w:rsidR="00C45366">
        <w:rPr>
          <w:rFonts w:cs="Calibri"/>
          <w:lang w:val="pl-PL"/>
        </w:rPr>
        <w:t xml:space="preserve">predmeta </w:t>
      </w:r>
      <w:r w:rsidRPr="003C6033">
        <w:rPr>
          <w:rFonts w:cs="Calibri"/>
          <w:b/>
          <w:lang w:val="pl-PL"/>
        </w:rPr>
        <w:t xml:space="preserve">GEOMETRIJA </w:t>
      </w:r>
      <w:r w:rsidRPr="003C6033">
        <w:rPr>
          <w:rFonts w:cs="Calibri"/>
          <w:lang w:val="pl-PL"/>
        </w:rPr>
        <w:t xml:space="preserve">ostvaruju se kroz realizaciju i dostizanje saznajnih i procesnih ciljeva. Saznajni ciljevi obuhvataju znanja koja će učenik steći kroz usvajanje matematičkih sadržaja datih u programima, dok procesni ciljevi obuhvataju vještine i vrijednosti koje se razvijaju tokom i u procesu učenja. </w:t>
      </w:r>
    </w:p>
    <w:p w:rsidR="003C6033" w:rsidRPr="003C6033" w:rsidRDefault="003C6033" w:rsidP="003C6033">
      <w:pPr>
        <w:spacing w:after="0" w:line="240" w:lineRule="auto"/>
        <w:jc w:val="both"/>
        <w:rPr>
          <w:rFonts w:cs="Calibri"/>
          <w:lang w:val="pl-PL"/>
        </w:rPr>
      </w:pPr>
    </w:p>
    <w:p w:rsidR="003C6033" w:rsidRPr="003C6033" w:rsidRDefault="003C6033" w:rsidP="003C6033">
      <w:pPr>
        <w:spacing w:after="0" w:line="240" w:lineRule="auto"/>
        <w:jc w:val="both"/>
        <w:rPr>
          <w:rFonts w:cs="Calibri"/>
          <w:lang w:val="pl-PL"/>
        </w:rPr>
      </w:pPr>
      <w:r w:rsidRPr="003C6033">
        <w:rPr>
          <w:rFonts w:cs="Calibri"/>
          <w:lang w:val="pl-PL"/>
        </w:rPr>
        <w:t>Kroz saznajne ciljeve učenici treba da:</w:t>
      </w:r>
    </w:p>
    <w:p w:rsidR="003C6033" w:rsidRPr="003C6033" w:rsidRDefault="003C6033" w:rsidP="003C3246">
      <w:pPr>
        <w:numPr>
          <w:ilvl w:val="0"/>
          <w:numId w:val="19"/>
        </w:numPr>
        <w:spacing w:after="0" w:line="240" w:lineRule="auto"/>
        <w:jc w:val="both"/>
        <w:rPr>
          <w:rFonts w:cs="Calibri"/>
          <w:lang w:val="sr-Latn-ME"/>
        </w:rPr>
      </w:pPr>
      <w:r w:rsidRPr="003C6033">
        <w:rPr>
          <w:rFonts w:cs="Calibri"/>
          <w:lang w:val="pl-PL"/>
        </w:rPr>
        <w:t>usvoje</w:t>
      </w:r>
      <w:r w:rsidRPr="003C6033">
        <w:rPr>
          <w:rFonts w:cs="Calibri"/>
          <w:lang w:val="sr-Latn-ME"/>
        </w:rPr>
        <w:t xml:space="preserve"> </w:t>
      </w:r>
      <w:r w:rsidRPr="003C6033">
        <w:rPr>
          <w:rFonts w:cs="Calibri"/>
          <w:lang w:val="pl-PL"/>
        </w:rPr>
        <w:t>matemati</w:t>
      </w:r>
      <w:r w:rsidRPr="003C6033">
        <w:rPr>
          <w:rFonts w:cs="Calibri"/>
          <w:lang w:val="sr-Latn-ME"/>
        </w:rPr>
        <w:t>č</w:t>
      </w:r>
      <w:r w:rsidRPr="003C6033">
        <w:rPr>
          <w:rFonts w:cs="Calibri"/>
          <w:lang w:val="pl-PL"/>
        </w:rPr>
        <w:t>ka</w:t>
      </w:r>
      <w:r w:rsidRPr="003C6033">
        <w:rPr>
          <w:rFonts w:cs="Calibri"/>
          <w:lang w:val="sr-Latn-ME"/>
        </w:rPr>
        <w:t xml:space="preserve"> </w:t>
      </w:r>
      <w:r w:rsidRPr="003C6033">
        <w:rPr>
          <w:rFonts w:cs="Calibri"/>
          <w:lang w:val="pl-PL"/>
        </w:rPr>
        <w:t>znanja</w:t>
      </w:r>
      <w:r w:rsidRPr="003C6033">
        <w:rPr>
          <w:rFonts w:cs="Calibri"/>
          <w:lang w:val="sr-Latn-ME"/>
        </w:rPr>
        <w:t xml:space="preserve"> </w:t>
      </w:r>
      <w:r w:rsidRPr="003C6033">
        <w:rPr>
          <w:rFonts w:cs="Calibri"/>
          <w:lang w:val="pl-PL"/>
        </w:rPr>
        <w:t>koja</w:t>
      </w:r>
      <w:r w:rsidRPr="003C6033">
        <w:rPr>
          <w:rFonts w:cs="Calibri"/>
          <w:lang w:val="sr-Latn-ME"/>
        </w:rPr>
        <w:t xml:space="preserve"> č</w:t>
      </w:r>
      <w:r w:rsidRPr="003C6033">
        <w:rPr>
          <w:rFonts w:cs="Calibri"/>
          <w:lang w:val="pl-PL"/>
        </w:rPr>
        <w:t>ine</w:t>
      </w:r>
      <w:r w:rsidRPr="003C6033">
        <w:rPr>
          <w:rFonts w:cs="Calibri"/>
          <w:lang w:val="sr-Latn-ME"/>
        </w:rPr>
        <w:t xml:space="preserve"> </w:t>
      </w:r>
      <w:r w:rsidRPr="003C6033">
        <w:rPr>
          <w:rFonts w:cs="Calibri"/>
          <w:lang w:val="pl-PL"/>
        </w:rPr>
        <w:t>temelj</w:t>
      </w:r>
      <w:r w:rsidRPr="003C6033">
        <w:rPr>
          <w:rFonts w:cs="Calibri"/>
          <w:lang w:val="sr-Latn-ME"/>
        </w:rPr>
        <w:t xml:space="preserve"> </w:t>
      </w:r>
      <w:r w:rsidRPr="003C6033">
        <w:rPr>
          <w:rFonts w:cs="Calibri"/>
          <w:lang w:val="pl-PL"/>
        </w:rPr>
        <w:t>savremenog</w:t>
      </w:r>
      <w:r w:rsidRPr="003C6033">
        <w:rPr>
          <w:rFonts w:cs="Calibri"/>
          <w:lang w:val="sr-Latn-ME"/>
        </w:rPr>
        <w:t xml:space="preserve"> </w:t>
      </w:r>
      <w:r w:rsidRPr="003C6033">
        <w:rPr>
          <w:rFonts w:cs="Calibri"/>
          <w:lang w:val="pl-PL"/>
        </w:rPr>
        <w:t>op</w:t>
      </w:r>
      <w:r w:rsidRPr="003C6033">
        <w:rPr>
          <w:rFonts w:cs="Calibri"/>
          <w:lang w:val="sr-Latn-ME"/>
        </w:rPr>
        <w:t>š</w:t>
      </w:r>
      <w:r w:rsidRPr="003C6033">
        <w:rPr>
          <w:rFonts w:cs="Calibri"/>
          <w:lang w:val="pl-PL"/>
        </w:rPr>
        <w:t>teg</w:t>
      </w:r>
      <w:r w:rsidRPr="003C6033">
        <w:rPr>
          <w:rFonts w:cs="Calibri"/>
          <w:lang w:val="sr-Latn-ME"/>
        </w:rPr>
        <w:t xml:space="preserve"> </w:t>
      </w:r>
      <w:r w:rsidRPr="003C6033">
        <w:rPr>
          <w:rFonts w:cs="Calibri"/>
          <w:lang w:val="pl-PL"/>
        </w:rPr>
        <w:t>obrazovanja</w:t>
      </w:r>
      <w:r w:rsidRPr="003C6033">
        <w:rPr>
          <w:rFonts w:cs="Calibri"/>
          <w:lang w:val="sr-Latn-ME"/>
        </w:rPr>
        <w:t>;</w:t>
      </w:r>
    </w:p>
    <w:p w:rsidR="003C6033" w:rsidRPr="003C6033" w:rsidRDefault="003C6033" w:rsidP="003C3246">
      <w:pPr>
        <w:numPr>
          <w:ilvl w:val="0"/>
          <w:numId w:val="19"/>
        </w:numPr>
        <w:spacing w:after="0" w:line="240" w:lineRule="auto"/>
        <w:jc w:val="both"/>
        <w:rPr>
          <w:rFonts w:cs="Calibri"/>
          <w:lang w:val="sr-Latn-ME"/>
        </w:rPr>
      </w:pPr>
      <w:r w:rsidRPr="003C6033">
        <w:rPr>
          <w:rFonts w:cs="Calibri"/>
          <w:lang w:val="pl-PL"/>
        </w:rPr>
        <w:t>usvoje</w:t>
      </w:r>
      <w:r w:rsidRPr="003C6033">
        <w:rPr>
          <w:rFonts w:cs="Calibri"/>
          <w:lang w:val="sr-Latn-ME"/>
        </w:rPr>
        <w:t xml:space="preserve"> </w:t>
      </w:r>
      <w:r w:rsidRPr="003C6033">
        <w:rPr>
          <w:rFonts w:cs="Calibri"/>
          <w:lang w:val="pl-PL"/>
        </w:rPr>
        <w:t>matemati</w:t>
      </w:r>
      <w:r w:rsidRPr="003C6033">
        <w:rPr>
          <w:rFonts w:cs="Calibri"/>
          <w:lang w:val="sr-Latn-ME"/>
        </w:rPr>
        <w:t>č</w:t>
      </w:r>
      <w:r w:rsidRPr="003C6033">
        <w:rPr>
          <w:rFonts w:cs="Calibri"/>
          <w:lang w:val="pl-PL"/>
        </w:rPr>
        <w:t>ka</w:t>
      </w:r>
      <w:r w:rsidRPr="003C6033">
        <w:rPr>
          <w:rFonts w:cs="Calibri"/>
          <w:lang w:val="sr-Latn-ME"/>
        </w:rPr>
        <w:t xml:space="preserve"> </w:t>
      </w:r>
      <w:r w:rsidRPr="003C6033">
        <w:rPr>
          <w:rFonts w:cs="Calibri"/>
          <w:lang w:val="pl-PL"/>
        </w:rPr>
        <w:t>znanja</w:t>
      </w:r>
      <w:r w:rsidRPr="003C6033">
        <w:rPr>
          <w:rFonts w:cs="Calibri"/>
          <w:lang w:val="sr-Latn-ME"/>
        </w:rPr>
        <w:t xml:space="preserve"> </w:t>
      </w:r>
      <w:r w:rsidRPr="003C6033">
        <w:rPr>
          <w:rFonts w:cs="Calibri"/>
          <w:lang w:val="pl-PL"/>
        </w:rPr>
        <w:t>koja</w:t>
      </w:r>
      <w:r w:rsidRPr="003C6033">
        <w:rPr>
          <w:rFonts w:cs="Calibri"/>
          <w:lang w:val="sr-Latn-ME"/>
        </w:rPr>
        <w:t xml:space="preserve"> će im omogućiti da lakše nastave </w:t>
      </w:r>
      <w:r w:rsidRPr="003C6033">
        <w:rPr>
          <w:rFonts w:cs="Calibri"/>
          <w:lang w:val="pl-PL"/>
        </w:rPr>
        <w:t>dalje</w:t>
      </w:r>
      <w:r w:rsidRPr="003C6033">
        <w:rPr>
          <w:rFonts w:cs="Calibri"/>
          <w:lang w:val="sr-Latn-ME"/>
        </w:rPr>
        <w:t xml:space="preserve"> š</w:t>
      </w:r>
      <w:r w:rsidRPr="003C6033">
        <w:rPr>
          <w:rFonts w:cs="Calibri"/>
          <w:lang w:val="pl-PL"/>
        </w:rPr>
        <w:t>kolovanje</w:t>
      </w:r>
      <w:r w:rsidRPr="003C6033">
        <w:rPr>
          <w:rFonts w:cs="Calibri"/>
          <w:lang w:val="sr-Latn-ME"/>
        </w:rPr>
        <w:t>;</w:t>
      </w:r>
    </w:p>
    <w:p w:rsidR="003C6033" w:rsidRPr="003C6033" w:rsidRDefault="003C6033" w:rsidP="003C3246">
      <w:pPr>
        <w:numPr>
          <w:ilvl w:val="0"/>
          <w:numId w:val="19"/>
        </w:numPr>
        <w:spacing w:after="0" w:line="240" w:lineRule="auto"/>
        <w:jc w:val="both"/>
        <w:rPr>
          <w:rFonts w:cs="Calibri"/>
          <w:lang w:val="sr-Latn-ME"/>
        </w:rPr>
      </w:pPr>
      <w:r w:rsidRPr="003C6033">
        <w:rPr>
          <w:rFonts w:cs="Calibri"/>
          <w:lang w:val="sr-Latn-ME"/>
        </w:rPr>
        <w:t>usvoje i razumiju šta u matematičkom smislu znači konstruisati geometrijsku figuru;</w:t>
      </w:r>
    </w:p>
    <w:p w:rsidR="003C6033" w:rsidRPr="003C6033" w:rsidRDefault="003C6033" w:rsidP="003C3246">
      <w:pPr>
        <w:numPr>
          <w:ilvl w:val="0"/>
          <w:numId w:val="19"/>
        </w:numPr>
        <w:spacing w:after="0" w:line="240" w:lineRule="auto"/>
        <w:jc w:val="both"/>
        <w:rPr>
          <w:rFonts w:cs="Calibri"/>
          <w:lang w:val="sr-Latn-ME"/>
        </w:rPr>
      </w:pPr>
      <w:r w:rsidRPr="003C6033">
        <w:rPr>
          <w:rFonts w:cs="Calibri"/>
          <w:lang w:val="sr-Latn-ME"/>
        </w:rPr>
        <w:t>usvoje, razumiju i primjenjuju transformacije sličnosti;</w:t>
      </w:r>
    </w:p>
    <w:p w:rsidR="003C6033" w:rsidRPr="003C6033" w:rsidRDefault="003C6033" w:rsidP="003C3246">
      <w:pPr>
        <w:numPr>
          <w:ilvl w:val="0"/>
          <w:numId w:val="19"/>
        </w:numPr>
        <w:spacing w:after="0" w:line="240" w:lineRule="auto"/>
        <w:jc w:val="both"/>
        <w:rPr>
          <w:rFonts w:cs="Calibri"/>
          <w:lang w:val="sr-Latn-ME"/>
        </w:rPr>
      </w:pPr>
      <w:r w:rsidRPr="003C6033">
        <w:rPr>
          <w:rFonts w:cs="Calibri"/>
          <w:lang w:val="sr-Latn-ME"/>
        </w:rPr>
        <w:t xml:space="preserve">primjenjuju znanja stečena u okviru redovnog predmeta Matematika; </w:t>
      </w:r>
    </w:p>
    <w:p w:rsidR="003C6033" w:rsidRPr="003C6033" w:rsidRDefault="003C6033" w:rsidP="003C3246">
      <w:pPr>
        <w:numPr>
          <w:ilvl w:val="0"/>
          <w:numId w:val="19"/>
        </w:numPr>
        <w:spacing w:after="0" w:line="240" w:lineRule="auto"/>
        <w:jc w:val="both"/>
        <w:rPr>
          <w:rFonts w:cs="Calibri"/>
          <w:lang w:val="pl-PL"/>
        </w:rPr>
      </w:pPr>
      <w:r w:rsidRPr="003C6033">
        <w:rPr>
          <w:rFonts w:cs="Calibri"/>
          <w:lang w:val="pl-PL"/>
        </w:rPr>
        <w:t>razumiju matematička pravila i tvrđenja;</w:t>
      </w:r>
    </w:p>
    <w:p w:rsidR="003C6033" w:rsidRPr="003C6033" w:rsidRDefault="003C6033" w:rsidP="003C3246">
      <w:pPr>
        <w:numPr>
          <w:ilvl w:val="0"/>
          <w:numId w:val="19"/>
        </w:numPr>
        <w:spacing w:after="0" w:line="240" w:lineRule="auto"/>
        <w:jc w:val="both"/>
        <w:rPr>
          <w:rFonts w:cs="Calibri"/>
        </w:rPr>
      </w:pPr>
      <w:r w:rsidRPr="003C6033">
        <w:rPr>
          <w:rFonts w:cs="Calibri"/>
        </w:rPr>
        <w:t>usvoje matematičku simboliku;</w:t>
      </w:r>
    </w:p>
    <w:p w:rsidR="003C6033" w:rsidRPr="003C6033" w:rsidRDefault="003C6033" w:rsidP="003C3246">
      <w:pPr>
        <w:numPr>
          <w:ilvl w:val="0"/>
          <w:numId w:val="19"/>
        </w:numPr>
        <w:spacing w:after="0" w:line="240" w:lineRule="auto"/>
        <w:jc w:val="both"/>
        <w:rPr>
          <w:rFonts w:cs="Calibri"/>
        </w:rPr>
      </w:pPr>
      <w:r w:rsidRPr="003C6033">
        <w:rPr>
          <w:rFonts w:cs="Calibri"/>
        </w:rPr>
        <w:t>razumiju matematički jezik.</w:t>
      </w:r>
    </w:p>
    <w:p w:rsidR="003C6033" w:rsidRPr="003C6033" w:rsidRDefault="003C6033" w:rsidP="003C6033">
      <w:pPr>
        <w:spacing w:after="0" w:line="240" w:lineRule="auto"/>
        <w:jc w:val="both"/>
        <w:rPr>
          <w:rFonts w:cs="Calibri"/>
        </w:rPr>
      </w:pPr>
    </w:p>
    <w:p w:rsidR="003C6033" w:rsidRPr="003C6033" w:rsidRDefault="003C6033" w:rsidP="003C6033">
      <w:pPr>
        <w:spacing w:after="0" w:line="240" w:lineRule="auto"/>
        <w:jc w:val="both"/>
        <w:rPr>
          <w:rFonts w:cs="Calibri"/>
          <w:lang w:val="pl-PL"/>
        </w:rPr>
      </w:pPr>
      <w:r w:rsidRPr="003C6033">
        <w:rPr>
          <w:rFonts w:cs="Calibri"/>
          <w:lang w:val="pl-PL"/>
        </w:rPr>
        <w:t>Kroz procesne ciljeve učenici treba da razvijaju:</w:t>
      </w:r>
    </w:p>
    <w:p w:rsidR="003C6033" w:rsidRPr="003C6033" w:rsidRDefault="003C6033" w:rsidP="003C3246">
      <w:pPr>
        <w:numPr>
          <w:ilvl w:val="0"/>
          <w:numId w:val="20"/>
        </w:numPr>
        <w:spacing w:after="0" w:line="240" w:lineRule="auto"/>
        <w:jc w:val="both"/>
        <w:rPr>
          <w:rFonts w:cs="Calibri"/>
          <w:lang w:val="pl-PL"/>
        </w:rPr>
      </w:pPr>
      <w:r w:rsidRPr="003C6033">
        <w:rPr>
          <w:rFonts w:cs="Calibri"/>
          <w:lang w:val="pl-PL"/>
        </w:rPr>
        <w:t>sposobnost logičkog mišljenja, zaključivanja, generalizovanja i matematičkog dokazivanja</w:t>
      </w:r>
      <w:r w:rsidRPr="003C6033">
        <w:rPr>
          <w:rFonts w:cs="Calibri"/>
          <w:lang w:val="sr-Latn-ME"/>
        </w:rPr>
        <w:t>;</w:t>
      </w:r>
    </w:p>
    <w:p w:rsidR="003C6033" w:rsidRPr="003C6033" w:rsidRDefault="003C6033" w:rsidP="003C3246">
      <w:pPr>
        <w:numPr>
          <w:ilvl w:val="0"/>
          <w:numId w:val="20"/>
        </w:numPr>
        <w:spacing w:after="0" w:line="240" w:lineRule="auto"/>
        <w:jc w:val="both"/>
        <w:rPr>
          <w:rFonts w:cs="Calibri"/>
          <w:lang w:val="pl-PL"/>
        </w:rPr>
      </w:pPr>
      <w:r w:rsidRPr="003C6033">
        <w:rPr>
          <w:rFonts w:cs="Calibri"/>
          <w:lang w:val="pl-PL"/>
        </w:rPr>
        <w:t>vještine i sposobnosti formulisanja problema</w:t>
      </w:r>
      <w:r w:rsidRPr="003C6033">
        <w:rPr>
          <w:rFonts w:cs="Calibri"/>
          <w:lang w:val="sr-Latn-ME"/>
        </w:rPr>
        <w:t>;</w:t>
      </w:r>
    </w:p>
    <w:p w:rsidR="003C6033" w:rsidRPr="003C6033" w:rsidRDefault="003C6033" w:rsidP="003C3246">
      <w:pPr>
        <w:numPr>
          <w:ilvl w:val="0"/>
          <w:numId w:val="20"/>
        </w:numPr>
        <w:spacing w:after="0" w:line="240" w:lineRule="auto"/>
        <w:jc w:val="both"/>
        <w:rPr>
          <w:rFonts w:cs="Calibri"/>
        </w:rPr>
      </w:pPr>
      <w:r w:rsidRPr="003C6033">
        <w:rPr>
          <w:rFonts w:cs="Calibri"/>
        </w:rPr>
        <w:t>sposobnost rješavanja problema</w:t>
      </w:r>
      <w:r w:rsidRPr="003C6033">
        <w:rPr>
          <w:rFonts w:cs="Calibri"/>
          <w:lang w:val="sr-Latn-ME"/>
        </w:rPr>
        <w:t>;</w:t>
      </w:r>
    </w:p>
    <w:p w:rsidR="003C6033" w:rsidRPr="003C6033" w:rsidRDefault="003C6033" w:rsidP="003C3246">
      <w:pPr>
        <w:numPr>
          <w:ilvl w:val="0"/>
          <w:numId w:val="20"/>
        </w:numPr>
        <w:spacing w:after="0" w:line="240" w:lineRule="auto"/>
        <w:jc w:val="both"/>
        <w:rPr>
          <w:rFonts w:cs="Calibri"/>
          <w:lang w:val="pl-PL"/>
        </w:rPr>
      </w:pPr>
      <w:r w:rsidRPr="003C6033">
        <w:rPr>
          <w:rFonts w:cs="Calibri"/>
          <w:lang w:val="pl-PL"/>
        </w:rPr>
        <w:lastRenderedPageBreak/>
        <w:t>sposobnost da prepoznaju situacije u svakodnevnom životu u kojima se mogu primijeniti matematička znanja;</w:t>
      </w:r>
    </w:p>
    <w:p w:rsidR="003C6033" w:rsidRPr="003C6033" w:rsidRDefault="003C6033" w:rsidP="003C3246">
      <w:pPr>
        <w:numPr>
          <w:ilvl w:val="0"/>
          <w:numId w:val="20"/>
        </w:numPr>
        <w:spacing w:after="0" w:line="240" w:lineRule="auto"/>
        <w:jc w:val="both"/>
        <w:rPr>
          <w:rFonts w:cs="Calibri"/>
        </w:rPr>
      </w:pPr>
      <w:r w:rsidRPr="003C6033">
        <w:rPr>
          <w:rFonts w:cs="Calibri"/>
        </w:rPr>
        <w:t>inovativnost i kreativno mišljenje;</w:t>
      </w:r>
    </w:p>
    <w:p w:rsidR="003C6033" w:rsidRPr="003C6033" w:rsidRDefault="003C6033" w:rsidP="003C3246">
      <w:pPr>
        <w:numPr>
          <w:ilvl w:val="0"/>
          <w:numId w:val="20"/>
        </w:numPr>
        <w:spacing w:after="0" w:line="240" w:lineRule="auto"/>
        <w:jc w:val="both"/>
        <w:rPr>
          <w:rFonts w:cs="Calibri"/>
        </w:rPr>
      </w:pPr>
      <w:r w:rsidRPr="003C6033">
        <w:rPr>
          <w:rFonts w:cs="Calibri"/>
        </w:rPr>
        <w:t>sposobnost kritičkog mišljenja</w:t>
      </w:r>
      <w:r w:rsidRPr="003C6033">
        <w:rPr>
          <w:rFonts w:cs="Calibri"/>
          <w:lang w:val="sr-Latn-ME"/>
        </w:rPr>
        <w:t>;</w:t>
      </w:r>
    </w:p>
    <w:p w:rsidR="003C6033" w:rsidRPr="003C6033" w:rsidRDefault="003C6033" w:rsidP="003C3246">
      <w:pPr>
        <w:numPr>
          <w:ilvl w:val="0"/>
          <w:numId w:val="20"/>
        </w:numPr>
        <w:spacing w:after="0" w:line="240" w:lineRule="auto"/>
        <w:jc w:val="both"/>
        <w:rPr>
          <w:rFonts w:cs="Calibri"/>
          <w:lang w:val="pl-PL"/>
        </w:rPr>
      </w:pPr>
      <w:r w:rsidRPr="003C6033">
        <w:rPr>
          <w:rFonts w:cs="Calibri"/>
          <w:lang w:val="pl-PL"/>
        </w:rPr>
        <w:t>kulturne, etičke, estetske i radne navike, kriterijume i sposobnosti.</w:t>
      </w:r>
    </w:p>
    <w:p w:rsidR="004F1C87" w:rsidRDefault="004F1C87" w:rsidP="00C11ADE">
      <w:pPr>
        <w:spacing w:after="0" w:line="240" w:lineRule="auto"/>
        <w:jc w:val="both"/>
        <w:rPr>
          <w:sz w:val="28"/>
          <w:szCs w:val="28"/>
          <w:lang w:val="pl-PL"/>
        </w:rPr>
      </w:pPr>
    </w:p>
    <w:p w:rsidR="003F6D30" w:rsidRPr="003C6033" w:rsidRDefault="003F6D30" w:rsidP="00C11ADE">
      <w:pPr>
        <w:spacing w:after="0" w:line="240" w:lineRule="auto"/>
        <w:jc w:val="both"/>
        <w:rPr>
          <w:sz w:val="28"/>
          <w:szCs w:val="28"/>
          <w:lang w:val="pl-PL"/>
        </w:rPr>
      </w:pPr>
    </w:p>
    <w:p w:rsidR="003E6343" w:rsidRPr="0042712A" w:rsidRDefault="005E4D5A" w:rsidP="003C3246">
      <w:pPr>
        <w:pStyle w:val="ListParagraph"/>
        <w:numPr>
          <w:ilvl w:val="0"/>
          <w:numId w:val="2"/>
        </w:numPr>
        <w:spacing w:after="0"/>
        <w:rPr>
          <w:b/>
          <w:sz w:val="28"/>
          <w:szCs w:val="28"/>
          <w:lang w:val="pl-PL"/>
        </w:rPr>
      </w:pPr>
      <w:bookmarkStart w:id="3" w:name="_Toc518541406"/>
      <w:r w:rsidRPr="00E21B09">
        <w:rPr>
          <w:rStyle w:val="Heading1Char"/>
          <w:rFonts w:ascii="Calibri" w:eastAsia="Calibri" w:hAnsi="Calibri"/>
          <w:sz w:val="28"/>
          <w:szCs w:val="28"/>
        </w:rPr>
        <w:t>POVEZANOST SA DRUGIM PREDMETIMA I</w:t>
      </w:r>
      <w:r w:rsidR="000C0E13" w:rsidRPr="00E21B09">
        <w:rPr>
          <w:rStyle w:val="Heading1Char"/>
          <w:rFonts w:ascii="Calibri" w:eastAsia="Calibri" w:hAnsi="Calibri"/>
          <w:sz w:val="28"/>
          <w:szCs w:val="28"/>
        </w:rPr>
        <w:t xml:space="preserve"> </w:t>
      </w:r>
      <w:r w:rsidRPr="00E21B09">
        <w:rPr>
          <w:rStyle w:val="Heading1Char"/>
          <w:rFonts w:ascii="Calibri" w:eastAsia="Calibri" w:hAnsi="Calibri"/>
          <w:sz w:val="28"/>
          <w:szCs w:val="28"/>
        </w:rPr>
        <w:t>MEĐUPREDMETNIM TEMAMA</w:t>
      </w:r>
      <w:bookmarkEnd w:id="3"/>
    </w:p>
    <w:p w:rsidR="00C45366" w:rsidRDefault="00C45366" w:rsidP="00C11ADE">
      <w:pPr>
        <w:pStyle w:val="ListParagraph"/>
        <w:spacing w:after="0"/>
        <w:ind w:left="705"/>
        <w:rPr>
          <w:b/>
          <w:lang w:val="pl-PL"/>
        </w:rPr>
      </w:pPr>
    </w:p>
    <w:p w:rsidR="00C45366" w:rsidRDefault="00C45366" w:rsidP="00C45366">
      <w:pPr>
        <w:pStyle w:val="ListParagraph"/>
        <w:spacing w:after="0" w:line="240" w:lineRule="auto"/>
        <w:ind w:left="0"/>
        <w:jc w:val="both"/>
        <w:rPr>
          <w:rFonts w:cs="Arial"/>
          <w:lang w:val="sr-Latn-ME"/>
        </w:rPr>
      </w:pPr>
      <w:r w:rsidRPr="00C45366">
        <w:rPr>
          <w:rFonts w:cs="Arial"/>
          <w:lang w:val="sr-Latn-ME"/>
        </w:rPr>
        <w:t xml:space="preserve">Kao što </w:t>
      </w:r>
      <w:r w:rsidR="003F6D30">
        <w:rPr>
          <w:rFonts w:cs="Arial"/>
          <w:lang w:val="sr-Latn-ME"/>
        </w:rPr>
        <w:t>se navodi</w:t>
      </w:r>
      <w:r w:rsidRPr="00C45366">
        <w:rPr>
          <w:rFonts w:cs="Arial"/>
          <w:lang w:val="sr-Latn-ME"/>
        </w:rPr>
        <w:t xml:space="preserve"> u programu za </w:t>
      </w:r>
      <w:r w:rsidR="003F6D30">
        <w:rPr>
          <w:rFonts w:cs="Arial"/>
          <w:lang w:val="sr-Latn-ME"/>
        </w:rPr>
        <w:t>obavezni</w:t>
      </w:r>
      <w:r w:rsidRPr="00C45366">
        <w:rPr>
          <w:rFonts w:cs="Arial"/>
          <w:lang w:val="sr-Latn-ME"/>
        </w:rPr>
        <w:t xml:space="preserve"> predmet Matemati</w:t>
      </w:r>
      <w:r w:rsidR="003F6D30">
        <w:rPr>
          <w:rFonts w:cs="Arial"/>
          <w:lang w:val="sr-Latn-ME"/>
        </w:rPr>
        <w:t>k</w:t>
      </w:r>
      <w:r w:rsidRPr="00C45366">
        <w:rPr>
          <w:rFonts w:cs="Arial"/>
          <w:lang w:val="sr-Latn-ME"/>
        </w:rPr>
        <w:t>a,</w:t>
      </w:r>
      <w:r w:rsidR="003F6D30">
        <w:rPr>
          <w:rFonts w:cs="Arial"/>
          <w:lang w:val="sr-Latn-ME"/>
        </w:rPr>
        <w:t xml:space="preserve"> </w:t>
      </w:r>
      <w:r w:rsidRPr="00C45366">
        <w:rPr>
          <w:rFonts w:cs="Arial"/>
          <w:lang w:val="sr-Latn-ME"/>
        </w:rPr>
        <w:t>matematika je više alat koji se koristi u drugim naukama nego što crpi sadržaje iz drugih nauka.</w:t>
      </w:r>
      <w:r w:rsidR="003F6D30">
        <w:rPr>
          <w:rFonts w:cs="Arial"/>
          <w:lang w:val="sr-Latn-ME"/>
        </w:rPr>
        <w:t xml:space="preserve"> </w:t>
      </w:r>
      <w:r w:rsidRPr="00C45366">
        <w:rPr>
          <w:rFonts w:cs="Arial"/>
          <w:lang w:val="sr-Latn-ME"/>
        </w:rPr>
        <w:t>Kad su u pitanju međupredmetne teme tu svakako najprije dolazi do izražaja upotreba IKT (informaciono-komunikacionih tehnologija) u nastavi, a kroz razvoj inicijative, upornosti, kreativnog pristupa rješavanju problema i postavljanju hipoteza duboko je inkorporirana u razvoj preduzetništva. Kako se kao ciljevi postavljaju i matematičko modelovanje i prevođenje tekstualnih zadataka zadatih u prirodnom jeziku na matematički jezik neophodno je naglasiti povezanost svih matematičkih disciplina sa nastavom maternjeg jezika.</w:t>
      </w:r>
    </w:p>
    <w:p w:rsidR="00C45366" w:rsidRDefault="00C45366" w:rsidP="00C45366">
      <w:pPr>
        <w:pStyle w:val="ListParagraph"/>
        <w:spacing w:after="0" w:line="240" w:lineRule="auto"/>
        <w:ind w:left="0"/>
        <w:rPr>
          <w:rFonts w:cs="Arial"/>
          <w:lang w:val="sr-Latn-ME"/>
        </w:rPr>
      </w:pPr>
    </w:p>
    <w:p w:rsidR="00602F95" w:rsidRPr="00C45366" w:rsidRDefault="00602F95" w:rsidP="00C45366">
      <w:pPr>
        <w:pStyle w:val="ListParagraph"/>
        <w:spacing w:after="0" w:line="240" w:lineRule="auto"/>
        <w:ind w:left="0"/>
        <w:rPr>
          <w:rFonts w:cs="Arial"/>
          <w:lang w:val="sr-Latn-ME"/>
        </w:rPr>
      </w:pPr>
    </w:p>
    <w:p w:rsidR="00A87558" w:rsidRPr="003F6D30" w:rsidRDefault="00A87558" w:rsidP="00C11ADE">
      <w:pPr>
        <w:spacing w:after="0" w:line="240" w:lineRule="auto"/>
        <w:rPr>
          <w:sz w:val="28"/>
          <w:szCs w:val="28"/>
          <w:lang w:val="sr-Latn-ME"/>
        </w:rPr>
      </w:pPr>
    </w:p>
    <w:p w:rsidR="007A64AC" w:rsidRPr="00E21B09" w:rsidRDefault="005E4D5A" w:rsidP="003C3246">
      <w:pPr>
        <w:pStyle w:val="Heading1"/>
        <w:numPr>
          <w:ilvl w:val="0"/>
          <w:numId w:val="2"/>
        </w:numPr>
        <w:rPr>
          <w:rFonts w:ascii="Calibri" w:hAnsi="Calibri"/>
          <w:sz w:val="28"/>
          <w:szCs w:val="28"/>
        </w:rPr>
      </w:pPr>
      <w:bookmarkStart w:id="4" w:name="_Toc518541407"/>
      <w:r w:rsidRPr="00E21B09">
        <w:rPr>
          <w:rFonts w:ascii="Calibri" w:hAnsi="Calibri"/>
          <w:sz w:val="28"/>
          <w:szCs w:val="28"/>
        </w:rPr>
        <w:t>OBRAZOVNO-VASPITNI ISHODI PREDMETA</w:t>
      </w:r>
      <w:bookmarkEnd w:id="4"/>
    </w:p>
    <w:p w:rsidR="007A64AC" w:rsidRPr="00E21B09" w:rsidRDefault="007A64AC" w:rsidP="00C11ADE">
      <w:pPr>
        <w:spacing w:after="0" w:line="240" w:lineRule="auto"/>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45366" w:rsidRPr="003C3246" w:rsidTr="00087018">
        <w:trPr>
          <w:jc w:val="center"/>
        </w:trPr>
        <w:tc>
          <w:tcPr>
            <w:tcW w:w="5000" w:type="pct"/>
            <w:shd w:val="clear" w:color="auto" w:fill="D9D9D9"/>
          </w:tcPr>
          <w:p w:rsidR="00C45366" w:rsidRPr="003C3246" w:rsidRDefault="00C45366" w:rsidP="003C3246">
            <w:pPr>
              <w:spacing w:after="0"/>
              <w:rPr>
                <w:b/>
                <w:lang w:val="sr-Latn-ME"/>
              </w:rPr>
            </w:pPr>
            <w:r w:rsidRPr="003C3246">
              <w:rPr>
                <w:b/>
              </w:rPr>
              <w:t>Obrazovno</w:t>
            </w:r>
            <w:r w:rsidRPr="003C3246">
              <w:rPr>
                <w:b/>
                <w:lang w:val="sr-Latn-ME"/>
              </w:rPr>
              <w:t>-</w:t>
            </w:r>
            <w:r w:rsidRPr="003C3246">
              <w:rPr>
                <w:b/>
              </w:rPr>
              <w:t>vaspitni</w:t>
            </w:r>
            <w:r w:rsidRPr="003C3246">
              <w:rPr>
                <w:b/>
                <w:lang w:val="sr-Latn-ME"/>
              </w:rPr>
              <w:t xml:space="preserve"> </w:t>
            </w:r>
            <w:r w:rsidRPr="003C3246">
              <w:rPr>
                <w:b/>
              </w:rPr>
              <w:t>ishod</w:t>
            </w:r>
            <w:r w:rsidRPr="003C3246">
              <w:rPr>
                <w:b/>
                <w:lang w:val="sr-Latn-ME"/>
              </w:rPr>
              <w:t xml:space="preserve"> 1</w:t>
            </w:r>
          </w:p>
          <w:p w:rsidR="00C45366" w:rsidRPr="003C3246" w:rsidRDefault="00C45366" w:rsidP="003C3246">
            <w:pPr>
              <w:spacing w:after="0"/>
              <w:rPr>
                <w:b/>
                <w:bCs/>
                <w:lang w:val="sr-Latn-ME"/>
              </w:rPr>
            </w:pPr>
            <w:r w:rsidRPr="003C3246">
              <w:rPr>
                <w:b/>
                <w:bCs/>
                <w:lang w:val="pl-PL"/>
              </w:rPr>
              <w:t>RJE</w:t>
            </w:r>
            <w:r w:rsidRPr="003C3246">
              <w:rPr>
                <w:b/>
                <w:bCs/>
                <w:lang w:val="sr-Latn-ME"/>
              </w:rPr>
              <w:t>Š</w:t>
            </w:r>
            <w:r w:rsidRPr="003C3246">
              <w:rPr>
                <w:b/>
                <w:bCs/>
                <w:lang w:val="pl-PL"/>
              </w:rPr>
              <w:t>AVANJE</w:t>
            </w:r>
            <w:r w:rsidRPr="003C3246">
              <w:rPr>
                <w:b/>
                <w:bCs/>
                <w:lang w:val="sr-Latn-ME"/>
              </w:rPr>
              <w:t xml:space="preserve"> </w:t>
            </w:r>
            <w:r w:rsidRPr="003C3246">
              <w:rPr>
                <w:b/>
                <w:bCs/>
                <w:lang w:val="pl-PL"/>
              </w:rPr>
              <w:t>KONSTRUKTIVNIH</w:t>
            </w:r>
            <w:r w:rsidRPr="003C3246">
              <w:rPr>
                <w:b/>
                <w:bCs/>
                <w:lang w:val="sr-Latn-ME"/>
              </w:rPr>
              <w:t xml:space="preserve"> </w:t>
            </w:r>
            <w:r w:rsidRPr="003C3246">
              <w:rPr>
                <w:b/>
                <w:bCs/>
                <w:lang w:val="pl-PL"/>
              </w:rPr>
              <w:t>ZADATAKA</w:t>
            </w:r>
            <w:r w:rsidRPr="003C3246">
              <w:rPr>
                <w:b/>
                <w:bCs/>
                <w:lang w:val="sr-Latn-ME"/>
              </w:rPr>
              <w:t xml:space="preserve"> </w:t>
            </w:r>
            <w:r w:rsidRPr="003C3246">
              <w:rPr>
                <w:b/>
                <w:bCs/>
                <w:lang w:val="pl-PL"/>
              </w:rPr>
              <w:t>POMO</w:t>
            </w:r>
            <w:r w:rsidRPr="003C3246">
              <w:rPr>
                <w:b/>
                <w:bCs/>
                <w:lang w:val="sr-Latn-ME"/>
              </w:rPr>
              <w:t>Ć</w:t>
            </w:r>
            <w:r w:rsidRPr="003C3246">
              <w:rPr>
                <w:b/>
                <w:bCs/>
                <w:lang w:val="pl-PL"/>
              </w:rPr>
              <w:t>U</w:t>
            </w:r>
            <w:r w:rsidRPr="003C3246">
              <w:rPr>
                <w:b/>
                <w:bCs/>
                <w:lang w:val="sr-Latn-ME"/>
              </w:rPr>
              <w:t xml:space="preserve"> Š</w:t>
            </w:r>
            <w:r w:rsidRPr="003C3246">
              <w:rPr>
                <w:b/>
                <w:bCs/>
                <w:lang w:val="pl-PL"/>
              </w:rPr>
              <w:t>ESTARA</w:t>
            </w:r>
            <w:r w:rsidRPr="003C3246">
              <w:rPr>
                <w:b/>
                <w:bCs/>
                <w:lang w:val="sr-Latn-ME"/>
              </w:rPr>
              <w:t xml:space="preserve"> </w:t>
            </w:r>
            <w:r w:rsidRPr="003C3246">
              <w:rPr>
                <w:b/>
                <w:bCs/>
                <w:lang w:val="pl-PL"/>
              </w:rPr>
              <w:t>I</w:t>
            </w:r>
            <w:r w:rsidRPr="003C3246">
              <w:rPr>
                <w:b/>
                <w:bCs/>
                <w:lang w:val="sr-Latn-ME"/>
              </w:rPr>
              <w:t xml:space="preserve"> </w:t>
            </w:r>
            <w:r w:rsidR="003F6D30" w:rsidRPr="003C3246">
              <w:rPr>
                <w:b/>
                <w:bCs/>
                <w:lang w:val="pl-PL"/>
              </w:rPr>
              <w:t>L</w:t>
            </w:r>
            <w:r w:rsidRPr="003C3246">
              <w:rPr>
                <w:b/>
                <w:bCs/>
                <w:lang w:val="pl-PL"/>
              </w:rPr>
              <w:t>ENJIRA</w:t>
            </w:r>
          </w:p>
          <w:p w:rsidR="00C45366" w:rsidRPr="003C3246" w:rsidRDefault="00C45366" w:rsidP="00243AEF">
            <w:pPr>
              <w:spacing w:after="0"/>
              <w:contextualSpacing/>
              <w:rPr>
                <w:i/>
                <w:lang w:val="sr-Latn-ME"/>
              </w:rPr>
            </w:pPr>
            <w:r w:rsidRPr="003C3246">
              <w:rPr>
                <w:i/>
                <w:lang w:val="pl-PL"/>
              </w:rPr>
              <w:t>Na</w:t>
            </w:r>
            <w:r w:rsidRPr="003C3246">
              <w:rPr>
                <w:i/>
                <w:lang w:val="sr-Latn-ME"/>
              </w:rPr>
              <w:t xml:space="preserve"> </w:t>
            </w:r>
            <w:r w:rsidRPr="003C3246">
              <w:rPr>
                <w:i/>
                <w:lang w:val="pl-PL"/>
              </w:rPr>
              <w:t>kraju</w:t>
            </w:r>
            <w:r w:rsidRPr="003C3246">
              <w:rPr>
                <w:i/>
                <w:lang w:val="sr-Latn-ME"/>
              </w:rPr>
              <w:t xml:space="preserve"> </w:t>
            </w:r>
            <w:r w:rsidRPr="003C3246">
              <w:rPr>
                <w:i/>
                <w:lang w:val="pl-PL"/>
              </w:rPr>
              <w:t>u</w:t>
            </w:r>
            <w:r w:rsidRPr="003C3246">
              <w:rPr>
                <w:i/>
                <w:lang w:val="sr-Latn-ME"/>
              </w:rPr>
              <w:t>č</w:t>
            </w:r>
            <w:r w:rsidRPr="003C3246">
              <w:rPr>
                <w:i/>
                <w:lang w:val="pl-PL"/>
              </w:rPr>
              <w:t>enja</w:t>
            </w:r>
            <w:r w:rsidRPr="003C3246">
              <w:rPr>
                <w:i/>
                <w:lang w:val="sr-Latn-ME"/>
              </w:rPr>
              <w:t xml:space="preserve"> </w:t>
            </w:r>
            <w:r w:rsidRPr="003C3246">
              <w:rPr>
                <w:i/>
                <w:lang w:val="pl-PL"/>
              </w:rPr>
              <w:t>u</w:t>
            </w:r>
            <w:r w:rsidRPr="003C3246">
              <w:rPr>
                <w:i/>
                <w:lang w:val="sr-Latn-ME"/>
              </w:rPr>
              <w:t>č</w:t>
            </w:r>
            <w:r w:rsidRPr="003C3246">
              <w:rPr>
                <w:i/>
                <w:lang w:val="pl-PL"/>
              </w:rPr>
              <w:t>enik</w:t>
            </w:r>
            <w:r w:rsidRPr="003C3246">
              <w:rPr>
                <w:i/>
                <w:lang w:val="sr-Latn-ME"/>
              </w:rPr>
              <w:t xml:space="preserve"> ć</w:t>
            </w:r>
            <w:r w:rsidRPr="003C3246">
              <w:rPr>
                <w:i/>
                <w:lang w:val="pl-PL"/>
              </w:rPr>
              <w:t>e</w:t>
            </w:r>
            <w:r w:rsidRPr="003C3246">
              <w:rPr>
                <w:i/>
                <w:lang w:val="sr-Latn-ME"/>
              </w:rPr>
              <w:t xml:space="preserve"> </w:t>
            </w:r>
            <w:r w:rsidRPr="003C3246">
              <w:rPr>
                <w:i/>
                <w:lang w:val="pl-PL"/>
              </w:rPr>
              <w:t>biti</w:t>
            </w:r>
            <w:r w:rsidRPr="003C3246">
              <w:rPr>
                <w:i/>
                <w:lang w:val="sr-Latn-ME"/>
              </w:rPr>
              <w:t xml:space="preserve"> </w:t>
            </w:r>
            <w:r w:rsidRPr="003C3246">
              <w:rPr>
                <w:i/>
                <w:lang w:val="pl-PL"/>
              </w:rPr>
              <w:t>u</w:t>
            </w:r>
            <w:r w:rsidRPr="003C3246">
              <w:rPr>
                <w:i/>
                <w:lang w:val="sr-Latn-ME"/>
              </w:rPr>
              <w:t xml:space="preserve"> </w:t>
            </w:r>
            <w:r w:rsidRPr="003C3246">
              <w:rPr>
                <w:i/>
                <w:lang w:val="pl-PL"/>
              </w:rPr>
              <w:t>stanju</w:t>
            </w:r>
            <w:r w:rsidRPr="003C3246">
              <w:rPr>
                <w:i/>
                <w:lang w:val="sr-Latn-ME"/>
              </w:rPr>
              <w:t xml:space="preserve"> </w:t>
            </w:r>
            <w:r w:rsidRPr="003C3246">
              <w:rPr>
                <w:i/>
                <w:lang w:val="pl-PL"/>
              </w:rPr>
              <w:t>da</w:t>
            </w:r>
            <w:r w:rsidRPr="003C3246">
              <w:rPr>
                <w:i/>
                <w:lang w:val="sr-Latn-ME"/>
              </w:rPr>
              <w:t xml:space="preserve"> </w:t>
            </w:r>
            <w:r w:rsidRPr="003C3246">
              <w:rPr>
                <w:i/>
                <w:lang w:val="pl-PL"/>
              </w:rPr>
              <w:t>r</w:t>
            </w:r>
            <w:r w:rsidR="00321548">
              <w:rPr>
                <w:i/>
                <w:lang w:val="pl-PL"/>
              </w:rPr>
              <w:t>j</w:t>
            </w:r>
            <w:r w:rsidRPr="003C3246">
              <w:rPr>
                <w:i/>
                <w:lang w:val="pl-PL"/>
              </w:rPr>
              <w:t>e</w:t>
            </w:r>
            <w:r w:rsidRPr="003C3246">
              <w:rPr>
                <w:i/>
                <w:lang w:val="sr-Latn-ME"/>
              </w:rPr>
              <w:t>š</w:t>
            </w:r>
            <w:r w:rsidRPr="003C3246">
              <w:rPr>
                <w:i/>
                <w:lang w:val="pl-PL"/>
              </w:rPr>
              <w:t>ava</w:t>
            </w:r>
            <w:r w:rsidRPr="003C3246">
              <w:rPr>
                <w:i/>
                <w:lang w:val="sr-Latn-ME"/>
              </w:rPr>
              <w:t xml:space="preserve"> </w:t>
            </w:r>
            <w:r w:rsidRPr="003C3246">
              <w:rPr>
                <w:i/>
                <w:lang w:val="pl-PL"/>
              </w:rPr>
              <w:t>konstruktivne</w:t>
            </w:r>
            <w:r w:rsidRPr="003C3246">
              <w:rPr>
                <w:i/>
                <w:lang w:val="sr-Latn-ME"/>
              </w:rPr>
              <w:t xml:space="preserve"> </w:t>
            </w:r>
            <w:r w:rsidRPr="003C3246">
              <w:rPr>
                <w:i/>
                <w:lang w:val="pl-PL"/>
              </w:rPr>
              <w:t>zadatke</w:t>
            </w:r>
            <w:r w:rsidRPr="003C3246">
              <w:rPr>
                <w:i/>
                <w:lang w:val="sr-Latn-ME"/>
              </w:rPr>
              <w:t>.</w:t>
            </w:r>
          </w:p>
        </w:tc>
      </w:tr>
      <w:tr w:rsidR="00C45366" w:rsidRPr="003C3246" w:rsidTr="00087018">
        <w:trPr>
          <w:jc w:val="center"/>
        </w:trPr>
        <w:tc>
          <w:tcPr>
            <w:tcW w:w="5000" w:type="pct"/>
            <w:shd w:val="clear" w:color="auto" w:fill="auto"/>
          </w:tcPr>
          <w:p w:rsidR="00633617" w:rsidRDefault="00633617" w:rsidP="003C3246">
            <w:pPr>
              <w:spacing w:after="0"/>
              <w:contextualSpacing/>
              <w:rPr>
                <w:b/>
                <w:lang w:val="pl-PL"/>
              </w:rPr>
            </w:pPr>
          </w:p>
          <w:p w:rsidR="00C45366" w:rsidRPr="003C3246" w:rsidRDefault="00C45366" w:rsidP="003C3246">
            <w:pPr>
              <w:spacing w:after="0"/>
              <w:contextualSpacing/>
              <w:rPr>
                <w:b/>
                <w:lang w:val="sr-Latn-ME"/>
              </w:rPr>
            </w:pPr>
            <w:r w:rsidRPr="003C3246">
              <w:rPr>
                <w:b/>
                <w:lang w:val="pl-PL"/>
              </w:rPr>
              <w:t>Ishodi</w:t>
            </w:r>
            <w:r w:rsidRPr="003C3246">
              <w:rPr>
                <w:b/>
                <w:lang w:val="sr-Latn-ME"/>
              </w:rPr>
              <w:t xml:space="preserve"> </w:t>
            </w:r>
            <w:r w:rsidRPr="003C3246">
              <w:rPr>
                <w:b/>
                <w:lang w:val="pl-PL"/>
              </w:rPr>
              <w:t>u</w:t>
            </w:r>
            <w:r w:rsidRPr="003C3246">
              <w:rPr>
                <w:b/>
                <w:lang w:val="sr-Latn-ME"/>
              </w:rPr>
              <w:t>č</w:t>
            </w:r>
            <w:r w:rsidRPr="003C3246">
              <w:rPr>
                <w:b/>
                <w:lang w:val="pl-PL"/>
              </w:rPr>
              <w:t>enja</w:t>
            </w:r>
            <w:r w:rsidRPr="003C3246">
              <w:rPr>
                <w:b/>
                <w:lang w:val="sr-Latn-ME"/>
              </w:rPr>
              <w:t xml:space="preserve"> </w:t>
            </w:r>
          </w:p>
          <w:p w:rsidR="00C45366" w:rsidRPr="003C3246" w:rsidRDefault="00C45366" w:rsidP="003C3246">
            <w:pPr>
              <w:spacing w:after="0"/>
              <w:contextualSpacing/>
              <w:rPr>
                <w:lang w:val="sr-Latn-ME"/>
              </w:rPr>
            </w:pPr>
          </w:p>
          <w:p w:rsidR="00C45366" w:rsidRPr="003C3246" w:rsidRDefault="00C45366" w:rsidP="003C3246">
            <w:pPr>
              <w:spacing w:after="0"/>
              <w:contextualSpacing/>
              <w:rPr>
                <w:i/>
                <w:lang w:val="sr-Latn-ME"/>
              </w:rPr>
            </w:pPr>
            <w:r w:rsidRPr="003C3246">
              <w:rPr>
                <w:i/>
                <w:lang w:val="pl-PL"/>
              </w:rPr>
              <w:t>Tokom</w:t>
            </w:r>
            <w:r w:rsidRPr="003C3246">
              <w:rPr>
                <w:i/>
                <w:lang w:val="sr-Latn-ME"/>
              </w:rPr>
              <w:t xml:space="preserve"> </w:t>
            </w:r>
            <w:r w:rsidRPr="003C3246">
              <w:rPr>
                <w:i/>
                <w:lang w:val="pl-PL"/>
              </w:rPr>
              <w:t>u</w:t>
            </w:r>
            <w:r w:rsidRPr="003C3246">
              <w:rPr>
                <w:i/>
                <w:lang w:val="sr-Latn-ME"/>
              </w:rPr>
              <w:t>č</w:t>
            </w:r>
            <w:r w:rsidRPr="003C3246">
              <w:rPr>
                <w:i/>
                <w:lang w:val="pl-PL"/>
              </w:rPr>
              <w:t>enja</w:t>
            </w:r>
            <w:r w:rsidRPr="003C3246">
              <w:rPr>
                <w:i/>
                <w:lang w:val="sr-Latn-ME"/>
              </w:rPr>
              <w:t xml:space="preserve"> </w:t>
            </w:r>
            <w:r w:rsidRPr="003C3246">
              <w:rPr>
                <w:i/>
                <w:lang w:val="pl-PL"/>
              </w:rPr>
              <w:t>u</w:t>
            </w:r>
            <w:r w:rsidRPr="003C3246">
              <w:rPr>
                <w:i/>
                <w:lang w:val="sr-Latn-ME"/>
              </w:rPr>
              <w:t>č</w:t>
            </w:r>
            <w:r w:rsidRPr="003C3246">
              <w:rPr>
                <w:i/>
                <w:lang w:val="pl-PL"/>
              </w:rPr>
              <w:t>eni</w:t>
            </w:r>
            <w:r w:rsidR="00633617">
              <w:rPr>
                <w:i/>
                <w:lang w:val="pl-PL"/>
              </w:rPr>
              <w:t>k</w:t>
            </w:r>
            <w:r w:rsidRPr="003C3246">
              <w:rPr>
                <w:i/>
                <w:lang w:val="sr-Latn-ME"/>
              </w:rPr>
              <w:t xml:space="preserve"> ć</w:t>
            </w:r>
            <w:r w:rsidRPr="003C3246">
              <w:rPr>
                <w:i/>
                <w:lang w:val="pl-PL"/>
              </w:rPr>
              <w:t>e</w:t>
            </w:r>
            <w:r w:rsidRPr="003C3246">
              <w:rPr>
                <w:i/>
                <w:lang w:val="sr-Latn-ME"/>
              </w:rPr>
              <w:t xml:space="preserve"> </w:t>
            </w:r>
            <w:r w:rsidRPr="003C3246">
              <w:rPr>
                <w:i/>
                <w:lang w:val="pl-PL"/>
              </w:rPr>
              <w:t>mo</w:t>
            </w:r>
            <w:r w:rsidRPr="003C3246">
              <w:rPr>
                <w:i/>
                <w:lang w:val="sr-Latn-ME"/>
              </w:rPr>
              <w:t>ć</w:t>
            </w:r>
            <w:r w:rsidRPr="003C3246">
              <w:rPr>
                <w:i/>
                <w:lang w:val="pl-PL"/>
              </w:rPr>
              <w:t>i</w:t>
            </w:r>
            <w:r w:rsidRPr="003C3246">
              <w:rPr>
                <w:i/>
                <w:lang w:val="sr-Latn-ME"/>
              </w:rPr>
              <w:t xml:space="preserve"> </w:t>
            </w:r>
            <w:r w:rsidRPr="003C3246">
              <w:rPr>
                <w:i/>
                <w:lang w:val="pl-PL"/>
              </w:rPr>
              <w:t>da</w:t>
            </w:r>
            <w:r w:rsidRPr="003C3246">
              <w:rPr>
                <w:i/>
                <w:lang w:val="sr-Latn-ME"/>
              </w:rPr>
              <w:t>:</w:t>
            </w:r>
          </w:p>
          <w:p w:rsidR="00C45366" w:rsidRPr="00C45366" w:rsidRDefault="00C45366" w:rsidP="003C3246">
            <w:pPr>
              <w:numPr>
                <w:ilvl w:val="0"/>
                <w:numId w:val="4"/>
              </w:numPr>
              <w:spacing w:after="0"/>
              <w:contextualSpacing/>
            </w:pPr>
            <w:r w:rsidRPr="00C45366">
              <w:t>objasn</w:t>
            </w:r>
            <w:r w:rsidR="00633617">
              <w:t>i</w:t>
            </w:r>
            <w:r w:rsidRPr="00C45366">
              <w:t xml:space="preserve"> pojam geometrijske konstrukcije,</w:t>
            </w:r>
          </w:p>
          <w:p w:rsidR="00C45366" w:rsidRPr="003C3246" w:rsidRDefault="00C45366" w:rsidP="003C3246">
            <w:pPr>
              <w:numPr>
                <w:ilvl w:val="0"/>
                <w:numId w:val="4"/>
              </w:numPr>
              <w:spacing w:after="0"/>
              <w:contextualSpacing/>
              <w:rPr>
                <w:lang w:val="pl-PL"/>
              </w:rPr>
            </w:pPr>
            <w:r w:rsidRPr="003C3246">
              <w:rPr>
                <w:lang w:val="pl-PL"/>
              </w:rPr>
              <w:t>zna št</w:t>
            </w:r>
            <w:r w:rsidR="00633617">
              <w:rPr>
                <w:lang w:val="pl-PL"/>
              </w:rPr>
              <w:t>a</w:t>
            </w:r>
            <w:r w:rsidRPr="003C3246">
              <w:rPr>
                <w:lang w:val="pl-PL"/>
              </w:rPr>
              <w:t xml:space="preserve"> znači riješiti konstruktivni zadatak,</w:t>
            </w:r>
          </w:p>
          <w:p w:rsidR="00C45366" w:rsidRPr="003C3246" w:rsidRDefault="00C45366" w:rsidP="003C3246">
            <w:pPr>
              <w:numPr>
                <w:ilvl w:val="0"/>
                <w:numId w:val="4"/>
              </w:numPr>
              <w:spacing w:after="0"/>
              <w:contextualSpacing/>
              <w:rPr>
                <w:lang w:val="pl-PL"/>
              </w:rPr>
            </w:pPr>
            <w:r w:rsidRPr="003C3246">
              <w:rPr>
                <w:lang w:val="pl-PL"/>
              </w:rPr>
              <w:t>naved</w:t>
            </w:r>
            <w:r w:rsidR="00633617">
              <w:rPr>
                <w:lang w:val="pl-PL"/>
              </w:rPr>
              <w:t>e</w:t>
            </w:r>
            <w:r w:rsidRPr="003C3246">
              <w:rPr>
                <w:lang w:val="pl-PL"/>
              </w:rPr>
              <w:t xml:space="preserve"> šta znače pojmovi analize, konstrukcije, dokaza i diskusije;</w:t>
            </w:r>
          </w:p>
          <w:p w:rsidR="00C45366" w:rsidRPr="003C3246" w:rsidRDefault="00C45366" w:rsidP="003C3246">
            <w:pPr>
              <w:numPr>
                <w:ilvl w:val="0"/>
                <w:numId w:val="7"/>
              </w:numPr>
              <w:spacing w:after="0"/>
              <w:contextualSpacing/>
              <w:rPr>
                <w:lang w:val="pl-PL"/>
              </w:rPr>
            </w:pPr>
            <w:r w:rsidRPr="003C3246">
              <w:rPr>
                <w:lang w:val="pl-PL"/>
              </w:rPr>
              <w:t>objasn</w:t>
            </w:r>
            <w:r w:rsidR="00633617">
              <w:rPr>
                <w:lang w:val="pl-PL"/>
              </w:rPr>
              <w:t>i</w:t>
            </w:r>
            <w:r w:rsidRPr="003C3246">
              <w:rPr>
                <w:lang w:val="pl-PL"/>
              </w:rPr>
              <w:t xml:space="preserve"> pojam geometrijskog mjesta tačaka,</w:t>
            </w:r>
          </w:p>
          <w:p w:rsidR="00C45366" w:rsidRPr="00C45366" w:rsidRDefault="00321548" w:rsidP="003C3246">
            <w:pPr>
              <w:numPr>
                <w:ilvl w:val="0"/>
                <w:numId w:val="7"/>
              </w:numPr>
              <w:spacing w:after="0"/>
              <w:contextualSpacing/>
            </w:pPr>
            <w:r>
              <w:t>k</w:t>
            </w:r>
            <w:r w:rsidR="00C45366" w:rsidRPr="00C45366">
              <w:t>onstruiš</w:t>
            </w:r>
            <w:r w:rsidR="00633617">
              <w:t>e</w:t>
            </w:r>
            <w:r w:rsidR="00C45366" w:rsidRPr="00C45366">
              <w:t>:</w:t>
            </w:r>
          </w:p>
          <w:p w:rsidR="00C45366" w:rsidRPr="003C3246" w:rsidRDefault="00C45366" w:rsidP="003C3246">
            <w:pPr>
              <w:numPr>
                <w:ilvl w:val="0"/>
                <w:numId w:val="9"/>
              </w:numPr>
              <w:spacing w:after="0"/>
              <w:contextualSpacing/>
              <w:rPr>
                <w:lang w:val="pl-PL"/>
              </w:rPr>
            </w:pPr>
            <w:r w:rsidRPr="003C3246">
              <w:rPr>
                <w:lang w:val="pl-PL"/>
              </w:rPr>
              <w:t>Geometrijsko mjesto tačaka koje su</w:t>
            </w:r>
            <w:r w:rsidR="00243AEF">
              <w:rPr>
                <w:lang w:val="pl-PL"/>
              </w:rPr>
              <w:t xml:space="preserve"> jednako udaljene od date tačke.</w:t>
            </w:r>
          </w:p>
          <w:p w:rsidR="00C45366" w:rsidRPr="003C3246" w:rsidRDefault="00C45366" w:rsidP="003C3246">
            <w:pPr>
              <w:numPr>
                <w:ilvl w:val="0"/>
                <w:numId w:val="9"/>
              </w:numPr>
              <w:spacing w:after="0"/>
              <w:contextualSpacing/>
              <w:rPr>
                <w:lang w:val="pl-PL"/>
              </w:rPr>
            </w:pPr>
            <w:r w:rsidRPr="003C3246">
              <w:rPr>
                <w:lang w:val="pl-PL"/>
              </w:rPr>
              <w:t>Geometrijsko mjesto tačaka koje su jedna</w:t>
            </w:r>
            <w:r w:rsidR="00243AEF">
              <w:rPr>
                <w:lang w:val="pl-PL"/>
              </w:rPr>
              <w:t>ko udaljene od dvije date tačke.</w:t>
            </w:r>
          </w:p>
          <w:p w:rsidR="00C45366" w:rsidRPr="003C3246" w:rsidRDefault="00C45366" w:rsidP="003C3246">
            <w:pPr>
              <w:numPr>
                <w:ilvl w:val="0"/>
                <w:numId w:val="9"/>
              </w:numPr>
              <w:spacing w:after="0"/>
              <w:contextualSpacing/>
              <w:rPr>
                <w:lang w:val="pl-PL"/>
              </w:rPr>
            </w:pPr>
            <w:r w:rsidRPr="003C3246">
              <w:rPr>
                <w:lang w:val="pl-PL"/>
              </w:rPr>
              <w:t xml:space="preserve">Geometrijsko mjesto centara kružnica poluprečnika </w:t>
            </w:r>
            <w:r w:rsidRPr="003C3246">
              <w:rPr>
                <w:i/>
                <w:lang w:val="pl-PL"/>
              </w:rPr>
              <w:t>r</w:t>
            </w:r>
            <w:r w:rsidR="00243AEF">
              <w:rPr>
                <w:lang w:val="pl-PL"/>
              </w:rPr>
              <w:t xml:space="preserve"> koje prolaze kroz datu tačku.</w:t>
            </w:r>
          </w:p>
          <w:p w:rsidR="00C45366" w:rsidRPr="003C3246" w:rsidRDefault="00C45366" w:rsidP="003C3246">
            <w:pPr>
              <w:numPr>
                <w:ilvl w:val="0"/>
                <w:numId w:val="9"/>
              </w:numPr>
              <w:spacing w:after="0"/>
              <w:contextualSpacing/>
              <w:rPr>
                <w:lang w:val="pl-PL"/>
              </w:rPr>
            </w:pPr>
            <w:r w:rsidRPr="003C3246">
              <w:rPr>
                <w:lang w:val="pl-PL"/>
              </w:rPr>
              <w:t>Geometrijsko mjesto tačaka koje su jednako</w:t>
            </w:r>
            <w:r w:rsidR="00243AEF">
              <w:rPr>
                <w:lang w:val="pl-PL"/>
              </w:rPr>
              <w:t xml:space="preserve"> udaljene od krakova datog ugla.</w:t>
            </w:r>
          </w:p>
          <w:p w:rsidR="00C45366" w:rsidRPr="003C3246" w:rsidRDefault="00C45366" w:rsidP="003C3246">
            <w:pPr>
              <w:numPr>
                <w:ilvl w:val="0"/>
                <w:numId w:val="9"/>
              </w:numPr>
              <w:spacing w:after="0"/>
              <w:contextualSpacing/>
              <w:rPr>
                <w:lang w:val="pl-PL"/>
              </w:rPr>
            </w:pPr>
            <w:r w:rsidRPr="003C3246">
              <w:rPr>
                <w:lang w:val="pl-PL"/>
              </w:rPr>
              <w:t>Geometrijsko mjesto centara kružnica koje do</w:t>
            </w:r>
            <w:r w:rsidR="00243AEF">
              <w:rPr>
                <w:lang w:val="pl-PL"/>
              </w:rPr>
              <w:t>diruju datu pravu u datoj tački.</w:t>
            </w:r>
          </w:p>
          <w:p w:rsidR="00C45366" w:rsidRPr="003C3246" w:rsidRDefault="00C45366" w:rsidP="003C3246">
            <w:pPr>
              <w:numPr>
                <w:ilvl w:val="0"/>
                <w:numId w:val="9"/>
              </w:numPr>
              <w:spacing w:after="0"/>
              <w:contextualSpacing/>
              <w:rPr>
                <w:lang w:val="pl-PL"/>
              </w:rPr>
            </w:pPr>
            <w:r w:rsidRPr="003C3246">
              <w:rPr>
                <w:lang w:val="pl-PL"/>
              </w:rPr>
              <w:t xml:space="preserve">Geometrijsko mjesto tačaka koje su od date prave </w:t>
            </w:r>
            <w:r w:rsidRPr="003C3246">
              <w:rPr>
                <w:i/>
                <w:lang w:val="pl-PL"/>
              </w:rPr>
              <w:t>p</w:t>
            </w:r>
            <w:r w:rsidRPr="003C3246">
              <w:rPr>
                <w:lang w:val="pl-PL"/>
              </w:rPr>
              <w:t xml:space="preserve"> udaljene za </w:t>
            </w:r>
            <w:r w:rsidR="00243AEF">
              <w:rPr>
                <w:i/>
                <w:lang w:val="pl-PL"/>
              </w:rPr>
              <w:t>a.</w:t>
            </w:r>
          </w:p>
          <w:p w:rsidR="00C45366" w:rsidRPr="003C3246" w:rsidRDefault="00C45366" w:rsidP="003C3246">
            <w:pPr>
              <w:numPr>
                <w:ilvl w:val="0"/>
                <w:numId w:val="9"/>
              </w:numPr>
              <w:spacing w:after="0"/>
              <w:contextualSpacing/>
              <w:rPr>
                <w:lang w:val="pl-PL"/>
              </w:rPr>
            </w:pPr>
            <w:r w:rsidRPr="003C3246">
              <w:rPr>
                <w:lang w:val="pl-PL"/>
              </w:rPr>
              <w:t xml:space="preserve">Geometrijsko mjesto centara kružnica poluprečnika </w:t>
            </w:r>
            <w:r w:rsidRPr="003C3246">
              <w:rPr>
                <w:i/>
                <w:lang w:val="pl-PL"/>
              </w:rPr>
              <w:t>r</w:t>
            </w:r>
            <w:r w:rsidRPr="003C3246">
              <w:rPr>
                <w:lang w:val="pl-PL"/>
              </w:rPr>
              <w:t xml:space="preserve"> koje dodiruju datu pravu </w:t>
            </w:r>
            <w:r w:rsidR="00243AEF">
              <w:rPr>
                <w:i/>
                <w:lang w:val="pl-PL"/>
              </w:rPr>
              <w:t>p.</w:t>
            </w:r>
          </w:p>
          <w:p w:rsidR="00C45366" w:rsidRPr="003C3246" w:rsidRDefault="00C45366" w:rsidP="003C3246">
            <w:pPr>
              <w:numPr>
                <w:ilvl w:val="0"/>
                <w:numId w:val="9"/>
              </w:numPr>
              <w:spacing w:after="0"/>
              <w:contextualSpacing/>
              <w:rPr>
                <w:lang w:val="pl-PL"/>
              </w:rPr>
            </w:pPr>
            <w:r w:rsidRPr="003C3246">
              <w:rPr>
                <w:lang w:val="pl-PL"/>
              </w:rPr>
              <w:t>Geometrijsko mjesto tačaka koje su jedna</w:t>
            </w:r>
            <w:r w:rsidR="00243AEF">
              <w:rPr>
                <w:lang w:val="pl-PL"/>
              </w:rPr>
              <w:t>ko udaljene od dvije date prave.</w:t>
            </w:r>
          </w:p>
          <w:p w:rsidR="00C45366" w:rsidRPr="003C3246" w:rsidRDefault="00C45366" w:rsidP="003C3246">
            <w:pPr>
              <w:numPr>
                <w:ilvl w:val="0"/>
                <w:numId w:val="9"/>
              </w:numPr>
              <w:spacing w:after="0"/>
              <w:contextualSpacing/>
              <w:rPr>
                <w:lang w:val="pl-PL"/>
              </w:rPr>
            </w:pPr>
            <w:r w:rsidRPr="003C3246">
              <w:rPr>
                <w:lang w:val="pl-PL"/>
              </w:rPr>
              <w:t>Geometrijsko mjesto centara kružnica koje</w:t>
            </w:r>
            <w:r w:rsidR="00243AEF">
              <w:rPr>
                <w:lang w:val="pl-PL"/>
              </w:rPr>
              <w:t xml:space="preserve"> dodiruju dvije paralelne prave.</w:t>
            </w:r>
          </w:p>
          <w:p w:rsidR="00C45366" w:rsidRPr="003C3246" w:rsidRDefault="00C45366" w:rsidP="003C3246">
            <w:pPr>
              <w:numPr>
                <w:ilvl w:val="0"/>
                <w:numId w:val="9"/>
              </w:numPr>
              <w:spacing w:after="0"/>
              <w:contextualSpacing/>
              <w:rPr>
                <w:lang w:val="pl-PL"/>
              </w:rPr>
            </w:pPr>
            <w:r w:rsidRPr="003C3246">
              <w:rPr>
                <w:lang w:val="pl-PL"/>
              </w:rPr>
              <w:t>Geometrijsko mjesto centara kružnica koje dodir</w:t>
            </w:r>
            <w:r w:rsidR="00243AEF">
              <w:rPr>
                <w:lang w:val="pl-PL"/>
              </w:rPr>
              <w:t>uju datu kružnicu u datoj tački.</w:t>
            </w:r>
          </w:p>
          <w:p w:rsidR="00C45366" w:rsidRPr="003C3246" w:rsidRDefault="00C45366" w:rsidP="003C3246">
            <w:pPr>
              <w:numPr>
                <w:ilvl w:val="0"/>
                <w:numId w:val="9"/>
              </w:numPr>
              <w:spacing w:after="0"/>
              <w:contextualSpacing/>
              <w:rPr>
                <w:lang w:val="pl-PL"/>
              </w:rPr>
            </w:pPr>
            <w:r w:rsidRPr="003C3246">
              <w:rPr>
                <w:lang w:val="pl-PL"/>
              </w:rPr>
              <w:t xml:space="preserve">Geometrijsko mjesto centara kružnica datog poluprečnika </w:t>
            </w:r>
            <w:r w:rsidRPr="003C3246">
              <w:rPr>
                <w:i/>
                <w:lang w:val="pl-PL"/>
              </w:rPr>
              <w:t>r</w:t>
            </w:r>
            <w:r w:rsidRPr="003C3246">
              <w:rPr>
                <w:lang w:val="pl-PL"/>
              </w:rPr>
              <w:t xml:space="preserve"> koje dodiruju datu </w:t>
            </w:r>
            <w:r w:rsidRPr="003C3246">
              <w:rPr>
                <w:i/>
                <w:lang w:val="pl-PL"/>
              </w:rPr>
              <w:t>k</w:t>
            </w:r>
            <w:r w:rsidR="00243AEF">
              <w:rPr>
                <w:lang w:val="pl-PL"/>
              </w:rPr>
              <w:t>(S,R), R&gt;r.</w:t>
            </w:r>
          </w:p>
          <w:p w:rsidR="00C45366" w:rsidRPr="003C3246" w:rsidRDefault="00C45366" w:rsidP="003C3246">
            <w:pPr>
              <w:numPr>
                <w:ilvl w:val="0"/>
                <w:numId w:val="9"/>
              </w:numPr>
              <w:spacing w:after="0"/>
              <w:contextualSpacing/>
              <w:rPr>
                <w:lang w:val="pl-PL"/>
              </w:rPr>
            </w:pPr>
            <w:r w:rsidRPr="003C3246">
              <w:rPr>
                <w:lang w:val="pl-PL"/>
              </w:rPr>
              <w:t>Geometrijsko mjesto tačaka iz kojih se data duž vidi pod datim uglom</w:t>
            </w:r>
            <w:r w:rsidR="00243AEF">
              <w:rPr>
                <w:lang w:val="pl-PL"/>
              </w:rPr>
              <w:t>.</w:t>
            </w:r>
          </w:p>
          <w:p w:rsidR="00C45366" w:rsidRPr="003C3246" w:rsidRDefault="00C45366" w:rsidP="003C3246">
            <w:pPr>
              <w:spacing w:after="0"/>
              <w:rPr>
                <w:lang w:val="pl-PL"/>
              </w:rPr>
            </w:pPr>
          </w:p>
          <w:p w:rsidR="00C45366" w:rsidRPr="003C3246" w:rsidRDefault="00C45366" w:rsidP="003C3246">
            <w:pPr>
              <w:numPr>
                <w:ilvl w:val="0"/>
                <w:numId w:val="3"/>
              </w:numPr>
              <w:spacing w:after="0"/>
              <w:contextualSpacing/>
              <w:rPr>
                <w:lang w:val="pl-PL"/>
              </w:rPr>
            </w:pPr>
            <w:r w:rsidRPr="003C3246">
              <w:rPr>
                <w:lang w:val="pl-PL"/>
              </w:rPr>
              <w:lastRenderedPageBreak/>
              <w:t>opisuj</w:t>
            </w:r>
            <w:r w:rsidR="00633617">
              <w:rPr>
                <w:lang w:val="pl-PL"/>
              </w:rPr>
              <w:t>e</w:t>
            </w:r>
            <w:r w:rsidRPr="003C3246">
              <w:rPr>
                <w:lang w:val="pl-PL"/>
              </w:rPr>
              <w:t xml:space="preserve"> postupke rješavanja sl</w:t>
            </w:r>
            <w:r w:rsidR="00321548">
              <w:rPr>
                <w:lang w:val="pl-PL"/>
              </w:rPr>
              <w:t>j</w:t>
            </w:r>
            <w:r w:rsidRPr="003C3246">
              <w:rPr>
                <w:lang w:val="pl-PL"/>
              </w:rPr>
              <w:t>edećih konstruktivnih zadataka:</w:t>
            </w:r>
          </w:p>
          <w:p w:rsidR="00C45366" w:rsidRPr="003C3246" w:rsidRDefault="00C45366" w:rsidP="003C3246">
            <w:pPr>
              <w:numPr>
                <w:ilvl w:val="0"/>
                <w:numId w:val="10"/>
              </w:numPr>
              <w:spacing w:after="0"/>
              <w:contextualSpacing/>
              <w:rPr>
                <w:lang w:val="pl-PL"/>
              </w:rPr>
            </w:pPr>
            <w:r w:rsidRPr="003C3246">
              <w:rPr>
                <w:lang w:val="pl-PL"/>
              </w:rPr>
              <w:t>Kroz datu tačku konstruisati pravu ko</w:t>
            </w:r>
            <w:r w:rsidR="00321548">
              <w:rPr>
                <w:lang w:val="pl-PL"/>
              </w:rPr>
              <w:t>ja je paralelna sa datom pravom.</w:t>
            </w:r>
          </w:p>
          <w:p w:rsidR="00C45366" w:rsidRPr="003C3246" w:rsidRDefault="00C45366" w:rsidP="003C3246">
            <w:pPr>
              <w:numPr>
                <w:ilvl w:val="0"/>
                <w:numId w:val="10"/>
              </w:numPr>
              <w:spacing w:after="0"/>
              <w:contextualSpacing/>
              <w:rPr>
                <w:lang w:val="pl-PL"/>
              </w:rPr>
            </w:pPr>
            <w:r w:rsidRPr="003C3246">
              <w:rPr>
                <w:lang w:val="pl-PL"/>
              </w:rPr>
              <w:t>Kroz tri date tačke konstruisati tri j</w:t>
            </w:r>
            <w:r w:rsidR="00321548">
              <w:rPr>
                <w:lang w:val="pl-PL"/>
              </w:rPr>
              <w:t>ednako udaljene paralelne prave.</w:t>
            </w:r>
          </w:p>
          <w:p w:rsidR="00C45366" w:rsidRPr="003C3246" w:rsidRDefault="00C45366" w:rsidP="003C3246">
            <w:pPr>
              <w:numPr>
                <w:ilvl w:val="0"/>
                <w:numId w:val="10"/>
              </w:numPr>
              <w:spacing w:after="0"/>
              <w:contextualSpacing/>
              <w:rPr>
                <w:lang w:val="pl-PL"/>
              </w:rPr>
            </w:pPr>
            <w:r w:rsidRPr="003C3246">
              <w:rPr>
                <w:lang w:val="pl-PL"/>
              </w:rPr>
              <w:t>Konstruiš</w:t>
            </w:r>
            <w:r w:rsidR="00633617">
              <w:rPr>
                <w:lang w:val="pl-PL"/>
              </w:rPr>
              <w:t>i</w:t>
            </w:r>
            <w:r w:rsidRPr="003C3246">
              <w:rPr>
                <w:lang w:val="pl-PL"/>
              </w:rPr>
              <w:t xml:space="preserve"> trougao ako su mu dati elementi:</w:t>
            </w:r>
          </w:p>
          <w:p w:rsidR="00C45366" w:rsidRPr="00C45366" w:rsidRDefault="000719D8" w:rsidP="003C3246">
            <w:pPr>
              <w:numPr>
                <w:ilvl w:val="0"/>
                <w:numId w:val="11"/>
              </w:numPr>
              <w:spacing w:after="0"/>
              <w:contextualSpacing/>
            </w:pPr>
            <m:oMath>
              <m:r>
                <w:rPr>
                  <w:rFonts w:ascii="Cambria Math" w:hAnsi="Cambria Math" w:cs="Arial"/>
                </w:rPr>
                <m:t>c,</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,γ</m:t>
              </m:r>
            </m:oMath>
            <w:r w:rsidR="00C45366" w:rsidRPr="00C45366">
              <w:t xml:space="preserve">  b) </w:t>
            </w:r>
            <m:oMath>
              <m:sSub>
                <m:sSubPr>
                  <m:ctrlPr>
                    <w:rPr>
                      <w:rFonts w:ascii="Cambria Math" w:eastAsia="Times New Roman" w:hAnsi="Cambria Math" w:cs="Arial"/>
                      <w:i/>
                    </w:rPr>
                  </m:ctrlPr>
                </m:sSubPr>
                <m:e>
                  <m:r>
                    <w:rPr>
                      <w:rFonts w:ascii="Cambria Math" w:eastAsia="Times New Roman" w:hAnsi="Cambria Math" w:cs="Arial"/>
                    </w:rPr>
                    <m:t>h</m:t>
                  </m:r>
                </m:e>
                <m:sub>
                  <m:r>
                    <w:rPr>
                      <w:rFonts w:ascii="Cambria Math" w:eastAsia="Times New Roman" w:hAnsi="Cambria Math" w:cs="Arial"/>
                    </w:rPr>
                    <m:t>c</m:t>
                  </m:r>
                </m:sub>
              </m:sSub>
              <m:r>
                <w:rPr>
                  <w:rFonts w:ascii="Cambria Math" w:eastAsia="Times New Roman" w:hAnsi="Cambria Math" w:cs="Arial"/>
                </w:rPr>
                <m:t>,</m:t>
              </m:r>
              <m:sSub>
                <m:sSubPr>
                  <m:ctrlPr>
                    <w:rPr>
                      <w:rFonts w:ascii="Cambria Math" w:eastAsia="Times New Roman" w:hAnsi="Cambria Math" w:cs="Arial"/>
                      <w:i/>
                    </w:rPr>
                  </m:ctrlPr>
                </m:sSubPr>
                <m:e>
                  <m:r>
                    <w:rPr>
                      <w:rFonts w:ascii="Cambria Math" w:eastAsia="Times New Roman" w:hAnsi="Cambria Math" w:cs="Arial"/>
                    </w:rPr>
                    <m:t>t</m:t>
                  </m:r>
                </m:e>
                <m:sub>
                  <m:r>
                    <w:rPr>
                      <w:rFonts w:ascii="Cambria Math" w:eastAsia="Times New Roman" w:hAnsi="Cambria Math" w:cs="Arial"/>
                    </w:rPr>
                    <m:t>a</m:t>
                  </m:r>
                </m:sub>
              </m:sSub>
              <m:r>
                <w:rPr>
                  <w:rFonts w:ascii="Cambria Math" w:eastAsia="Times New Roman" w:hAnsi="Cambria Math" w:cs="Arial"/>
                </w:rPr>
                <m:t>,α</m:t>
              </m:r>
            </m:oMath>
            <w:r w:rsidR="00C45366" w:rsidRPr="00C45366">
              <w:t xml:space="preserve">  c) </w:t>
            </w:r>
            <m:oMath>
              <m:r>
                <w:rPr>
                  <w:rFonts w:ascii="Cambria Math" w:eastAsia="Times New Roman" w:hAnsi="Cambria Math" w:cs="Arial"/>
                </w:rPr>
                <m:t>b,</m:t>
              </m:r>
              <m:sSub>
                <m:sSubPr>
                  <m:ctrlPr>
                    <w:rPr>
                      <w:rFonts w:ascii="Cambria Math" w:eastAsia="Times New Roman" w:hAnsi="Cambria Math" w:cs="Arial"/>
                      <w:i/>
                    </w:rPr>
                  </m:ctrlPr>
                </m:sSubPr>
                <m:e>
                  <m:r>
                    <w:rPr>
                      <w:rFonts w:ascii="Cambria Math" w:eastAsia="Times New Roman" w:hAnsi="Cambria Math" w:cs="Arial"/>
                    </w:rPr>
                    <m:t>h</m:t>
                  </m:r>
                </m:e>
                <m:sub>
                  <m:r>
                    <w:rPr>
                      <w:rFonts w:ascii="Cambria Math" w:eastAsia="Times New Roman" w:hAnsi="Cambria Math" w:cs="Arial"/>
                    </w:rPr>
                    <m:t>c</m:t>
                  </m:r>
                </m:sub>
              </m:sSub>
              <m:r>
                <w:rPr>
                  <w:rFonts w:ascii="Cambria Math" w:eastAsia="Times New Roman" w:hAnsi="Cambria Math" w:cs="Arial"/>
                </w:rPr>
                <m:t>,</m:t>
              </m:r>
              <m:sSub>
                <m:sSubPr>
                  <m:ctrlPr>
                    <w:rPr>
                      <w:rFonts w:ascii="Cambria Math" w:eastAsia="Times New Roman" w:hAnsi="Cambria Math" w:cs="Arial"/>
                      <w:i/>
                    </w:rPr>
                  </m:ctrlPr>
                </m:sSubPr>
                <m:e>
                  <m:r>
                    <w:rPr>
                      <w:rFonts w:ascii="Cambria Math" w:eastAsia="Times New Roman" w:hAnsi="Cambria Math" w:cs="Arial"/>
                    </w:rPr>
                    <m:t>s</m:t>
                  </m:r>
                </m:e>
                <m:sub>
                  <m:r>
                    <w:rPr>
                      <w:rFonts w:ascii="Cambria Math" w:eastAsia="Times New Roman" w:hAnsi="Cambria Math" w:cs="Arial"/>
                    </w:rPr>
                    <m:t>γ</m:t>
                  </m:r>
                </m:sub>
              </m:sSub>
            </m:oMath>
            <w:r w:rsidR="00C45366" w:rsidRPr="00C45366">
              <w:t xml:space="preserve">  d) </w:t>
            </w:r>
            <m:oMath>
              <m:r>
                <w:rPr>
                  <w:rFonts w:ascii="Cambria Math" w:eastAsia="Times New Roman" w:hAnsi="Cambria Math" w:cs="Arial"/>
                </w:rPr>
                <m:t>a,</m:t>
              </m:r>
              <m:sSub>
                <m:sSubPr>
                  <m:ctrlPr>
                    <w:rPr>
                      <w:rFonts w:ascii="Cambria Math" w:eastAsia="Times New Roman" w:hAnsi="Cambria Math" w:cs="Arial"/>
                      <w:i/>
                    </w:rPr>
                  </m:ctrlPr>
                </m:sSubPr>
                <m:e>
                  <m:r>
                    <w:rPr>
                      <w:rFonts w:ascii="Cambria Math" w:eastAsia="Times New Roman" w:hAnsi="Cambria Math" w:cs="Arial"/>
                    </w:rPr>
                    <m:t>h</m:t>
                  </m:r>
                </m:e>
                <m:sub>
                  <m:r>
                    <w:rPr>
                      <w:rFonts w:ascii="Cambria Math" w:eastAsia="Times New Roman" w:hAnsi="Cambria Math" w:cs="Arial"/>
                    </w:rPr>
                    <m:t>c</m:t>
                  </m:r>
                </m:sub>
              </m:sSub>
              <m:r>
                <w:rPr>
                  <w:rFonts w:ascii="Cambria Math" w:eastAsia="Times New Roman" w:hAnsi="Cambria Math" w:cs="Arial"/>
                </w:rPr>
                <m:t>,α</m:t>
              </m:r>
            </m:oMath>
            <w:r w:rsidR="00C45366" w:rsidRPr="00C45366">
              <w:t xml:space="preserve">  e) </w:t>
            </w:r>
            <m:oMath>
              <m:r>
                <w:rPr>
                  <w:rFonts w:ascii="Cambria Math" w:eastAsia="Times New Roman" w:hAnsi="Cambria Math" w:cs="Arial"/>
                </w:rPr>
                <m:t>α,β,</m:t>
              </m:r>
              <m:sSub>
                <m:sSubPr>
                  <m:ctrlPr>
                    <w:rPr>
                      <w:rFonts w:ascii="Cambria Math" w:eastAsia="Times New Roman" w:hAnsi="Cambria Math" w:cs="Arial"/>
                      <w:i/>
                    </w:rPr>
                  </m:ctrlPr>
                </m:sSubPr>
                <m:e>
                  <m:r>
                    <w:rPr>
                      <w:rFonts w:ascii="Cambria Math" w:eastAsia="Times New Roman" w:hAnsi="Cambria Math" w:cs="Arial"/>
                    </w:rPr>
                    <m:t>h</m:t>
                  </m:r>
                </m:e>
                <m:sub>
                  <m:r>
                    <w:rPr>
                      <w:rFonts w:ascii="Cambria Math" w:eastAsia="Times New Roman" w:hAnsi="Cambria Math" w:cs="Arial"/>
                    </w:rPr>
                    <m:t>c</m:t>
                  </m:r>
                </m:sub>
              </m:sSub>
            </m:oMath>
            <w:r w:rsidR="00C45366" w:rsidRPr="00C45366">
              <w:t xml:space="preserve">  f) </w:t>
            </w:r>
            <m:oMath>
              <m:r>
                <w:rPr>
                  <w:rFonts w:ascii="Cambria Math" w:eastAsia="Times New Roman" w:hAnsi="Cambria Math" w:cs="Arial"/>
                </w:rPr>
                <m:t>O,α,β</m:t>
              </m:r>
            </m:oMath>
            <w:r w:rsidR="00C45366" w:rsidRPr="00C45366">
              <w:t xml:space="preserve">  g) </w:t>
            </w:r>
            <m:oMath>
              <m:sSub>
                <m:sSubPr>
                  <m:ctrlPr>
                    <w:rPr>
                      <w:rFonts w:ascii="Cambria Math" w:eastAsia="Times New Roman" w:hAnsi="Cambria Math" w:cs="Arial"/>
                      <w:i/>
                    </w:rPr>
                  </m:ctrlPr>
                </m:sSubPr>
                <m:e>
                  <m:r>
                    <w:rPr>
                      <w:rFonts w:ascii="Cambria Math" w:eastAsia="Times New Roman" w:hAnsi="Cambria Math" w:cs="Arial"/>
                    </w:rPr>
                    <m:t>t</m:t>
                  </m:r>
                </m:e>
                <m:sub>
                  <m:r>
                    <w:rPr>
                      <w:rFonts w:ascii="Cambria Math" w:eastAsia="Times New Roman" w:hAnsi="Cambria Math" w:cs="Arial"/>
                    </w:rPr>
                    <m:t>c</m:t>
                  </m:r>
                </m:sub>
              </m:sSub>
              <m:r>
                <w:rPr>
                  <w:rFonts w:ascii="Cambria Math" w:eastAsia="Times New Roman" w:hAnsi="Cambria Math" w:cs="Arial"/>
                </w:rPr>
                <m:t>,</m:t>
              </m:r>
              <m:sSub>
                <m:sSubPr>
                  <m:ctrlPr>
                    <w:rPr>
                      <w:rFonts w:ascii="Cambria Math" w:eastAsia="Times New Roman" w:hAnsi="Cambria Math" w:cs="Arial"/>
                      <w:i/>
                    </w:rPr>
                  </m:ctrlPr>
                </m:sSubPr>
                <m:e>
                  <m:r>
                    <w:rPr>
                      <w:rFonts w:ascii="Cambria Math" w:eastAsia="Times New Roman" w:hAnsi="Cambria Math" w:cs="Arial"/>
                    </w:rPr>
                    <m:t>h</m:t>
                  </m:r>
                </m:e>
                <m:sub>
                  <m:r>
                    <w:rPr>
                      <w:rFonts w:ascii="Cambria Math" w:eastAsia="Times New Roman" w:hAnsi="Cambria Math" w:cs="Arial"/>
                    </w:rPr>
                    <m:t>c</m:t>
                  </m:r>
                </m:sub>
              </m:sSub>
              <m:r>
                <w:rPr>
                  <w:rFonts w:ascii="Cambria Math" w:eastAsia="Times New Roman" w:hAnsi="Cambria Math" w:cs="Arial"/>
                </w:rPr>
                <m:t>,</m:t>
              </m:r>
              <m:sSub>
                <m:sSubPr>
                  <m:ctrlPr>
                    <w:rPr>
                      <w:rFonts w:ascii="Cambria Math" w:eastAsia="Times New Roman" w:hAnsi="Cambria Math" w:cs="Arial"/>
                      <w:i/>
                    </w:rPr>
                  </m:ctrlPr>
                </m:sSubPr>
                <m:e>
                  <m:r>
                    <w:rPr>
                      <w:rFonts w:ascii="Cambria Math" w:eastAsia="Times New Roman" w:hAnsi="Cambria Math" w:cs="Arial"/>
                    </w:rPr>
                    <m:t>s</m:t>
                  </m:r>
                </m:e>
                <m:sub>
                  <m:r>
                    <w:rPr>
                      <w:rFonts w:ascii="Cambria Math" w:eastAsia="Times New Roman" w:hAnsi="Cambria Math" w:cs="Arial"/>
                    </w:rPr>
                    <m:t>γ</m:t>
                  </m:r>
                </m:sub>
              </m:sSub>
            </m:oMath>
          </w:p>
          <w:p w:rsidR="00C45366" w:rsidRPr="003C3246" w:rsidRDefault="00C45366" w:rsidP="003C3246">
            <w:pPr>
              <w:numPr>
                <w:ilvl w:val="0"/>
                <w:numId w:val="10"/>
              </w:numPr>
              <w:spacing w:after="0"/>
              <w:contextualSpacing/>
              <w:rPr>
                <w:lang w:val="pl-PL"/>
              </w:rPr>
            </w:pPr>
            <w:r w:rsidRPr="003C3246">
              <w:rPr>
                <w:lang w:val="pl-PL"/>
              </w:rPr>
              <w:t>Konstruiš</w:t>
            </w:r>
            <w:r w:rsidR="00633617">
              <w:rPr>
                <w:lang w:val="pl-PL"/>
              </w:rPr>
              <w:t>i</w:t>
            </w:r>
            <w:r w:rsidRPr="003C3246">
              <w:rPr>
                <w:lang w:val="pl-PL"/>
              </w:rPr>
              <w:t xml:space="preserve"> pravougli trougao ako su mu dati elementi:</w:t>
            </w:r>
          </w:p>
          <w:p w:rsidR="00C45366" w:rsidRPr="00C45366" w:rsidRDefault="00EA2EE7" w:rsidP="003C3246">
            <w:pPr>
              <w:numPr>
                <w:ilvl w:val="0"/>
                <w:numId w:val="12"/>
              </w:numPr>
              <w:spacing w:after="0"/>
              <w:contextualSpacing/>
            </w:pPr>
            <m:oMath>
              <m:sSub>
                <m:sSubPr>
                  <m:ctrlPr>
                    <w:rPr>
                      <w:rFonts w:ascii="Cambria Math" w:hAnsi="Cambria Math" w:cs="Arial"/>
                      <w:i/>
                    </w:rPr>
                  </m:ctrlPr>
                </m:sSubPr>
                <m:e>
                  <m:r>
                    <w:rPr>
                      <w:rFonts w:ascii="Cambria Math" w:hAnsi="Cambria Math" w:cs="Arial"/>
                    </w:rPr>
                    <m:t>h</m:t>
                  </m:r>
                </m:e>
                <m:sub>
                  <m:r>
                    <w:rPr>
                      <w:rFonts w:ascii="Cambria Math" w:hAnsi="Cambria Math" w:cs="Arial"/>
                    </w:rPr>
                    <m:t>c</m:t>
                  </m:r>
                </m:sub>
              </m:sSub>
              <m:r>
                <w:rPr>
                  <w:rFonts w:ascii="Cambria Math" w:hAnsi="Cambria Math" w:cs="Arial"/>
                </w:rPr>
                <m:t>,β</m:t>
              </m:r>
            </m:oMath>
            <w:r w:rsidR="00C45366" w:rsidRPr="00C45366">
              <w:t xml:space="preserve">  b) </w:t>
            </w:r>
            <m:oMath>
              <m:r>
                <w:rPr>
                  <w:rFonts w:ascii="Cambria Math" w:eastAsia="Times New Roman" w:hAnsi="Cambria Math" w:cs="Arial"/>
                </w:rPr>
                <m:t>c,</m:t>
              </m:r>
              <m:sSub>
                <m:sSubPr>
                  <m:ctrlPr>
                    <w:rPr>
                      <w:rFonts w:ascii="Cambria Math" w:eastAsia="Times New Roman" w:hAnsi="Cambria Math" w:cs="Arial"/>
                      <w:i/>
                    </w:rPr>
                  </m:ctrlPr>
                </m:sSubPr>
                <m:e>
                  <m:r>
                    <w:rPr>
                      <w:rFonts w:ascii="Cambria Math" w:eastAsia="Times New Roman" w:hAnsi="Cambria Math" w:cs="Arial"/>
                    </w:rPr>
                    <m:t>h</m:t>
                  </m:r>
                </m:e>
                <m:sub>
                  <m:r>
                    <w:rPr>
                      <w:rFonts w:ascii="Cambria Math" w:eastAsia="Times New Roman" w:hAnsi="Cambria Math" w:cs="Arial"/>
                    </w:rPr>
                    <m:t>c</m:t>
                  </m:r>
                </m:sub>
              </m:sSub>
            </m:oMath>
          </w:p>
          <w:p w:rsidR="00C45366" w:rsidRPr="003C3246" w:rsidRDefault="00C45366" w:rsidP="003C3246">
            <w:pPr>
              <w:numPr>
                <w:ilvl w:val="0"/>
                <w:numId w:val="10"/>
              </w:numPr>
              <w:spacing w:after="0"/>
              <w:contextualSpacing/>
              <w:rPr>
                <w:lang w:val="pl-PL"/>
              </w:rPr>
            </w:pPr>
            <w:r w:rsidRPr="003C3246">
              <w:rPr>
                <w:lang w:val="pl-PL"/>
              </w:rPr>
              <w:t>Konstruiš</w:t>
            </w:r>
            <w:r w:rsidR="00633617">
              <w:rPr>
                <w:lang w:val="pl-PL"/>
              </w:rPr>
              <w:t>i</w:t>
            </w:r>
            <w:r w:rsidRPr="003C3246">
              <w:rPr>
                <w:lang w:val="pl-PL"/>
              </w:rPr>
              <w:t xml:space="preserve"> trougao ako su date dvije stranice i ugao naspram jedne od njih; stranica, ugao naspram nje i visina spuštena na tu stranicu.</w:t>
            </w:r>
          </w:p>
          <w:p w:rsidR="00C45366" w:rsidRPr="003C3246" w:rsidRDefault="00C45366" w:rsidP="003C3246">
            <w:pPr>
              <w:numPr>
                <w:ilvl w:val="0"/>
                <w:numId w:val="10"/>
              </w:numPr>
              <w:spacing w:after="0"/>
              <w:contextualSpacing/>
              <w:rPr>
                <w:lang w:val="pl-PL"/>
              </w:rPr>
            </w:pPr>
            <w:r w:rsidRPr="003C3246">
              <w:rPr>
                <w:lang w:val="pl-PL"/>
              </w:rPr>
              <w:t>Konstruiš</w:t>
            </w:r>
            <w:r w:rsidR="00633617">
              <w:rPr>
                <w:lang w:val="pl-PL"/>
              </w:rPr>
              <w:t>i</w:t>
            </w:r>
            <w:r w:rsidRPr="003C3246">
              <w:rPr>
                <w:lang w:val="pl-PL"/>
              </w:rPr>
              <w:t xml:space="preserve"> kružnicu datog poluprečnika </w:t>
            </w:r>
            <w:r w:rsidRPr="003C3246">
              <w:rPr>
                <w:i/>
                <w:lang w:val="pl-PL"/>
              </w:rPr>
              <w:t xml:space="preserve">r </w:t>
            </w:r>
            <w:r w:rsidRPr="003C3246">
              <w:rPr>
                <w:lang w:val="pl-PL"/>
              </w:rPr>
              <w:t>koja:</w:t>
            </w:r>
          </w:p>
          <w:p w:rsidR="00C45366" w:rsidRPr="003C3246" w:rsidRDefault="00C45366" w:rsidP="003C3246">
            <w:pPr>
              <w:numPr>
                <w:ilvl w:val="0"/>
                <w:numId w:val="13"/>
              </w:numPr>
              <w:spacing w:after="0"/>
              <w:contextualSpacing/>
              <w:rPr>
                <w:lang w:val="pl-PL"/>
              </w:rPr>
            </w:pPr>
            <w:r w:rsidRPr="003C3246">
              <w:rPr>
                <w:lang w:val="pl-PL"/>
              </w:rPr>
              <w:t xml:space="preserve">Prolazi kroz datu tačku M, a središte joj je na datoj pravoj </w:t>
            </w:r>
            <w:r w:rsidRPr="003C3246">
              <w:rPr>
                <w:i/>
                <w:lang w:val="pl-PL"/>
              </w:rPr>
              <w:t>p,</w:t>
            </w:r>
          </w:p>
          <w:p w:rsidR="00C45366" w:rsidRPr="003C3246" w:rsidRDefault="00C45366" w:rsidP="003C3246">
            <w:pPr>
              <w:numPr>
                <w:ilvl w:val="0"/>
                <w:numId w:val="13"/>
              </w:numPr>
              <w:spacing w:after="0"/>
              <w:contextualSpacing/>
              <w:rPr>
                <w:lang w:val="pl-PL"/>
              </w:rPr>
            </w:pPr>
            <w:r w:rsidRPr="003C3246">
              <w:rPr>
                <w:lang w:val="pl-PL"/>
              </w:rPr>
              <w:t>Prolazi kroz dvije date tačke A i B,</w:t>
            </w:r>
          </w:p>
          <w:p w:rsidR="00C45366" w:rsidRPr="003C3246" w:rsidRDefault="00C45366" w:rsidP="003C3246">
            <w:pPr>
              <w:numPr>
                <w:ilvl w:val="0"/>
                <w:numId w:val="13"/>
              </w:numPr>
              <w:spacing w:after="0"/>
              <w:contextualSpacing/>
              <w:rPr>
                <w:lang w:val="pl-PL"/>
              </w:rPr>
            </w:pPr>
            <w:r w:rsidRPr="003C3246">
              <w:rPr>
                <w:lang w:val="pl-PL"/>
              </w:rPr>
              <w:t xml:space="preserve">Dodiruje datu </w:t>
            </w:r>
            <w:r w:rsidRPr="003C3246">
              <w:rPr>
                <w:i/>
                <w:lang w:val="pl-PL"/>
              </w:rPr>
              <w:t>k(</w:t>
            </w:r>
            <w:r w:rsidR="00321548">
              <w:rPr>
                <w:lang w:val="pl-PL"/>
              </w:rPr>
              <w:t>S,R) u datoj tački T.</w:t>
            </w:r>
          </w:p>
          <w:p w:rsidR="00C45366" w:rsidRPr="003C3246" w:rsidRDefault="00C45366" w:rsidP="003C3246">
            <w:pPr>
              <w:numPr>
                <w:ilvl w:val="0"/>
                <w:numId w:val="10"/>
              </w:numPr>
              <w:spacing w:after="0"/>
              <w:contextualSpacing/>
              <w:rPr>
                <w:lang w:val="pl-PL"/>
              </w:rPr>
            </w:pPr>
            <w:r w:rsidRPr="003C3246">
              <w:rPr>
                <w:lang w:val="pl-PL"/>
              </w:rPr>
              <w:t>Konstruiš</w:t>
            </w:r>
            <w:r w:rsidR="00633617">
              <w:rPr>
                <w:lang w:val="pl-PL"/>
              </w:rPr>
              <w:t>i</w:t>
            </w:r>
            <w:r w:rsidRPr="003C3246">
              <w:rPr>
                <w:lang w:val="pl-PL"/>
              </w:rPr>
              <w:t xml:space="preserve"> kružnicu koja dodiruje dvije date paralelne prave i prolazi</w:t>
            </w:r>
            <w:r w:rsidR="00321548">
              <w:rPr>
                <w:lang w:val="pl-PL"/>
              </w:rPr>
              <w:t xml:space="preserve"> kroz datu tačku M.</w:t>
            </w:r>
          </w:p>
          <w:p w:rsidR="00C45366" w:rsidRPr="003C3246" w:rsidRDefault="00C45366" w:rsidP="003C3246">
            <w:pPr>
              <w:numPr>
                <w:ilvl w:val="0"/>
                <w:numId w:val="10"/>
              </w:numPr>
              <w:spacing w:after="0"/>
              <w:contextualSpacing/>
              <w:rPr>
                <w:lang w:val="pl-PL"/>
              </w:rPr>
            </w:pPr>
            <w:r w:rsidRPr="003C3246">
              <w:rPr>
                <w:lang w:val="pl-PL"/>
              </w:rPr>
              <w:t>Konstruiš</w:t>
            </w:r>
            <w:r w:rsidR="00633617">
              <w:rPr>
                <w:lang w:val="pl-PL"/>
              </w:rPr>
              <w:t>i</w:t>
            </w:r>
            <w:r w:rsidRPr="003C3246">
              <w:rPr>
                <w:lang w:val="pl-PL"/>
              </w:rPr>
              <w:t xml:space="preserve"> kružnicu koja prolazi kroz datu tačku M </w:t>
            </w:r>
            <w:r w:rsidR="00321548">
              <w:rPr>
                <w:lang w:val="pl-PL"/>
              </w:rPr>
              <w:t>i</w:t>
            </w:r>
            <w:r w:rsidRPr="003C3246">
              <w:rPr>
                <w:lang w:val="pl-PL"/>
              </w:rPr>
              <w:t xml:space="preserve"> dodiruje datu </w:t>
            </w:r>
            <w:r w:rsidRPr="003C3246">
              <w:rPr>
                <w:i/>
                <w:lang w:val="pl-PL"/>
              </w:rPr>
              <w:t>k(</w:t>
            </w:r>
            <w:r w:rsidR="00321548">
              <w:rPr>
                <w:lang w:val="pl-PL"/>
              </w:rPr>
              <w:t>S,r) u datoj tački T.</w:t>
            </w:r>
          </w:p>
          <w:p w:rsidR="00C45366" w:rsidRPr="003C3246" w:rsidRDefault="00C45366" w:rsidP="00633617">
            <w:pPr>
              <w:numPr>
                <w:ilvl w:val="0"/>
                <w:numId w:val="10"/>
              </w:numPr>
              <w:spacing w:after="0"/>
              <w:contextualSpacing/>
              <w:rPr>
                <w:lang w:val="pl-PL"/>
              </w:rPr>
            </w:pPr>
            <w:r w:rsidRPr="003C3246">
              <w:rPr>
                <w:lang w:val="pl-PL"/>
              </w:rPr>
              <w:t>Konstruiš</w:t>
            </w:r>
            <w:r w:rsidR="00633617">
              <w:rPr>
                <w:lang w:val="pl-PL"/>
              </w:rPr>
              <w:t>i</w:t>
            </w:r>
            <w:r w:rsidRPr="003C3246">
              <w:rPr>
                <w:lang w:val="pl-PL"/>
              </w:rPr>
              <w:t xml:space="preserve"> kružnicu koja dodiruje datu </w:t>
            </w:r>
            <w:r w:rsidRPr="003C3246">
              <w:rPr>
                <w:i/>
                <w:lang w:val="pl-PL"/>
              </w:rPr>
              <w:t>k(</w:t>
            </w:r>
            <w:r w:rsidRPr="003C3246">
              <w:rPr>
                <w:lang w:val="pl-PL"/>
              </w:rPr>
              <w:t xml:space="preserve">S,r) </w:t>
            </w:r>
            <w:r w:rsidR="00321548">
              <w:rPr>
                <w:lang w:val="pl-PL"/>
              </w:rPr>
              <w:t>i</w:t>
            </w:r>
            <w:r w:rsidRPr="003C3246">
              <w:rPr>
                <w:lang w:val="pl-PL"/>
              </w:rPr>
              <w:t xml:space="preserve"> datu pravu u datoj tački T.</w:t>
            </w:r>
          </w:p>
        </w:tc>
      </w:tr>
      <w:tr w:rsidR="00C45366" w:rsidRPr="003C3246" w:rsidTr="00087018">
        <w:trPr>
          <w:jc w:val="center"/>
        </w:trPr>
        <w:tc>
          <w:tcPr>
            <w:tcW w:w="5000" w:type="pct"/>
            <w:shd w:val="clear" w:color="auto" w:fill="auto"/>
          </w:tcPr>
          <w:p w:rsidR="00633617" w:rsidRDefault="00633617" w:rsidP="003C3246">
            <w:pPr>
              <w:spacing w:after="0"/>
              <w:contextualSpacing/>
              <w:rPr>
                <w:b/>
                <w:lang w:val="pl-PL"/>
              </w:rPr>
            </w:pPr>
          </w:p>
          <w:p w:rsidR="00C45366" w:rsidRPr="003C3246" w:rsidRDefault="00C45366" w:rsidP="003C3246">
            <w:pPr>
              <w:spacing w:after="0"/>
              <w:contextualSpacing/>
              <w:rPr>
                <w:lang w:val="pl-PL"/>
              </w:rPr>
            </w:pPr>
            <w:r w:rsidRPr="003C3246">
              <w:rPr>
                <w:b/>
                <w:lang w:val="pl-PL"/>
              </w:rPr>
              <w:t>Didaktičke preporuke za realizaciju obrazovno-vaspitnog ishoda</w:t>
            </w:r>
            <w:r w:rsidRPr="003C3246">
              <w:rPr>
                <w:lang w:val="pl-PL"/>
              </w:rPr>
              <w:t>:</w:t>
            </w:r>
          </w:p>
          <w:p w:rsidR="00C45366" w:rsidRPr="003C3246" w:rsidRDefault="00C45366" w:rsidP="003C3246">
            <w:pPr>
              <w:spacing w:after="0"/>
              <w:rPr>
                <w:b/>
                <w:lang w:val="pl-PL"/>
              </w:rPr>
            </w:pPr>
          </w:p>
          <w:p w:rsidR="00C45366" w:rsidRPr="003C3246" w:rsidRDefault="00C45366" w:rsidP="003C3246">
            <w:pPr>
              <w:spacing w:after="0"/>
              <w:contextualSpacing/>
              <w:rPr>
                <w:b/>
              </w:rPr>
            </w:pPr>
            <w:r w:rsidRPr="003C3246">
              <w:rPr>
                <w:b/>
              </w:rPr>
              <w:t xml:space="preserve">a) </w:t>
            </w:r>
            <w:r w:rsidR="00321548">
              <w:rPr>
                <w:b/>
              </w:rPr>
              <w:t>Sadržaji/pojmovi</w:t>
            </w:r>
            <w:r w:rsidRPr="003C3246">
              <w:rPr>
                <w:b/>
              </w:rPr>
              <w:t>:</w:t>
            </w:r>
          </w:p>
          <w:p w:rsidR="00C45366" w:rsidRPr="00C45366" w:rsidRDefault="00321548" w:rsidP="003C3246">
            <w:pPr>
              <w:numPr>
                <w:ilvl w:val="0"/>
                <w:numId w:val="6"/>
              </w:numPr>
              <w:spacing w:after="0"/>
              <w:contextualSpacing/>
            </w:pPr>
            <w:r>
              <w:rPr>
                <w:lang w:val="sr-Latn-CS"/>
              </w:rPr>
              <w:t>g</w:t>
            </w:r>
            <w:r w:rsidR="00C45366" w:rsidRPr="003C3246">
              <w:rPr>
                <w:lang w:val="sr-Latn-CS"/>
              </w:rPr>
              <w:t>eometrijske konstrukcije,</w:t>
            </w:r>
          </w:p>
          <w:p w:rsidR="00C45366" w:rsidRPr="00C45366" w:rsidRDefault="00321548" w:rsidP="003C3246">
            <w:pPr>
              <w:numPr>
                <w:ilvl w:val="0"/>
                <w:numId w:val="6"/>
              </w:numPr>
              <w:spacing w:after="0"/>
              <w:contextualSpacing/>
            </w:pPr>
            <w:r>
              <w:rPr>
                <w:lang w:val="sr-Latn-CS"/>
              </w:rPr>
              <w:t>g</w:t>
            </w:r>
            <w:r w:rsidR="00C45366" w:rsidRPr="003C3246">
              <w:rPr>
                <w:lang w:val="sr-Latn-CS"/>
              </w:rPr>
              <w:t>eometrijska mjesta tačaka,</w:t>
            </w:r>
          </w:p>
          <w:p w:rsidR="00C45366" w:rsidRPr="00C45366" w:rsidRDefault="00321548" w:rsidP="003C3246">
            <w:pPr>
              <w:numPr>
                <w:ilvl w:val="0"/>
                <w:numId w:val="6"/>
              </w:numPr>
              <w:spacing w:after="0"/>
              <w:contextualSpacing/>
            </w:pPr>
            <w:r>
              <w:rPr>
                <w:lang w:val="sr-Latn-CS"/>
              </w:rPr>
              <w:t>s</w:t>
            </w:r>
            <w:r w:rsidR="00C45366" w:rsidRPr="003C3246">
              <w:rPr>
                <w:lang w:val="sr-Latn-CS"/>
              </w:rPr>
              <w:t>imetrala duži,</w:t>
            </w:r>
          </w:p>
          <w:p w:rsidR="00C45366" w:rsidRPr="00C45366" w:rsidRDefault="00C45366" w:rsidP="003C3246">
            <w:pPr>
              <w:numPr>
                <w:ilvl w:val="0"/>
                <w:numId w:val="6"/>
              </w:numPr>
              <w:spacing w:after="0"/>
              <w:contextualSpacing/>
            </w:pPr>
            <w:r w:rsidRPr="003C3246">
              <w:rPr>
                <w:lang w:val="sr-Latn-CS"/>
              </w:rPr>
              <w:t>simetrala ugla</w:t>
            </w:r>
            <w:r w:rsidRPr="00C45366">
              <w:t>,</w:t>
            </w:r>
          </w:p>
          <w:p w:rsidR="00C45366" w:rsidRPr="00C45366" w:rsidRDefault="00321548" w:rsidP="003C3246">
            <w:pPr>
              <w:numPr>
                <w:ilvl w:val="0"/>
                <w:numId w:val="6"/>
              </w:numPr>
              <w:spacing w:after="0"/>
              <w:contextualSpacing/>
            </w:pPr>
            <w:r>
              <w:t>paralelne prave.</w:t>
            </w:r>
          </w:p>
          <w:p w:rsidR="00C45366" w:rsidRPr="003C3246" w:rsidRDefault="00C45366" w:rsidP="003C3246">
            <w:pPr>
              <w:spacing w:after="0"/>
              <w:rPr>
                <w:b/>
              </w:rPr>
            </w:pPr>
          </w:p>
          <w:p w:rsidR="00C45366" w:rsidRPr="003C3246" w:rsidRDefault="00C45366" w:rsidP="003C3246">
            <w:pPr>
              <w:spacing w:after="0"/>
              <w:contextualSpacing/>
              <w:rPr>
                <w:b/>
              </w:rPr>
            </w:pPr>
            <w:r w:rsidRPr="003C3246">
              <w:rPr>
                <w:b/>
              </w:rPr>
              <w:t>b) Aktivnosti učenja:</w:t>
            </w:r>
          </w:p>
          <w:p w:rsidR="00C45366" w:rsidRPr="00C45366" w:rsidRDefault="00C45366" w:rsidP="003C3246">
            <w:pPr>
              <w:spacing w:after="0"/>
            </w:pPr>
            <w:r w:rsidRPr="00C45366">
              <w:t xml:space="preserve">              Učenici:</w:t>
            </w:r>
          </w:p>
          <w:p w:rsidR="00C45366" w:rsidRPr="003C3246" w:rsidRDefault="00C45366" w:rsidP="00321548">
            <w:pPr>
              <w:numPr>
                <w:ilvl w:val="0"/>
                <w:numId w:val="21"/>
              </w:numPr>
              <w:spacing w:after="0"/>
              <w:contextualSpacing/>
              <w:rPr>
                <w:lang w:val="pl-PL"/>
              </w:rPr>
            </w:pPr>
            <w:r w:rsidRPr="003C3246">
              <w:rPr>
                <w:lang w:val="pl-PL"/>
              </w:rPr>
              <w:t>na osnovu instrukcija uvježbavaju složenije konstrukcije,</w:t>
            </w:r>
          </w:p>
          <w:p w:rsidR="00C45366" w:rsidRPr="00321548" w:rsidRDefault="00C45366" w:rsidP="000551C8">
            <w:pPr>
              <w:numPr>
                <w:ilvl w:val="0"/>
                <w:numId w:val="21"/>
              </w:numPr>
              <w:spacing w:after="0"/>
              <w:contextualSpacing/>
              <w:rPr>
                <w:lang w:val="pl-PL"/>
              </w:rPr>
            </w:pPr>
            <w:r w:rsidRPr="00321548">
              <w:rPr>
                <w:lang w:val="pl-PL"/>
              </w:rPr>
              <w:t xml:space="preserve">pripremaju kratke prezentacije </w:t>
            </w:r>
            <w:r w:rsidR="00321548" w:rsidRPr="00321548">
              <w:rPr>
                <w:lang w:val="pl-PL"/>
              </w:rPr>
              <w:t>iz</w:t>
            </w:r>
            <w:r w:rsidRPr="00321548">
              <w:rPr>
                <w:lang w:val="pl-PL"/>
              </w:rPr>
              <w:t xml:space="preserve"> istorij</w:t>
            </w:r>
            <w:r w:rsidR="00321548" w:rsidRPr="00321548">
              <w:rPr>
                <w:lang w:val="pl-PL"/>
              </w:rPr>
              <w:t>e</w:t>
            </w:r>
            <w:r w:rsidRPr="00321548">
              <w:rPr>
                <w:lang w:val="pl-PL"/>
              </w:rPr>
              <w:t xml:space="preserve"> matematike koj</w:t>
            </w:r>
            <w:r w:rsidR="00321548" w:rsidRPr="00321548">
              <w:rPr>
                <w:lang w:val="pl-PL"/>
              </w:rPr>
              <w:t>e</w:t>
            </w:r>
            <w:r w:rsidRPr="00321548">
              <w:rPr>
                <w:lang w:val="pl-PL"/>
              </w:rPr>
              <w:t xml:space="preserve"> se tiču odgovarajućih</w:t>
            </w:r>
            <w:r w:rsidR="00321548" w:rsidRPr="00321548">
              <w:rPr>
                <w:lang w:val="pl-PL"/>
              </w:rPr>
              <w:t xml:space="preserve"> </w:t>
            </w:r>
            <w:r w:rsidR="00321548">
              <w:rPr>
                <w:lang w:val="pl-PL"/>
              </w:rPr>
              <w:t>nastavnih tema iz geometrije,</w:t>
            </w:r>
          </w:p>
          <w:p w:rsidR="00C45366" w:rsidRPr="00321548" w:rsidRDefault="00321548" w:rsidP="00321548">
            <w:pPr>
              <w:numPr>
                <w:ilvl w:val="0"/>
                <w:numId w:val="21"/>
              </w:numPr>
              <w:spacing w:after="0"/>
              <w:contextualSpacing/>
              <w:rPr>
                <w:lang w:val="pl-PL"/>
              </w:rPr>
            </w:pPr>
            <w:r>
              <w:rPr>
                <w:lang w:val="pl-PL"/>
              </w:rPr>
              <w:t>p</w:t>
            </w:r>
            <w:r w:rsidR="00C45366" w:rsidRPr="003C3246">
              <w:rPr>
                <w:lang w:val="pl-PL"/>
              </w:rPr>
              <w:t>roširuju svoja znanja iz geomet</w:t>
            </w:r>
            <w:r>
              <w:rPr>
                <w:lang w:val="pl-PL"/>
              </w:rPr>
              <w:t>rije</w:t>
            </w:r>
            <w:r w:rsidR="00C45366" w:rsidRPr="003C3246">
              <w:rPr>
                <w:lang w:val="pl-PL"/>
              </w:rPr>
              <w:t xml:space="preserve"> r</w:t>
            </w:r>
            <w:r>
              <w:rPr>
                <w:lang w:val="pl-PL"/>
              </w:rPr>
              <w:t>j</w:t>
            </w:r>
            <w:r w:rsidR="00C45366" w:rsidRPr="003C3246">
              <w:rPr>
                <w:lang w:val="pl-PL"/>
              </w:rPr>
              <w:t>ešavanjem konstruktivnih zadataka</w:t>
            </w:r>
            <w:r>
              <w:rPr>
                <w:lang w:val="pl-PL"/>
              </w:rPr>
              <w:t>.</w:t>
            </w:r>
            <w:r w:rsidR="00C45366" w:rsidRPr="003C3246">
              <w:rPr>
                <w:lang w:val="pl-PL"/>
              </w:rPr>
              <w:t xml:space="preserve"> </w:t>
            </w:r>
          </w:p>
          <w:p w:rsidR="00C45366" w:rsidRPr="003C3246" w:rsidRDefault="00C45366" w:rsidP="003C3246">
            <w:pPr>
              <w:spacing w:after="0"/>
              <w:contextualSpacing/>
              <w:rPr>
                <w:lang w:val="pl-PL"/>
              </w:rPr>
            </w:pPr>
          </w:p>
        </w:tc>
      </w:tr>
    </w:tbl>
    <w:p w:rsidR="004F0907" w:rsidRDefault="004F0907" w:rsidP="00C11ADE">
      <w:pPr>
        <w:spacing w:after="0"/>
        <w:contextualSpacing/>
        <w:rPr>
          <w:lang w:val="pl-PL"/>
        </w:rPr>
      </w:pPr>
    </w:p>
    <w:p w:rsidR="00321548" w:rsidRDefault="00321548" w:rsidP="00C11ADE">
      <w:pPr>
        <w:spacing w:after="0"/>
        <w:contextualSpacing/>
        <w:rPr>
          <w:lang w:val="pl-PL"/>
        </w:rPr>
      </w:pPr>
    </w:p>
    <w:p w:rsidR="00321548" w:rsidRDefault="00321548" w:rsidP="00C11ADE">
      <w:pPr>
        <w:spacing w:after="0"/>
        <w:contextualSpacing/>
        <w:rPr>
          <w:lang w:val="pl-PL"/>
        </w:rPr>
      </w:pPr>
    </w:p>
    <w:p w:rsidR="00321548" w:rsidRDefault="00321548" w:rsidP="00C11ADE">
      <w:pPr>
        <w:spacing w:after="0"/>
        <w:contextualSpacing/>
        <w:rPr>
          <w:lang w:val="pl-PL"/>
        </w:rPr>
      </w:pPr>
    </w:p>
    <w:p w:rsidR="00321548" w:rsidRDefault="00321548" w:rsidP="00C11ADE">
      <w:pPr>
        <w:spacing w:after="0"/>
        <w:contextualSpacing/>
        <w:rPr>
          <w:lang w:val="pl-PL"/>
        </w:rPr>
      </w:pPr>
    </w:p>
    <w:p w:rsidR="00321548" w:rsidRDefault="00321548" w:rsidP="00C11ADE">
      <w:pPr>
        <w:spacing w:after="0"/>
        <w:contextualSpacing/>
        <w:rPr>
          <w:lang w:val="pl-PL"/>
        </w:rPr>
      </w:pPr>
    </w:p>
    <w:p w:rsidR="00633617" w:rsidRDefault="00633617" w:rsidP="00C11ADE">
      <w:pPr>
        <w:spacing w:after="0"/>
        <w:contextualSpacing/>
        <w:rPr>
          <w:lang w:val="pl-PL"/>
        </w:rPr>
      </w:pPr>
    </w:p>
    <w:p w:rsidR="00633617" w:rsidRDefault="00633617" w:rsidP="00C11ADE">
      <w:pPr>
        <w:spacing w:after="0"/>
        <w:contextualSpacing/>
        <w:rPr>
          <w:lang w:val="pl-PL"/>
        </w:rPr>
      </w:pPr>
    </w:p>
    <w:p w:rsidR="00633617" w:rsidRDefault="00633617" w:rsidP="00C11ADE">
      <w:pPr>
        <w:spacing w:after="0"/>
        <w:contextualSpacing/>
        <w:rPr>
          <w:lang w:val="pl-PL"/>
        </w:rPr>
      </w:pPr>
    </w:p>
    <w:p w:rsidR="00633617" w:rsidRDefault="00633617" w:rsidP="00C11ADE">
      <w:pPr>
        <w:spacing w:after="0"/>
        <w:contextualSpacing/>
        <w:rPr>
          <w:lang w:val="pl-PL"/>
        </w:rPr>
      </w:pPr>
    </w:p>
    <w:p w:rsidR="00633617" w:rsidRDefault="00633617" w:rsidP="00C11ADE">
      <w:pPr>
        <w:spacing w:after="0"/>
        <w:contextualSpacing/>
        <w:rPr>
          <w:lang w:val="pl-PL"/>
        </w:rPr>
      </w:pPr>
    </w:p>
    <w:p w:rsidR="00633617" w:rsidRDefault="00633617" w:rsidP="00C11ADE">
      <w:pPr>
        <w:spacing w:after="0"/>
        <w:contextualSpacing/>
        <w:rPr>
          <w:lang w:val="pl-PL"/>
        </w:rPr>
      </w:pPr>
    </w:p>
    <w:p w:rsidR="00321548" w:rsidRDefault="00321548" w:rsidP="00C11ADE">
      <w:pPr>
        <w:spacing w:after="0"/>
        <w:contextualSpacing/>
        <w:rPr>
          <w:lang w:val="pl-PL"/>
        </w:rPr>
      </w:pPr>
    </w:p>
    <w:p w:rsidR="00321548" w:rsidRPr="00C45366" w:rsidRDefault="00321548" w:rsidP="00C11ADE">
      <w:pPr>
        <w:spacing w:after="0"/>
        <w:contextualSpacing/>
        <w:rPr>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45366" w:rsidRPr="003C3246" w:rsidTr="000551C8">
        <w:trPr>
          <w:jc w:val="center"/>
        </w:trPr>
        <w:tc>
          <w:tcPr>
            <w:tcW w:w="9350" w:type="dxa"/>
            <w:shd w:val="clear" w:color="auto" w:fill="D9D9D9"/>
          </w:tcPr>
          <w:p w:rsidR="00C45366" w:rsidRPr="003C3246" w:rsidRDefault="00C45366" w:rsidP="003C3246">
            <w:pPr>
              <w:spacing w:after="0"/>
              <w:rPr>
                <w:b/>
                <w:lang w:val="pl-PL"/>
              </w:rPr>
            </w:pPr>
            <w:r w:rsidRPr="003C3246">
              <w:rPr>
                <w:b/>
                <w:lang w:val="pl-PL"/>
              </w:rPr>
              <w:lastRenderedPageBreak/>
              <w:t>Obrazovno-vaspitni ishod 2</w:t>
            </w:r>
          </w:p>
          <w:p w:rsidR="00C45366" w:rsidRPr="003C3246" w:rsidRDefault="00C45366" w:rsidP="003C3246">
            <w:pPr>
              <w:spacing w:after="0"/>
              <w:rPr>
                <w:b/>
                <w:bCs/>
                <w:lang w:val="pl-PL"/>
              </w:rPr>
            </w:pPr>
            <w:r w:rsidRPr="003C3246">
              <w:rPr>
                <w:b/>
                <w:bCs/>
                <w:lang w:val="pl-PL"/>
              </w:rPr>
              <w:t>TALESOVA TEOREMA I SLIČNOST TROUGLOVA</w:t>
            </w:r>
          </w:p>
          <w:p w:rsidR="00C45366" w:rsidRPr="003C3246" w:rsidRDefault="00C45366" w:rsidP="00321548">
            <w:pPr>
              <w:spacing w:after="0"/>
              <w:contextualSpacing/>
              <w:rPr>
                <w:i/>
                <w:lang w:val="pl-PL"/>
              </w:rPr>
            </w:pPr>
            <w:r w:rsidRPr="003C3246">
              <w:rPr>
                <w:i/>
                <w:lang w:val="pl-PL"/>
              </w:rPr>
              <w:t xml:space="preserve">Na kraju učenja učenik će moći da odredi da li su dvije geometrijske figure međusobno slične </w:t>
            </w:r>
            <w:r w:rsidR="00321548">
              <w:rPr>
                <w:i/>
                <w:lang w:val="pl-PL"/>
              </w:rPr>
              <w:t>i</w:t>
            </w:r>
            <w:r w:rsidRPr="003C3246">
              <w:rPr>
                <w:i/>
                <w:lang w:val="pl-PL"/>
              </w:rPr>
              <w:t xml:space="preserve"> da primijeni sličnost na razne geometrijske problem</w:t>
            </w:r>
            <w:r w:rsidR="00321548">
              <w:rPr>
                <w:i/>
                <w:lang w:val="pl-PL"/>
              </w:rPr>
              <w:t>e.</w:t>
            </w:r>
          </w:p>
        </w:tc>
      </w:tr>
      <w:tr w:rsidR="00C45366" w:rsidRPr="003C3246" w:rsidTr="00730090">
        <w:trPr>
          <w:jc w:val="center"/>
        </w:trPr>
        <w:tc>
          <w:tcPr>
            <w:tcW w:w="9350" w:type="dxa"/>
            <w:shd w:val="clear" w:color="auto" w:fill="auto"/>
          </w:tcPr>
          <w:p w:rsidR="00C45366" w:rsidRPr="003C3246" w:rsidRDefault="00C45366" w:rsidP="003C3246">
            <w:pPr>
              <w:spacing w:after="0"/>
              <w:contextualSpacing/>
              <w:rPr>
                <w:b/>
                <w:lang w:val="pl-PL"/>
              </w:rPr>
            </w:pPr>
            <w:r w:rsidRPr="003C3246">
              <w:rPr>
                <w:b/>
                <w:lang w:val="pl-PL"/>
              </w:rPr>
              <w:t xml:space="preserve">Ishodi učenja </w:t>
            </w:r>
          </w:p>
          <w:p w:rsidR="00C45366" w:rsidRPr="00730090" w:rsidRDefault="00C45366" w:rsidP="003C3246">
            <w:pPr>
              <w:spacing w:after="0"/>
              <w:contextualSpacing/>
              <w:rPr>
                <w:sz w:val="12"/>
                <w:szCs w:val="12"/>
                <w:lang w:val="pl-PL"/>
              </w:rPr>
            </w:pPr>
          </w:p>
          <w:p w:rsidR="00C45366" w:rsidRPr="003C3246" w:rsidRDefault="00C45366" w:rsidP="003C3246">
            <w:pPr>
              <w:spacing w:after="0"/>
              <w:contextualSpacing/>
              <w:rPr>
                <w:i/>
                <w:lang w:val="pl-PL"/>
              </w:rPr>
            </w:pPr>
            <w:r w:rsidRPr="003C3246">
              <w:rPr>
                <w:i/>
                <w:lang w:val="pl-PL"/>
              </w:rPr>
              <w:t>Tokom učenja učeni</w:t>
            </w:r>
            <w:r w:rsidR="00633617">
              <w:rPr>
                <w:i/>
                <w:lang w:val="pl-PL"/>
              </w:rPr>
              <w:t>k</w:t>
            </w:r>
            <w:r w:rsidRPr="003C3246">
              <w:rPr>
                <w:i/>
                <w:lang w:val="pl-PL"/>
              </w:rPr>
              <w:t xml:space="preserve"> će moći da:</w:t>
            </w:r>
          </w:p>
          <w:p w:rsidR="00C45366" w:rsidRPr="003C3246" w:rsidRDefault="00C45366" w:rsidP="00730090">
            <w:pPr>
              <w:numPr>
                <w:ilvl w:val="0"/>
                <w:numId w:val="24"/>
              </w:numPr>
              <w:spacing w:after="0"/>
              <w:contextualSpacing/>
              <w:rPr>
                <w:lang w:val="pl-PL"/>
              </w:rPr>
            </w:pPr>
            <w:r w:rsidRPr="003C3246">
              <w:rPr>
                <w:lang w:val="pl-PL"/>
              </w:rPr>
              <w:t>primijen</w:t>
            </w:r>
            <w:r w:rsidR="00633617">
              <w:rPr>
                <w:lang w:val="pl-PL"/>
              </w:rPr>
              <w:t>i</w:t>
            </w:r>
            <w:r w:rsidRPr="003C3246">
              <w:rPr>
                <w:lang w:val="pl-PL"/>
              </w:rPr>
              <w:t xml:space="preserve"> postupak dijeljenja duži prirodnim brojem</w:t>
            </w:r>
            <w:r w:rsidR="00730090">
              <w:rPr>
                <w:lang w:val="pl-PL"/>
              </w:rPr>
              <w:t>,</w:t>
            </w:r>
            <w:r w:rsidRPr="003C3246">
              <w:rPr>
                <w:lang w:val="pl-PL"/>
              </w:rPr>
              <w:t xml:space="preserve"> </w:t>
            </w:r>
          </w:p>
          <w:p w:rsidR="00C45366" w:rsidRPr="003C3246" w:rsidRDefault="00C45366" w:rsidP="00730090">
            <w:pPr>
              <w:numPr>
                <w:ilvl w:val="0"/>
                <w:numId w:val="24"/>
              </w:numPr>
              <w:spacing w:after="0"/>
              <w:contextualSpacing/>
              <w:rPr>
                <w:lang w:val="pl-PL"/>
              </w:rPr>
            </w:pPr>
            <w:r w:rsidRPr="003C3246">
              <w:rPr>
                <w:lang w:val="pl-PL"/>
              </w:rPr>
              <w:t>primijen</w:t>
            </w:r>
            <w:r w:rsidR="00633617">
              <w:rPr>
                <w:lang w:val="pl-PL"/>
              </w:rPr>
              <w:t>i</w:t>
            </w:r>
            <w:r w:rsidRPr="003C3246">
              <w:rPr>
                <w:lang w:val="pl-PL"/>
              </w:rPr>
              <w:t xml:space="preserve"> postupak dijeljenja duži u odnosu m:n, m,n</w:t>
            </w:r>
            <m:oMath>
              <m:r>
                <w:rPr>
                  <w:rFonts w:ascii="Cambria Math" w:hAnsi="Cambria Math" w:cs="Arial"/>
                  <w:lang w:val="pl-PL"/>
                </w:rPr>
                <m:t>∈</m:t>
              </m:r>
            </m:oMath>
            <w:r w:rsidRPr="003C3246">
              <w:rPr>
                <w:lang w:val="pl-PL"/>
              </w:rPr>
              <w:t>N,</w:t>
            </w:r>
          </w:p>
          <w:p w:rsidR="00C45366" w:rsidRPr="003C3246" w:rsidRDefault="00C45366" w:rsidP="00730090">
            <w:pPr>
              <w:numPr>
                <w:ilvl w:val="0"/>
                <w:numId w:val="24"/>
              </w:numPr>
              <w:spacing w:after="0"/>
              <w:contextualSpacing/>
              <w:rPr>
                <w:lang w:val="pl-PL"/>
              </w:rPr>
            </w:pPr>
            <w:r w:rsidRPr="003C3246">
              <w:rPr>
                <w:lang w:val="pl-PL"/>
              </w:rPr>
              <w:t xml:space="preserve"> obja</w:t>
            </w:r>
            <w:r w:rsidR="00633617">
              <w:rPr>
                <w:lang w:val="pl-PL"/>
              </w:rPr>
              <w:t>sni</w:t>
            </w:r>
            <w:r w:rsidRPr="003C3246">
              <w:rPr>
                <w:lang w:val="pl-PL"/>
              </w:rPr>
              <w:t xml:space="preserve"> pojam samjerljivih i nesamjerljivih duži,</w:t>
            </w:r>
          </w:p>
          <w:p w:rsidR="00C45366" w:rsidRPr="003C3246" w:rsidRDefault="00C45366" w:rsidP="00730090">
            <w:pPr>
              <w:numPr>
                <w:ilvl w:val="0"/>
                <w:numId w:val="24"/>
              </w:numPr>
              <w:spacing w:after="0"/>
              <w:contextualSpacing/>
              <w:rPr>
                <w:lang w:val="pl-PL"/>
              </w:rPr>
            </w:pPr>
            <w:r w:rsidRPr="003C3246">
              <w:rPr>
                <w:lang w:val="pl-PL"/>
              </w:rPr>
              <w:t>objasn</w:t>
            </w:r>
            <w:r w:rsidR="00633617">
              <w:rPr>
                <w:lang w:val="pl-PL"/>
              </w:rPr>
              <w:t>i</w:t>
            </w:r>
            <w:r w:rsidRPr="003C3246">
              <w:rPr>
                <w:lang w:val="pl-PL"/>
              </w:rPr>
              <w:t xml:space="preserve"> geometrijsku suštinu nesamjerljivosti duži, npr </w:t>
            </w:r>
            <m:oMath>
              <m:rad>
                <m:radPr>
                  <m:degHide m:val="1"/>
                  <m:ctrlPr>
                    <w:rPr>
                      <w:rFonts w:ascii="Cambria Math" w:eastAsia="Times New Roman" w:hAnsi="Cambria Math" w:cs="Arial"/>
                      <w:i/>
                    </w:rPr>
                  </m:ctrlPr>
                </m:radPr>
                <m:deg/>
                <m:e>
                  <m:r>
                    <w:rPr>
                      <w:rFonts w:ascii="Cambria Math" w:eastAsia="Times New Roman" w:hAnsi="Cambria Math" w:cs="Arial"/>
                      <w:lang w:val="pl-PL"/>
                    </w:rPr>
                    <m:t>2</m:t>
                  </m:r>
                </m:e>
              </m:rad>
            </m:oMath>
            <w:r w:rsidRPr="003C3246">
              <w:rPr>
                <w:lang w:val="pl-PL"/>
              </w:rPr>
              <w:t xml:space="preserve">  i  1, </w:t>
            </w:r>
          </w:p>
          <w:p w:rsidR="00C45366" w:rsidRPr="00C45366" w:rsidRDefault="00C45366" w:rsidP="00730090">
            <w:pPr>
              <w:numPr>
                <w:ilvl w:val="0"/>
                <w:numId w:val="24"/>
              </w:numPr>
              <w:spacing w:after="0"/>
              <w:contextualSpacing/>
            </w:pPr>
            <w:r w:rsidRPr="00C45366">
              <w:t>primijen</w:t>
            </w:r>
            <w:r w:rsidR="00633617">
              <w:t>i</w:t>
            </w:r>
            <w:r w:rsidRPr="00C45366">
              <w:t xml:space="preserve"> Talesovu teoremu,</w:t>
            </w:r>
          </w:p>
          <w:p w:rsidR="00C45366" w:rsidRPr="003C3246" w:rsidRDefault="00C45366" w:rsidP="00730090">
            <w:pPr>
              <w:numPr>
                <w:ilvl w:val="0"/>
                <w:numId w:val="24"/>
              </w:numPr>
              <w:spacing w:after="0"/>
              <w:contextualSpacing/>
              <w:rPr>
                <w:lang w:val="pl-PL"/>
              </w:rPr>
            </w:pPr>
            <w:r w:rsidRPr="003C3246">
              <w:rPr>
                <w:lang w:val="pl-PL"/>
              </w:rPr>
              <w:t>primijenjuj</w:t>
            </w:r>
            <w:r w:rsidR="00633617">
              <w:rPr>
                <w:lang w:val="pl-PL"/>
              </w:rPr>
              <w:t>e</w:t>
            </w:r>
            <w:r w:rsidRPr="003C3246">
              <w:rPr>
                <w:lang w:val="pl-PL"/>
              </w:rPr>
              <w:t xml:space="preserve"> postupak dijeljenja duži u odnosu a:b, a,b</w:t>
            </w:r>
            <m:oMath>
              <m:r>
                <w:rPr>
                  <w:rFonts w:ascii="Cambria Math" w:hAnsi="Cambria Math" w:cs="Arial"/>
                  <w:lang w:val="pl-PL"/>
                </w:rPr>
                <m:t>∈</m:t>
              </m:r>
              <m:sSup>
                <m:sSupPr>
                  <m:ctrlPr>
                    <w:rPr>
                      <w:rFonts w:ascii="Cambria Math" w:eastAsia="Times New Roman" w:hAnsi="Cambria Math" w:cs="Arial"/>
                      <w:i/>
                    </w:rPr>
                  </m:ctrlPr>
                </m:sSupPr>
                <m:e>
                  <m:r>
                    <w:rPr>
                      <w:rFonts w:ascii="Cambria Math" w:eastAsia="Times New Roman" w:hAnsi="Cambria Math" w:cs="Arial"/>
                    </w:rPr>
                    <m:t>R</m:t>
                  </m:r>
                </m:e>
                <m:sup>
                  <m:r>
                    <w:rPr>
                      <w:rFonts w:ascii="Cambria Math" w:eastAsia="Times New Roman" w:hAnsi="Cambria Math" w:cs="Arial"/>
                      <w:lang w:val="pl-PL"/>
                    </w:rPr>
                    <m:t>+</m:t>
                  </m:r>
                </m:sup>
              </m:sSup>
            </m:oMath>
            <w:r w:rsidRPr="003C3246">
              <w:rPr>
                <w:lang w:val="pl-PL"/>
              </w:rPr>
              <w:t>,</w:t>
            </w:r>
          </w:p>
          <w:p w:rsidR="00C45366" w:rsidRPr="003C3246" w:rsidRDefault="00C45366" w:rsidP="00730090">
            <w:pPr>
              <w:numPr>
                <w:ilvl w:val="0"/>
                <w:numId w:val="24"/>
              </w:numPr>
              <w:spacing w:after="0"/>
              <w:contextualSpacing/>
              <w:rPr>
                <w:lang w:val="pl-PL"/>
              </w:rPr>
            </w:pPr>
            <w:r w:rsidRPr="003C3246">
              <w:rPr>
                <w:lang w:val="pl-PL"/>
              </w:rPr>
              <w:t>konstruiš</w:t>
            </w:r>
            <w:r w:rsidR="00633617">
              <w:rPr>
                <w:lang w:val="pl-PL"/>
              </w:rPr>
              <w:t>e</w:t>
            </w:r>
            <w:r w:rsidRPr="003C3246">
              <w:rPr>
                <w:lang w:val="pl-PL"/>
              </w:rPr>
              <w:t xml:space="preserve"> četvrtu proporcionalu </w:t>
            </w:r>
            <m:oMath>
              <m:r>
                <w:rPr>
                  <w:rFonts w:ascii="Cambria Math" w:hAnsi="Cambria Math" w:cs="Arial"/>
                </w:rPr>
                <m:t>x</m:t>
              </m:r>
              <m:r>
                <w:rPr>
                  <w:rFonts w:ascii="Cambria Math" w:hAnsi="Cambria Math" w:cs="Arial"/>
                  <w:lang w:val="pl-PL"/>
                </w:rPr>
                <m:t>=</m:t>
              </m:r>
              <m:f>
                <m:fPr>
                  <m:ctrlPr>
                    <w:rPr>
                      <w:rFonts w:ascii="Cambria Math" w:hAnsi="Cambria Math" w:cs="Arial"/>
                      <w:i/>
                    </w:rPr>
                  </m:ctrlPr>
                </m:fPr>
                <m:num>
                  <m:r>
                    <w:rPr>
                      <w:rFonts w:ascii="Cambria Math" w:hAnsi="Cambria Math" w:cs="Arial"/>
                    </w:rPr>
                    <m:t>ab</m:t>
                  </m:r>
                </m:num>
                <m:den>
                  <m:r>
                    <w:rPr>
                      <w:rFonts w:ascii="Cambria Math" w:hAnsi="Cambria Math" w:cs="Arial"/>
                    </w:rPr>
                    <m:t>c</m:t>
                  </m:r>
                </m:den>
              </m:f>
            </m:oMath>
          </w:p>
          <w:p w:rsidR="00C45366" w:rsidRPr="00C45366" w:rsidRDefault="00C45366" w:rsidP="00730090">
            <w:pPr>
              <w:numPr>
                <w:ilvl w:val="0"/>
                <w:numId w:val="24"/>
              </w:numPr>
              <w:spacing w:after="0"/>
              <w:contextualSpacing/>
            </w:pPr>
            <w:r w:rsidRPr="00C45366">
              <w:t>objasn</w:t>
            </w:r>
            <w:r w:rsidR="00633617">
              <w:t>i</w:t>
            </w:r>
            <w:r w:rsidRPr="00C45366">
              <w:t xml:space="preserve"> pojam sličnih trouglova,</w:t>
            </w:r>
          </w:p>
          <w:p w:rsidR="00C45366" w:rsidRPr="003C3246" w:rsidRDefault="00C45366" w:rsidP="00730090">
            <w:pPr>
              <w:numPr>
                <w:ilvl w:val="0"/>
                <w:numId w:val="24"/>
              </w:numPr>
              <w:spacing w:after="0"/>
              <w:contextualSpacing/>
              <w:rPr>
                <w:lang w:val="pl-PL"/>
              </w:rPr>
            </w:pPr>
            <w:r w:rsidRPr="003C3246">
              <w:rPr>
                <w:lang w:val="pl-PL"/>
              </w:rPr>
              <w:t>primjenjuj</w:t>
            </w:r>
            <w:r w:rsidR="00633617">
              <w:rPr>
                <w:lang w:val="pl-PL"/>
              </w:rPr>
              <w:t>e</w:t>
            </w:r>
            <w:r w:rsidRPr="003C3246">
              <w:rPr>
                <w:lang w:val="pl-PL"/>
              </w:rPr>
              <w:t xml:space="preserve"> sličnost na pravougli trougao,</w:t>
            </w:r>
          </w:p>
          <w:p w:rsidR="00C45366" w:rsidRPr="003C3246" w:rsidRDefault="00C45366" w:rsidP="00730090">
            <w:pPr>
              <w:numPr>
                <w:ilvl w:val="0"/>
                <w:numId w:val="24"/>
              </w:numPr>
              <w:spacing w:after="0"/>
              <w:contextualSpacing/>
              <w:rPr>
                <w:lang w:val="pl-PL"/>
              </w:rPr>
            </w:pPr>
            <w:r w:rsidRPr="003C3246">
              <w:rPr>
                <w:lang w:val="pl-PL"/>
              </w:rPr>
              <w:t>objasn</w:t>
            </w:r>
            <w:r w:rsidR="00633617">
              <w:rPr>
                <w:lang w:val="pl-PL"/>
              </w:rPr>
              <w:t>i</w:t>
            </w:r>
            <w:r w:rsidRPr="003C3246">
              <w:rPr>
                <w:lang w:val="pl-PL"/>
              </w:rPr>
              <w:t xml:space="preserve"> aritmetičku i geometrijsku sredinu dvije duži i primijen</w:t>
            </w:r>
            <w:r w:rsidR="00633617">
              <w:rPr>
                <w:lang w:val="pl-PL"/>
              </w:rPr>
              <w:t>i</w:t>
            </w:r>
            <w:r w:rsidRPr="003C3246">
              <w:rPr>
                <w:lang w:val="pl-PL"/>
              </w:rPr>
              <w:t xml:space="preserve"> na elemente pravouglog trougla,</w:t>
            </w:r>
          </w:p>
          <w:p w:rsidR="00C45366" w:rsidRPr="003C3246" w:rsidRDefault="00C45366" w:rsidP="00730090">
            <w:pPr>
              <w:numPr>
                <w:ilvl w:val="0"/>
                <w:numId w:val="24"/>
              </w:numPr>
              <w:spacing w:after="0"/>
              <w:contextualSpacing/>
              <w:rPr>
                <w:lang w:val="pl-PL"/>
              </w:rPr>
            </w:pPr>
            <w:r w:rsidRPr="003C3246">
              <w:rPr>
                <w:lang w:val="pl-PL"/>
              </w:rPr>
              <w:t>nauč</w:t>
            </w:r>
            <w:r w:rsidR="00633617">
              <w:rPr>
                <w:lang w:val="pl-PL"/>
              </w:rPr>
              <w:t>i</w:t>
            </w:r>
            <w:r w:rsidRPr="003C3246">
              <w:rPr>
                <w:lang w:val="pl-PL"/>
              </w:rPr>
              <w:t xml:space="preserve"> dokaz Pitagorine teoreme koji se zasniva na korišćenju sličnosti,</w:t>
            </w:r>
          </w:p>
          <w:p w:rsidR="00C45366" w:rsidRPr="003C3246" w:rsidRDefault="00C45366" w:rsidP="00730090">
            <w:pPr>
              <w:numPr>
                <w:ilvl w:val="0"/>
                <w:numId w:val="24"/>
              </w:numPr>
              <w:spacing w:after="0"/>
              <w:contextualSpacing/>
              <w:rPr>
                <w:lang w:val="pl-PL"/>
              </w:rPr>
            </w:pPr>
            <w:r w:rsidRPr="003C3246">
              <w:rPr>
                <w:lang w:val="pl-PL"/>
              </w:rPr>
              <w:t>usvoj</w:t>
            </w:r>
            <w:r w:rsidR="00633617">
              <w:rPr>
                <w:lang w:val="pl-PL"/>
              </w:rPr>
              <w:t>i</w:t>
            </w:r>
            <w:r w:rsidRPr="003C3246">
              <w:rPr>
                <w:lang w:val="pl-PL"/>
              </w:rPr>
              <w:t xml:space="preserve"> pojam potencije tačke u odnosu na kružnicu,</w:t>
            </w:r>
          </w:p>
          <w:p w:rsidR="00C45366" w:rsidRPr="00C45366" w:rsidRDefault="00C45366" w:rsidP="00730090">
            <w:pPr>
              <w:numPr>
                <w:ilvl w:val="0"/>
                <w:numId w:val="24"/>
              </w:numPr>
              <w:spacing w:after="0"/>
              <w:contextualSpacing/>
            </w:pPr>
            <w:r w:rsidRPr="00C45366">
              <w:t>konstruiš</w:t>
            </w:r>
            <w:r w:rsidR="00633617">
              <w:t>e</w:t>
            </w:r>
            <w:r w:rsidRPr="00C45366">
              <w:t xml:space="preserve"> </w:t>
            </w:r>
            <m:oMath>
              <m:r>
                <w:rPr>
                  <w:rFonts w:ascii="Cambria Math" w:hAnsi="Cambria Math" w:cs="Arial"/>
                </w:rPr>
                <m:t>x=</m:t>
              </m:r>
              <m:rad>
                <m:radPr>
                  <m:degHide m:val="1"/>
                  <m:ctrlPr>
                    <w:rPr>
                      <w:rFonts w:ascii="Cambria Math" w:hAnsi="Cambria Math" w:cs="Arial"/>
                      <w:i/>
                    </w:rPr>
                  </m:ctrlPr>
                </m:radPr>
                <m:deg/>
                <m:e>
                  <m:r>
                    <w:rPr>
                      <w:rFonts w:ascii="Cambria Math" w:hAnsi="Cambria Math" w:cs="Arial"/>
                    </w:rPr>
                    <m:t>ab</m:t>
                  </m:r>
                </m:e>
              </m:rad>
            </m:oMath>
            <w:r w:rsidRPr="00C45366">
              <w:t>,</w:t>
            </w:r>
          </w:p>
          <w:p w:rsidR="00C45366" w:rsidRPr="00C45366" w:rsidRDefault="00C45366" w:rsidP="00730090">
            <w:pPr>
              <w:numPr>
                <w:ilvl w:val="0"/>
                <w:numId w:val="24"/>
              </w:numPr>
              <w:spacing w:after="0"/>
              <w:contextualSpacing/>
            </w:pPr>
            <w:r w:rsidRPr="00C45366">
              <w:t>konstruiš</w:t>
            </w:r>
            <w:r w:rsidR="00633617">
              <w:t>e</w:t>
            </w:r>
            <w:r w:rsidRPr="00C45366">
              <w:t xml:space="preserve"> kružnicu koja:</w:t>
            </w:r>
          </w:p>
          <w:p w:rsidR="00C45366" w:rsidRPr="003C3246" w:rsidRDefault="00C45366" w:rsidP="003C3246">
            <w:pPr>
              <w:numPr>
                <w:ilvl w:val="0"/>
                <w:numId w:val="14"/>
              </w:numPr>
              <w:spacing w:after="0"/>
              <w:contextualSpacing/>
              <w:rPr>
                <w:lang w:val="pl-PL"/>
              </w:rPr>
            </w:pPr>
            <w:r w:rsidRPr="003C3246">
              <w:rPr>
                <w:lang w:val="pl-PL"/>
              </w:rPr>
              <w:t>prolazi kroz dvije date tačke M i N i dodiruje datu pravu p,</w:t>
            </w:r>
          </w:p>
          <w:p w:rsidR="00C45366" w:rsidRPr="003C3246" w:rsidRDefault="00C45366" w:rsidP="003C3246">
            <w:pPr>
              <w:numPr>
                <w:ilvl w:val="0"/>
                <w:numId w:val="14"/>
              </w:numPr>
              <w:spacing w:after="0"/>
              <w:contextualSpacing/>
              <w:rPr>
                <w:lang w:val="pl-PL"/>
              </w:rPr>
            </w:pPr>
            <w:r w:rsidRPr="003C3246">
              <w:rPr>
                <w:lang w:val="pl-PL"/>
              </w:rPr>
              <w:t>prolazi kroz dvije date tačke M i N i dodiruje datu</w:t>
            </w:r>
            <w:r w:rsidR="00730090">
              <w:rPr>
                <w:lang w:val="pl-PL"/>
              </w:rPr>
              <w:t xml:space="preserve"> </w:t>
            </w:r>
            <w:r w:rsidRPr="003C3246">
              <w:rPr>
                <w:i/>
                <w:lang w:val="pl-PL"/>
              </w:rPr>
              <w:t>k</w:t>
            </w:r>
            <w:r w:rsidRPr="003C3246">
              <w:rPr>
                <w:lang w:val="pl-PL"/>
              </w:rPr>
              <w:t>(S,r),</w:t>
            </w:r>
          </w:p>
          <w:p w:rsidR="00C45366" w:rsidRPr="003C3246" w:rsidRDefault="00C45366" w:rsidP="003C3246">
            <w:pPr>
              <w:numPr>
                <w:ilvl w:val="0"/>
                <w:numId w:val="14"/>
              </w:numPr>
              <w:spacing w:after="0"/>
              <w:contextualSpacing/>
              <w:rPr>
                <w:lang w:val="pl-PL"/>
              </w:rPr>
            </w:pPr>
            <w:r w:rsidRPr="003C3246">
              <w:rPr>
                <w:lang w:val="pl-PL"/>
              </w:rPr>
              <w:t>prolazi kroz datu tačku M i dodiruje krake datog ugla</w:t>
            </w:r>
            <w:r w:rsidR="00730090">
              <w:rPr>
                <w:lang w:val="pl-PL"/>
              </w:rPr>
              <w:t>.</w:t>
            </w:r>
          </w:p>
        </w:tc>
      </w:tr>
      <w:tr w:rsidR="00C45366" w:rsidRPr="003C3246" w:rsidTr="00730090">
        <w:trPr>
          <w:jc w:val="center"/>
        </w:trPr>
        <w:tc>
          <w:tcPr>
            <w:tcW w:w="9350" w:type="dxa"/>
            <w:shd w:val="clear" w:color="auto" w:fill="auto"/>
          </w:tcPr>
          <w:p w:rsidR="00C45366" w:rsidRPr="003C3246" w:rsidRDefault="00C45366" w:rsidP="003C3246">
            <w:pPr>
              <w:spacing w:after="0"/>
              <w:contextualSpacing/>
              <w:rPr>
                <w:lang w:val="pl-PL"/>
              </w:rPr>
            </w:pPr>
            <w:r w:rsidRPr="003C3246">
              <w:rPr>
                <w:b/>
                <w:lang w:val="pl-PL"/>
              </w:rPr>
              <w:t>Didaktičke preporuke za realizaciju obrazovno-vaspitnog ishoda</w:t>
            </w:r>
            <w:r w:rsidRPr="003C3246">
              <w:rPr>
                <w:lang w:val="pl-PL"/>
              </w:rPr>
              <w:t>:</w:t>
            </w:r>
          </w:p>
          <w:p w:rsidR="00C45366" w:rsidRPr="00730090" w:rsidRDefault="00C45366" w:rsidP="003C3246">
            <w:pPr>
              <w:spacing w:after="0"/>
              <w:rPr>
                <w:b/>
                <w:sz w:val="12"/>
                <w:szCs w:val="12"/>
                <w:lang w:val="pl-PL"/>
              </w:rPr>
            </w:pPr>
          </w:p>
          <w:p w:rsidR="00C45366" w:rsidRPr="003C3246" w:rsidRDefault="00C45366" w:rsidP="003C3246">
            <w:pPr>
              <w:spacing w:after="0"/>
              <w:contextualSpacing/>
              <w:rPr>
                <w:b/>
              </w:rPr>
            </w:pPr>
            <w:r w:rsidRPr="003C3246">
              <w:rPr>
                <w:b/>
              </w:rPr>
              <w:t>a) Sadržaji/pojmovi :</w:t>
            </w:r>
          </w:p>
          <w:p w:rsidR="00C45366" w:rsidRPr="00C45366" w:rsidRDefault="00730090" w:rsidP="00730090">
            <w:pPr>
              <w:numPr>
                <w:ilvl w:val="0"/>
                <w:numId w:val="22"/>
              </w:numPr>
              <w:spacing w:after="0"/>
              <w:contextualSpacing/>
            </w:pPr>
            <w:r>
              <w:t>s</w:t>
            </w:r>
            <w:r w:rsidR="00C45366" w:rsidRPr="00C45366">
              <w:t xml:space="preserve">amjerljive i nesamjerljive duži, </w:t>
            </w:r>
          </w:p>
          <w:p w:rsidR="00C45366" w:rsidRPr="00C45366" w:rsidRDefault="00730090" w:rsidP="00730090">
            <w:pPr>
              <w:numPr>
                <w:ilvl w:val="0"/>
                <w:numId w:val="22"/>
              </w:numPr>
              <w:spacing w:after="0"/>
              <w:contextualSpacing/>
            </w:pPr>
            <w:r>
              <w:t>razmjera i proporcionalnost</w:t>
            </w:r>
            <w:r w:rsidR="00C45366" w:rsidRPr="00C45366">
              <w:t xml:space="preserve"> duži,</w:t>
            </w:r>
          </w:p>
          <w:p w:rsidR="00C45366" w:rsidRPr="00C45366" w:rsidRDefault="00C45366" w:rsidP="00730090">
            <w:pPr>
              <w:numPr>
                <w:ilvl w:val="0"/>
                <w:numId w:val="22"/>
              </w:numPr>
              <w:spacing w:after="0"/>
              <w:contextualSpacing/>
            </w:pPr>
            <w:r w:rsidRPr="00C45366">
              <w:t>Talesova teorema,</w:t>
            </w:r>
          </w:p>
          <w:p w:rsidR="00C45366" w:rsidRPr="00C45366" w:rsidRDefault="00730090" w:rsidP="00730090">
            <w:pPr>
              <w:numPr>
                <w:ilvl w:val="0"/>
                <w:numId w:val="22"/>
              </w:numPr>
              <w:spacing w:after="0"/>
              <w:contextualSpacing/>
            </w:pPr>
            <w:r>
              <w:t>s</w:t>
            </w:r>
            <w:r w:rsidR="00C45366" w:rsidRPr="00C45366">
              <w:t>ličnost trouglova,</w:t>
            </w:r>
          </w:p>
          <w:p w:rsidR="00C45366" w:rsidRPr="003C3246" w:rsidRDefault="00730090" w:rsidP="00730090">
            <w:pPr>
              <w:numPr>
                <w:ilvl w:val="0"/>
                <w:numId w:val="22"/>
              </w:numPr>
              <w:spacing w:after="0"/>
              <w:contextualSpacing/>
              <w:rPr>
                <w:lang w:val="pl-PL"/>
              </w:rPr>
            </w:pPr>
            <w:r>
              <w:rPr>
                <w:lang w:val="pl-PL"/>
              </w:rPr>
              <w:t>a</w:t>
            </w:r>
            <w:r w:rsidR="00C45366" w:rsidRPr="003C3246">
              <w:rPr>
                <w:lang w:val="pl-PL"/>
              </w:rPr>
              <w:t>ritmetička i geometrijska sredina dvije duži,</w:t>
            </w:r>
          </w:p>
          <w:p w:rsidR="00C45366" w:rsidRPr="003C3246" w:rsidRDefault="00730090" w:rsidP="00730090">
            <w:pPr>
              <w:numPr>
                <w:ilvl w:val="0"/>
                <w:numId w:val="22"/>
              </w:numPr>
              <w:spacing w:after="0"/>
              <w:contextualSpacing/>
              <w:rPr>
                <w:lang w:val="pl-PL"/>
              </w:rPr>
            </w:pPr>
            <w:r>
              <w:rPr>
                <w:lang w:val="pl-PL"/>
              </w:rPr>
              <w:t>p</w:t>
            </w:r>
            <w:r w:rsidR="00C45366" w:rsidRPr="003C3246">
              <w:rPr>
                <w:lang w:val="pl-PL"/>
              </w:rPr>
              <w:t>otencija tačke u odnosu na krug</w:t>
            </w:r>
            <w:r>
              <w:rPr>
                <w:lang w:val="pl-PL"/>
              </w:rPr>
              <w:t>.</w:t>
            </w:r>
          </w:p>
          <w:p w:rsidR="00C45366" w:rsidRPr="00730090" w:rsidRDefault="00C45366" w:rsidP="003C3246">
            <w:pPr>
              <w:spacing w:after="0"/>
              <w:contextualSpacing/>
              <w:rPr>
                <w:sz w:val="12"/>
                <w:szCs w:val="12"/>
                <w:lang w:val="pl-PL"/>
              </w:rPr>
            </w:pPr>
          </w:p>
          <w:p w:rsidR="00C45366" w:rsidRPr="003C3246" w:rsidRDefault="00C45366" w:rsidP="003C3246">
            <w:pPr>
              <w:spacing w:after="0"/>
              <w:contextualSpacing/>
              <w:rPr>
                <w:b/>
              </w:rPr>
            </w:pPr>
            <w:r w:rsidRPr="003C3246">
              <w:rPr>
                <w:b/>
              </w:rPr>
              <w:t>b) Aktivnosti učenja:</w:t>
            </w:r>
          </w:p>
          <w:p w:rsidR="00C45366" w:rsidRPr="00C45366" w:rsidRDefault="00C45366" w:rsidP="003C3246">
            <w:pPr>
              <w:spacing w:after="0"/>
            </w:pPr>
            <w:r w:rsidRPr="00C45366">
              <w:t xml:space="preserve">              Učenici:</w:t>
            </w:r>
          </w:p>
          <w:p w:rsidR="00C45366" w:rsidRPr="003C3246" w:rsidRDefault="00730090" w:rsidP="00633617">
            <w:pPr>
              <w:numPr>
                <w:ilvl w:val="0"/>
                <w:numId w:val="23"/>
              </w:numPr>
              <w:spacing w:after="0"/>
              <w:ind w:left="720"/>
              <w:contextualSpacing/>
              <w:rPr>
                <w:lang w:val="pl-PL"/>
              </w:rPr>
            </w:pPr>
            <w:r>
              <w:rPr>
                <w:lang w:val="pl-PL"/>
              </w:rPr>
              <w:t>d</w:t>
            </w:r>
            <w:r w:rsidR="00C45366" w:rsidRPr="003C3246">
              <w:rPr>
                <w:lang w:val="pl-PL"/>
              </w:rPr>
              <w:t>ijele duž: prirodnim brojem, u odnosu m:n, m,n</w:t>
            </w:r>
            <m:oMath>
              <m:r>
                <w:rPr>
                  <w:rFonts w:ascii="Cambria Math" w:hAnsi="Cambria Math" w:cs="Arial"/>
                  <w:lang w:val="pl-PL"/>
                </w:rPr>
                <m:t>∈</m:t>
              </m:r>
            </m:oMath>
            <w:r w:rsidR="00C45366" w:rsidRPr="003C3246">
              <w:rPr>
                <w:lang w:val="pl-PL"/>
              </w:rPr>
              <w:t>N, u odnosu a:b, a,b</w:t>
            </w:r>
            <m:oMath>
              <m:r>
                <w:rPr>
                  <w:rFonts w:ascii="Cambria Math" w:hAnsi="Cambria Math" w:cs="Arial"/>
                  <w:lang w:val="pl-PL"/>
                </w:rPr>
                <m:t>∈</m:t>
              </m:r>
              <m:sSup>
                <m:sSupPr>
                  <m:ctrlPr>
                    <w:rPr>
                      <w:rFonts w:ascii="Cambria Math" w:eastAsia="Times New Roman" w:hAnsi="Cambria Math" w:cs="Arial"/>
                      <w:i/>
                    </w:rPr>
                  </m:ctrlPr>
                </m:sSupPr>
                <m:e>
                  <m:r>
                    <w:rPr>
                      <w:rFonts w:ascii="Cambria Math" w:eastAsia="Times New Roman" w:hAnsi="Cambria Math" w:cs="Arial"/>
                    </w:rPr>
                    <m:t>R</m:t>
                  </m:r>
                </m:e>
                <m:sup>
                  <m:r>
                    <w:rPr>
                      <w:rFonts w:ascii="Cambria Math" w:eastAsia="Times New Roman" w:hAnsi="Cambria Math" w:cs="Arial"/>
                      <w:lang w:val="pl-PL"/>
                    </w:rPr>
                    <m:t>+</m:t>
                  </m:r>
                </m:sup>
              </m:sSup>
            </m:oMath>
            <w:r w:rsidR="00C45366" w:rsidRPr="003C3246">
              <w:rPr>
                <w:lang w:val="pl-PL"/>
              </w:rPr>
              <w:t>,</w:t>
            </w:r>
          </w:p>
          <w:p w:rsidR="00C45366" w:rsidRPr="003C3246" w:rsidRDefault="00730090" w:rsidP="00633617">
            <w:pPr>
              <w:numPr>
                <w:ilvl w:val="0"/>
                <w:numId w:val="23"/>
              </w:numPr>
              <w:spacing w:after="0"/>
              <w:ind w:left="720"/>
              <w:contextualSpacing/>
              <w:rPr>
                <w:lang w:val="pl-PL"/>
              </w:rPr>
            </w:pPr>
            <w:r>
              <w:rPr>
                <w:lang w:val="pl-PL"/>
              </w:rPr>
              <w:t>r</w:t>
            </w:r>
            <w:r w:rsidR="00C45366" w:rsidRPr="003C3246">
              <w:rPr>
                <w:lang w:val="pl-PL"/>
              </w:rPr>
              <w:t xml:space="preserve">azlikuju samjerljive </w:t>
            </w:r>
            <w:r>
              <w:rPr>
                <w:lang w:val="pl-PL"/>
              </w:rPr>
              <w:t>i</w:t>
            </w:r>
            <w:r w:rsidR="00C45366" w:rsidRPr="003C3246">
              <w:rPr>
                <w:lang w:val="pl-PL"/>
              </w:rPr>
              <w:t xml:space="preserve"> nesamjerljive duži,</w:t>
            </w:r>
          </w:p>
          <w:p w:rsidR="00C45366" w:rsidRPr="003C3246" w:rsidRDefault="00730090" w:rsidP="00633617">
            <w:pPr>
              <w:numPr>
                <w:ilvl w:val="0"/>
                <w:numId w:val="23"/>
              </w:numPr>
              <w:spacing w:after="0"/>
              <w:ind w:left="720"/>
              <w:contextualSpacing/>
              <w:rPr>
                <w:lang w:val="pl-PL"/>
              </w:rPr>
            </w:pPr>
            <w:r>
              <w:rPr>
                <w:lang w:val="pl-PL"/>
              </w:rPr>
              <w:t>p</w:t>
            </w:r>
            <w:r w:rsidR="00C45366" w:rsidRPr="003C3246">
              <w:rPr>
                <w:lang w:val="pl-PL"/>
              </w:rPr>
              <w:t>rimjenjuju sličnost trouglova na praktičnim primjerima</w:t>
            </w:r>
            <w:r>
              <w:rPr>
                <w:lang w:val="pl-PL"/>
              </w:rPr>
              <w:t>,</w:t>
            </w:r>
          </w:p>
          <w:p w:rsidR="00C45366" w:rsidRPr="003C3246" w:rsidRDefault="00730090" w:rsidP="00633617">
            <w:pPr>
              <w:numPr>
                <w:ilvl w:val="0"/>
                <w:numId w:val="23"/>
              </w:numPr>
              <w:spacing w:after="0"/>
              <w:ind w:left="720"/>
              <w:contextualSpacing/>
              <w:rPr>
                <w:lang w:val="pl-PL"/>
              </w:rPr>
            </w:pPr>
            <w:r>
              <w:rPr>
                <w:lang w:val="pl-PL"/>
              </w:rPr>
              <w:t>p</w:t>
            </w:r>
            <w:r w:rsidR="00C45366" w:rsidRPr="003C3246">
              <w:rPr>
                <w:lang w:val="pl-PL"/>
              </w:rPr>
              <w:t>rimjenjuju sličnost trouglova kod: pravouglog trougla, trouglova koji se pojavljuju kod kružnice i njene tangent</w:t>
            </w:r>
            <w:r>
              <w:rPr>
                <w:lang w:val="pl-PL"/>
              </w:rPr>
              <w:t>e</w:t>
            </w:r>
            <w:r w:rsidR="00C45366" w:rsidRPr="003C3246">
              <w:rPr>
                <w:lang w:val="pl-PL"/>
              </w:rPr>
              <w:t>, kod figura u neposrednom okruženju,</w:t>
            </w:r>
          </w:p>
          <w:p w:rsidR="00C45366" w:rsidRPr="003C3246" w:rsidRDefault="00730090" w:rsidP="00633617">
            <w:pPr>
              <w:numPr>
                <w:ilvl w:val="0"/>
                <w:numId w:val="23"/>
              </w:numPr>
              <w:spacing w:after="0"/>
              <w:ind w:left="720"/>
              <w:contextualSpacing/>
              <w:rPr>
                <w:lang w:val="pl-PL"/>
              </w:rPr>
            </w:pPr>
            <w:r>
              <w:rPr>
                <w:lang w:val="pl-PL"/>
              </w:rPr>
              <w:t>r</w:t>
            </w:r>
            <w:r w:rsidR="00C45366" w:rsidRPr="003C3246">
              <w:rPr>
                <w:lang w:val="pl-PL"/>
              </w:rPr>
              <w:t xml:space="preserve">ješavaju jednostavne računske zadatke sa ciljem da uvježbaju računske postupke, ali </w:t>
            </w:r>
            <w:r>
              <w:rPr>
                <w:lang w:val="pl-PL"/>
              </w:rPr>
              <w:t>i</w:t>
            </w:r>
            <w:r w:rsidR="00C45366" w:rsidRPr="003C3246">
              <w:rPr>
                <w:lang w:val="pl-PL"/>
              </w:rPr>
              <w:t xml:space="preserve"> da razumiju primjenljivost pojma sličnosti kod rješavanja praktičnih zadataka,</w:t>
            </w:r>
          </w:p>
          <w:p w:rsidR="00C45366" w:rsidRPr="00730090" w:rsidRDefault="00730090" w:rsidP="00633617">
            <w:pPr>
              <w:numPr>
                <w:ilvl w:val="0"/>
                <w:numId w:val="23"/>
              </w:numPr>
              <w:spacing w:after="0"/>
              <w:ind w:left="720"/>
              <w:contextualSpacing/>
              <w:rPr>
                <w:lang w:val="pl-PL"/>
              </w:rPr>
            </w:pPr>
            <w:r>
              <w:rPr>
                <w:lang w:val="pl-PL"/>
              </w:rPr>
              <w:t>p</w:t>
            </w:r>
            <w:r w:rsidR="00C45366" w:rsidRPr="003C3246">
              <w:rPr>
                <w:lang w:val="pl-PL"/>
              </w:rPr>
              <w:t>rimjenjuju potenciju tačke na</w:t>
            </w:r>
            <w:r>
              <w:rPr>
                <w:lang w:val="pl-PL"/>
              </w:rPr>
              <w:t xml:space="preserve"> krug u jednostavnijim zadacima.</w:t>
            </w:r>
          </w:p>
        </w:tc>
      </w:tr>
    </w:tbl>
    <w:p w:rsidR="00633617" w:rsidRDefault="00633617" w:rsidP="00633617">
      <w:pPr>
        <w:spacing w:after="0" w:line="240" w:lineRule="auto"/>
        <w:ind w:left="720"/>
        <w:jc w:val="both"/>
        <w:rPr>
          <w:rStyle w:val="Heading1Char"/>
          <w:rFonts w:ascii="Calibri" w:eastAsia="Calibri" w:hAnsi="Calibri" w:cs="Times New Roman"/>
          <w:bCs w:val="0"/>
          <w:sz w:val="28"/>
          <w:szCs w:val="28"/>
          <w:lang w:val="pl-PL"/>
        </w:rPr>
      </w:pPr>
      <w:bookmarkStart w:id="5" w:name="_Toc518541408"/>
    </w:p>
    <w:p w:rsidR="00602F95" w:rsidRPr="00633617" w:rsidRDefault="00602F95" w:rsidP="00633617">
      <w:pPr>
        <w:spacing w:after="0" w:line="240" w:lineRule="auto"/>
        <w:ind w:left="720"/>
        <w:jc w:val="both"/>
        <w:rPr>
          <w:rStyle w:val="Heading1Char"/>
          <w:rFonts w:ascii="Calibri" w:eastAsia="Calibri" w:hAnsi="Calibri" w:cs="Times New Roman"/>
          <w:bCs w:val="0"/>
          <w:sz w:val="28"/>
          <w:szCs w:val="28"/>
          <w:lang w:val="pl-PL"/>
        </w:rPr>
      </w:pPr>
    </w:p>
    <w:p w:rsidR="00285223" w:rsidRPr="00730090" w:rsidRDefault="00763C2C" w:rsidP="003C3246">
      <w:pPr>
        <w:numPr>
          <w:ilvl w:val="0"/>
          <w:numId w:val="2"/>
        </w:numPr>
        <w:spacing w:after="0" w:line="240" w:lineRule="auto"/>
        <w:jc w:val="both"/>
        <w:rPr>
          <w:b/>
          <w:sz w:val="28"/>
          <w:szCs w:val="28"/>
          <w:lang w:val="pl-PL"/>
        </w:rPr>
      </w:pPr>
      <w:r w:rsidRPr="00E21B09">
        <w:rPr>
          <w:rStyle w:val="Heading1Char"/>
          <w:rFonts w:ascii="Calibri" w:eastAsia="Calibri" w:hAnsi="Calibri"/>
          <w:sz w:val="28"/>
          <w:szCs w:val="28"/>
        </w:rPr>
        <w:lastRenderedPageBreak/>
        <w:t>DIDAKTIČKE PREPORUKE ZA REALIZACIJU PREDMETA</w:t>
      </w:r>
      <w:bookmarkEnd w:id="5"/>
    </w:p>
    <w:p w:rsidR="00C312B4" w:rsidRPr="00730090" w:rsidRDefault="00C312B4" w:rsidP="00C11ADE">
      <w:pPr>
        <w:spacing w:after="0" w:line="240" w:lineRule="auto"/>
        <w:jc w:val="both"/>
        <w:rPr>
          <w:b/>
          <w:sz w:val="28"/>
          <w:szCs w:val="28"/>
          <w:lang w:val="pl-PL"/>
        </w:rPr>
      </w:pPr>
    </w:p>
    <w:p w:rsidR="00C86F35" w:rsidRPr="00C86F35" w:rsidRDefault="00C86F35" w:rsidP="00C86F35">
      <w:pPr>
        <w:spacing w:after="0" w:line="240" w:lineRule="auto"/>
        <w:jc w:val="both"/>
        <w:rPr>
          <w:rFonts w:cs="Calibri"/>
          <w:lang w:val="pl-PL"/>
        </w:rPr>
      </w:pPr>
      <w:r w:rsidRPr="00730090">
        <w:rPr>
          <w:rFonts w:cs="Calibri"/>
          <w:lang w:val="pl-PL"/>
        </w:rPr>
        <w:t>Nastava geometrije ima mnogo zajedničkog sa nastavom ostalih oblasti matematike</w:t>
      </w:r>
      <w:r w:rsidR="00730090" w:rsidRPr="00730090">
        <w:rPr>
          <w:rFonts w:cs="Calibri"/>
          <w:lang w:val="pl-PL"/>
        </w:rPr>
        <w:t>,</w:t>
      </w:r>
      <w:r w:rsidRPr="00730090">
        <w:rPr>
          <w:rFonts w:cs="Calibri"/>
          <w:lang w:val="pl-PL"/>
        </w:rPr>
        <w:t xml:space="preserve"> kao i matematike kao jedinstvenog predmeta, ali ima i neke svoje specifičnosti. </w:t>
      </w:r>
      <w:r w:rsidRPr="00C86F35">
        <w:rPr>
          <w:rFonts w:cs="Calibri"/>
          <w:lang w:val="pl-PL"/>
        </w:rPr>
        <w:t>Naime, gradivo je uglavnom „teorijskog“ oblika, tj. veoma malo je algoritamskih zadataka. Zato je pred nastavnikom izazov da učenike nauči r</w:t>
      </w:r>
      <w:r w:rsidR="00730090">
        <w:rPr>
          <w:rFonts w:cs="Calibri"/>
          <w:lang w:val="pl-PL"/>
        </w:rPr>
        <w:t>j</w:t>
      </w:r>
      <w:r w:rsidRPr="00C86F35">
        <w:rPr>
          <w:rFonts w:cs="Calibri"/>
          <w:lang w:val="pl-PL"/>
        </w:rPr>
        <w:t xml:space="preserve">ešavanju ovakvih zadataka i da ih ne udalji, kad je u pitanju interesovanje, od geometrije. Smatramo da je heruističko-deduktivni pristup najprikladniji. To znači da nastavnik </w:t>
      </w:r>
      <w:r w:rsidRPr="003A47FB">
        <w:rPr>
          <w:rFonts w:cs="Calibri"/>
          <w:b/>
          <w:u w:val="single"/>
          <w:lang w:val="pl-PL"/>
        </w:rPr>
        <w:t>vodi</w:t>
      </w:r>
      <w:r w:rsidRPr="00C86F35">
        <w:rPr>
          <w:rFonts w:cs="Calibri"/>
          <w:lang w:val="pl-PL"/>
        </w:rPr>
        <w:t xml:space="preserve"> učenike do r</w:t>
      </w:r>
      <w:r w:rsidR="003A47FB">
        <w:rPr>
          <w:rFonts w:cs="Calibri"/>
          <w:lang w:val="pl-PL"/>
        </w:rPr>
        <w:t>j</w:t>
      </w:r>
      <w:r w:rsidRPr="00C86F35">
        <w:rPr>
          <w:rFonts w:cs="Calibri"/>
          <w:lang w:val="pl-PL"/>
        </w:rPr>
        <w:t>ešenja koristeći se analogijama, graničnim slučajevima, preformulisavanjem i pojašnjavanjem uslova i zahtjeva, ostavljanjem učenicima da sami završe zadatak kada im je ukazano na glavnu ideju i tako dalje.</w:t>
      </w:r>
    </w:p>
    <w:p w:rsidR="003A47FB" w:rsidRDefault="003A47FB" w:rsidP="00C86F35">
      <w:pPr>
        <w:spacing w:after="0" w:line="240" w:lineRule="auto"/>
        <w:jc w:val="both"/>
        <w:rPr>
          <w:rFonts w:cs="Calibri"/>
          <w:lang w:val="pl-PL"/>
        </w:rPr>
      </w:pPr>
    </w:p>
    <w:p w:rsidR="00C86F35" w:rsidRPr="00C86F35" w:rsidRDefault="00C86F35" w:rsidP="00C86F35">
      <w:pPr>
        <w:spacing w:after="0" w:line="240" w:lineRule="auto"/>
        <w:jc w:val="both"/>
        <w:rPr>
          <w:rFonts w:cs="Calibri"/>
          <w:lang w:val="pl-PL"/>
        </w:rPr>
      </w:pPr>
      <w:r w:rsidRPr="00C86F35">
        <w:rPr>
          <w:rFonts w:cs="Calibri"/>
          <w:lang w:val="pl-PL"/>
        </w:rPr>
        <w:t>Konstruktivni zadaci su veoma specifični i često se geometrija identifikuje sa njima. Zbog toga nastavnik treba posebnu pažnju da posveti ovoj oblasti. Analiza zadatka treba da je što potpunija ali treba obratiti pažnju kad god je to “očigledno” i na diskusiju r</w:t>
      </w:r>
      <w:r w:rsidR="003A47FB">
        <w:rPr>
          <w:rFonts w:cs="Calibri"/>
          <w:lang w:val="pl-PL"/>
        </w:rPr>
        <w:t>j</w:t>
      </w:r>
      <w:r w:rsidRPr="00C86F35">
        <w:rPr>
          <w:rFonts w:cs="Calibri"/>
          <w:lang w:val="pl-PL"/>
        </w:rPr>
        <w:t>ešenja.</w:t>
      </w:r>
    </w:p>
    <w:p w:rsidR="003A47FB" w:rsidRDefault="003A47FB" w:rsidP="00C86F35">
      <w:pPr>
        <w:spacing w:after="0" w:line="240" w:lineRule="auto"/>
        <w:jc w:val="both"/>
        <w:rPr>
          <w:rFonts w:cs="Calibri"/>
          <w:lang w:val="pl-PL"/>
        </w:rPr>
      </w:pPr>
    </w:p>
    <w:p w:rsidR="00C86F35" w:rsidRPr="00C86F35" w:rsidRDefault="00C86F35" w:rsidP="00C86F35">
      <w:pPr>
        <w:spacing w:after="0" w:line="240" w:lineRule="auto"/>
        <w:jc w:val="both"/>
        <w:rPr>
          <w:rFonts w:cs="Calibri"/>
          <w:lang w:val="pl-PL"/>
        </w:rPr>
      </w:pPr>
      <w:r w:rsidRPr="00C86F35">
        <w:rPr>
          <w:rFonts w:cs="Calibri"/>
          <w:lang w:val="pl-PL"/>
        </w:rPr>
        <w:t>Kad</w:t>
      </w:r>
      <w:r w:rsidR="00526742">
        <w:rPr>
          <w:rFonts w:cs="Calibri"/>
          <w:lang w:val="pl-PL"/>
        </w:rPr>
        <w:t>a</w:t>
      </w:r>
      <w:r w:rsidRPr="00C86F35">
        <w:rPr>
          <w:rFonts w:cs="Calibri"/>
          <w:lang w:val="pl-PL"/>
        </w:rPr>
        <w:t xml:space="preserve"> je u pitanju sličnost</w:t>
      </w:r>
      <w:r w:rsidR="00526742">
        <w:rPr>
          <w:rFonts w:cs="Calibri"/>
          <w:lang w:val="pl-PL"/>
        </w:rPr>
        <w:t>,</w:t>
      </w:r>
      <w:r w:rsidRPr="00C86F35">
        <w:rPr>
          <w:rFonts w:cs="Calibri"/>
          <w:lang w:val="pl-PL"/>
        </w:rPr>
        <w:t xml:space="preserve"> onda treba nalaziti što više zadataka sa primjenom kako u matematici tako i u r</w:t>
      </w:r>
      <w:r w:rsidR="003A47FB">
        <w:rPr>
          <w:rFonts w:cs="Calibri"/>
          <w:lang w:val="pl-PL"/>
        </w:rPr>
        <w:t>j</w:t>
      </w:r>
      <w:r w:rsidRPr="00C86F35">
        <w:rPr>
          <w:rFonts w:cs="Calibri"/>
          <w:lang w:val="pl-PL"/>
        </w:rPr>
        <w:t>ešavanju problema koji mogu nastati u svakodnevnom životu (npr</w:t>
      </w:r>
      <w:r w:rsidR="003A47FB">
        <w:rPr>
          <w:rFonts w:cs="Calibri"/>
          <w:lang w:val="pl-PL"/>
        </w:rPr>
        <w:t>.</w:t>
      </w:r>
      <w:r w:rsidRPr="00C86F35">
        <w:rPr>
          <w:rFonts w:cs="Calibri"/>
          <w:lang w:val="pl-PL"/>
        </w:rPr>
        <w:t xml:space="preserve"> određivanje dužina objekata kada se fizičko mjerenje ne može izvršiti). </w:t>
      </w:r>
    </w:p>
    <w:p w:rsidR="003A47FB" w:rsidRDefault="003A47FB" w:rsidP="00C86F35">
      <w:pPr>
        <w:spacing w:after="0" w:line="240" w:lineRule="auto"/>
        <w:jc w:val="both"/>
        <w:rPr>
          <w:rFonts w:cs="Calibri"/>
          <w:lang w:val="pl-PL"/>
        </w:rPr>
      </w:pPr>
    </w:p>
    <w:p w:rsidR="00C86F35" w:rsidRPr="00C86F35" w:rsidRDefault="00C86F35" w:rsidP="00C86F35">
      <w:pPr>
        <w:spacing w:after="0" w:line="240" w:lineRule="auto"/>
        <w:jc w:val="both"/>
        <w:rPr>
          <w:rFonts w:cs="Calibri"/>
          <w:lang w:val="pl-PL"/>
        </w:rPr>
      </w:pPr>
      <w:r w:rsidRPr="00C86F35">
        <w:rPr>
          <w:rFonts w:cs="Calibri"/>
          <w:lang w:val="pl-PL"/>
        </w:rPr>
        <w:t>Nastavicima preporučujemo da poslije određene cjeline daju učenicima da rade kratke petnaestominutne testove (dijagnostičke testove) kako bi utvrdili koji su propusti učenika i kako bi ih u daljem radu ispravljali.</w:t>
      </w:r>
    </w:p>
    <w:p w:rsidR="006C3382" w:rsidRPr="00C86F35" w:rsidRDefault="006C3382" w:rsidP="00C11ADE">
      <w:pPr>
        <w:spacing w:after="0" w:line="240" w:lineRule="auto"/>
        <w:jc w:val="both"/>
        <w:rPr>
          <w:rFonts w:cs="Calibri"/>
          <w:lang w:val="pl-PL"/>
        </w:rPr>
      </w:pPr>
    </w:p>
    <w:p w:rsidR="006C3382" w:rsidRPr="003C6033" w:rsidRDefault="006C3382" w:rsidP="00C11ADE">
      <w:pPr>
        <w:spacing w:after="0" w:line="240" w:lineRule="auto"/>
        <w:rPr>
          <w:b/>
          <w:lang w:val="pl-PL"/>
        </w:rPr>
      </w:pPr>
    </w:p>
    <w:p w:rsidR="00326A0B" w:rsidRPr="003C6033" w:rsidRDefault="00326A0B" w:rsidP="00C11ADE">
      <w:pPr>
        <w:spacing w:after="0" w:line="240" w:lineRule="auto"/>
        <w:rPr>
          <w:b/>
          <w:lang w:val="pl-PL"/>
        </w:rPr>
      </w:pPr>
    </w:p>
    <w:p w:rsidR="00744040" w:rsidRPr="003C6033" w:rsidRDefault="00FD2BD0" w:rsidP="003A47FB">
      <w:pPr>
        <w:numPr>
          <w:ilvl w:val="0"/>
          <w:numId w:val="2"/>
        </w:numPr>
        <w:spacing w:after="0" w:line="240" w:lineRule="auto"/>
        <w:ind w:left="630"/>
        <w:rPr>
          <w:rStyle w:val="Heading1Char"/>
          <w:rFonts w:ascii="Calibri" w:eastAsia="Calibri" w:hAnsi="Calibri" w:cs="Times New Roman"/>
          <w:bCs w:val="0"/>
          <w:sz w:val="28"/>
          <w:szCs w:val="28"/>
          <w:lang w:val="pl-PL"/>
        </w:rPr>
      </w:pPr>
      <w:bookmarkStart w:id="6" w:name="_Toc518541409"/>
      <w:r w:rsidRPr="00E21B09">
        <w:rPr>
          <w:rStyle w:val="Heading1Char"/>
          <w:rFonts w:ascii="Calibri" w:eastAsia="Calibri" w:hAnsi="Calibri"/>
          <w:sz w:val="28"/>
          <w:szCs w:val="28"/>
        </w:rPr>
        <w:t xml:space="preserve">PRILAGOĐAVANJE PROGRAMA DJECI SA POSEBNIM </w:t>
      </w:r>
      <w:r w:rsidR="00902C85" w:rsidRPr="00E21B09">
        <w:rPr>
          <w:rStyle w:val="Heading1Char"/>
          <w:rFonts w:ascii="Calibri" w:eastAsia="Calibri" w:hAnsi="Calibri"/>
          <w:sz w:val="28"/>
          <w:szCs w:val="28"/>
        </w:rPr>
        <w:t>OBRAZOVNIM POTREBAMA I DAROVITIM</w:t>
      </w:r>
      <w:r w:rsidRPr="00E21B09">
        <w:rPr>
          <w:rStyle w:val="Heading1Char"/>
          <w:rFonts w:ascii="Calibri" w:eastAsia="Calibri" w:hAnsi="Calibri"/>
          <w:sz w:val="28"/>
          <w:szCs w:val="28"/>
        </w:rPr>
        <w:t xml:space="preserve"> UČENICIMA</w:t>
      </w:r>
      <w:bookmarkEnd w:id="6"/>
    </w:p>
    <w:p w:rsidR="00F62942" w:rsidRPr="003C6033" w:rsidRDefault="00F62942" w:rsidP="00C11ADE">
      <w:pPr>
        <w:spacing w:after="0" w:line="240" w:lineRule="auto"/>
        <w:ind w:left="720"/>
        <w:rPr>
          <w:b/>
          <w:sz w:val="28"/>
          <w:szCs w:val="28"/>
          <w:lang w:val="pl-PL"/>
        </w:rPr>
      </w:pPr>
    </w:p>
    <w:p w:rsidR="00C312B4" w:rsidRPr="003C6033" w:rsidRDefault="00C312B4" w:rsidP="003C3246">
      <w:pPr>
        <w:numPr>
          <w:ilvl w:val="0"/>
          <w:numId w:val="1"/>
        </w:numPr>
        <w:spacing w:after="0" w:line="240" w:lineRule="auto"/>
        <w:rPr>
          <w:b/>
          <w:lang w:val="pl-PL"/>
        </w:rPr>
      </w:pPr>
      <w:r w:rsidRPr="003C6033">
        <w:rPr>
          <w:b/>
          <w:lang w:val="pl-PL"/>
        </w:rPr>
        <w:t>Prilagođavanje programa djeci s</w:t>
      </w:r>
      <w:r w:rsidR="00E321CB">
        <w:rPr>
          <w:b/>
          <w:lang w:val="pl-PL"/>
        </w:rPr>
        <w:t>a</w:t>
      </w:r>
      <w:r w:rsidRPr="003C6033">
        <w:rPr>
          <w:b/>
          <w:lang w:val="pl-PL"/>
        </w:rPr>
        <w:t xml:space="preserve"> posebnim obrazovim potrebama</w:t>
      </w:r>
    </w:p>
    <w:p w:rsidR="00744040" w:rsidRPr="003C6033" w:rsidRDefault="00744040" w:rsidP="00C11ADE">
      <w:pPr>
        <w:spacing w:after="0" w:line="240" w:lineRule="auto"/>
        <w:rPr>
          <w:lang w:val="pl-PL"/>
        </w:rPr>
      </w:pPr>
    </w:p>
    <w:p w:rsidR="00C86F35" w:rsidRPr="00C86F35" w:rsidRDefault="00C86F35" w:rsidP="00526742">
      <w:pPr>
        <w:spacing w:after="0" w:line="240" w:lineRule="auto"/>
        <w:jc w:val="both"/>
        <w:rPr>
          <w:lang w:val="pl-PL"/>
        </w:rPr>
      </w:pPr>
      <w:r w:rsidRPr="00C86F35">
        <w:rPr>
          <w:lang w:val="pl-PL"/>
        </w:rPr>
        <w:t>Članom 11 Zakona o vaspitanju i obrazovanju djece sa posebnim obrazovnim potrebama propisano je da se u zavisnosti od smetnji i teškoća u razvoju, kao i od individualnih sklonosti i potreba djece obrazovni programi, pored ostalog mogu:</w:t>
      </w:r>
    </w:p>
    <w:p w:rsidR="00C86F35" w:rsidRPr="00C86F35" w:rsidRDefault="00C86F35" w:rsidP="003C3246">
      <w:pPr>
        <w:numPr>
          <w:ilvl w:val="1"/>
          <w:numId w:val="16"/>
        </w:numPr>
        <w:spacing w:after="0" w:line="240" w:lineRule="auto"/>
        <w:rPr>
          <w:lang w:val="pl-PL"/>
        </w:rPr>
      </w:pPr>
      <w:r w:rsidRPr="00C86F35">
        <w:rPr>
          <w:lang w:val="pl-PL"/>
        </w:rPr>
        <w:t>modifikovati skraćivanjem ili proširivanjem sadržaja predmetnog programa;</w:t>
      </w:r>
    </w:p>
    <w:p w:rsidR="00C86F35" w:rsidRPr="00C86F35" w:rsidRDefault="00C86F35" w:rsidP="003C3246">
      <w:pPr>
        <w:numPr>
          <w:ilvl w:val="1"/>
          <w:numId w:val="16"/>
        </w:numPr>
        <w:spacing w:after="0" w:line="240" w:lineRule="auto"/>
        <w:rPr>
          <w:lang w:val="pl-PL"/>
        </w:rPr>
      </w:pPr>
      <w:r w:rsidRPr="00C86F35">
        <w:rPr>
          <w:lang w:val="pl-PL"/>
        </w:rPr>
        <w:t>prilagođavati mijenjanjem metodike kojom se sadržaji predmetnog programa realizuju.</w:t>
      </w:r>
    </w:p>
    <w:p w:rsidR="00C86F35" w:rsidRPr="00C86F35" w:rsidRDefault="00C86F35" w:rsidP="00C86F35">
      <w:pPr>
        <w:spacing w:after="0" w:line="240" w:lineRule="auto"/>
        <w:rPr>
          <w:lang w:val="pl-PL"/>
        </w:rPr>
      </w:pPr>
    </w:p>
    <w:p w:rsidR="00C86F35" w:rsidRPr="00C86F35" w:rsidRDefault="00C86F35" w:rsidP="00526742">
      <w:pPr>
        <w:spacing w:after="0" w:line="240" w:lineRule="auto"/>
        <w:jc w:val="both"/>
        <w:rPr>
          <w:lang w:val="pl-PL"/>
        </w:rPr>
      </w:pPr>
      <w:r w:rsidRPr="00C86F35">
        <w:rPr>
          <w:lang w:val="pl-PL"/>
        </w:rPr>
        <w:t xml:space="preserve">Član 16 istog Zakona propisuje da je škola, odnosno, resursni centar, dužan, da u roku od 30 dana po upisu djeteta, donese individualni razvojno-obrazovni program za dijete sa posebnim obrazovnim potrebama (IROP) u saradnji sa roditeljem i o tome obavijesti Zavod za školstvo, Centar za stručno obrazovanje i Ispitni centar. </w:t>
      </w:r>
    </w:p>
    <w:p w:rsidR="00C86F35" w:rsidRPr="003C6033" w:rsidRDefault="00C86F35" w:rsidP="00C11ADE">
      <w:pPr>
        <w:spacing w:after="0" w:line="240" w:lineRule="auto"/>
        <w:rPr>
          <w:lang w:val="pl-PL"/>
        </w:rPr>
      </w:pPr>
    </w:p>
    <w:p w:rsidR="00C312B4" w:rsidRPr="00E21B09" w:rsidRDefault="00902C85" w:rsidP="003C3246">
      <w:pPr>
        <w:numPr>
          <w:ilvl w:val="0"/>
          <w:numId w:val="1"/>
        </w:numPr>
        <w:spacing w:after="0" w:line="240" w:lineRule="auto"/>
        <w:rPr>
          <w:b/>
        </w:rPr>
      </w:pPr>
      <w:r w:rsidRPr="00E21B09">
        <w:rPr>
          <w:b/>
        </w:rPr>
        <w:t>Prilagođavanje darovitim</w:t>
      </w:r>
      <w:r w:rsidR="00C312B4" w:rsidRPr="00E21B09">
        <w:rPr>
          <w:b/>
        </w:rPr>
        <w:t xml:space="preserve"> učenicima</w:t>
      </w:r>
    </w:p>
    <w:p w:rsidR="00B85105" w:rsidRPr="00E21B09" w:rsidRDefault="00B85105" w:rsidP="00C11ADE">
      <w:pPr>
        <w:autoSpaceDE w:val="0"/>
        <w:autoSpaceDN w:val="0"/>
        <w:adjustRightInd w:val="0"/>
        <w:spacing w:after="0" w:line="240" w:lineRule="auto"/>
        <w:jc w:val="both"/>
        <w:rPr>
          <w:rFonts w:eastAsia="VladaRHSerif-Lt" w:cs="VladaRHSerif-Lt"/>
        </w:rPr>
      </w:pPr>
    </w:p>
    <w:p w:rsidR="00C86F35" w:rsidRPr="00C86F35" w:rsidRDefault="00C86F35" w:rsidP="00526742">
      <w:pPr>
        <w:spacing w:after="0" w:line="240" w:lineRule="auto"/>
        <w:jc w:val="both"/>
        <w:rPr>
          <w:rFonts w:eastAsia="VladaRHSerif-Lt" w:cs="VladaRHSerif-Lt"/>
          <w:lang w:val="pl-PL"/>
        </w:rPr>
      </w:pPr>
      <w:r w:rsidRPr="00C86F35">
        <w:rPr>
          <w:rFonts w:eastAsia="VladaRHSerif-Lt" w:cs="VladaRHSerif-Lt"/>
        </w:rPr>
        <w:t xml:space="preserve">Prema </w:t>
      </w:r>
      <w:r w:rsidRPr="00C86F35">
        <w:rPr>
          <w:rFonts w:eastAsia="VladaRHSerif-Lt" w:cs="VladaRHSerif-Lt"/>
          <w:i/>
        </w:rPr>
        <w:t>Strategiji za razvoj i podršku darovitim učenicima</w:t>
      </w:r>
      <w:r w:rsidRPr="00C86F35">
        <w:rPr>
          <w:rFonts w:eastAsia="VladaRHSerif-Lt" w:cs="VladaRHSerif-Lt"/>
        </w:rPr>
        <w:t xml:space="preserve"> </w:t>
      </w:r>
      <w:r w:rsidRPr="00C86F35">
        <w:rPr>
          <w:rFonts w:eastAsia="VladaRHSerif-Lt" w:cs="VladaRHSerif-Lt"/>
          <w:i/>
        </w:rPr>
        <w:t>(2015-2019)</w:t>
      </w:r>
      <w:r w:rsidRPr="00C86F35">
        <w:rPr>
          <w:rFonts w:eastAsia="VladaRHSerif-Lt" w:cs="VladaRHSerif-Lt"/>
        </w:rPr>
        <w:t xml:space="preserve">, predviđen je specifični cilj: „Omogućiti obogaćivanje kurikuluma kao jedan od modela podsticanja darovitosti u školi.” </w:t>
      </w:r>
      <w:r w:rsidRPr="00C86F35">
        <w:rPr>
          <w:rFonts w:eastAsia="VladaRHSerif-Lt" w:cs="VladaRHSerif-Lt"/>
          <w:lang w:val="pl-PL"/>
        </w:rPr>
        <w:t xml:space="preserve">U skladu sa ovim ciljem je i urađen </w:t>
      </w:r>
      <w:r w:rsidR="003A47FB" w:rsidRPr="00C86F35">
        <w:rPr>
          <w:rFonts w:eastAsia="VladaRHSerif-Lt" w:cs="VladaRHSerif-Lt"/>
          <w:lang w:val="pl-PL"/>
        </w:rPr>
        <w:t xml:space="preserve">ovaj program </w:t>
      </w:r>
      <w:r w:rsidRPr="00C86F35">
        <w:rPr>
          <w:rFonts w:eastAsia="VladaRHSerif-Lt" w:cs="VladaRHSerif-Lt"/>
          <w:lang w:val="pl-PL"/>
        </w:rPr>
        <w:t xml:space="preserve">i </w:t>
      </w:r>
      <w:r w:rsidR="003A47FB">
        <w:rPr>
          <w:rFonts w:eastAsia="VladaRHSerif-Lt" w:cs="VladaRHSerif-Lt"/>
          <w:lang w:val="pl-PL"/>
        </w:rPr>
        <w:t>uvršten u ponudu</w:t>
      </w:r>
      <w:r w:rsidR="003A47FB" w:rsidRPr="00C86F35">
        <w:rPr>
          <w:rFonts w:eastAsia="VladaRHSerif-Lt" w:cs="VladaRHSerif-Lt"/>
          <w:lang w:val="pl-PL"/>
        </w:rPr>
        <w:t xml:space="preserve"> </w:t>
      </w:r>
      <w:r w:rsidRPr="00C86F35">
        <w:rPr>
          <w:rFonts w:eastAsia="VladaRHSerif-Lt" w:cs="VladaRHSerif-Lt"/>
          <w:lang w:val="pl-PL"/>
        </w:rPr>
        <w:t>učenicima.</w:t>
      </w:r>
    </w:p>
    <w:p w:rsidR="00326A0B" w:rsidRPr="003C6033" w:rsidRDefault="00326A0B" w:rsidP="00C11ADE">
      <w:pPr>
        <w:spacing w:after="0" w:line="240" w:lineRule="auto"/>
        <w:rPr>
          <w:b/>
          <w:lang w:val="pl-PL"/>
        </w:rPr>
      </w:pPr>
    </w:p>
    <w:p w:rsidR="00326A0B" w:rsidRDefault="00326A0B" w:rsidP="00C11ADE">
      <w:pPr>
        <w:spacing w:after="0" w:line="240" w:lineRule="auto"/>
        <w:rPr>
          <w:b/>
          <w:lang w:val="pl-PL"/>
        </w:rPr>
      </w:pPr>
    </w:p>
    <w:p w:rsidR="003A47FB" w:rsidRDefault="003A47FB" w:rsidP="00C11ADE">
      <w:pPr>
        <w:spacing w:after="0" w:line="240" w:lineRule="auto"/>
        <w:rPr>
          <w:b/>
          <w:lang w:val="pl-PL"/>
        </w:rPr>
      </w:pPr>
    </w:p>
    <w:p w:rsidR="00763C2C" w:rsidRPr="00E21B09" w:rsidRDefault="00C312B4" w:rsidP="003C3246">
      <w:pPr>
        <w:pStyle w:val="Heading1"/>
        <w:numPr>
          <w:ilvl w:val="0"/>
          <w:numId w:val="2"/>
        </w:numPr>
        <w:rPr>
          <w:rFonts w:ascii="Calibri" w:hAnsi="Calibri"/>
          <w:sz w:val="28"/>
          <w:szCs w:val="28"/>
        </w:rPr>
      </w:pPr>
      <w:bookmarkStart w:id="7" w:name="_Toc518541410"/>
      <w:r w:rsidRPr="00E21B09">
        <w:rPr>
          <w:rFonts w:ascii="Calibri" w:hAnsi="Calibri"/>
          <w:sz w:val="28"/>
          <w:szCs w:val="28"/>
        </w:rPr>
        <w:lastRenderedPageBreak/>
        <w:t>VREDNOVANJE O</w:t>
      </w:r>
      <w:r w:rsidR="00763C2C" w:rsidRPr="00E21B09">
        <w:rPr>
          <w:rFonts w:ascii="Calibri" w:hAnsi="Calibri"/>
          <w:sz w:val="28"/>
          <w:szCs w:val="28"/>
        </w:rPr>
        <w:t>BRAZOVNO-VASPITNIH ISHODA</w:t>
      </w:r>
      <w:bookmarkEnd w:id="7"/>
    </w:p>
    <w:p w:rsidR="00C312B4" w:rsidRPr="00E21B09" w:rsidRDefault="00C312B4" w:rsidP="00C11ADE">
      <w:pPr>
        <w:spacing w:after="0"/>
        <w:jc w:val="both"/>
        <w:rPr>
          <w:rFonts w:ascii="Arial" w:hAnsi="Arial"/>
          <w:b/>
          <w:sz w:val="20"/>
          <w:szCs w:val="20"/>
          <w:lang w:val="sr-Latn-ME"/>
        </w:rPr>
      </w:pPr>
    </w:p>
    <w:p w:rsidR="00C86F35" w:rsidRPr="00C86F35" w:rsidRDefault="00C86F35" w:rsidP="003A47FB">
      <w:pPr>
        <w:spacing w:after="0" w:line="240" w:lineRule="auto"/>
        <w:jc w:val="both"/>
        <w:rPr>
          <w:lang w:val="sr-Latn-ME"/>
        </w:rPr>
      </w:pPr>
      <w:r w:rsidRPr="00C86F35">
        <w:t>Vrednovanje</w:t>
      </w:r>
      <w:r w:rsidRPr="00C86F35">
        <w:rPr>
          <w:lang w:val="sr-Latn-ME"/>
        </w:rPr>
        <w:t xml:space="preserve"> </w:t>
      </w:r>
      <w:r w:rsidRPr="00C86F35">
        <w:t>obrazovno</w:t>
      </w:r>
      <w:r w:rsidRPr="00C86F35">
        <w:rPr>
          <w:lang w:val="sr-Latn-ME"/>
        </w:rPr>
        <w:t>-</w:t>
      </w:r>
      <w:r w:rsidRPr="00C86F35">
        <w:t>vaspitnih</w:t>
      </w:r>
      <w:r w:rsidRPr="00C86F35">
        <w:rPr>
          <w:lang w:val="sr-Latn-ME"/>
        </w:rPr>
        <w:t xml:space="preserve"> </w:t>
      </w:r>
      <w:r w:rsidRPr="00C86F35">
        <w:t>ishoda</w:t>
      </w:r>
      <w:r w:rsidRPr="00C86F35">
        <w:rPr>
          <w:lang w:val="sr-Latn-ME"/>
        </w:rPr>
        <w:t xml:space="preserve"> </w:t>
      </w:r>
      <w:r w:rsidRPr="00C86F35">
        <w:t>je</w:t>
      </w:r>
      <w:r w:rsidRPr="00C86F35">
        <w:rPr>
          <w:lang w:val="sr-Latn-ME"/>
        </w:rPr>
        <w:t xml:space="preserve"> </w:t>
      </w:r>
      <w:r w:rsidRPr="00C86F35">
        <w:t>va</w:t>
      </w:r>
      <w:r w:rsidRPr="00C86F35">
        <w:rPr>
          <w:lang w:val="sr-Latn-ME"/>
        </w:rPr>
        <w:t>ž</w:t>
      </w:r>
      <w:r w:rsidRPr="00C86F35">
        <w:t>na</w:t>
      </w:r>
      <w:r w:rsidRPr="00C86F35">
        <w:rPr>
          <w:lang w:val="sr-Latn-ME"/>
        </w:rPr>
        <w:t xml:space="preserve"> </w:t>
      </w:r>
      <w:r w:rsidRPr="00C86F35">
        <w:t>komponenta</w:t>
      </w:r>
      <w:r w:rsidRPr="00C86F35">
        <w:rPr>
          <w:lang w:val="sr-Latn-ME"/>
        </w:rPr>
        <w:t xml:space="preserve"> </w:t>
      </w:r>
      <w:r w:rsidRPr="00C86F35">
        <w:t>nastave</w:t>
      </w:r>
      <w:r w:rsidRPr="00C86F35">
        <w:rPr>
          <w:lang w:val="sr-Latn-ME"/>
        </w:rPr>
        <w:t xml:space="preserve"> </w:t>
      </w:r>
      <w:r w:rsidR="00526742">
        <w:rPr>
          <w:lang w:val="sr-Latn-ME"/>
        </w:rPr>
        <w:t xml:space="preserve">predmeta </w:t>
      </w:r>
      <w:r w:rsidRPr="00C86F35">
        <w:t>Geometrij</w:t>
      </w:r>
      <w:r w:rsidR="00526742">
        <w:t>a</w:t>
      </w:r>
      <w:r w:rsidRPr="00C86F35">
        <w:rPr>
          <w:lang w:val="sr-Latn-ME"/>
        </w:rPr>
        <w:t xml:space="preserve"> </w:t>
      </w:r>
      <w:r w:rsidRPr="00C86F35">
        <w:t>i</w:t>
      </w:r>
      <w:r w:rsidRPr="00C86F35">
        <w:rPr>
          <w:lang w:val="sr-Latn-ME"/>
        </w:rPr>
        <w:t xml:space="preserve"> </w:t>
      </w:r>
      <w:r w:rsidRPr="00C86F35">
        <w:t>ono</w:t>
      </w:r>
      <w:r w:rsidRPr="00C86F35">
        <w:rPr>
          <w:lang w:val="sr-Latn-ME"/>
        </w:rPr>
        <w:t xml:space="preserve"> </w:t>
      </w:r>
      <w:r w:rsidRPr="00C86F35">
        <w:t>se</w:t>
      </w:r>
      <w:r w:rsidRPr="00C86F35">
        <w:rPr>
          <w:lang w:val="sr-Latn-ME"/>
        </w:rPr>
        <w:t xml:space="preserve"> </w:t>
      </w:r>
      <w:r w:rsidRPr="00C86F35">
        <w:t>mora</w:t>
      </w:r>
      <w:r w:rsidRPr="00C86F35">
        <w:rPr>
          <w:lang w:val="sr-Latn-ME"/>
        </w:rPr>
        <w:t xml:space="preserve"> </w:t>
      </w:r>
      <w:r w:rsidRPr="00C86F35">
        <w:t>kontinuirano</w:t>
      </w:r>
      <w:r w:rsidRPr="00C86F35">
        <w:rPr>
          <w:lang w:val="sr-Latn-ME"/>
        </w:rPr>
        <w:t xml:space="preserve"> </w:t>
      </w:r>
      <w:r w:rsidRPr="00C86F35">
        <w:t>sprovoditi</w:t>
      </w:r>
      <w:r w:rsidRPr="00C86F35">
        <w:rPr>
          <w:lang w:val="sr-Latn-ME"/>
        </w:rPr>
        <w:t xml:space="preserve"> </w:t>
      </w:r>
      <w:r w:rsidRPr="00C86F35">
        <w:t>u</w:t>
      </w:r>
      <w:r w:rsidRPr="00C86F35">
        <w:rPr>
          <w:lang w:val="sr-Latn-ME"/>
        </w:rPr>
        <w:t xml:space="preserve"> </w:t>
      </w:r>
      <w:r w:rsidRPr="00C86F35">
        <w:t>toku</w:t>
      </w:r>
      <w:r w:rsidRPr="00C86F35">
        <w:rPr>
          <w:lang w:val="sr-Latn-ME"/>
        </w:rPr>
        <w:t xml:space="preserve"> </w:t>
      </w:r>
      <w:r w:rsidRPr="00C86F35">
        <w:t>izvo</w:t>
      </w:r>
      <w:r w:rsidRPr="00C86F35">
        <w:rPr>
          <w:lang w:val="sr-Latn-ME"/>
        </w:rPr>
        <w:t>đ</w:t>
      </w:r>
      <w:r w:rsidRPr="00C86F35">
        <w:t>enja</w:t>
      </w:r>
      <w:r w:rsidRPr="00C86F35">
        <w:rPr>
          <w:lang w:val="sr-Latn-ME"/>
        </w:rPr>
        <w:t xml:space="preserve"> </w:t>
      </w:r>
      <w:r w:rsidRPr="00C86F35">
        <w:t>nastave</w:t>
      </w:r>
      <w:r w:rsidRPr="00C86F35">
        <w:rPr>
          <w:lang w:val="sr-Latn-ME"/>
        </w:rPr>
        <w:t xml:space="preserve">. </w:t>
      </w:r>
      <w:r w:rsidRPr="00C86F35">
        <w:t>Pored</w:t>
      </w:r>
      <w:r w:rsidRPr="00C86F35">
        <w:rPr>
          <w:lang w:val="sr-Latn-ME"/>
        </w:rPr>
        <w:t xml:space="preserve"> </w:t>
      </w:r>
      <w:r w:rsidRPr="00C86F35">
        <w:t>vrednovanja</w:t>
      </w:r>
      <w:r w:rsidRPr="00C86F35">
        <w:rPr>
          <w:lang w:val="sr-Latn-ME"/>
        </w:rPr>
        <w:t xml:space="preserve"> </w:t>
      </w:r>
      <w:r w:rsidRPr="00C86F35">
        <w:t>uspjeha</w:t>
      </w:r>
      <w:r w:rsidRPr="00C86F35">
        <w:rPr>
          <w:lang w:val="sr-Latn-ME"/>
        </w:rPr>
        <w:t xml:space="preserve"> </w:t>
      </w:r>
      <w:r w:rsidRPr="00C86F35">
        <w:t>u</w:t>
      </w:r>
      <w:r w:rsidRPr="00C86F35">
        <w:rPr>
          <w:lang w:val="sr-Latn-ME"/>
        </w:rPr>
        <w:t>č</w:t>
      </w:r>
      <w:r w:rsidRPr="00C86F35">
        <w:t>enika</w:t>
      </w:r>
      <w:r w:rsidRPr="00C86F35">
        <w:rPr>
          <w:lang w:val="sr-Latn-ME"/>
        </w:rPr>
        <w:t xml:space="preserve"> </w:t>
      </w:r>
      <w:r w:rsidRPr="00C86F35">
        <w:t>ono</w:t>
      </w:r>
      <w:r w:rsidRPr="00C86F35">
        <w:rPr>
          <w:lang w:val="sr-Latn-ME"/>
        </w:rPr>
        <w:t xml:space="preserve"> </w:t>
      </w:r>
      <w:r w:rsidRPr="00C86F35">
        <w:t>omogu</w:t>
      </w:r>
      <w:r w:rsidRPr="00C86F35">
        <w:rPr>
          <w:lang w:val="sr-Latn-ME"/>
        </w:rPr>
        <w:t>ć</w:t>
      </w:r>
      <w:r w:rsidRPr="00C86F35">
        <w:t>ava</w:t>
      </w:r>
      <w:r w:rsidRPr="00C86F35">
        <w:rPr>
          <w:lang w:val="sr-Latn-ME"/>
        </w:rPr>
        <w:t xml:space="preserve"> </w:t>
      </w:r>
      <w:r w:rsidRPr="00C86F35">
        <w:t>nastavniku</w:t>
      </w:r>
      <w:r w:rsidRPr="00C86F35">
        <w:rPr>
          <w:lang w:val="sr-Latn-ME"/>
        </w:rPr>
        <w:t xml:space="preserve"> </w:t>
      </w:r>
      <w:r w:rsidRPr="00C86F35">
        <w:t>samoevaluaciju</w:t>
      </w:r>
      <w:r w:rsidRPr="00C86F35">
        <w:rPr>
          <w:lang w:val="sr-Latn-ME"/>
        </w:rPr>
        <w:t xml:space="preserve">, </w:t>
      </w:r>
      <w:r w:rsidRPr="00C86F35">
        <w:t>na</w:t>
      </w:r>
      <w:r w:rsidRPr="00C86F35">
        <w:rPr>
          <w:lang w:val="sr-Latn-ME"/>
        </w:rPr>
        <w:t xml:space="preserve"> </w:t>
      </w:r>
      <w:r w:rsidRPr="00C86F35">
        <w:t>osnovu</w:t>
      </w:r>
      <w:r w:rsidRPr="00C86F35">
        <w:rPr>
          <w:lang w:val="sr-Latn-ME"/>
        </w:rPr>
        <w:t xml:space="preserve"> </w:t>
      </w:r>
      <w:r w:rsidRPr="00C86F35">
        <w:t>koje</w:t>
      </w:r>
      <w:r w:rsidRPr="00C86F35">
        <w:rPr>
          <w:lang w:val="sr-Latn-ME"/>
        </w:rPr>
        <w:t xml:space="preserve"> </w:t>
      </w:r>
      <w:r w:rsidRPr="00C86F35">
        <w:t>mo</w:t>
      </w:r>
      <w:r w:rsidRPr="00C86F35">
        <w:rPr>
          <w:lang w:val="sr-Latn-ME"/>
        </w:rPr>
        <w:t xml:space="preserve">že </w:t>
      </w:r>
      <w:r w:rsidRPr="00C86F35">
        <w:t>da</w:t>
      </w:r>
      <w:r w:rsidRPr="00C86F35">
        <w:rPr>
          <w:lang w:val="sr-Latn-ME"/>
        </w:rPr>
        <w:t xml:space="preserve"> </w:t>
      </w:r>
      <w:r w:rsidRPr="00C86F35">
        <w:t>koriguje</w:t>
      </w:r>
      <w:r w:rsidRPr="00C86F35">
        <w:rPr>
          <w:lang w:val="sr-Latn-ME"/>
        </w:rPr>
        <w:t xml:space="preserve"> </w:t>
      </w:r>
      <w:r w:rsidRPr="00C86F35">
        <w:t>svoj</w:t>
      </w:r>
      <w:r w:rsidRPr="00C86F35">
        <w:rPr>
          <w:lang w:val="sr-Latn-ME"/>
        </w:rPr>
        <w:t xml:space="preserve"> </w:t>
      </w:r>
      <w:r w:rsidRPr="00C86F35">
        <w:t>pedago</w:t>
      </w:r>
      <w:r w:rsidRPr="00C86F35">
        <w:rPr>
          <w:lang w:val="sr-Latn-ME"/>
        </w:rPr>
        <w:t>š</w:t>
      </w:r>
      <w:r w:rsidRPr="00C86F35">
        <w:t>ki</w:t>
      </w:r>
      <w:r w:rsidRPr="00C86F35">
        <w:rPr>
          <w:lang w:val="sr-Latn-ME"/>
        </w:rPr>
        <w:t xml:space="preserve"> </w:t>
      </w:r>
      <w:r w:rsidRPr="00C86F35">
        <w:t>rad</w:t>
      </w:r>
      <w:r w:rsidRPr="00C86F35">
        <w:rPr>
          <w:lang w:val="sr-Latn-ME"/>
        </w:rPr>
        <w:t xml:space="preserve">.   </w:t>
      </w:r>
    </w:p>
    <w:p w:rsidR="003A47FB" w:rsidRDefault="003A47FB" w:rsidP="00C86F35">
      <w:pPr>
        <w:spacing w:after="0" w:line="240" w:lineRule="auto"/>
      </w:pPr>
    </w:p>
    <w:p w:rsidR="00C86F35" w:rsidRPr="00C86F35" w:rsidRDefault="00C86F35" w:rsidP="00C86F35">
      <w:pPr>
        <w:spacing w:after="0" w:line="240" w:lineRule="auto"/>
        <w:rPr>
          <w:lang w:val="sr-Latn-ME"/>
        </w:rPr>
      </w:pPr>
      <w:r w:rsidRPr="00C86F35">
        <w:t>Vrednovanje</w:t>
      </w:r>
      <w:r w:rsidRPr="00C86F35">
        <w:rPr>
          <w:lang w:val="sr-Latn-ME"/>
        </w:rPr>
        <w:t xml:space="preserve"> </w:t>
      </w:r>
      <w:r w:rsidRPr="00C86F35">
        <w:t>obrazovno</w:t>
      </w:r>
      <w:r w:rsidRPr="00C86F35">
        <w:rPr>
          <w:lang w:val="sr-Latn-ME"/>
        </w:rPr>
        <w:t>-</w:t>
      </w:r>
      <w:r w:rsidRPr="00C86F35">
        <w:t>vaspitnih</w:t>
      </w:r>
      <w:r w:rsidRPr="00C86F35">
        <w:rPr>
          <w:lang w:val="sr-Latn-ME"/>
        </w:rPr>
        <w:t xml:space="preserve"> </w:t>
      </w:r>
      <w:r w:rsidRPr="00C86F35">
        <w:t>ishoda</w:t>
      </w:r>
      <w:r w:rsidRPr="00C86F35">
        <w:rPr>
          <w:lang w:val="sr-Latn-ME"/>
        </w:rPr>
        <w:t xml:space="preserve"> </w:t>
      </w:r>
      <w:r w:rsidRPr="00C86F35">
        <w:t>obuhvata</w:t>
      </w:r>
      <w:r w:rsidRPr="00C86F35">
        <w:rPr>
          <w:lang w:val="sr-Latn-ME"/>
        </w:rPr>
        <w:t>:</w:t>
      </w:r>
    </w:p>
    <w:p w:rsidR="00C86F35" w:rsidRPr="00C86F35" w:rsidRDefault="00C86F35" w:rsidP="003C3246">
      <w:pPr>
        <w:numPr>
          <w:ilvl w:val="0"/>
          <w:numId w:val="17"/>
        </w:numPr>
        <w:spacing w:after="0" w:line="240" w:lineRule="auto"/>
        <w:rPr>
          <w:lang w:val="pl-PL"/>
        </w:rPr>
      </w:pPr>
      <w:r w:rsidRPr="00C86F35">
        <w:rPr>
          <w:lang w:val="pl-PL"/>
        </w:rPr>
        <w:t>poštovanje i povjerenje između učenika i nastavnika;</w:t>
      </w:r>
    </w:p>
    <w:p w:rsidR="00C86F35" w:rsidRPr="00C86F35" w:rsidRDefault="00C86F35" w:rsidP="003C3246">
      <w:pPr>
        <w:numPr>
          <w:ilvl w:val="0"/>
          <w:numId w:val="17"/>
        </w:numPr>
        <w:spacing w:after="0" w:line="240" w:lineRule="auto"/>
      </w:pPr>
      <w:r w:rsidRPr="00C86F35">
        <w:t>individualnost;</w:t>
      </w:r>
    </w:p>
    <w:p w:rsidR="00C86F35" w:rsidRPr="00C86F35" w:rsidRDefault="00C86F35" w:rsidP="003C3246">
      <w:pPr>
        <w:numPr>
          <w:ilvl w:val="0"/>
          <w:numId w:val="17"/>
        </w:numPr>
        <w:spacing w:after="0" w:line="240" w:lineRule="auto"/>
      </w:pPr>
      <w:r w:rsidRPr="00C86F35">
        <w:t>permanentnost;</w:t>
      </w:r>
    </w:p>
    <w:p w:rsidR="00C86F35" w:rsidRPr="00C86F35" w:rsidRDefault="00C86F35" w:rsidP="003C3246">
      <w:pPr>
        <w:numPr>
          <w:ilvl w:val="0"/>
          <w:numId w:val="17"/>
        </w:numPr>
        <w:spacing w:after="0" w:line="240" w:lineRule="auto"/>
        <w:rPr>
          <w:lang w:val="pl-PL"/>
        </w:rPr>
      </w:pPr>
      <w:r w:rsidRPr="00C86F35">
        <w:rPr>
          <w:lang w:val="pl-PL"/>
        </w:rPr>
        <w:t>utvrđivanje i sticanje novih znanja kroz aktivnosti učenika u nastavnom procesu;</w:t>
      </w:r>
    </w:p>
    <w:p w:rsidR="00C86F35" w:rsidRPr="00C86F35" w:rsidRDefault="00C86F35" w:rsidP="003C3246">
      <w:pPr>
        <w:numPr>
          <w:ilvl w:val="0"/>
          <w:numId w:val="17"/>
        </w:numPr>
        <w:spacing w:after="0" w:line="240" w:lineRule="auto"/>
        <w:rPr>
          <w:lang w:val="pl-PL"/>
        </w:rPr>
      </w:pPr>
      <w:r w:rsidRPr="00C86F35">
        <w:rPr>
          <w:lang w:val="pl-PL"/>
        </w:rPr>
        <w:t>podsticanje rado</w:t>
      </w:r>
      <w:r w:rsidRPr="00C86F35">
        <w:rPr>
          <w:lang w:val="sr-Latn-ME"/>
        </w:rPr>
        <w:t xml:space="preserve">znalosti učenika i njegov osjećaj napredovanja; </w:t>
      </w:r>
    </w:p>
    <w:p w:rsidR="00C86F35" w:rsidRPr="00C86F35" w:rsidRDefault="00C86F35" w:rsidP="003C3246">
      <w:pPr>
        <w:numPr>
          <w:ilvl w:val="0"/>
          <w:numId w:val="17"/>
        </w:numPr>
        <w:spacing w:after="0" w:line="240" w:lineRule="auto"/>
        <w:rPr>
          <w:lang w:val="pl-PL"/>
        </w:rPr>
      </w:pPr>
      <w:r w:rsidRPr="00C86F35">
        <w:rPr>
          <w:lang w:val="pl-PL"/>
        </w:rPr>
        <w:t xml:space="preserve">motivisanje učenika </w:t>
      </w:r>
      <w:r w:rsidRPr="00C86F35">
        <w:rPr>
          <w:lang w:val="sr-Latn-ME"/>
        </w:rPr>
        <w:t>za učenje matematike kroz razvijanje i osposobljavanje učenika za samoučenje;</w:t>
      </w:r>
    </w:p>
    <w:p w:rsidR="00C86F35" w:rsidRPr="00C86F35" w:rsidRDefault="00C86F35" w:rsidP="003C3246">
      <w:pPr>
        <w:numPr>
          <w:ilvl w:val="0"/>
          <w:numId w:val="17"/>
        </w:numPr>
        <w:spacing w:after="0" w:line="240" w:lineRule="auto"/>
      </w:pPr>
      <w:r w:rsidRPr="00C86F35">
        <w:rPr>
          <w:lang w:val="sr-Latn-ME"/>
        </w:rPr>
        <w:t xml:space="preserve">provjeru znanja i vještina, </w:t>
      </w:r>
    </w:p>
    <w:p w:rsidR="00C86F35" w:rsidRPr="00C86F35" w:rsidRDefault="00C86F35" w:rsidP="003C3246">
      <w:pPr>
        <w:numPr>
          <w:ilvl w:val="0"/>
          <w:numId w:val="17"/>
        </w:numPr>
        <w:spacing w:after="0" w:line="240" w:lineRule="auto"/>
      </w:pPr>
      <w:r w:rsidRPr="00C86F35">
        <w:t>ocjenjivanje,</w:t>
      </w:r>
    </w:p>
    <w:p w:rsidR="00C86F35" w:rsidRPr="00C86F35" w:rsidRDefault="00C86F35" w:rsidP="003C3246">
      <w:pPr>
        <w:numPr>
          <w:ilvl w:val="0"/>
          <w:numId w:val="17"/>
        </w:numPr>
        <w:spacing w:after="0" w:line="240" w:lineRule="auto"/>
        <w:rPr>
          <w:lang w:val="pl-PL"/>
        </w:rPr>
      </w:pPr>
      <w:r w:rsidRPr="00C86F35">
        <w:rPr>
          <w:lang w:val="pl-PL"/>
        </w:rPr>
        <w:t>upoznavanje učenika i roditelja sa postignućem učenika.</w:t>
      </w:r>
    </w:p>
    <w:p w:rsidR="003A47FB" w:rsidRDefault="003A47FB" w:rsidP="003A47FB">
      <w:pPr>
        <w:spacing w:after="0" w:line="240" w:lineRule="auto"/>
        <w:jc w:val="both"/>
        <w:rPr>
          <w:lang w:val="pl-PL"/>
        </w:rPr>
      </w:pPr>
    </w:p>
    <w:p w:rsidR="00C86F35" w:rsidRPr="00C86F35" w:rsidRDefault="00C86F35" w:rsidP="003A47FB">
      <w:pPr>
        <w:spacing w:after="0" w:line="240" w:lineRule="auto"/>
        <w:jc w:val="both"/>
        <w:rPr>
          <w:lang w:val="pl-PL"/>
        </w:rPr>
      </w:pPr>
      <w:r w:rsidRPr="00C86F35">
        <w:rPr>
          <w:lang w:val="pl-PL"/>
        </w:rPr>
        <w:t xml:space="preserve">Tokom nastave nastavnik treba da izgradi odnos </w:t>
      </w:r>
      <w:r w:rsidRPr="00C86F35">
        <w:rPr>
          <w:i/>
          <w:lang w:val="pl-PL"/>
        </w:rPr>
        <w:t>poštovanja i povjerenja sa učenicima</w:t>
      </w:r>
      <w:r w:rsidRPr="00C86F35">
        <w:rPr>
          <w:lang w:val="pl-PL"/>
        </w:rPr>
        <w:t xml:space="preserve">. Ovo je posebno značajno kada se sprovode aktivnosti koje se odnose na vrednovanje obrazovno-vaspitnih ishoda. U toku ovih aktivnosti nastavnik treba da gradi takav odnos i atmosferu u kojoj se učenik neće osjećati kao neko kome se sudi i presuđuje, a nastavnik doživljava kao suprotstavljena strana, koji je tu samo da utvrdi znanje i zabilježi ocjenu. Uvijek treba izbjegavati stresne situacije i stanja. </w:t>
      </w:r>
      <w:r w:rsidRPr="00C86F35">
        <w:rPr>
          <w:i/>
          <w:lang w:val="pl-PL"/>
        </w:rPr>
        <w:t>Permanentnost</w:t>
      </w:r>
      <w:r w:rsidRPr="00C86F35">
        <w:rPr>
          <w:lang w:val="pl-PL"/>
        </w:rPr>
        <w:t xml:space="preserve"> podrazumijeva kontinuirano praćenje rada i napredovanja svakog učenika posebno i njegovu motivaciju za učenje matematike. </w:t>
      </w:r>
    </w:p>
    <w:p w:rsidR="003A47FB" w:rsidRDefault="003A47FB" w:rsidP="003A47FB">
      <w:pPr>
        <w:spacing w:after="0" w:line="240" w:lineRule="auto"/>
        <w:jc w:val="both"/>
        <w:rPr>
          <w:lang w:val="pl-PL"/>
        </w:rPr>
      </w:pPr>
    </w:p>
    <w:p w:rsidR="00C86F35" w:rsidRPr="00C86F35" w:rsidRDefault="00C86F35" w:rsidP="003A47FB">
      <w:pPr>
        <w:spacing w:after="0" w:line="240" w:lineRule="auto"/>
        <w:jc w:val="both"/>
        <w:rPr>
          <w:lang w:val="pl-PL"/>
        </w:rPr>
      </w:pPr>
      <w:r w:rsidRPr="00C86F35">
        <w:rPr>
          <w:lang w:val="pl-PL"/>
        </w:rPr>
        <w:t xml:space="preserve">Vrednovanje obrazovno-vaspitnih ishoda ne treba da se svodi samo na puku provjeru znanja učenika, nego ga treba osmisliti tako da u toku provjere učenik </w:t>
      </w:r>
      <w:r w:rsidRPr="00C86F35">
        <w:rPr>
          <w:i/>
          <w:lang w:val="pl-PL"/>
        </w:rPr>
        <w:t xml:space="preserve">utvrđuje </w:t>
      </w:r>
      <w:r w:rsidRPr="00C86F35">
        <w:rPr>
          <w:lang w:val="pl-PL"/>
        </w:rPr>
        <w:t xml:space="preserve">pređeno gradivo, sa nastavnikom </w:t>
      </w:r>
      <w:r w:rsidRPr="00C86F35">
        <w:rPr>
          <w:i/>
          <w:lang w:val="pl-PL"/>
        </w:rPr>
        <w:t>razjašnjava</w:t>
      </w:r>
      <w:r w:rsidRPr="00C86F35">
        <w:rPr>
          <w:lang w:val="pl-PL"/>
        </w:rPr>
        <w:t xml:space="preserve"> pojmove i dileme koje ima u okviru pojedinih tema, postavlja pitanja koja se tiču sticanja novih znanja, tj</w:t>
      </w:r>
      <w:r w:rsidRPr="00C86F35">
        <w:rPr>
          <w:i/>
          <w:lang w:val="pl-PL"/>
        </w:rPr>
        <w:t xml:space="preserve">. produbljuje svoje znanje </w:t>
      </w:r>
      <w:r w:rsidRPr="00C86F35">
        <w:rPr>
          <w:lang w:val="pl-PL"/>
        </w:rPr>
        <w:t xml:space="preserve">itd.  </w:t>
      </w:r>
    </w:p>
    <w:p w:rsidR="00B812F5" w:rsidRDefault="00B812F5" w:rsidP="003A47FB">
      <w:pPr>
        <w:spacing w:after="0" w:line="240" w:lineRule="auto"/>
        <w:jc w:val="both"/>
        <w:rPr>
          <w:i/>
          <w:lang w:val="pl-PL"/>
        </w:rPr>
      </w:pPr>
    </w:p>
    <w:p w:rsidR="00C86F35" w:rsidRPr="00C86F35" w:rsidRDefault="00C86F35" w:rsidP="003A47FB">
      <w:pPr>
        <w:spacing w:after="0" w:line="240" w:lineRule="auto"/>
        <w:jc w:val="both"/>
        <w:rPr>
          <w:lang w:val="sr-Latn-ME"/>
        </w:rPr>
      </w:pPr>
      <w:r w:rsidRPr="00C86F35">
        <w:rPr>
          <w:i/>
          <w:lang w:val="pl-PL"/>
        </w:rPr>
        <w:t>Podsticanje rado</w:t>
      </w:r>
      <w:r w:rsidRPr="00C86F35">
        <w:rPr>
          <w:i/>
          <w:lang w:val="sr-Latn-ME"/>
        </w:rPr>
        <w:t>znalosti</w:t>
      </w:r>
      <w:r w:rsidRPr="00C86F35">
        <w:rPr>
          <w:lang w:val="sr-Latn-ME"/>
        </w:rPr>
        <w:t xml:space="preserve"> učenika</w:t>
      </w:r>
      <w:r w:rsidRPr="00C86F35">
        <w:rPr>
          <w:lang w:val="pl-PL"/>
        </w:rPr>
        <w:t xml:space="preserve"> </w:t>
      </w:r>
      <w:r w:rsidRPr="00C86F35">
        <w:rPr>
          <w:lang w:val="sr-Latn-ME"/>
        </w:rPr>
        <w:t>i njegov osjećaj napredovanja u sticanju znanja i vještina su posebni izazovi sa kojima se susrijeću nastavnici u procesu nastave. Oni su od presudnog značaja za postizanje dobrih rezultata učenika. Oni su i u direktnoj vezi i sa</w:t>
      </w:r>
      <w:r w:rsidRPr="00C86F35">
        <w:rPr>
          <w:i/>
          <w:lang w:val="sr-Latn-ME"/>
        </w:rPr>
        <w:t xml:space="preserve"> samoučenjem, samovrednovanjem i kao krajnji ishod sticanje kompetencije </w:t>
      </w:r>
      <w:r w:rsidRPr="00526742">
        <w:rPr>
          <w:b/>
          <w:i/>
          <w:lang w:val="sr-Latn-ME"/>
        </w:rPr>
        <w:t>naučiti kako se uči</w:t>
      </w:r>
      <w:r w:rsidRPr="00C86F35">
        <w:rPr>
          <w:i/>
          <w:lang w:val="sr-Latn-ME"/>
        </w:rPr>
        <w:t>.</w:t>
      </w:r>
      <w:r w:rsidRPr="00C86F35">
        <w:rPr>
          <w:lang w:val="sr-Latn-ME"/>
        </w:rPr>
        <w:t xml:space="preserve"> </w:t>
      </w:r>
    </w:p>
    <w:p w:rsidR="003A47FB" w:rsidRDefault="003A47FB" w:rsidP="003A47FB">
      <w:pPr>
        <w:spacing w:after="0" w:line="240" w:lineRule="auto"/>
        <w:jc w:val="both"/>
        <w:rPr>
          <w:lang w:val="sr-Latn-ME"/>
        </w:rPr>
      </w:pPr>
    </w:p>
    <w:p w:rsidR="00C86F35" w:rsidRPr="00C86F35" w:rsidRDefault="00C86F35" w:rsidP="003A47FB">
      <w:pPr>
        <w:spacing w:after="0" w:line="240" w:lineRule="auto"/>
        <w:jc w:val="both"/>
        <w:rPr>
          <w:lang w:val="sr-Latn-ME"/>
        </w:rPr>
      </w:pPr>
      <w:r w:rsidRPr="00C86F35">
        <w:rPr>
          <w:lang w:val="sr-Latn-ME"/>
        </w:rPr>
        <w:t xml:space="preserve">Provjera znanja i vještina učenika se ostvaruje usmenim i pisanim putem. Pismena provjera znanja se sprovodi kroz domaće zadatke i kontrolne vježbe. </w:t>
      </w:r>
    </w:p>
    <w:p w:rsidR="003A47FB" w:rsidRDefault="003A47FB" w:rsidP="003A47FB">
      <w:pPr>
        <w:spacing w:after="0" w:line="240" w:lineRule="auto"/>
        <w:jc w:val="both"/>
        <w:rPr>
          <w:i/>
          <w:lang w:val="sr-Latn-ME"/>
        </w:rPr>
      </w:pPr>
    </w:p>
    <w:p w:rsidR="00C86F35" w:rsidRPr="00C86F35" w:rsidRDefault="00C86F35" w:rsidP="003A47FB">
      <w:pPr>
        <w:spacing w:after="0" w:line="240" w:lineRule="auto"/>
        <w:jc w:val="both"/>
        <w:rPr>
          <w:lang w:val="sr-Latn-ME"/>
        </w:rPr>
      </w:pPr>
      <w:r w:rsidRPr="00C86F35">
        <w:rPr>
          <w:i/>
          <w:lang w:val="sr-Latn-ME"/>
        </w:rPr>
        <w:t>Ocjenjivanje</w:t>
      </w:r>
      <w:r w:rsidRPr="00C86F35">
        <w:rPr>
          <w:lang w:val="sr-Latn-ME"/>
        </w:rPr>
        <w:t xml:space="preserve"> treba da bude rezultat svih elemenata koji se javljaju u </w:t>
      </w:r>
      <w:r w:rsidRPr="00C86F35">
        <w:t>vrednovanju</w:t>
      </w:r>
      <w:r w:rsidRPr="00C86F35">
        <w:rPr>
          <w:lang w:val="sr-Latn-ME"/>
        </w:rPr>
        <w:t xml:space="preserve"> </w:t>
      </w:r>
      <w:r w:rsidRPr="00C86F35">
        <w:t>obrazovno</w:t>
      </w:r>
      <w:r w:rsidRPr="00C86F35">
        <w:rPr>
          <w:lang w:val="sr-Latn-ME"/>
        </w:rPr>
        <w:t>-</w:t>
      </w:r>
      <w:r w:rsidRPr="00C86F35">
        <w:t>vaspitnih</w:t>
      </w:r>
      <w:r w:rsidRPr="00C86F35">
        <w:rPr>
          <w:lang w:val="sr-Latn-ME"/>
        </w:rPr>
        <w:t xml:space="preserve"> </w:t>
      </w:r>
      <w:r w:rsidRPr="00C86F35">
        <w:t>ishoda</w:t>
      </w:r>
      <w:r w:rsidRPr="00C86F35">
        <w:rPr>
          <w:lang w:val="sr-Latn-ME"/>
        </w:rPr>
        <w:t xml:space="preserve">. Dakle, krajnja ocjena (na klasifikacionom periodu ili na kraju nastavne godine), koja je reprezent </w:t>
      </w:r>
      <w:r w:rsidRPr="00C86F35">
        <w:t>vrednovanja</w:t>
      </w:r>
      <w:r w:rsidRPr="00C86F35">
        <w:rPr>
          <w:lang w:val="sr-Latn-ME"/>
        </w:rPr>
        <w:t xml:space="preserve"> </w:t>
      </w:r>
      <w:r w:rsidRPr="00C86F35">
        <w:t>obrazovno</w:t>
      </w:r>
      <w:r w:rsidRPr="00C86F35">
        <w:rPr>
          <w:lang w:val="sr-Latn-ME"/>
        </w:rPr>
        <w:t>-</w:t>
      </w:r>
      <w:r w:rsidRPr="00C86F35">
        <w:t>vaspitnih</w:t>
      </w:r>
      <w:r w:rsidRPr="00C86F35">
        <w:rPr>
          <w:lang w:val="sr-Latn-ME"/>
        </w:rPr>
        <w:t xml:space="preserve"> </w:t>
      </w:r>
      <w:r w:rsidRPr="00C86F35">
        <w:t>ishoda</w:t>
      </w:r>
      <w:r w:rsidRPr="00C86F35">
        <w:rPr>
          <w:lang w:val="sr-Latn-ME"/>
        </w:rPr>
        <w:t xml:space="preserve"> svakog učenika pojedinačno, ne treba da bude aritmetička sredina provjere znanja učenika, nego mora da sadrži i druge elemente </w:t>
      </w:r>
      <w:r w:rsidRPr="00C86F35">
        <w:t>vrednovanja</w:t>
      </w:r>
      <w:r w:rsidRPr="00C86F35">
        <w:rPr>
          <w:lang w:val="sr-Latn-ME"/>
        </w:rPr>
        <w:t xml:space="preserve"> </w:t>
      </w:r>
      <w:r w:rsidRPr="00C86F35">
        <w:t>obrazovno</w:t>
      </w:r>
      <w:r w:rsidRPr="00C86F35">
        <w:rPr>
          <w:lang w:val="sr-Latn-ME"/>
        </w:rPr>
        <w:t>-</w:t>
      </w:r>
      <w:r w:rsidRPr="00C86F35">
        <w:t>vaspitnih</w:t>
      </w:r>
      <w:r w:rsidRPr="00C86F35">
        <w:rPr>
          <w:lang w:val="sr-Latn-ME"/>
        </w:rPr>
        <w:t xml:space="preserve"> </w:t>
      </w:r>
      <w:r w:rsidRPr="00C86F35">
        <w:t>ishoda</w:t>
      </w:r>
      <w:r w:rsidRPr="00C86F35">
        <w:rPr>
          <w:lang w:val="sr-Latn-ME"/>
        </w:rPr>
        <w:t xml:space="preserve">, tj. treba da predstavlja neku vrstu „pedagoške sredine“ koja pokazuje ukupno postignuće učenika. </w:t>
      </w:r>
    </w:p>
    <w:p w:rsidR="003A47FB" w:rsidRDefault="003A47FB" w:rsidP="003A47FB">
      <w:pPr>
        <w:spacing w:after="0" w:line="240" w:lineRule="auto"/>
        <w:jc w:val="both"/>
        <w:rPr>
          <w:lang w:val="sr-Latn-ME"/>
        </w:rPr>
      </w:pPr>
    </w:p>
    <w:p w:rsidR="00C86F35" w:rsidRPr="00C86F35" w:rsidRDefault="00C86F35" w:rsidP="003A47FB">
      <w:pPr>
        <w:spacing w:after="0" w:line="240" w:lineRule="auto"/>
        <w:jc w:val="both"/>
        <w:rPr>
          <w:lang w:val="sr-Latn-ME"/>
        </w:rPr>
      </w:pPr>
      <w:r w:rsidRPr="00C86F35">
        <w:rPr>
          <w:lang w:val="sr-Latn-ME"/>
        </w:rPr>
        <w:t xml:space="preserve">Ocjenjivanje treba da bude javno tako da svaki učenik i njegovi roditelji, ne samo da treba da znaju ocjenu koju je učenik dobio, nego treba da budu upoznati i sa napredovanjem i svim nedostacima koje učenik ima u procesu učenja matematike. </w:t>
      </w:r>
    </w:p>
    <w:p w:rsidR="003A47FB" w:rsidRDefault="003A47FB" w:rsidP="003A47FB">
      <w:pPr>
        <w:spacing w:after="0" w:line="240" w:lineRule="auto"/>
        <w:jc w:val="both"/>
        <w:rPr>
          <w:lang w:val="sr-Latn-ME"/>
        </w:rPr>
      </w:pPr>
    </w:p>
    <w:p w:rsidR="00C86F35" w:rsidRPr="00C86F35" w:rsidRDefault="00C86F35" w:rsidP="003A47FB">
      <w:pPr>
        <w:spacing w:after="0" w:line="240" w:lineRule="auto"/>
        <w:jc w:val="both"/>
        <w:rPr>
          <w:lang w:val="sr-Latn-ME"/>
        </w:rPr>
      </w:pPr>
      <w:r w:rsidRPr="00C86F35">
        <w:rPr>
          <w:lang w:val="sr-Latn-ME"/>
        </w:rPr>
        <w:lastRenderedPageBreak/>
        <w:t xml:space="preserve">Kriterijumi ocjenjivanja izvode se iz ishoda programa i govore nam šta se očekuje od učenika da zna, razumije i/ili je sposoban da pokaže i uradi za određenu ocjenu. </w:t>
      </w:r>
    </w:p>
    <w:p w:rsidR="00C86F35" w:rsidRPr="00C86F35" w:rsidRDefault="00C86F35" w:rsidP="00C86F35">
      <w:pPr>
        <w:spacing w:after="0" w:line="240" w:lineRule="auto"/>
        <w:rPr>
          <w:u w:val="single"/>
          <w:lang w:val="sr-Latn-ME"/>
        </w:rPr>
      </w:pPr>
      <w:r w:rsidRPr="00C86F35">
        <w:rPr>
          <w:u w:val="single"/>
          <w:lang w:val="sr-Latn-ME"/>
        </w:rPr>
        <w:t>Na primjer, aktivnost učenika i njegov rad na času: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7597"/>
      </w:tblGrid>
      <w:tr w:rsidR="00C86F35" w:rsidRPr="003C3246" w:rsidTr="003C3246">
        <w:tc>
          <w:tcPr>
            <w:tcW w:w="1435" w:type="dxa"/>
            <w:shd w:val="clear" w:color="auto" w:fill="auto"/>
          </w:tcPr>
          <w:p w:rsidR="00C86F35" w:rsidRPr="003C3246" w:rsidRDefault="00C86F35" w:rsidP="003C3246">
            <w:pPr>
              <w:spacing w:after="0" w:line="240" w:lineRule="auto"/>
              <w:rPr>
                <w:b/>
                <w:lang w:val="sr-Latn-ME"/>
              </w:rPr>
            </w:pPr>
            <w:r w:rsidRPr="003C3246">
              <w:rPr>
                <w:b/>
                <w:lang w:val="sr-Latn-ME"/>
              </w:rPr>
              <w:t>dovoljan 2</w:t>
            </w:r>
          </w:p>
        </w:tc>
        <w:tc>
          <w:tcPr>
            <w:tcW w:w="7915" w:type="dxa"/>
            <w:shd w:val="clear" w:color="auto" w:fill="auto"/>
          </w:tcPr>
          <w:p w:rsidR="00C86F35" w:rsidRPr="003C3246" w:rsidRDefault="00C86F35" w:rsidP="00526742">
            <w:pPr>
              <w:spacing w:after="0" w:line="240" w:lineRule="auto"/>
              <w:rPr>
                <w:lang w:val="sr-Latn-ME"/>
              </w:rPr>
            </w:pPr>
            <w:r w:rsidRPr="003C3246">
              <w:rPr>
                <w:lang w:val="sr-Latn-ME"/>
              </w:rPr>
              <w:t xml:space="preserve">Učenik se rijetko javlja da odgovori na postavljeno pitanje ili učestvuje u rješavanju postavljenog zadataka, zna manji dio svojstava, </w:t>
            </w:r>
            <w:r w:rsidR="00526742" w:rsidRPr="003C3246">
              <w:rPr>
                <w:lang w:val="sr-Latn-ME"/>
              </w:rPr>
              <w:t xml:space="preserve">ne zaključuje </w:t>
            </w:r>
            <w:r w:rsidRPr="003C3246">
              <w:rPr>
                <w:lang w:val="sr-Latn-ME"/>
              </w:rPr>
              <w:t>samostalno i ne uočava uzročno-posljedične veze.</w:t>
            </w:r>
          </w:p>
        </w:tc>
      </w:tr>
      <w:tr w:rsidR="00C86F35" w:rsidRPr="003C3246" w:rsidTr="003C3246">
        <w:tc>
          <w:tcPr>
            <w:tcW w:w="1435" w:type="dxa"/>
            <w:shd w:val="clear" w:color="auto" w:fill="auto"/>
          </w:tcPr>
          <w:p w:rsidR="00C86F35" w:rsidRPr="003C3246" w:rsidRDefault="00C86F35" w:rsidP="003C3246">
            <w:pPr>
              <w:spacing w:after="0" w:line="240" w:lineRule="auto"/>
              <w:rPr>
                <w:b/>
                <w:lang w:val="sr-Latn-ME"/>
              </w:rPr>
            </w:pPr>
            <w:r w:rsidRPr="003C3246">
              <w:rPr>
                <w:b/>
                <w:lang w:val="sr-Latn-ME"/>
              </w:rPr>
              <w:t>dobar 3</w:t>
            </w:r>
          </w:p>
        </w:tc>
        <w:tc>
          <w:tcPr>
            <w:tcW w:w="7915" w:type="dxa"/>
            <w:shd w:val="clear" w:color="auto" w:fill="auto"/>
          </w:tcPr>
          <w:p w:rsidR="00C86F35" w:rsidRPr="003C3246" w:rsidRDefault="00C86F35" w:rsidP="003C3246">
            <w:pPr>
              <w:spacing w:after="0" w:line="240" w:lineRule="auto"/>
              <w:rPr>
                <w:lang w:val="sr-Latn-ME"/>
              </w:rPr>
            </w:pPr>
            <w:r w:rsidRPr="003C3246">
              <w:rPr>
                <w:lang w:val="sr-Latn-ME"/>
              </w:rPr>
              <w:t>Učenik se javlja da odgovori na postavljeno pitanje ili učestvuje u rješavanju postavljenog zadatka, zna određeni dio svojstava i saopštava ih, nije samostalan u zaključivanju i ne uočava uzročno-posljedične veze.</w:t>
            </w:r>
          </w:p>
        </w:tc>
      </w:tr>
      <w:tr w:rsidR="00C86F35" w:rsidRPr="003C3246" w:rsidTr="003C3246">
        <w:tc>
          <w:tcPr>
            <w:tcW w:w="1435" w:type="dxa"/>
            <w:shd w:val="clear" w:color="auto" w:fill="auto"/>
          </w:tcPr>
          <w:p w:rsidR="00C86F35" w:rsidRPr="003C3246" w:rsidRDefault="00C86F35" w:rsidP="003C3246">
            <w:pPr>
              <w:spacing w:after="0" w:line="240" w:lineRule="auto"/>
              <w:rPr>
                <w:b/>
                <w:lang w:val="sr-Latn-ME"/>
              </w:rPr>
            </w:pPr>
            <w:r w:rsidRPr="003C3246">
              <w:rPr>
                <w:b/>
                <w:lang w:val="sr-Latn-ME"/>
              </w:rPr>
              <w:t>vrlodobar 4</w:t>
            </w:r>
          </w:p>
          <w:p w:rsidR="00C86F35" w:rsidRPr="003C3246" w:rsidRDefault="00C86F35" w:rsidP="003C3246">
            <w:pPr>
              <w:spacing w:after="0" w:line="240" w:lineRule="auto"/>
              <w:rPr>
                <w:b/>
                <w:lang w:val="sr-Latn-ME"/>
              </w:rPr>
            </w:pPr>
          </w:p>
        </w:tc>
        <w:tc>
          <w:tcPr>
            <w:tcW w:w="7915" w:type="dxa"/>
            <w:shd w:val="clear" w:color="auto" w:fill="auto"/>
          </w:tcPr>
          <w:p w:rsidR="00C86F35" w:rsidRPr="003C3246" w:rsidRDefault="00C86F35" w:rsidP="003A47FB">
            <w:pPr>
              <w:spacing w:after="0" w:line="240" w:lineRule="auto"/>
              <w:rPr>
                <w:lang w:val="sr-Latn-ME"/>
              </w:rPr>
            </w:pPr>
            <w:r w:rsidRPr="003C3246">
              <w:rPr>
                <w:lang w:val="sr-Latn-ME"/>
              </w:rPr>
              <w:t>Učenik se redovno javlja da odgovori na postavljeno pitanje ili učestvuje u rješavanju postavljenog zadatka, dobro vlada činjenicama, ali nije uvijek samostalan pri izvođenju zaključaka ili uočavanj</w:t>
            </w:r>
            <w:r w:rsidR="003A47FB">
              <w:rPr>
                <w:lang w:val="sr-Latn-ME"/>
              </w:rPr>
              <w:t>u</w:t>
            </w:r>
            <w:r w:rsidRPr="003C3246">
              <w:rPr>
                <w:lang w:val="sr-Latn-ME"/>
              </w:rPr>
              <w:t xml:space="preserve"> uzročno-posljedičnih veza. </w:t>
            </w:r>
          </w:p>
        </w:tc>
      </w:tr>
      <w:tr w:rsidR="00C86F35" w:rsidRPr="003C3246" w:rsidTr="003C3246">
        <w:tc>
          <w:tcPr>
            <w:tcW w:w="1435" w:type="dxa"/>
            <w:shd w:val="clear" w:color="auto" w:fill="auto"/>
          </w:tcPr>
          <w:p w:rsidR="00C86F35" w:rsidRPr="003C3246" w:rsidRDefault="00C86F35" w:rsidP="003C3246">
            <w:pPr>
              <w:spacing w:after="0" w:line="240" w:lineRule="auto"/>
              <w:rPr>
                <w:b/>
                <w:lang w:val="sr-Latn-ME"/>
              </w:rPr>
            </w:pPr>
            <w:r w:rsidRPr="003C3246">
              <w:rPr>
                <w:b/>
                <w:lang w:val="sr-Latn-ME"/>
              </w:rPr>
              <w:t>odličan 5</w:t>
            </w:r>
          </w:p>
        </w:tc>
        <w:tc>
          <w:tcPr>
            <w:tcW w:w="7915" w:type="dxa"/>
            <w:shd w:val="clear" w:color="auto" w:fill="auto"/>
          </w:tcPr>
          <w:p w:rsidR="00C86F35" w:rsidRPr="003C3246" w:rsidRDefault="00C86F35" w:rsidP="003A47FB">
            <w:pPr>
              <w:spacing w:after="0" w:line="240" w:lineRule="auto"/>
              <w:rPr>
                <w:lang w:val="sr-Latn-ME"/>
              </w:rPr>
            </w:pPr>
            <w:r w:rsidRPr="003C3246">
              <w:rPr>
                <w:lang w:val="sr-Latn-ME"/>
              </w:rPr>
              <w:t>Učenik se redovno javlja da odgovori na postavljeno pitanje ili učestvuje u rješavanju postavljenog zadatka, uspješno vlada činjenicama, samostalan je pri izvođenju zaključaka ili uočavanj</w:t>
            </w:r>
            <w:r w:rsidR="003A47FB">
              <w:rPr>
                <w:lang w:val="sr-Latn-ME"/>
              </w:rPr>
              <w:t>u</w:t>
            </w:r>
            <w:r w:rsidRPr="003C3246">
              <w:rPr>
                <w:lang w:val="sr-Latn-ME"/>
              </w:rPr>
              <w:t xml:space="preserve"> uzročno-posljedičnih veza.</w:t>
            </w:r>
          </w:p>
        </w:tc>
      </w:tr>
    </w:tbl>
    <w:p w:rsidR="00C86F35" w:rsidRPr="00C86F35" w:rsidRDefault="00C86F35" w:rsidP="00C86F35">
      <w:pPr>
        <w:spacing w:after="0" w:line="240" w:lineRule="auto"/>
        <w:rPr>
          <w:lang w:val="sr-Latn-ME"/>
        </w:rPr>
      </w:pPr>
    </w:p>
    <w:p w:rsidR="00C86F35" w:rsidRPr="00C86F35" w:rsidRDefault="00C86F35" w:rsidP="00C86F35">
      <w:pPr>
        <w:spacing w:after="0" w:line="240" w:lineRule="auto"/>
        <w:rPr>
          <w:u w:val="single"/>
          <w:lang w:val="sr-Latn-ME"/>
        </w:rPr>
      </w:pPr>
      <w:r w:rsidRPr="00C86F35">
        <w:rPr>
          <w:u w:val="single"/>
          <w:lang w:val="sr-Latn-ME"/>
        </w:rPr>
        <w:t>Za domaće zadatke i kontroln</w:t>
      </w:r>
      <w:r w:rsidR="002A1345">
        <w:rPr>
          <w:u w:val="single"/>
          <w:lang w:val="sr-Latn-ME"/>
        </w:rPr>
        <w:t>e</w:t>
      </w:r>
      <w:r w:rsidRPr="00C86F35">
        <w:rPr>
          <w:u w:val="single"/>
          <w:lang w:val="sr-Latn-ME"/>
        </w:rPr>
        <w:t xml:space="preserve"> zadat</w:t>
      </w:r>
      <w:r w:rsidR="002A1345">
        <w:rPr>
          <w:u w:val="single"/>
          <w:lang w:val="sr-Latn-ME"/>
        </w:rPr>
        <w:t>ke</w:t>
      </w:r>
      <w:r w:rsidRPr="00C86F35">
        <w:rPr>
          <w:u w:val="single"/>
          <w:lang w:val="sr-Latn-ME"/>
        </w:rPr>
        <w: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7915"/>
      </w:tblGrid>
      <w:tr w:rsidR="00C86F35" w:rsidRPr="003C3246" w:rsidTr="003C3246">
        <w:tc>
          <w:tcPr>
            <w:tcW w:w="1435" w:type="dxa"/>
            <w:shd w:val="clear" w:color="auto" w:fill="auto"/>
          </w:tcPr>
          <w:p w:rsidR="00C86F35" w:rsidRPr="003C3246" w:rsidRDefault="00C86F35" w:rsidP="003C3246">
            <w:pPr>
              <w:spacing w:after="0" w:line="240" w:lineRule="auto"/>
              <w:rPr>
                <w:b/>
                <w:lang w:val="sr-Latn-ME"/>
              </w:rPr>
            </w:pPr>
            <w:r w:rsidRPr="003C3246">
              <w:rPr>
                <w:b/>
                <w:lang w:val="sr-Latn-ME"/>
              </w:rPr>
              <w:t>dovoljan 2</w:t>
            </w:r>
          </w:p>
        </w:tc>
        <w:tc>
          <w:tcPr>
            <w:tcW w:w="7915" w:type="dxa"/>
            <w:shd w:val="clear" w:color="auto" w:fill="auto"/>
          </w:tcPr>
          <w:p w:rsidR="00C86F35" w:rsidRPr="003C3246" w:rsidRDefault="00C86F35" w:rsidP="003C3246">
            <w:pPr>
              <w:spacing w:after="0" w:line="240" w:lineRule="auto"/>
              <w:rPr>
                <w:lang w:val="sr-Latn-ME"/>
              </w:rPr>
            </w:pPr>
            <w:r w:rsidRPr="003C3246">
              <w:rPr>
                <w:lang w:val="sr-Latn-ME"/>
              </w:rPr>
              <w:t>Samo po neki zadatak ima tačno rješenje, veći dio rješenja zadataka su nepotpuna, netačna i nepregledna, prezentacija je kratka sa malo sadržaja i djelimično daje odgovor na postavljeni zadatak.</w:t>
            </w:r>
          </w:p>
        </w:tc>
      </w:tr>
      <w:tr w:rsidR="00C86F35" w:rsidRPr="003C3246" w:rsidTr="003C3246">
        <w:tc>
          <w:tcPr>
            <w:tcW w:w="1435" w:type="dxa"/>
            <w:shd w:val="clear" w:color="auto" w:fill="auto"/>
          </w:tcPr>
          <w:p w:rsidR="00C86F35" w:rsidRPr="003C3246" w:rsidRDefault="00C86F35" w:rsidP="003C3246">
            <w:pPr>
              <w:spacing w:after="0" w:line="240" w:lineRule="auto"/>
              <w:rPr>
                <w:b/>
                <w:lang w:val="sr-Latn-ME"/>
              </w:rPr>
            </w:pPr>
            <w:r w:rsidRPr="003C3246">
              <w:rPr>
                <w:b/>
                <w:lang w:val="sr-Latn-ME"/>
              </w:rPr>
              <w:t>dobar 3</w:t>
            </w:r>
          </w:p>
        </w:tc>
        <w:tc>
          <w:tcPr>
            <w:tcW w:w="7915" w:type="dxa"/>
            <w:shd w:val="clear" w:color="auto" w:fill="auto"/>
          </w:tcPr>
          <w:p w:rsidR="00C86F35" w:rsidRPr="003C3246" w:rsidRDefault="00C86F35" w:rsidP="003C3246">
            <w:pPr>
              <w:spacing w:after="0" w:line="240" w:lineRule="auto"/>
              <w:rPr>
                <w:lang w:val="sr-Latn-ME"/>
              </w:rPr>
            </w:pPr>
            <w:r w:rsidRPr="003C3246">
              <w:rPr>
                <w:lang w:val="sr-Latn-ME"/>
              </w:rPr>
              <w:t>Većina zadataka je riješena, provjere nijesu u potpunosti urađene, a zaključci su prisutni u manjoj mjeri, prezentacija je adekvatna sa odgovarajućom sadržinom, a zaključci nijesu potpuni.</w:t>
            </w:r>
          </w:p>
        </w:tc>
      </w:tr>
      <w:tr w:rsidR="00C86F35" w:rsidRPr="003C3246" w:rsidTr="003C3246">
        <w:tc>
          <w:tcPr>
            <w:tcW w:w="1435" w:type="dxa"/>
            <w:shd w:val="clear" w:color="auto" w:fill="auto"/>
          </w:tcPr>
          <w:p w:rsidR="00C86F35" w:rsidRPr="003C3246" w:rsidRDefault="00C86F35" w:rsidP="003C3246">
            <w:pPr>
              <w:spacing w:after="0" w:line="240" w:lineRule="auto"/>
              <w:rPr>
                <w:b/>
                <w:lang w:val="sr-Latn-ME"/>
              </w:rPr>
            </w:pPr>
            <w:r w:rsidRPr="003C3246">
              <w:rPr>
                <w:b/>
                <w:lang w:val="sr-Latn-ME"/>
              </w:rPr>
              <w:t>vrlodobar 4</w:t>
            </w:r>
          </w:p>
          <w:p w:rsidR="00C86F35" w:rsidRPr="003C3246" w:rsidRDefault="00C86F35" w:rsidP="003C3246">
            <w:pPr>
              <w:spacing w:after="0" w:line="240" w:lineRule="auto"/>
              <w:rPr>
                <w:b/>
                <w:lang w:val="sr-Latn-ME"/>
              </w:rPr>
            </w:pPr>
          </w:p>
        </w:tc>
        <w:tc>
          <w:tcPr>
            <w:tcW w:w="7915" w:type="dxa"/>
            <w:shd w:val="clear" w:color="auto" w:fill="auto"/>
          </w:tcPr>
          <w:p w:rsidR="00C86F35" w:rsidRPr="003C3246" w:rsidRDefault="00C86F35" w:rsidP="003C3246">
            <w:pPr>
              <w:spacing w:after="0" w:line="240" w:lineRule="auto"/>
              <w:rPr>
                <w:u w:val="single"/>
                <w:lang w:val="sr-Latn-ME"/>
              </w:rPr>
            </w:pPr>
            <w:r w:rsidRPr="003C3246">
              <w:rPr>
                <w:lang w:val="sr-Latn-ME"/>
              </w:rPr>
              <w:t>Rješenja zadataka su skoro uvijek pregledna i tačna, provjera je urađena i zaključci su  uglavnom jasno izvedeni, prezentacija je cjelovita sa uglavnom jasno izvedenim zaključcima.</w:t>
            </w:r>
          </w:p>
        </w:tc>
      </w:tr>
      <w:tr w:rsidR="00C86F35" w:rsidRPr="003C3246" w:rsidTr="003C3246">
        <w:tc>
          <w:tcPr>
            <w:tcW w:w="1435" w:type="dxa"/>
            <w:shd w:val="clear" w:color="auto" w:fill="auto"/>
          </w:tcPr>
          <w:p w:rsidR="00C86F35" w:rsidRPr="003C3246" w:rsidRDefault="00C86F35" w:rsidP="003C3246">
            <w:pPr>
              <w:spacing w:after="0" w:line="240" w:lineRule="auto"/>
              <w:rPr>
                <w:b/>
                <w:lang w:val="sr-Latn-ME"/>
              </w:rPr>
            </w:pPr>
            <w:r w:rsidRPr="003C3246">
              <w:rPr>
                <w:b/>
                <w:lang w:val="sr-Latn-ME"/>
              </w:rPr>
              <w:t>odličan 5</w:t>
            </w:r>
          </w:p>
        </w:tc>
        <w:tc>
          <w:tcPr>
            <w:tcW w:w="7915" w:type="dxa"/>
            <w:shd w:val="clear" w:color="auto" w:fill="auto"/>
          </w:tcPr>
          <w:p w:rsidR="00C86F35" w:rsidRPr="003C3246" w:rsidRDefault="00C86F35" w:rsidP="003C3246">
            <w:pPr>
              <w:spacing w:after="0" w:line="240" w:lineRule="auto"/>
              <w:rPr>
                <w:lang w:val="sr-Latn-ME"/>
              </w:rPr>
            </w:pPr>
            <w:r w:rsidRPr="003C3246">
              <w:rPr>
                <w:lang w:val="sr-Latn-ME"/>
              </w:rPr>
              <w:t>Rješenja zadataka su pregledna i tačna, provjera je urađena i zaključci su jasno izvedeni, prezentacija je cjelovita sa jasno izvedenim zaključcima i uopštenim rješenjima.</w:t>
            </w:r>
          </w:p>
        </w:tc>
      </w:tr>
    </w:tbl>
    <w:p w:rsidR="00C86F35" w:rsidRPr="00C86F35" w:rsidRDefault="00C86F35" w:rsidP="00C86F35">
      <w:pPr>
        <w:spacing w:after="0" w:line="240" w:lineRule="auto"/>
        <w:rPr>
          <w:u w:val="single"/>
          <w:lang w:val="sr-Latn-ME"/>
        </w:rPr>
      </w:pPr>
    </w:p>
    <w:p w:rsidR="00C86F35" w:rsidRPr="00C86F35" w:rsidRDefault="00C86F35" w:rsidP="002A1345">
      <w:pPr>
        <w:spacing w:after="0" w:line="240" w:lineRule="auto"/>
        <w:jc w:val="both"/>
        <w:rPr>
          <w:lang w:val="sr-Latn-ME"/>
        </w:rPr>
      </w:pPr>
      <w:r w:rsidRPr="00C86F35">
        <w:rPr>
          <w:lang w:val="sr-Latn-ME"/>
        </w:rPr>
        <w:t xml:space="preserve">Domaći zadaci po obimu, sadržaju, težini i zanimljivosti treba da budu takvi da se, po pravilu, mogu uraditi za vrijeme od 30 do 50 minuta. Za domaći rad treba davati zadatke preko kojih se utvrđuje, ponavlja, povezuje, sistematizuje i produbljuje nastavno gradivo. </w:t>
      </w:r>
    </w:p>
    <w:p w:rsidR="00C6413E" w:rsidRPr="00C86F35" w:rsidRDefault="00C6413E" w:rsidP="00C11ADE">
      <w:pPr>
        <w:spacing w:after="0" w:line="240" w:lineRule="auto"/>
        <w:rPr>
          <w:lang w:val="sr-Latn-ME"/>
        </w:rPr>
      </w:pPr>
    </w:p>
    <w:p w:rsidR="00C6413E" w:rsidRPr="003C6033" w:rsidRDefault="00C6413E" w:rsidP="00C11ADE">
      <w:pPr>
        <w:spacing w:after="0" w:line="240" w:lineRule="auto"/>
        <w:rPr>
          <w:lang w:val="pl-PL"/>
        </w:rPr>
      </w:pPr>
    </w:p>
    <w:p w:rsidR="00520035" w:rsidRPr="00E21B09" w:rsidRDefault="00520035" w:rsidP="003C3246">
      <w:pPr>
        <w:pStyle w:val="Heading1"/>
        <w:numPr>
          <w:ilvl w:val="0"/>
          <w:numId w:val="2"/>
        </w:numPr>
        <w:rPr>
          <w:rFonts w:ascii="Calibri" w:hAnsi="Calibri"/>
          <w:sz w:val="28"/>
          <w:szCs w:val="28"/>
        </w:rPr>
      </w:pPr>
      <w:bookmarkStart w:id="8" w:name="_Toc518541411"/>
      <w:r w:rsidRPr="00E21B09">
        <w:rPr>
          <w:rFonts w:ascii="Calibri" w:hAnsi="Calibri"/>
          <w:sz w:val="28"/>
          <w:szCs w:val="28"/>
        </w:rPr>
        <w:t>USLOVI ZA REALIZACIJU PREDMETA</w:t>
      </w:r>
      <w:bookmarkEnd w:id="8"/>
      <w:r w:rsidRPr="00E21B09">
        <w:rPr>
          <w:rFonts w:ascii="Calibri" w:hAnsi="Calibri"/>
          <w:sz w:val="28"/>
          <w:szCs w:val="28"/>
        </w:rPr>
        <w:t xml:space="preserve"> </w:t>
      </w:r>
    </w:p>
    <w:p w:rsidR="00520035" w:rsidRPr="00E21B09" w:rsidRDefault="00520035" w:rsidP="00C11ADE">
      <w:pPr>
        <w:spacing w:after="0" w:line="240" w:lineRule="auto"/>
        <w:jc w:val="both"/>
      </w:pPr>
    </w:p>
    <w:p w:rsidR="00C86F35" w:rsidRPr="00C86F35" w:rsidRDefault="00C86F35" w:rsidP="00C86F35">
      <w:pPr>
        <w:spacing w:after="0"/>
        <w:rPr>
          <w:lang w:val="sr-Latn-ME"/>
        </w:rPr>
      </w:pPr>
    </w:p>
    <w:p w:rsidR="00C86F35" w:rsidRPr="00C86F35" w:rsidRDefault="002A1345" w:rsidP="00526742">
      <w:pPr>
        <w:numPr>
          <w:ilvl w:val="0"/>
          <w:numId w:val="18"/>
        </w:numPr>
        <w:spacing w:after="0"/>
        <w:jc w:val="both"/>
        <w:rPr>
          <w:lang w:val="pl-PL"/>
        </w:rPr>
      </w:pPr>
      <w:r w:rsidRPr="002A1345">
        <w:rPr>
          <w:b/>
          <w:lang w:val="pl-PL"/>
        </w:rPr>
        <w:t>Stručna sprema nastavnika</w:t>
      </w:r>
      <w:r w:rsidRPr="002A1345">
        <w:rPr>
          <w:lang w:val="pl-PL"/>
        </w:rPr>
        <w:t>: Regulisano Zakonom o osnovnom vaspitanju i obrazovanju i Pravilnikom o profilu obrazovanja nastavnika predmetne nastave</w:t>
      </w:r>
      <w:r>
        <w:rPr>
          <w:lang w:val="pl-PL"/>
        </w:rPr>
        <w:t>.</w:t>
      </w:r>
    </w:p>
    <w:p w:rsidR="00C86F35" w:rsidRPr="00C86F35" w:rsidRDefault="00C86F35" w:rsidP="00C86F35">
      <w:pPr>
        <w:spacing w:after="0"/>
        <w:rPr>
          <w:lang w:val="sr-Latn-ME"/>
        </w:rPr>
      </w:pPr>
    </w:p>
    <w:p w:rsidR="00C86F35" w:rsidRPr="00C86F35" w:rsidRDefault="00C86F35" w:rsidP="003C3246">
      <w:pPr>
        <w:numPr>
          <w:ilvl w:val="0"/>
          <w:numId w:val="18"/>
        </w:numPr>
        <w:spacing w:after="0"/>
        <w:rPr>
          <w:lang w:val="sr-Latn-ME"/>
        </w:rPr>
      </w:pPr>
      <w:r w:rsidRPr="00C86F35">
        <w:rPr>
          <w:lang w:val="sr-Latn-ME"/>
        </w:rPr>
        <w:t xml:space="preserve">Predmetni program </w:t>
      </w:r>
      <w:r w:rsidRPr="00C86F35">
        <w:rPr>
          <w:b/>
          <w:lang w:val="sr-Latn-ME"/>
        </w:rPr>
        <w:t>Geometrija</w:t>
      </w:r>
      <w:r w:rsidRPr="00C86F35">
        <w:rPr>
          <w:lang w:val="sr-Latn-ME"/>
        </w:rPr>
        <w:t xml:space="preserve"> treba da prate odgovarajući udžbenik i zbirka zadataka. Oni treba da budu koncipirani tako da omoguće efikasno postignuće ishoda učenja.</w:t>
      </w:r>
    </w:p>
    <w:p w:rsidR="002A1345" w:rsidRDefault="002A1345" w:rsidP="00C86F35">
      <w:pPr>
        <w:spacing w:after="0"/>
        <w:rPr>
          <w:lang w:val="sr-Latn-ME"/>
        </w:rPr>
      </w:pPr>
    </w:p>
    <w:p w:rsidR="00C86F35" w:rsidRPr="00C86F35" w:rsidRDefault="00C86F35" w:rsidP="00C86F35">
      <w:pPr>
        <w:spacing w:after="0"/>
        <w:rPr>
          <w:lang w:val="sr-Latn-ME"/>
        </w:rPr>
      </w:pPr>
      <w:r w:rsidRPr="00C86F35">
        <w:rPr>
          <w:lang w:val="sr-Latn-ME"/>
        </w:rPr>
        <w:t>Učionica u kojoj se realizuje program mora imati lenjir i šestar kao minimum nastavnih sredstava.</w:t>
      </w:r>
    </w:p>
    <w:p w:rsidR="00C86F35" w:rsidRPr="00C86F35" w:rsidRDefault="00C86F35" w:rsidP="00C86F35">
      <w:pPr>
        <w:spacing w:after="0"/>
        <w:rPr>
          <w:lang w:val="sr-Latn-ME"/>
        </w:rPr>
      </w:pPr>
    </w:p>
    <w:p w:rsidR="00C86F35" w:rsidRDefault="00C86F35" w:rsidP="00526742">
      <w:pPr>
        <w:spacing w:after="0"/>
        <w:jc w:val="both"/>
        <w:rPr>
          <w:lang w:val="sr-Latn-ME"/>
        </w:rPr>
      </w:pPr>
      <w:r w:rsidRPr="00C86F35">
        <w:rPr>
          <w:lang w:val="sr-Latn-ME"/>
        </w:rPr>
        <w:t xml:space="preserve">U izradi programa korišćen je odgovarajući </w:t>
      </w:r>
      <w:r w:rsidR="00D564F4">
        <w:rPr>
          <w:lang w:val="sr-Latn-ME"/>
        </w:rPr>
        <w:t>p</w:t>
      </w:r>
      <w:r w:rsidRPr="00C86F35">
        <w:rPr>
          <w:lang w:val="sr-Latn-ME"/>
        </w:rPr>
        <w:t xml:space="preserve">redmetni program koji se zvao </w:t>
      </w:r>
      <w:r w:rsidRPr="00694049">
        <w:rPr>
          <w:i/>
          <w:lang w:val="sr-Latn-ME"/>
        </w:rPr>
        <w:t>Matematička radionica – geometrija</w:t>
      </w:r>
      <w:r w:rsidRPr="00C86F35">
        <w:rPr>
          <w:lang w:val="sr-Latn-ME"/>
        </w:rPr>
        <w:t xml:space="preserve"> i koji je donesen 2005. godine</w:t>
      </w:r>
      <w:r w:rsidR="00694049">
        <w:rPr>
          <w:lang w:val="sr-Latn-ME"/>
        </w:rPr>
        <w:t>,</w:t>
      </w:r>
      <w:r w:rsidRPr="00C86F35">
        <w:rPr>
          <w:lang w:val="sr-Latn-ME"/>
        </w:rPr>
        <w:t xml:space="preserve"> </w:t>
      </w:r>
      <w:r w:rsidRPr="00C86F35">
        <w:rPr>
          <w:i/>
          <w:lang w:val="sr-Latn-ME"/>
        </w:rPr>
        <w:t>Metodološko upu</w:t>
      </w:r>
      <w:r w:rsidR="00343B79">
        <w:rPr>
          <w:i/>
          <w:lang w:val="sr-Latn-ME"/>
        </w:rPr>
        <w:t>t</w:t>
      </w:r>
      <w:r w:rsidRPr="00C86F35">
        <w:rPr>
          <w:i/>
          <w:lang w:val="sr-Latn-ME"/>
        </w:rPr>
        <w:t>stvo za pisanje predmetnih programa zasnovanih na ishodima učenja, 2017.</w:t>
      </w:r>
      <w:r w:rsidRPr="00C86F35">
        <w:rPr>
          <w:lang w:val="sr-Latn-ME"/>
        </w:rPr>
        <w:t xml:space="preserve"> i važeća zakonska regulativa</w:t>
      </w:r>
      <w:r w:rsidR="002A1345">
        <w:rPr>
          <w:lang w:val="sr-Latn-ME"/>
        </w:rPr>
        <w:t>.</w:t>
      </w:r>
      <w:r w:rsidRPr="00C86F35">
        <w:rPr>
          <w:lang w:val="sr-Latn-ME"/>
        </w:rPr>
        <w:t xml:space="preserve"> </w:t>
      </w:r>
    </w:p>
    <w:p w:rsidR="00D564F4" w:rsidRPr="00D564F4" w:rsidRDefault="00D564F4" w:rsidP="002A1345">
      <w:pPr>
        <w:spacing w:after="0"/>
        <w:jc w:val="both"/>
        <w:rPr>
          <w:lang w:val="sr-Latn-BA"/>
        </w:rPr>
      </w:pPr>
    </w:p>
    <w:p w:rsidR="00C86F35" w:rsidRPr="00347ED8" w:rsidRDefault="00C86F35" w:rsidP="00C86F35">
      <w:pPr>
        <w:spacing w:after="0"/>
        <w:rPr>
          <w:lang w:val="sr-Latn-ME"/>
        </w:rPr>
      </w:pPr>
      <w:r w:rsidRPr="00347ED8">
        <w:rPr>
          <w:lang w:val="sr-Latn-ME"/>
        </w:rPr>
        <w:lastRenderedPageBreak/>
        <w:t xml:space="preserve">Predmetni program </w:t>
      </w:r>
      <w:r w:rsidR="00D564F4">
        <w:rPr>
          <w:lang w:val="sr-Latn-ME"/>
        </w:rPr>
        <w:t xml:space="preserve">Geometrija, </w:t>
      </w:r>
      <w:r w:rsidR="00D564F4" w:rsidRPr="00E04471">
        <w:rPr>
          <w:sz w:val="24"/>
          <w:szCs w:val="24"/>
          <w:lang w:val="pl-PL"/>
        </w:rPr>
        <w:t xml:space="preserve">izborni predmet za osnovnu školu </w:t>
      </w:r>
      <w:r w:rsidR="00D564F4" w:rsidRPr="00D564F4">
        <w:rPr>
          <w:lang w:val="pl-PL"/>
        </w:rPr>
        <w:t>izradila je Komisija u sljedećem sastavu:</w:t>
      </w:r>
    </w:p>
    <w:p w:rsidR="00C86F35" w:rsidRPr="00347ED8" w:rsidRDefault="00C86F35" w:rsidP="00D564F4">
      <w:pPr>
        <w:numPr>
          <w:ilvl w:val="2"/>
          <w:numId w:val="16"/>
        </w:numPr>
        <w:spacing w:after="0"/>
        <w:rPr>
          <w:lang w:val="sr-Latn-ME"/>
        </w:rPr>
      </w:pPr>
      <w:r w:rsidRPr="00347ED8">
        <w:rPr>
          <w:lang w:val="sr-Latn-ME"/>
        </w:rPr>
        <w:t>Miodrag Vučeljić, predsjednik</w:t>
      </w:r>
    </w:p>
    <w:p w:rsidR="00C86F35" w:rsidRPr="00347ED8" w:rsidRDefault="00C86F35" w:rsidP="00D564F4">
      <w:pPr>
        <w:numPr>
          <w:ilvl w:val="2"/>
          <w:numId w:val="16"/>
        </w:numPr>
        <w:spacing w:after="0"/>
        <w:rPr>
          <w:lang w:val="sr-Latn-ME"/>
        </w:rPr>
      </w:pPr>
      <w:r w:rsidRPr="00347ED8">
        <w:rPr>
          <w:lang w:val="sr-Latn-ME"/>
        </w:rPr>
        <w:t>Irena Pavićević, član</w:t>
      </w:r>
    </w:p>
    <w:p w:rsidR="002A1345" w:rsidRPr="00347ED8" w:rsidRDefault="002A1345" w:rsidP="00C86F35">
      <w:pPr>
        <w:spacing w:after="0"/>
        <w:rPr>
          <w:lang w:val="sr-Latn-ME"/>
        </w:rPr>
      </w:pPr>
    </w:p>
    <w:p w:rsidR="00C86F35" w:rsidRPr="00C86F35" w:rsidRDefault="00E47314" w:rsidP="00C86F35">
      <w:pPr>
        <w:spacing w:after="0"/>
        <w:rPr>
          <w:lang w:val="sr-Latn-ME"/>
        </w:rPr>
      </w:pPr>
      <w:r w:rsidRPr="00E47314">
        <w:rPr>
          <w:lang w:val="sr-Latn-ME"/>
        </w:rPr>
        <w:t>Nacionalni savjet za obrazovanje (III saziv) na 5. sjednici, održanoj 16. jula 2018. godine</w:t>
      </w:r>
      <w:r>
        <w:rPr>
          <w:lang w:val="sr-Latn-ME"/>
        </w:rPr>
        <w:t xml:space="preserve">, </w:t>
      </w:r>
      <w:bookmarkStart w:id="9" w:name="_GoBack"/>
      <w:bookmarkEnd w:id="9"/>
      <w:r w:rsidR="00C86F35" w:rsidRPr="00347ED8">
        <w:rPr>
          <w:lang w:val="sr-Latn-ME"/>
        </w:rPr>
        <w:t>utvrdio predmetni program Geometrija kao izborni predmet za VIII razred osnovne škole.</w:t>
      </w:r>
    </w:p>
    <w:p w:rsidR="00D22BE9" w:rsidRPr="00C86F35" w:rsidRDefault="00D22BE9" w:rsidP="00C11ADE">
      <w:pPr>
        <w:spacing w:after="0"/>
        <w:rPr>
          <w:lang w:val="sr-Latn-ME"/>
        </w:rPr>
      </w:pPr>
    </w:p>
    <w:p w:rsidR="00736919" w:rsidRDefault="00736919" w:rsidP="00C11ADE">
      <w:pPr>
        <w:spacing w:after="0"/>
        <w:ind w:left="426" w:hanging="426"/>
        <w:rPr>
          <w:lang w:val="hr-HR"/>
        </w:rPr>
      </w:pPr>
    </w:p>
    <w:p w:rsidR="00736919" w:rsidRPr="00E21B09" w:rsidRDefault="00736919" w:rsidP="00C11ADE">
      <w:pPr>
        <w:spacing w:after="0"/>
        <w:ind w:left="426" w:hanging="426"/>
        <w:rPr>
          <w:rFonts w:cs="Calibri"/>
          <w:lang w:val="hr-HR"/>
        </w:rPr>
      </w:pPr>
    </w:p>
    <w:p w:rsidR="00736919" w:rsidRPr="00E21B09" w:rsidRDefault="00736919" w:rsidP="00C11ADE">
      <w:pPr>
        <w:spacing w:after="0"/>
        <w:ind w:left="426" w:hanging="426"/>
        <w:rPr>
          <w:rFonts w:cs="Calibri"/>
          <w:lang w:val="hr-HR"/>
        </w:rPr>
      </w:pPr>
    </w:p>
    <w:p w:rsidR="00736919" w:rsidRPr="00E21B09" w:rsidRDefault="00736919" w:rsidP="00C11ADE">
      <w:pPr>
        <w:spacing w:after="0"/>
        <w:ind w:left="426" w:hanging="426"/>
        <w:rPr>
          <w:rFonts w:cs="Calibri"/>
          <w:lang w:val="hr-HR"/>
        </w:rPr>
      </w:pPr>
    </w:p>
    <w:p w:rsidR="00736919" w:rsidRPr="00E21B09" w:rsidRDefault="00736919" w:rsidP="00C11ADE">
      <w:pPr>
        <w:spacing w:after="0"/>
        <w:ind w:left="426" w:hanging="426"/>
        <w:rPr>
          <w:rFonts w:cs="Calibri"/>
          <w:lang w:val="hr-HR"/>
        </w:rPr>
      </w:pPr>
    </w:p>
    <w:p w:rsidR="00736919" w:rsidRPr="00E21B09" w:rsidRDefault="00736919" w:rsidP="00C11ADE">
      <w:pPr>
        <w:spacing w:after="0"/>
        <w:rPr>
          <w:lang w:val="hr-HR"/>
        </w:rPr>
      </w:pPr>
    </w:p>
    <w:p w:rsidR="00736919" w:rsidRPr="00E21B09" w:rsidRDefault="00736919" w:rsidP="00C11ADE">
      <w:pPr>
        <w:spacing w:after="0"/>
        <w:ind w:left="426" w:hanging="426"/>
        <w:rPr>
          <w:rFonts w:cs="Calibri"/>
          <w:lang w:val="hr-HR"/>
        </w:rPr>
      </w:pPr>
    </w:p>
    <w:p w:rsidR="00A85739" w:rsidRPr="003C6033" w:rsidRDefault="00A85739" w:rsidP="00C11ADE">
      <w:pPr>
        <w:spacing w:after="0" w:line="240" w:lineRule="auto"/>
        <w:ind w:left="705"/>
        <w:rPr>
          <w:lang w:val="sr-Latn-ME"/>
        </w:rPr>
      </w:pPr>
    </w:p>
    <w:sectPr w:rsidR="00A85739" w:rsidRPr="003C6033" w:rsidSect="00C11ADE">
      <w:footerReference w:type="default" r:id="rId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EE7" w:rsidRDefault="00EA2EE7" w:rsidP="001016D6">
      <w:pPr>
        <w:spacing w:after="0" w:line="240" w:lineRule="auto"/>
      </w:pPr>
      <w:r>
        <w:separator/>
      </w:r>
    </w:p>
  </w:endnote>
  <w:endnote w:type="continuationSeparator" w:id="0">
    <w:p w:rsidR="00EA2EE7" w:rsidRDefault="00EA2EE7" w:rsidP="00101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VladaRHSerif-Lt">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F35" w:rsidRDefault="00C86F35">
    <w:pPr>
      <w:pStyle w:val="Footer"/>
      <w:jc w:val="center"/>
    </w:pPr>
    <w:r>
      <w:fldChar w:fldCharType="begin"/>
    </w:r>
    <w:r>
      <w:instrText xml:space="preserve"> PAGE   \* MERGEFORMAT </w:instrText>
    </w:r>
    <w:r>
      <w:fldChar w:fldCharType="separate"/>
    </w:r>
    <w:r w:rsidR="00E47314">
      <w:rPr>
        <w:noProof/>
      </w:rPr>
      <w:t>9</w:t>
    </w:r>
    <w:r>
      <w:rPr>
        <w:noProof/>
      </w:rPr>
      <w:fldChar w:fldCharType="end"/>
    </w:r>
  </w:p>
  <w:p w:rsidR="00C86F35" w:rsidRDefault="00C86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EE7" w:rsidRDefault="00EA2EE7" w:rsidP="001016D6">
      <w:pPr>
        <w:spacing w:after="0" w:line="240" w:lineRule="auto"/>
      </w:pPr>
      <w:r>
        <w:separator/>
      </w:r>
    </w:p>
  </w:footnote>
  <w:footnote w:type="continuationSeparator" w:id="0">
    <w:p w:rsidR="00EA2EE7" w:rsidRDefault="00EA2EE7" w:rsidP="001016D6">
      <w:pPr>
        <w:spacing w:after="0" w:line="240" w:lineRule="auto"/>
      </w:pPr>
      <w:r>
        <w:continuationSeparator/>
      </w:r>
    </w:p>
  </w:footnote>
  <w:footnote w:id="1">
    <w:p w:rsidR="00C86F35" w:rsidRPr="00C45366" w:rsidRDefault="00C86F35">
      <w:pPr>
        <w:pStyle w:val="FootnoteText"/>
        <w:rPr>
          <w:lang w:val="pl-PL"/>
        </w:rPr>
      </w:pPr>
      <w:r>
        <w:rPr>
          <w:rStyle w:val="FootnoteReference"/>
        </w:rPr>
        <w:footnoteRef/>
      </w:r>
      <w:r w:rsidRPr="00C45366">
        <w:rPr>
          <w:lang w:val="pl-PL"/>
        </w:rPr>
        <w:t xml:space="preserve"> </w:t>
      </w:r>
      <w:r w:rsidRPr="00C45366">
        <w:rPr>
          <w:bCs/>
          <w:lang w:val="sr-Latn-ME"/>
        </w:rPr>
        <w:t>Svi izrazi koji se u ovom dokumentu koriste u muškom rodu obuhvataju iste izraze u ženskom rodu.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21F"/>
    <w:multiLevelType w:val="hybridMultilevel"/>
    <w:tmpl w:val="AA62E3C8"/>
    <w:lvl w:ilvl="0" w:tplc="AA588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6151B"/>
    <w:multiLevelType w:val="hybridMultilevel"/>
    <w:tmpl w:val="B20AD04A"/>
    <w:lvl w:ilvl="0" w:tplc="AA588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16A20"/>
    <w:multiLevelType w:val="hybridMultilevel"/>
    <w:tmpl w:val="C7AA68F6"/>
    <w:lvl w:ilvl="0" w:tplc="AA5885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247F3B"/>
    <w:multiLevelType w:val="hybridMultilevel"/>
    <w:tmpl w:val="C8DACD7A"/>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18D132D6"/>
    <w:multiLevelType w:val="hybridMultilevel"/>
    <w:tmpl w:val="FEF21FCC"/>
    <w:lvl w:ilvl="0" w:tplc="AA5885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E20F3"/>
    <w:multiLevelType w:val="hybridMultilevel"/>
    <w:tmpl w:val="E160B1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507D9"/>
    <w:multiLevelType w:val="hybridMultilevel"/>
    <w:tmpl w:val="98D0D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F306A"/>
    <w:multiLevelType w:val="hybridMultilevel"/>
    <w:tmpl w:val="2B443F26"/>
    <w:lvl w:ilvl="0" w:tplc="1896B8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D4CC2"/>
    <w:multiLevelType w:val="hybridMultilevel"/>
    <w:tmpl w:val="C4C8A0B0"/>
    <w:lvl w:ilvl="0" w:tplc="AA588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B0C1C"/>
    <w:multiLevelType w:val="hybridMultilevel"/>
    <w:tmpl w:val="62D60126"/>
    <w:lvl w:ilvl="0" w:tplc="AA5885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A762CC"/>
    <w:multiLevelType w:val="hybridMultilevel"/>
    <w:tmpl w:val="18CE06F0"/>
    <w:lvl w:ilvl="0" w:tplc="AA588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844CD"/>
    <w:multiLevelType w:val="hybridMultilevel"/>
    <w:tmpl w:val="68923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2273C"/>
    <w:multiLevelType w:val="hybridMultilevel"/>
    <w:tmpl w:val="524E1026"/>
    <w:lvl w:ilvl="0" w:tplc="9E1C1A08">
      <w:start w:val="2"/>
      <w:numFmt w:val="bullet"/>
      <w:lvlText w:val="-"/>
      <w:lvlJc w:val="left"/>
      <w:pPr>
        <w:ind w:left="720" w:hanging="360"/>
      </w:pPr>
      <w:rPr>
        <w:rFonts w:ascii="Times New Roman" w:eastAsia="Arial Unicode MS" w:hAnsi="Times New Roman" w:cs="Times New Roman" w:hint="default"/>
      </w:rPr>
    </w:lvl>
    <w:lvl w:ilvl="1" w:tplc="F27C01FA">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7143E"/>
    <w:multiLevelType w:val="hybridMultilevel"/>
    <w:tmpl w:val="2176F8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D08DC3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15216A"/>
    <w:multiLevelType w:val="hybridMultilevel"/>
    <w:tmpl w:val="8B70E5EA"/>
    <w:lvl w:ilvl="0" w:tplc="9DAA0A7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3366113A"/>
    <w:multiLevelType w:val="hybridMultilevel"/>
    <w:tmpl w:val="07DCF392"/>
    <w:lvl w:ilvl="0" w:tplc="AA58854A">
      <w:start w:val="1"/>
      <w:numFmt w:val="bullet"/>
      <w:lvlText w:val=""/>
      <w:lvlJc w:val="left"/>
      <w:pPr>
        <w:ind w:left="720" w:hanging="360"/>
      </w:pPr>
      <w:rPr>
        <w:rFonts w:ascii="Symbol" w:hAnsi="Symbol" w:hint="default"/>
      </w:rPr>
    </w:lvl>
    <w:lvl w:ilvl="1" w:tplc="F27C01FA">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A5C1B"/>
    <w:multiLevelType w:val="hybridMultilevel"/>
    <w:tmpl w:val="C7A45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D424D"/>
    <w:multiLevelType w:val="hybridMultilevel"/>
    <w:tmpl w:val="79B8EFC6"/>
    <w:lvl w:ilvl="0" w:tplc="AA5885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8177D1"/>
    <w:multiLevelType w:val="hybridMultilevel"/>
    <w:tmpl w:val="31EEE4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245E3C"/>
    <w:multiLevelType w:val="hybridMultilevel"/>
    <w:tmpl w:val="90720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DD1D73"/>
    <w:multiLevelType w:val="hybridMultilevel"/>
    <w:tmpl w:val="F4924042"/>
    <w:lvl w:ilvl="0" w:tplc="BD028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61380A"/>
    <w:multiLevelType w:val="hybridMultilevel"/>
    <w:tmpl w:val="27CAC6F6"/>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F55AA"/>
    <w:multiLevelType w:val="hybridMultilevel"/>
    <w:tmpl w:val="371E0304"/>
    <w:lvl w:ilvl="0" w:tplc="9E1C1A08">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2226C"/>
    <w:multiLevelType w:val="hybridMultilevel"/>
    <w:tmpl w:val="8C40F134"/>
    <w:lvl w:ilvl="0" w:tplc="1896B80A">
      <w:start w:val="1"/>
      <w:numFmt w:val="bullet"/>
      <w:lvlText w:val=""/>
      <w:lvlJc w:val="left"/>
      <w:pPr>
        <w:ind w:left="786" w:hanging="360"/>
      </w:pPr>
      <w:rPr>
        <w:rFonts w:ascii="Symbol" w:hAnsi="Symbol"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4"/>
  </w:num>
  <w:num w:numId="2">
    <w:abstractNumId w:val="11"/>
  </w:num>
  <w:num w:numId="3">
    <w:abstractNumId w:val="4"/>
  </w:num>
  <w:num w:numId="4">
    <w:abstractNumId w:val="2"/>
  </w:num>
  <w:num w:numId="5">
    <w:abstractNumId w:val="10"/>
  </w:num>
  <w:num w:numId="6">
    <w:abstractNumId w:val="8"/>
  </w:num>
  <w:num w:numId="7">
    <w:abstractNumId w:val="9"/>
  </w:num>
  <w:num w:numId="8">
    <w:abstractNumId w:val="12"/>
  </w:num>
  <w:num w:numId="9">
    <w:abstractNumId w:val="6"/>
  </w:num>
  <w:num w:numId="10">
    <w:abstractNumId w:val="19"/>
  </w:num>
  <w:num w:numId="11">
    <w:abstractNumId w:val="18"/>
  </w:num>
  <w:num w:numId="12">
    <w:abstractNumId w:val="5"/>
  </w:num>
  <w:num w:numId="13">
    <w:abstractNumId w:val="16"/>
  </w:num>
  <w:num w:numId="14">
    <w:abstractNumId w:val="20"/>
  </w:num>
  <w:num w:numId="15">
    <w:abstractNumId w:val="22"/>
  </w:num>
  <w:num w:numId="16">
    <w:abstractNumId w:val="13"/>
  </w:num>
  <w:num w:numId="17">
    <w:abstractNumId w:val="21"/>
  </w:num>
  <w:num w:numId="18">
    <w:abstractNumId w:val="3"/>
  </w:num>
  <w:num w:numId="19">
    <w:abstractNumId w:val="23"/>
  </w:num>
  <w:num w:numId="20">
    <w:abstractNumId w:val="7"/>
  </w:num>
  <w:num w:numId="21">
    <w:abstractNumId w:val="0"/>
  </w:num>
  <w:num w:numId="22">
    <w:abstractNumId w:val="1"/>
  </w:num>
  <w:num w:numId="23">
    <w:abstractNumId w:val="17"/>
  </w:num>
  <w:num w:numId="24">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5A"/>
    <w:rsid w:val="00000CEC"/>
    <w:rsid w:val="00006598"/>
    <w:rsid w:val="000067EA"/>
    <w:rsid w:val="000068E8"/>
    <w:rsid w:val="00006BBB"/>
    <w:rsid w:val="00007288"/>
    <w:rsid w:val="00007DBB"/>
    <w:rsid w:val="00010332"/>
    <w:rsid w:val="00010847"/>
    <w:rsid w:val="00010D6E"/>
    <w:rsid w:val="00010FCB"/>
    <w:rsid w:val="000114AA"/>
    <w:rsid w:val="00011B19"/>
    <w:rsid w:val="00012979"/>
    <w:rsid w:val="000129F7"/>
    <w:rsid w:val="00012F99"/>
    <w:rsid w:val="00013081"/>
    <w:rsid w:val="00013141"/>
    <w:rsid w:val="00013378"/>
    <w:rsid w:val="000139F1"/>
    <w:rsid w:val="00013C37"/>
    <w:rsid w:val="00015323"/>
    <w:rsid w:val="00016E4E"/>
    <w:rsid w:val="00017BE1"/>
    <w:rsid w:val="00020165"/>
    <w:rsid w:val="00020DE9"/>
    <w:rsid w:val="00022A88"/>
    <w:rsid w:val="00024179"/>
    <w:rsid w:val="0002543E"/>
    <w:rsid w:val="0002617F"/>
    <w:rsid w:val="00026422"/>
    <w:rsid w:val="000267DE"/>
    <w:rsid w:val="0002750D"/>
    <w:rsid w:val="00027A58"/>
    <w:rsid w:val="00027FEE"/>
    <w:rsid w:val="000307C0"/>
    <w:rsid w:val="00030FB4"/>
    <w:rsid w:val="00032205"/>
    <w:rsid w:val="000322FA"/>
    <w:rsid w:val="0003256A"/>
    <w:rsid w:val="000327E1"/>
    <w:rsid w:val="00033EBD"/>
    <w:rsid w:val="00033F09"/>
    <w:rsid w:val="000341AA"/>
    <w:rsid w:val="00035C28"/>
    <w:rsid w:val="00036068"/>
    <w:rsid w:val="00037406"/>
    <w:rsid w:val="0003758B"/>
    <w:rsid w:val="00037B7D"/>
    <w:rsid w:val="00040951"/>
    <w:rsid w:val="00041015"/>
    <w:rsid w:val="00042095"/>
    <w:rsid w:val="00042329"/>
    <w:rsid w:val="000443C1"/>
    <w:rsid w:val="000445D9"/>
    <w:rsid w:val="00044CAA"/>
    <w:rsid w:val="00046F80"/>
    <w:rsid w:val="00047C2D"/>
    <w:rsid w:val="00050DF8"/>
    <w:rsid w:val="000520B8"/>
    <w:rsid w:val="000551C8"/>
    <w:rsid w:val="0005532A"/>
    <w:rsid w:val="000553F9"/>
    <w:rsid w:val="00056893"/>
    <w:rsid w:val="0005716E"/>
    <w:rsid w:val="000574F1"/>
    <w:rsid w:val="0006082F"/>
    <w:rsid w:val="00061835"/>
    <w:rsid w:val="00062B6B"/>
    <w:rsid w:val="00063F46"/>
    <w:rsid w:val="000647AF"/>
    <w:rsid w:val="00066A7A"/>
    <w:rsid w:val="000709C8"/>
    <w:rsid w:val="000719D8"/>
    <w:rsid w:val="00071C30"/>
    <w:rsid w:val="00072006"/>
    <w:rsid w:val="00072736"/>
    <w:rsid w:val="000739C9"/>
    <w:rsid w:val="00074D61"/>
    <w:rsid w:val="00076DF8"/>
    <w:rsid w:val="00080000"/>
    <w:rsid w:val="000812C5"/>
    <w:rsid w:val="00082AB7"/>
    <w:rsid w:val="00082AFD"/>
    <w:rsid w:val="00083202"/>
    <w:rsid w:val="0008408F"/>
    <w:rsid w:val="000843A2"/>
    <w:rsid w:val="00084634"/>
    <w:rsid w:val="00084EC6"/>
    <w:rsid w:val="00085C1D"/>
    <w:rsid w:val="00085D7C"/>
    <w:rsid w:val="00086E04"/>
    <w:rsid w:val="00087018"/>
    <w:rsid w:val="000871B7"/>
    <w:rsid w:val="00090E5E"/>
    <w:rsid w:val="0009117E"/>
    <w:rsid w:val="0009143B"/>
    <w:rsid w:val="00091ABE"/>
    <w:rsid w:val="00092899"/>
    <w:rsid w:val="0009324A"/>
    <w:rsid w:val="0009398D"/>
    <w:rsid w:val="00094FB2"/>
    <w:rsid w:val="000A188F"/>
    <w:rsid w:val="000A213D"/>
    <w:rsid w:val="000A46F9"/>
    <w:rsid w:val="000A4A8A"/>
    <w:rsid w:val="000A532B"/>
    <w:rsid w:val="000A6DD6"/>
    <w:rsid w:val="000A7CB6"/>
    <w:rsid w:val="000B0335"/>
    <w:rsid w:val="000B141E"/>
    <w:rsid w:val="000B275C"/>
    <w:rsid w:val="000B2FF0"/>
    <w:rsid w:val="000B371B"/>
    <w:rsid w:val="000B48DE"/>
    <w:rsid w:val="000B5445"/>
    <w:rsid w:val="000B5C4C"/>
    <w:rsid w:val="000B5D2B"/>
    <w:rsid w:val="000B693B"/>
    <w:rsid w:val="000B7875"/>
    <w:rsid w:val="000C0E13"/>
    <w:rsid w:val="000C203E"/>
    <w:rsid w:val="000C3B03"/>
    <w:rsid w:val="000C51ED"/>
    <w:rsid w:val="000C6D6F"/>
    <w:rsid w:val="000C6DB6"/>
    <w:rsid w:val="000C72F0"/>
    <w:rsid w:val="000D2693"/>
    <w:rsid w:val="000D360B"/>
    <w:rsid w:val="000D380C"/>
    <w:rsid w:val="000D3907"/>
    <w:rsid w:val="000D3A30"/>
    <w:rsid w:val="000D3FF9"/>
    <w:rsid w:val="000D456F"/>
    <w:rsid w:val="000D5878"/>
    <w:rsid w:val="000D7251"/>
    <w:rsid w:val="000E0155"/>
    <w:rsid w:val="000E09BA"/>
    <w:rsid w:val="000E219C"/>
    <w:rsid w:val="000E28D4"/>
    <w:rsid w:val="000E3BA6"/>
    <w:rsid w:val="000E4249"/>
    <w:rsid w:val="000E432E"/>
    <w:rsid w:val="000E4C1F"/>
    <w:rsid w:val="000E4F75"/>
    <w:rsid w:val="000E68B2"/>
    <w:rsid w:val="000E6C7F"/>
    <w:rsid w:val="000F1394"/>
    <w:rsid w:val="000F166F"/>
    <w:rsid w:val="000F1B91"/>
    <w:rsid w:val="000F289E"/>
    <w:rsid w:val="000F5DF0"/>
    <w:rsid w:val="000F5E88"/>
    <w:rsid w:val="000F6391"/>
    <w:rsid w:val="000F73E4"/>
    <w:rsid w:val="000F7C6F"/>
    <w:rsid w:val="001013A8"/>
    <w:rsid w:val="001016D6"/>
    <w:rsid w:val="001019E5"/>
    <w:rsid w:val="001023F0"/>
    <w:rsid w:val="00102660"/>
    <w:rsid w:val="001027E1"/>
    <w:rsid w:val="00102D2A"/>
    <w:rsid w:val="00104812"/>
    <w:rsid w:val="0010611F"/>
    <w:rsid w:val="00106809"/>
    <w:rsid w:val="00107655"/>
    <w:rsid w:val="001076A0"/>
    <w:rsid w:val="0011079A"/>
    <w:rsid w:val="00110953"/>
    <w:rsid w:val="00113ED9"/>
    <w:rsid w:val="00114BF6"/>
    <w:rsid w:val="00115190"/>
    <w:rsid w:val="00115329"/>
    <w:rsid w:val="00115944"/>
    <w:rsid w:val="0012244C"/>
    <w:rsid w:val="001239AE"/>
    <w:rsid w:val="00124035"/>
    <w:rsid w:val="001248B6"/>
    <w:rsid w:val="00124A19"/>
    <w:rsid w:val="00125902"/>
    <w:rsid w:val="00125BF5"/>
    <w:rsid w:val="0013069F"/>
    <w:rsid w:val="00131903"/>
    <w:rsid w:val="0013227F"/>
    <w:rsid w:val="00132AFE"/>
    <w:rsid w:val="00133934"/>
    <w:rsid w:val="00133A98"/>
    <w:rsid w:val="0013481C"/>
    <w:rsid w:val="00135D39"/>
    <w:rsid w:val="0013739D"/>
    <w:rsid w:val="00137F42"/>
    <w:rsid w:val="001401A0"/>
    <w:rsid w:val="00140AC0"/>
    <w:rsid w:val="00141430"/>
    <w:rsid w:val="0014330A"/>
    <w:rsid w:val="001433AF"/>
    <w:rsid w:val="00147525"/>
    <w:rsid w:val="0014762C"/>
    <w:rsid w:val="001506CF"/>
    <w:rsid w:val="0015124D"/>
    <w:rsid w:val="00151CC0"/>
    <w:rsid w:val="00153F25"/>
    <w:rsid w:val="00153FCA"/>
    <w:rsid w:val="001558F4"/>
    <w:rsid w:val="00157D25"/>
    <w:rsid w:val="001602AC"/>
    <w:rsid w:val="00160C93"/>
    <w:rsid w:val="00161C18"/>
    <w:rsid w:val="0016260B"/>
    <w:rsid w:val="00163048"/>
    <w:rsid w:val="001632A9"/>
    <w:rsid w:val="0016478B"/>
    <w:rsid w:val="0016528E"/>
    <w:rsid w:val="001667F9"/>
    <w:rsid w:val="00166A8C"/>
    <w:rsid w:val="0016778A"/>
    <w:rsid w:val="00167D28"/>
    <w:rsid w:val="00172C3B"/>
    <w:rsid w:val="001739B5"/>
    <w:rsid w:val="00173A63"/>
    <w:rsid w:val="001740A4"/>
    <w:rsid w:val="001741F8"/>
    <w:rsid w:val="001804E7"/>
    <w:rsid w:val="00180712"/>
    <w:rsid w:val="001812D4"/>
    <w:rsid w:val="00181C58"/>
    <w:rsid w:val="0018239F"/>
    <w:rsid w:val="00182EC3"/>
    <w:rsid w:val="00184BB8"/>
    <w:rsid w:val="00184D27"/>
    <w:rsid w:val="00184D80"/>
    <w:rsid w:val="0018518D"/>
    <w:rsid w:val="001857C0"/>
    <w:rsid w:val="00185D8B"/>
    <w:rsid w:val="0018765E"/>
    <w:rsid w:val="0018794E"/>
    <w:rsid w:val="00190684"/>
    <w:rsid w:val="00190E17"/>
    <w:rsid w:val="00191C74"/>
    <w:rsid w:val="001924FF"/>
    <w:rsid w:val="0019269E"/>
    <w:rsid w:val="0019547F"/>
    <w:rsid w:val="00195DC5"/>
    <w:rsid w:val="00195E5F"/>
    <w:rsid w:val="001963C3"/>
    <w:rsid w:val="00197037"/>
    <w:rsid w:val="001A0285"/>
    <w:rsid w:val="001A02B4"/>
    <w:rsid w:val="001A0B8E"/>
    <w:rsid w:val="001A1E96"/>
    <w:rsid w:val="001A2795"/>
    <w:rsid w:val="001A290F"/>
    <w:rsid w:val="001A298C"/>
    <w:rsid w:val="001A3631"/>
    <w:rsid w:val="001A3C27"/>
    <w:rsid w:val="001A4A7B"/>
    <w:rsid w:val="001A4C94"/>
    <w:rsid w:val="001A4CCF"/>
    <w:rsid w:val="001A52E5"/>
    <w:rsid w:val="001A7D7A"/>
    <w:rsid w:val="001B05AA"/>
    <w:rsid w:val="001B0705"/>
    <w:rsid w:val="001B1FA7"/>
    <w:rsid w:val="001B225D"/>
    <w:rsid w:val="001B2DCB"/>
    <w:rsid w:val="001B521A"/>
    <w:rsid w:val="001B5598"/>
    <w:rsid w:val="001B66F6"/>
    <w:rsid w:val="001C118C"/>
    <w:rsid w:val="001C1B4D"/>
    <w:rsid w:val="001C1EB9"/>
    <w:rsid w:val="001C222E"/>
    <w:rsid w:val="001C267C"/>
    <w:rsid w:val="001C284B"/>
    <w:rsid w:val="001C4467"/>
    <w:rsid w:val="001C4A57"/>
    <w:rsid w:val="001C5DA3"/>
    <w:rsid w:val="001C6B46"/>
    <w:rsid w:val="001C6CEB"/>
    <w:rsid w:val="001C7BD8"/>
    <w:rsid w:val="001D19D9"/>
    <w:rsid w:val="001D2DC2"/>
    <w:rsid w:val="001D30EE"/>
    <w:rsid w:val="001D3EFC"/>
    <w:rsid w:val="001D4035"/>
    <w:rsid w:val="001D65A7"/>
    <w:rsid w:val="001D6E4B"/>
    <w:rsid w:val="001D72B8"/>
    <w:rsid w:val="001D7A67"/>
    <w:rsid w:val="001D7DF5"/>
    <w:rsid w:val="001E150E"/>
    <w:rsid w:val="001E1704"/>
    <w:rsid w:val="001E1943"/>
    <w:rsid w:val="001E1A2D"/>
    <w:rsid w:val="001E1C7B"/>
    <w:rsid w:val="001E2C94"/>
    <w:rsid w:val="001E3269"/>
    <w:rsid w:val="001E390D"/>
    <w:rsid w:val="001E43FE"/>
    <w:rsid w:val="001E49B8"/>
    <w:rsid w:val="001E49F3"/>
    <w:rsid w:val="001E4F50"/>
    <w:rsid w:val="001E576A"/>
    <w:rsid w:val="001E58C1"/>
    <w:rsid w:val="001E7E61"/>
    <w:rsid w:val="001F0068"/>
    <w:rsid w:val="001F071B"/>
    <w:rsid w:val="001F13B0"/>
    <w:rsid w:val="001F3CAC"/>
    <w:rsid w:val="001F3FB6"/>
    <w:rsid w:val="001F46E3"/>
    <w:rsid w:val="001F5367"/>
    <w:rsid w:val="001F64A2"/>
    <w:rsid w:val="001F6A9E"/>
    <w:rsid w:val="001F6BAE"/>
    <w:rsid w:val="001F7D66"/>
    <w:rsid w:val="00200123"/>
    <w:rsid w:val="00200E81"/>
    <w:rsid w:val="002016CE"/>
    <w:rsid w:val="002031DB"/>
    <w:rsid w:val="00205374"/>
    <w:rsid w:val="002079A7"/>
    <w:rsid w:val="00207C5C"/>
    <w:rsid w:val="00210A6E"/>
    <w:rsid w:val="00211C4E"/>
    <w:rsid w:val="00212577"/>
    <w:rsid w:val="00212AD9"/>
    <w:rsid w:val="0021521F"/>
    <w:rsid w:val="00216B18"/>
    <w:rsid w:val="002176D0"/>
    <w:rsid w:val="00217F1E"/>
    <w:rsid w:val="00220C4B"/>
    <w:rsid w:val="002212CB"/>
    <w:rsid w:val="0022502D"/>
    <w:rsid w:val="00225492"/>
    <w:rsid w:val="002274DF"/>
    <w:rsid w:val="0023082E"/>
    <w:rsid w:val="00230C5B"/>
    <w:rsid w:val="00230D50"/>
    <w:rsid w:val="00232984"/>
    <w:rsid w:val="00233BB5"/>
    <w:rsid w:val="00234239"/>
    <w:rsid w:val="00234390"/>
    <w:rsid w:val="002347A7"/>
    <w:rsid w:val="002352F7"/>
    <w:rsid w:val="00235AE1"/>
    <w:rsid w:val="00235D95"/>
    <w:rsid w:val="0023701F"/>
    <w:rsid w:val="0024056B"/>
    <w:rsid w:val="0024097F"/>
    <w:rsid w:val="00240B4D"/>
    <w:rsid w:val="002413B9"/>
    <w:rsid w:val="00243AEF"/>
    <w:rsid w:val="00243CF3"/>
    <w:rsid w:val="0024472D"/>
    <w:rsid w:val="00245B58"/>
    <w:rsid w:val="002462D7"/>
    <w:rsid w:val="00246D4F"/>
    <w:rsid w:val="00246D5C"/>
    <w:rsid w:val="002473E5"/>
    <w:rsid w:val="002479BF"/>
    <w:rsid w:val="0025050E"/>
    <w:rsid w:val="0025075D"/>
    <w:rsid w:val="002514F5"/>
    <w:rsid w:val="002523D4"/>
    <w:rsid w:val="002532B5"/>
    <w:rsid w:val="00253973"/>
    <w:rsid w:val="002542FE"/>
    <w:rsid w:val="00255D3A"/>
    <w:rsid w:val="00256A38"/>
    <w:rsid w:val="00256D4E"/>
    <w:rsid w:val="002608B8"/>
    <w:rsid w:val="00263669"/>
    <w:rsid w:val="00263E85"/>
    <w:rsid w:val="00265A39"/>
    <w:rsid w:val="00266689"/>
    <w:rsid w:val="0026691C"/>
    <w:rsid w:val="0026740D"/>
    <w:rsid w:val="002703E2"/>
    <w:rsid w:val="0027139C"/>
    <w:rsid w:val="00271704"/>
    <w:rsid w:val="002718A1"/>
    <w:rsid w:val="00271987"/>
    <w:rsid w:val="00271FC1"/>
    <w:rsid w:val="002726B2"/>
    <w:rsid w:val="00272913"/>
    <w:rsid w:val="00274C7C"/>
    <w:rsid w:val="002750D2"/>
    <w:rsid w:val="002753E9"/>
    <w:rsid w:val="002755B5"/>
    <w:rsid w:val="00275C6C"/>
    <w:rsid w:val="00276581"/>
    <w:rsid w:val="0028091E"/>
    <w:rsid w:val="002812F5"/>
    <w:rsid w:val="00283474"/>
    <w:rsid w:val="002834F4"/>
    <w:rsid w:val="00285223"/>
    <w:rsid w:val="0028540E"/>
    <w:rsid w:val="00285DEE"/>
    <w:rsid w:val="00286715"/>
    <w:rsid w:val="00291884"/>
    <w:rsid w:val="0029231C"/>
    <w:rsid w:val="0029343E"/>
    <w:rsid w:val="00293E4D"/>
    <w:rsid w:val="0029472D"/>
    <w:rsid w:val="0029473E"/>
    <w:rsid w:val="00295D78"/>
    <w:rsid w:val="00296251"/>
    <w:rsid w:val="00297013"/>
    <w:rsid w:val="0029734A"/>
    <w:rsid w:val="00297ECD"/>
    <w:rsid w:val="002A0316"/>
    <w:rsid w:val="002A0A94"/>
    <w:rsid w:val="002A0E3A"/>
    <w:rsid w:val="002A1345"/>
    <w:rsid w:val="002A1B9E"/>
    <w:rsid w:val="002A23A0"/>
    <w:rsid w:val="002A2D4F"/>
    <w:rsid w:val="002A5012"/>
    <w:rsid w:val="002A645E"/>
    <w:rsid w:val="002A7E8F"/>
    <w:rsid w:val="002B1B4B"/>
    <w:rsid w:val="002B1BE5"/>
    <w:rsid w:val="002B1BEF"/>
    <w:rsid w:val="002B2A1F"/>
    <w:rsid w:val="002B3F5A"/>
    <w:rsid w:val="002B4863"/>
    <w:rsid w:val="002B7C9E"/>
    <w:rsid w:val="002C02FA"/>
    <w:rsid w:val="002C08FB"/>
    <w:rsid w:val="002C0B81"/>
    <w:rsid w:val="002C29C6"/>
    <w:rsid w:val="002C3035"/>
    <w:rsid w:val="002C406A"/>
    <w:rsid w:val="002C4E09"/>
    <w:rsid w:val="002C55DA"/>
    <w:rsid w:val="002C5959"/>
    <w:rsid w:val="002C5975"/>
    <w:rsid w:val="002C5BF1"/>
    <w:rsid w:val="002C6DCD"/>
    <w:rsid w:val="002C7D8F"/>
    <w:rsid w:val="002D044D"/>
    <w:rsid w:val="002D11B8"/>
    <w:rsid w:val="002D194C"/>
    <w:rsid w:val="002D56BC"/>
    <w:rsid w:val="002D6F46"/>
    <w:rsid w:val="002E0A40"/>
    <w:rsid w:val="002E18B5"/>
    <w:rsid w:val="002E1DBD"/>
    <w:rsid w:val="002E2C58"/>
    <w:rsid w:val="002E3385"/>
    <w:rsid w:val="002E3DF2"/>
    <w:rsid w:val="002E40A6"/>
    <w:rsid w:val="002E40BB"/>
    <w:rsid w:val="002E4124"/>
    <w:rsid w:val="002E44F5"/>
    <w:rsid w:val="002E4AB2"/>
    <w:rsid w:val="002E56E0"/>
    <w:rsid w:val="002F0BC1"/>
    <w:rsid w:val="002F1DBD"/>
    <w:rsid w:val="002F25A5"/>
    <w:rsid w:val="002F2615"/>
    <w:rsid w:val="002F376A"/>
    <w:rsid w:val="002F5C89"/>
    <w:rsid w:val="002F607F"/>
    <w:rsid w:val="002F7248"/>
    <w:rsid w:val="00300854"/>
    <w:rsid w:val="003012C7"/>
    <w:rsid w:val="00302ED7"/>
    <w:rsid w:val="00304C35"/>
    <w:rsid w:val="00307410"/>
    <w:rsid w:val="003075AB"/>
    <w:rsid w:val="003078E2"/>
    <w:rsid w:val="0031016B"/>
    <w:rsid w:val="003102DD"/>
    <w:rsid w:val="00310D20"/>
    <w:rsid w:val="0031166F"/>
    <w:rsid w:val="00312495"/>
    <w:rsid w:val="00312B00"/>
    <w:rsid w:val="00312D08"/>
    <w:rsid w:val="0031338F"/>
    <w:rsid w:val="003139FC"/>
    <w:rsid w:val="00313B77"/>
    <w:rsid w:val="00313CFD"/>
    <w:rsid w:val="00313E66"/>
    <w:rsid w:val="003144D9"/>
    <w:rsid w:val="00314720"/>
    <w:rsid w:val="003165D5"/>
    <w:rsid w:val="00316DB2"/>
    <w:rsid w:val="0032148F"/>
    <w:rsid w:val="00321548"/>
    <w:rsid w:val="00322693"/>
    <w:rsid w:val="00322DD9"/>
    <w:rsid w:val="00323818"/>
    <w:rsid w:val="00324DD2"/>
    <w:rsid w:val="003259F0"/>
    <w:rsid w:val="003269EB"/>
    <w:rsid w:val="00326A0B"/>
    <w:rsid w:val="00327116"/>
    <w:rsid w:val="003275D5"/>
    <w:rsid w:val="003278C8"/>
    <w:rsid w:val="0033047E"/>
    <w:rsid w:val="00330B89"/>
    <w:rsid w:val="00331BB8"/>
    <w:rsid w:val="003321AC"/>
    <w:rsid w:val="00332B18"/>
    <w:rsid w:val="00332D51"/>
    <w:rsid w:val="00333586"/>
    <w:rsid w:val="00334AA8"/>
    <w:rsid w:val="00335320"/>
    <w:rsid w:val="00335520"/>
    <w:rsid w:val="00335FFE"/>
    <w:rsid w:val="0033658E"/>
    <w:rsid w:val="00337929"/>
    <w:rsid w:val="00337CD9"/>
    <w:rsid w:val="0034136E"/>
    <w:rsid w:val="003414C4"/>
    <w:rsid w:val="00341662"/>
    <w:rsid w:val="00341C19"/>
    <w:rsid w:val="00342DE8"/>
    <w:rsid w:val="00343B79"/>
    <w:rsid w:val="00344CCD"/>
    <w:rsid w:val="003451E6"/>
    <w:rsid w:val="00345D5E"/>
    <w:rsid w:val="00345E62"/>
    <w:rsid w:val="00345F37"/>
    <w:rsid w:val="003464B1"/>
    <w:rsid w:val="0034714D"/>
    <w:rsid w:val="0034744E"/>
    <w:rsid w:val="00347ED8"/>
    <w:rsid w:val="00350515"/>
    <w:rsid w:val="003507C9"/>
    <w:rsid w:val="00351C8A"/>
    <w:rsid w:val="0035453B"/>
    <w:rsid w:val="00354731"/>
    <w:rsid w:val="00355238"/>
    <w:rsid w:val="00355496"/>
    <w:rsid w:val="00355F65"/>
    <w:rsid w:val="00356CAB"/>
    <w:rsid w:val="003575E3"/>
    <w:rsid w:val="00357E89"/>
    <w:rsid w:val="00360133"/>
    <w:rsid w:val="00361CF1"/>
    <w:rsid w:val="00361D9D"/>
    <w:rsid w:val="00364676"/>
    <w:rsid w:val="00366DE7"/>
    <w:rsid w:val="003675CE"/>
    <w:rsid w:val="00371420"/>
    <w:rsid w:val="00371DC3"/>
    <w:rsid w:val="00372F45"/>
    <w:rsid w:val="00373434"/>
    <w:rsid w:val="003737D8"/>
    <w:rsid w:val="00373EF8"/>
    <w:rsid w:val="003741CE"/>
    <w:rsid w:val="00374C61"/>
    <w:rsid w:val="003754BD"/>
    <w:rsid w:val="0037570E"/>
    <w:rsid w:val="00377DB5"/>
    <w:rsid w:val="003805A2"/>
    <w:rsid w:val="0038168E"/>
    <w:rsid w:val="0038225C"/>
    <w:rsid w:val="003827C6"/>
    <w:rsid w:val="00382EEF"/>
    <w:rsid w:val="003831D0"/>
    <w:rsid w:val="00383A9F"/>
    <w:rsid w:val="00384583"/>
    <w:rsid w:val="003849E2"/>
    <w:rsid w:val="00384CA2"/>
    <w:rsid w:val="00385EC8"/>
    <w:rsid w:val="00386AD0"/>
    <w:rsid w:val="003879E3"/>
    <w:rsid w:val="00390950"/>
    <w:rsid w:val="00392187"/>
    <w:rsid w:val="00394098"/>
    <w:rsid w:val="003950D8"/>
    <w:rsid w:val="00395852"/>
    <w:rsid w:val="00396759"/>
    <w:rsid w:val="00396F68"/>
    <w:rsid w:val="003971D5"/>
    <w:rsid w:val="0039772D"/>
    <w:rsid w:val="003A0AFF"/>
    <w:rsid w:val="003A2784"/>
    <w:rsid w:val="003A31B9"/>
    <w:rsid w:val="003A3AEE"/>
    <w:rsid w:val="003A47FB"/>
    <w:rsid w:val="003A5886"/>
    <w:rsid w:val="003A5F1D"/>
    <w:rsid w:val="003A6F41"/>
    <w:rsid w:val="003B0D5B"/>
    <w:rsid w:val="003B1248"/>
    <w:rsid w:val="003B1F06"/>
    <w:rsid w:val="003B32B8"/>
    <w:rsid w:val="003B42A8"/>
    <w:rsid w:val="003B46F2"/>
    <w:rsid w:val="003B4A12"/>
    <w:rsid w:val="003B4D2C"/>
    <w:rsid w:val="003B65C1"/>
    <w:rsid w:val="003B708D"/>
    <w:rsid w:val="003B790C"/>
    <w:rsid w:val="003C02B3"/>
    <w:rsid w:val="003C10AA"/>
    <w:rsid w:val="003C127C"/>
    <w:rsid w:val="003C2566"/>
    <w:rsid w:val="003C3246"/>
    <w:rsid w:val="003C4E20"/>
    <w:rsid w:val="003C59B4"/>
    <w:rsid w:val="003C6033"/>
    <w:rsid w:val="003C6295"/>
    <w:rsid w:val="003C6FC2"/>
    <w:rsid w:val="003C7E0C"/>
    <w:rsid w:val="003D022E"/>
    <w:rsid w:val="003D4943"/>
    <w:rsid w:val="003D49AD"/>
    <w:rsid w:val="003D5724"/>
    <w:rsid w:val="003D6058"/>
    <w:rsid w:val="003D6536"/>
    <w:rsid w:val="003D69E9"/>
    <w:rsid w:val="003D6EE6"/>
    <w:rsid w:val="003D770F"/>
    <w:rsid w:val="003D77D8"/>
    <w:rsid w:val="003E09FE"/>
    <w:rsid w:val="003E1457"/>
    <w:rsid w:val="003E211F"/>
    <w:rsid w:val="003E3621"/>
    <w:rsid w:val="003E3A1D"/>
    <w:rsid w:val="003E454E"/>
    <w:rsid w:val="003E45E0"/>
    <w:rsid w:val="003E4A26"/>
    <w:rsid w:val="003E5938"/>
    <w:rsid w:val="003E5B0C"/>
    <w:rsid w:val="003E6343"/>
    <w:rsid w:val="003E7087"/>
    <w:rsid w:val="003E7C4A"/>
    <w:rsid w:val="003E7E9A"/>
    <w:rsid w:val="003F33D0"/>
    <w:rsid w:val="003F349B"/>
    <w:rsid w:val="003F453A"/>
    <w:rsid w:val="003F4693"/>
    <w:rsid w:val="003F603C"/>
    <w:rsid w:val="003F6399"/>
    <w:rsid w:val="003F6B86"/>
    <w:rsid w:val="003F6D30"/>
    <w:rsid w:val="003F762C"/>
    <w:rsid w:val="0040054F"/>
    <w:rsid w:val="00401CEB"/>
    <w:rsid w:val="00401E49"/>
    <w:rsid w:val="004023B4"/>
    <w:rsid w:val="0040334A"/>
    <w:rsid w:val="0040358B"/>
    <w:rsid w:val="0040365F"/>
    <w:rsid w:val="00403ED0"/>
    <w:rsid w:val="0040434D"/>
    <w:rsid w:val="00404DE0"/>
    <w:rsid w:val="00405C90"/>
    <w:rsid w:val="00406D6B"/>
    <w:rsid w:val="00407E1D"/>
    <w:rsid w:val="00411CED"/>
    <w:rsid w:val="00411E6E"/>
    <w:rsid w:val="004123CD"/>
    <w:rsid w:val="0041295A"/>
    <w:rsid w:val="00412C86"/>
    <w:rsid w:val="00415E49"/>
    <w:rsid w:val="00417BDC"/>
    <w:rsid w:val="00417FDE"/>
    <w:rsid w:val="004200A5"/>
    <w:rsid w:val="00420757"/>
    <w:rsid w:val="00420E19"/>
    <w:rsid w:val="004213EC"/>
    <w:rsid w:val="00421959"/>
    <w:rsid w:val="004222D6"/>
    <w:rsid w:val="004233D4"/>
    <w:rsid w:val="004244CA"/>
    <w:rsid w:val="0042712A"/>
    <w:rsid w:val="00430A9F"/>
    <w:rsid w:val="004312C8"/>
    <w:rsid w:val="00431D03"/>
    <w:rsid w:val="0043273A"/>
    <w:rsid w:val="004339F0"/>
    <w:rsid w:val="004341C8"/>
    <w:rsid w:val="0043487C"/>
    <w:rsid w:val="004354DC"/>
    <w:rsid w:val="004357E0"/>
    <w:rsid w:val="00436659"/>
    <w:rsid w:val="00437068"/>
    <w:rsid w:val="00437288"/>
    <w:rsid w:val="0043776B"/>
    <w:rsid w:val="00437BA4"/>
    <w:rsid w:val="00441529"/>
    <w:rsid w:val="00441E3C"/>
    <w:rsid w:val="00443594"/>
    <w:rsid w:val="00443A85"/>
    <w:rsid w:val="00444EB9"/>
    <w:rsid w:val="004451E5"/>
    <w:rsid w:val="00445F1A"/>
    <w:rsid w:val="0044711C"/>
    <w:rsid w:val="00447426"/>
    <w:rsid w:val="00447576"/>
    <w:rsid w:val="00450410"/>
    <w:rsid w:val="00450D00"/>
    <w:rsid w:val="00451166"/>
    <w:rsid w:val="004511F9"/>
    <w:rsid w:val="00452981"/>
    <w:rsid w:val="00452D9B"/>
    <w:rsid w:val="004556FE"/>
    <w:rsid w:val="00456C9A"/>
    <w:rsid w:val="00456D7C"/>
    <w:rsid w:val="0046074E"/>
    <w:rsid w:val="00460F8C"/>
    <w:rsid w:val="00462096"/>
    <w:rsid w:val="00463B29"/>
    <w:rsid w:val="00463EB9"/>
    <w:rsid w:val="00464516"/>
    <w:rsid w:val="00464997"/>
    <w:rsid w:val="00464A23"/>
    <w:rsid w:val="00465A61"/>
    <w:rsid w:val="00465B75"/>
    <w:rsid w:val="00466C59"/>
    <w:rsid w:val="004671BA"/>
    <w:rsid w:val="004710F2"/>
    <w:rsid w:val="0047147E"/>
    <w:rsid w:val="00471851"/>
    <w:rsid w:val="00472576"/>
    <w:rsid w:val="00472630"/>
    <w:rsid w:val="00472BDA"/>
    <w:rsid w:val="00472F74"/>
    <w:rsid w:val="00473088"/>
    <w:rsid w:val="00474196"/>
    <w:rsid w:val="00475496"/>
    <w:rsid w:val="00475DE5"/>
    <w:rsid w:val="00477617"/>
    <w:rsid w:val="00482E75"/>
    <w:rsid w:val="00483161"/>
    <w:rsid w:val="00483CEF"/>
    <w:rsid w:val="00483CF0"/>
    <w:rsid w:val="00484302"/>
    <w:rsid w:val="00486104"/>
    <w:rsid w:val="004875A0"/>
    <w:rsid w:val="00487764"/>
    <w:rsid w:val="004911CF"/>
    <w:rsid w:val="00491766"/>
    <w:rsid w:val="00491A0E"/>
    <w:rsid w:val="00493A30"/>
    <w:rsid w:val="004943D7"/>
    <w:rsid w:val="00495431"/>
    <w:rsid w:val="00495784"/>
    <w:rsid w:val="00495D3A"/>
    <w:rsid w:val="00496494"/>
    <w:rsid w:val="004A0344"/>
    <w:rsid w:val="004A082D"/>
    <w:rsid w:val="004A0EF6"/>
    <w:rsid w:val="004A19D6"/>
    <w:rsid w:val="004A1D20"/>
    <w:rsid w:val="004A41CF"/>
    <w:rsid w:val="004A59DC"/>
    <w:rsid w:val="004A6A06"/>
    <w:rsid w:val="004A76FC"/>
    <w:rsid w:val="004A78F7"/>
    <w:rsid w:val="004B05D4"/>
    <w:rsid w:val="004B18B1"/>
    <w:rsid w:val="004B197A"/>
    <w:rsid w:val="004B1F68"/>
    <w:rsid w:val="004B30F7"/>
    <w:rsid w:val="004B35E5"/>
    <w:rsid w:val="004B39BB"/>
    <w:rsid w:val="004B3D92"/>
    <w:rsid w:val="004B486F"/>
    <w:rsid w:val="004B4BC7"/>
    <w:rsid w:val="004B4E8C"/>
    <w:rsid w:val="004B5966"/>
    <w:rsid w:val="004B68AD"/>
    <w:rsid w:val="004B6F9E"/>
    <w:rsid w:val="004C0424"/>
    <w:rsid w:val="004C054E"/>
    <w:rsid w:val="004C06F0"/>
    <w:rsid w:val="004C116E"/>
    <w:rsid w:val="004C19D0"/>
    <w:rsid w:val="004C224C"/>
    <w:rsid w:val="004C2AFE"/>
    <w:rsid w:val="004C2B13"/>
    <w:rsid w:val="004C2C09"/>
    <w:rsid w:val="004C450F"/>
    <w:rsid w:val="004C499A"/>
    <w:rsid w:val="004C4AC2"/>
    <w:rsid w:val="004C5EB7"/>
    <w:rsid w:val="004D065E"/>
    <w:rsid w:val="004D18D7"/>
    <w:rsid w:val="004D4732"/>
    <w:rsid w:val="004D51B5"/>
    <w:rsid w:val="004D53EC"/>
    <w:rsid w:val="004D6FE2"/>
    <w:rsid w:val="004D71D5"/>
    <w:rsid w:val="004D771E"/>
    <w:rsid w:val="004D7F74"/>
    <w:rsid w:val="004E02E0"/>
    <w:rsid w:val="004E078E"/>
    <w:rsid w:val="004E1147"/>
    <w:rsid w:val="004E1295"/>
    <w:rsid w:val="004E1E39"/>
    <w:rsid w:val="004E2491"/>
    <w:rsid w:val="004E3D6F"/>
    <w:rsid w:val="004E419A"/>
    <w:rsid w:val="004E46A1"/>
    <w:rsid w:val="004E4FE4"/>
    <w:rsid w:val="004E52F8"/>
    <w:rsid w:val="004E62D9"/>
    <w:rsid w:val="004E7BE5"/>
    <w:rsid w:val="004F0351"/>
    <w:rsid w:val="004F0907"/>
    <w:rsid w:val="004F12D5"/>
    <w:rsid w:val="004F1B9B"/>
    <w:rsid w:val="004F1C87"/>
    <w:rsid w:val="004F230E"/>
    <w:rsid w:val="004F27F5"/>
    <w:rsid w:val="004F3929"/>
    <w:rsid w:val="004F3D89"/>
    <w:rsid w:val="004F4676"/>
    <w:rsid w:val="004F6498"/>
    <w:rsid w:val="004F68ED"/>
    <w:rsid w:val="004F6AA3"/>
    <w:rsid w:val="0050206F"/>
    <w:rsid w:val="0050277C"/>
    <w:rsid w:val="00504527"/>
    <w:rsid w:val="00504719"/>
    <w:rsid w:val="0050510A"/>
    <w:rsid w:val="00505740"/>
    <w:rsid w:val="005058DF"/>
    <w:rsid w:val="00505E65"/>
    <w:rsid w:val="0050640E"/>
    <w:rsid w:val="00506F7C"/>
    <w:rsid w:val="00507B23"/>
    <w:rsid w:val="00507BA5"/>
    <w:rsid w:val="0051139F"/>
    <w:rsid w:val="00511461"/>
    <w:rsid w:val="0051156F"/>
    <w:rsid w:val="00512098"/>
    <w:rsid w:val="00512B0C"/>
    <w:rsid w:val="00512C52"/>
    <w:rsid w:val="00514EE5"/>
    <w:rsid w:val="00516169"/>
    <w:rsid w:val="005163AD"/>
    <w:rsid w:val="00517AC5"/>
    <w:rsid w:val="00520035"/>
    <w:rsid w:val="00520EEC"/>
    <w:rsid w:val="00521794"/>
    <w:rsid w:val="0052267E"/>
    <w:rsid w:val="00523279"/>
    <w:rsid w:val="00524FE2"/>
    <w:rsid w:val="005251D4"/>
    <w:rsid w:val="005251E3"/>
    <w:rsid w:val="00525316"/>
    <w:rsid w:val="0052645A"/>
    <w:rsid w:val="00526742"/>
    <w:rsid w:val="00526C70"/>
    <w:rsid w:val="00526E5E"/>
    <w:rsid w:val="0052714C"/>
    <w:rsid w:val="005276E2"/>
    <w:rsid w:val="00527E95"/>
    <w:rsid w:val="00532524"/>
    <w:rsid w:val="00535475"/>
    <w:rsid w:val="00535622"/>
    <w:rsid w:val="00537A18"/>
    <w:rsid w:val="00537D17"/>
    <w:rsid w:val="00540C42"/>
    <w:rsid w:val="00541441"/>
    <w:rsid w:val="00542240"/>
    <w:rsid w:val="00544028"/>
    <w:rsid w:val="0054440B"/>
    <w:rsid w:val="005445B3"/>
    <w:rsid w:val="00544BE2"/>
    <w:rsid w:val="00544D4F"/>
    <w:rsid w:val="00545923"/>
    <w:rsid w:val="00545ED7"/>
    <w:rsid w:val="005461CB"/>
    <w:rsid w:val="00546EBE"/>
    <w:rsid w:val="005479BE"/>
    <w:rsid w:val="00551986"/>
    <w:rsid w:val="00551C37"/>
    <w:rsid w:val="00552025"/>
    <w:rsid w:val="00552E5E"/>
    <w:rsid w:val="0055336E"/>
    <w:rsid w:val="005535F4"/>
    <w:rsid w:val="00553690"/>
    <w:rsid w:val="00554597"/>
    <w:rsid w:val="00554892"/>
    <w:rsid w:val="00555824"/>
    <w:rsid w:val="00555BF2"/>
    <w:rsid w:val="00555F32"/>
    <w:rsid w:val="005566AA"/>
    <w:rsid w:val="00557399"/>
    <w:rsid w:val="00557886"/>
    <w:rsid w:val="005578D2"/>
    <w:rsid w:val="00557A89"/>
    <w:rsid w:val="005619DC"/>
    <w:rsid w:val="005626E5"/>
    <w:rsid w:val="00563235"/>
    <w:rsid w:val="00563D34"/>
    <w:rsid w:val="00564D0D"/>
    <w:rsid w:val="00565352"/>
    <w:rsid w:val="005667B9"/>
    <w:rsid w:val="00566B07"/>
    <w:rsid w:val="00566EE6"/>
    <w:rsid w:val="00570255"/>
    <w:rsid w:val="00570388"/>
    <w:rsid w:val="00570A83"/>
    <w:rsid w:val="00570E9D"/>
    <w:rsid w:val="005713DF"/>
    <w:rsid w:val="00572435"/>
    <w:rsid w:val="00572E0A"/>
    <w:rsid w:val="00574148"/>
    <w:rsid w:val="00575780"/>
    <w:rsid w:val="00575875"/>
    <w:rsid w:val="00581271"/>
    <w:rsid w:val="005822F2"/>
    <w:rsid w:val="00582DB0"/>
    <w:rsid w:val="00582F6B"/>
    <w:rsid w:val="005836DE"/>
    <w:rsid w:val="00583B21"/>
    <w:rsid w:val="00583ECD"/>
    <w:rsid w:val="00583FCD"/>
    <w:rsid w:val="00584543"/>
    <w:rsid w:val="00584672"/>
    <w:rsid w:val="00584926"/>
    <w:rsid w:val="00584DC6"/>
    <w:rsid w:val="005850AF"/>
    <w:rsid w:val="00585DF3"/>
    <w:rsid w:val="00586231"/>
    <w:rsid w:val="005865A0"/>
    <w:rsid w:val="00587032"/>
    <w:rsid w:val="0058770B"/>
    <w:rsid w:val="005913D0"/>
    <w:rsid w:val="0059267F"/>
    <w:rsid w:val="00592C67"/>
    <w:rsid w:val="0059342E"/>
    <w:rsid w:val="00594A50"/>
    <w:rsid w:val="00596EC1"/>
    <w:rsid w:val="005A0422"/>
    <w:rsid w:val="005A0425"/>
    <w:rsid w:val="005A0A47"/>
    <w:rsid w:val="005A0A77"/>
    <w:rsid w:val="005A0EB9"/>
    <w:rsid w:val="005A132B"/>
    <w:rsid w:val="005A133A"/>
    <w:rsid w:val="005A26B3"/>
    <w:rsid w:val="005A3CAF"/>
    <w:rsid w:val="005A5703"/>
    <w:rsid w:val="005A67F3"/>
    <w:rsid w:val="005B04C0"/>
    <w:rsid w:val="005B1B2B"/>
    <w:rsid w:val="005B1D6D"/>
    <w:rsid w:val="005B1EC2"/>
    <w:rsid w:val="005B232C"/>
    <w:rsid w:val="005B3289"/>
    <w:rsid w:val="005B4058"/>
    <w:rsid w:val="005B64D0"/>
    <w:rsid w:val="005B6F3D"/>
    <w:rsid w:val="005B7B47"/>
    <w:rsid w:val="005C08E5"/>
    <w:rsid w:val="005C2A98"/>
    <w:rsid w:val="005C3D28"/>
    <w:rsid w:val="005C4BA2"/>
    <w:rsid w:val="005C5CBE"/>
    <w:rsid w:val="005C6287"/>
    <w:rsid w:val="005C719E"/>
    <w:rsid w:val="005C7473"/>
    <w:rsid w:val="005C7AD1"/>
    <w:rsid w:val="005C7DFB"/>
    <w:rsid w:val="005D0BE8"/>
    <w:rsid w:val="005D242B"/>
    <w:rsid w:val="005D28DB"/>
    <w:rsid w:val="005D30AA"/>
    <w:rsid w:val="005D3600"/>
    <w:rsid w:val="005D3B63"/>
    <w:rsid w:val="005D6009"/>
    <w:rsid w:val="005D6390"/>
    <w:rsid w:val="005D6618"/>
    <w:rsid w:val="005D6D4E"/>
    <w:rsid w:val="005E0E03"/>
    <w:rsid w:val="005E4D5A"/>
    <w:rsid w:val="005E6249"/>
    <w:rsid w:val="005E6EB4"/>
    <w:rsid w:val="005E7BF2"/>
    <w:rsid w:val="005F0714"/>
    <w:rsid w:val="005F0F1D"/>
    <w:rsid w:val="005F1985"/>
    <w:rsid w:val="005F3BFD"/>
    <w:rsid w:val="005F53BB"/>
    <w:rsid w:val="005F53ED"/>
    <w:rsid w:val="005F53F9"/>
    <w:rsid w:val="005F6F61"/>
    <w:rsid w:val="005F7317"/>
    <w:rsid w:val="005F7CAE"/>
    <w:rsid w:val="005F7EBF"/>
    <w:rsid w:val="0060044B"/>
    <w:rsid w:val="00601B33"/>
    <w:rsid w:val="00602F95"/>
    <w:rsid w:val="006035BD"/>
    <w:rsid w:val="006038B5"/>
    <w:rsid w:val="0060549B"/>
    <w:rsid w:val="00606230"/>
    <w:rsid w:val="00606726"/>
    <w:rsid w:val="00610EEE"/>
    <w:rsid w:val="00610F7F"/>
    <w:rsid w:val="006114BA"/>
    <w:rsid w:val="006136D7"/>
    <w:rsid w:val="00613A77"/>
    <w:rsid w:val="00614593"/>
    <w:rsid w:val="006157AF"/>
    <w:rsid w:val="00616BF5"/>
    <w:rsid w:val="0061742C"/>
    <w:rsid w:val="006201A6"/>
    <w:rsid w:val="00621D27"/>
    <w:rsid w:val="00621E52"/>
    <w:rsid w:val="00622649"/>
    <w:rsid w:val="00622E71"/>
    <w:rsid w:val="00623B8B"/>
    <w:rsid w:val="0062439F"/>
    <w:rsid w:val="0062449F"/>
    <w:rsid w:val="00624F6E"/>
    <w:rsid w:val="00625123"/>
    <w:rsid w:val="00627F63"/>
    <w:rsid w:val="006329B1"/>
    <w:rsid w:val="0063301C"/>
    <w:rsid w:val="00633617"/>
    <w:rsid w:val="00633ABF"/>
    <w:rsid w:val="0063506D"/>
    <w:rsid w:val="00635513"/>
    <w:rsid w:val="00636AFE"/>
    <w:rsid w:val="0064122A"/>
    <w:rsid w:val="006427CB"/>
    <w:rsid w:val="00643705"/>
    <w:rsid w:val="0064524B"/>
    <w:rsid w:val="006453D8"/>
    <w:rsid w:val="00650BA6"/>
    <w:rsid w:val="00651C50"/>
    <w:rsid w:val="00652DEE"/>
    <w:rsid w:val="00652E7A"/>
    <w:rsid w:val="00655BB3"/>
    <w:rsid w:val="00656504"/>
    <w:rsid w:val="00656617"/>
    <w:rsid w:val="00656D1F"/>
    <w:rsid w:val="00660E82"/>
    <w:rsid w:val="00661B94"/>
    <w:rsid w:val="00661E61"/>
    <w:rsid w:val="00662672"/>
    <w:rsid w:val="00662C90"/>
    <w:rsid w:val="00663C19"/>
    <w:rsid w:val="006641A5"/>
    <w:rsid w:val="00666775"/>
    <w:rsid w:val="006669E9"/>
    <w:rsid w:val="006674CF"/>
    <w:rsid w:val="00670098"/>
    <w:rsid w:val="00670B65"/>
    <w:rsid w:val="00671713"/>
    <w:rsid w:val="006719B7"/>
    <w:rsid w:val="00671F08"/>
    <w:rsid w:val="006721CF"/>
    <w:rsid w:val="00672FC0"/>
    <w:rsid w:val="006732CD"/>
    <w:rsid w:val="00673B17"/>
    <w:rsid w:val="00673E31"/>
    <w:rsid w:val="00674DA3"/>
    <w:rsid w:val="00676CA4"/>
    <w:rsid w:val="00677A9E"/>
    <w:rsid w:val="006810B3"/>
    <w:rsid w:val="00681432"/>
    <w:rsid w:val="0068164D"/>
    <w:rsid w:val="00681F0A"/>
    <w:rsid w:val="0068241D"/>
    <w:rsid w:val="00683F75"/>
    <w:rsid w:val="006843BB"/>
    <w:rsid w:val="00685EFD"/>
    <w:rsid w:val="00686009"/>
    <w:rsid w:val="00687A29"/>
    <w:rsid w:val="006902EF"/>
    <w:rsid w:val="0069098A"/>
    <w:rsid w:val="00690D4E"/>
    <w:rsid w:val="00691273"/>
    <w:rsid w:val="00692494"/>
    <w:rsid w:val="00693AE1"/>
    <w:rsid w:val="00694049"/>
    <w:rsid w:val="00694D8A"/>
    <w:rsid w:val="00695FA4"/>
    <w:rsid w:val="00696472"/>
    <w:rsid w:val="006A08FA"/>
    <w:rsid w:val="006A0946"/>
    <w:rsid w:val="006A2516"/>
    <w:rsid w:val="006A38CC"/>
    <w:rsid w:val="006A41B1"/>
    <w:rsid w:val="006B07E0"/>
    <w:rsid w:val="006B0AF6"/>
    <w:rsid w:val="006B1F63"/>
    <w:rsid w:val="006B2E96"/>
    <w:rsid w:val="006B45E1"/>
    <w:rsid w:val="006B49A6"/>
    <w:rsid w:val="006B5821"/>
    <w:rsid w:val="006B6D6D"/>
    <w:rsid w:val="006B78D1"/>
    <w:rsid w:val="006B78EC"/>
    <w:rsid w:val="006C3382"/>
    <w:rsid w:val="006C4FB5"/>
    <w:rsid w:val="006C5242"/>
    <w:rsid w:val="006C75EC"/>
    <w:rsid w:val="006D0628"/>
    <w:rsid w:val="006D0656"/>
    <w:rsid w:val="006D07F7"/>
    <w:rsid w:val="006D1B2C"/>
    <w:rsid w:val="006D42D1"/>
    <w:rsid w:val="006D62A0"/>
    <w:rsid w:val="006D68FF"/>
    <w:rsid w:val="006D6D38"/>
    <w:rsid w:val="006E0A2C"/>
    <w:rsid w:val="006E1283"/>
    <w:rsid w:val="006E1400"/>
    <w:rsid w:val="006E2423"/>
    <w:rsid w:val="006E3B34"/>
    <w:rsid w:val="006E3F59"/>
    <w:rsid w:val="006E55BB"/>
    <w:rsid w:val="006E72CC"/>
    <w:rsid w:val="006F146F"/>
    <w:rsid w:val="006F1628"/>
    <w:rsid w:val="006F19C6"/>
    <w:rsid w:val="006F1C0C"/>
    <w:rsid w:val="006F272F"/>
    <w:rsid w:val="006F28D0"/>
    <w:rsid w:val="006F5494"/>
    <w:rsid w:val="007006C5"/>
    <w:rsid w:val="00702F0F"/>
    <w:rsid w:val="00704F7C"/>
    <w:rsid w:val="0070587F"/>
    <w:rsid w:val="00705B66"/>
    <w:rsid w:val="00705E30"/>
    <w:rsid w:val="00705E40"/>
    <w:rsid w:val="00707264"/>
    <w:rsid w:val="00710733"/>
    <w:rsid w:val="0071224E"/>
    <w:rsid w:val="00712BB3"/>
    <w:rsid w:val="00712FB9"/>
    <w:rsid w:val="00713197"/>
    <w:rsid w:val="00713637"/>
    <w:rsid w:val="00715293"/>
    <w:rsid w:val="00715654"/>
    <w:rsid w:val="00715E49"/>
    <w:rsid w:val="007162F4"/>
    <w:rsid w:val="0071696A"/>
    <w:rsid w:val="007170C4"/>
    <w:rsid w:val="007177B4"/>
    <w:rsid w:val="007213CF"/>
    <w:rsid w:val="00722514"/>
    <w:rsid w:val="00722E70"/>
    <w:rsid w:val="00722F8F"/>
    <w:rsid w:val="00722F9B"/>
    <w:rsid w:val="0072429C"/>
    <w:rsid w:val="00724459"/>
    <w:rsid w:val="00725A34"/>
    <w:rsid w:val="00726EEC"/>
    <w:rsid w:val="0072745C"/>
    <w:rsid w:val="00727C24"/>
    <w:rsid w:val="00727F7C"/>
    <w:rsid w:val="00730090"/>
    <w:rsid w:val="007305E8"/>
    <w:rsid w:val="00730C6C"/>
    <w:rsid w:val="007316C6"/>
    <w:rsid w:val="00731CA7"/>
    <w:rsid w:val="007355EE"/>
    <w:rsid w:val="00735722"/>
    <w:rsid w:val="00735FE9"/>
    <w:rsid w:val="00736919"/>
    <w:rsid w:val="0073696C"/>
    <w:rsid w:val="007379E5"/>
    <w:rsid w:val="007409A1"/>
    <w:rsid w:val="0074279A"/>
    <w:rsid w:val="00743784"/>
    <w:rsid w:val="00744040"/>
    <w:rsid w:val="00744A19"/>
    <w:rsid w:val="007456F2"/>
    <w:rsid w:val="00745B78"/>
    <w:rsid w:val="00746723"/>
    <w:rsid w:val="007468DA"/>
    <w:rsid w:val="007504A5"/>
    <w:rsid w:val="0075143D"/>
    <w:rsid w:val="00752A38"/>
    <w:rsid w:val="00752E4E"/>
    <w:rsid w:val="00753D25"/>
    <w:rsid w:val="00754951"/>
    <w:rsid w:val="00755FA9"/>
    <w:rsid w:val="0075613A"/>
    <w:rsid w:val="00757268"/>
    <w:rsid w:val="00757B60"/>
    <w:rsid w:val="007605EA"/>
    <w:rsid w:val="00760D3F"/>
    <w:rsid w:val="00761186"/>
    <w:rsid w:val="00761523"/>
    <w:rsid w:val="00763C2C"/>
    <w:rsid w:val="007649A3"/>
    <w:rsid w:val="007653F0"/>
    <w:rsid w:val="007658B4"/>
    <w:rsid w:val="007659D9"/>
    <w:rsid w:val="00767369"/>
    <w:rsid w:val="00771DB3"/>
    <w:rsid w:val="007730DE"/>
    <w:rsid w:val="00773127"/>
    <w:rsid w:val="007733B0"/>
    <w:rsid w:val="0077456D"/>
    <w:rsid w:val="00774AB4"/>
    <w:rsid w:val="00774B2F"/>
    <w:rsid w:val="007805D1"/>
    <w:rsid w:val="00780949"/>
    <w:rsid w:val="00783297"/>
    <w:rsid w:val="007833CE"/>
    <w:rsid w:val="00783C34"/>
    <w:rsid w:val="00784162"/>
    <w:rsid w:val="0078591F"/>
    <w:rsid w:val="0078678E"/>
    <w:rsid w:val="00790EFB"/>
    <w:rsid w:val="00790FA0"/>
    <w:rsid w:val="00790FB2"/>
    <w:rsid w:val="00792389"/>
    <w:rsid w:val="0079325D"/>
    <w:rsid w:val="00794013"/>
    <w:rsid w:val="007955EE"/>
    <w:rsid w:val="00795981"/>
    <w:rsid w:val="00795E61"/>
    <w:rsid w:val="00797C1B"/>
    <w:rsid w:val="007A255A"/>
    <w:rsid w:val="007A2AE1"/>
    <w:rsid w:val="007A3698"/>
    <w:rsid w:val="007A3B0D"/>
    <w:rsid w:val="007A436E"/>
    <w:rsid w:val="007A5B6C"/>
    <w:rsid w:val="007A64AC"/>
    <w:rsid w:val="007A7529"/>
    <w:rsid w:val="007B0808"/>
    <w:rsid w:val="007B1648"/>
    <w:rsid w:val="007B185C"/>
    <w:rsid w:val="007B2355"/>
    <w:rsid w:val="007B293A"/>
    <w:rsid w:val="007B3AB6"/>
    <w:rsid w:val="007B3D7A"/>
    <w:rsid w:val="007B3E68"/>
    <w:rsid w:val="007B3F2F"/>
    <w:rsid w:val="007B5E1A"/>
    <w:rsid w:val="007B6DA9"/>
    <w:rsid w:val="007C0670"/>
    <w:rsid w:val="007C18D8"/>
    <w:rsid w:val="007C1A2F"/>
    <w:rsid w:val="007C2AB3"/>
    <w:rsid w:val="007C2AB9"/>
    <w:rsid w:val="007C2E9F"/>
    <w:rsid w:val="007C3112"/>
    <w:rsid w:val="007C323E"/>
    <w:rsid w:val="007C3C12"/>
    <w:rsid w:val="007C4AA8"/>
    <w:rsid w:val="007C52D0"/>
    <w:rsid w:val="007C53A8"/>
    <w:rsid w:val="007C5871"/>
    <w:rsid w:val="007C5E40"/>
    <w:rsid w:val="007C674E"/>
    <w:rsid w:val="007C7F9C"/>
    <w:rsid w:val="007D01AA"/>
    <w:rsid w:val="007D28E9"/>
    <w:rsid w:val="007D2B2E"/>
    <w:rsid w:val="007D2ECD"/>
    <w:rsid w:val="007D383F"/>
    <w:rsid w:val="007D3B0B"/>
    <w:rsid w:val="007D4AAF"/>
    <w:rsid w:val="007D4DEE"/>
    <w:rsid w:val="007D4EB2"/>
    <w:rsid w:val="007D5955"/>
    <w:rsid w:val="007D5E30"/>
    <w:rsid w:val="007D7362"/>
    <w:rsid w:val="007D7799"/>
    <w:rsid w:val="007E0012"/>
    <w:rsid w:val="007E0420"/>
    <w:rsid w:val="007E16D1"/>
    <w:rsid w:val="007E2CE4"/>
    <w:rsid w:val="007E4E07"/>
    <w:rsid w:val="007E4E2C"/>
    <w:rsid w:val="007E51CB"/>
    <w:rsid w:val="007E51D2"/>
    <w:rsid w:val="007E6098"/>
    <w:rsid w:val="007E6B75"/>
    <w:rsid w:val="007E6D9A"/>
    <w:rsid w:val="007E7250"/>
    <w:rsid w:val="007F0744"/>
    <w:rsid w:val="007F117A"/>
    <w:rsid w:val="007F20CF"/>
    <w:rsid w:val="007F227B"/>
    <w:rsid w:val="007F2531"/>
    <w:rsid w:val="007F256E"/>
    <w:rsid w:val="007F2CDE"/>
    <w:rsid w:val="007F3527"/>
    <w:rsid w:val="007F3860"/>
    <w:rsid w:val="007F3907"/>
    <w:rsid w:val="007F4FCC"/>
    <w:rsid w:val="007F5404"/>
    <w:rsid w:val="007F546F"/>
    <w:rsid w:val="007F58FE"/>
    <w:rsid w:val="007F5B7A"/>
    <w:rsid w:val="007F652C"/>
    <w:rsid w:val="007F7196"/>
    <w:rsid w:val="007F7D2A"/>
    <w:rsid w:val="008006D9"/>
    <w:rsid w:val="00801357"/>
    <w:rsid w:val="0080178A"/>
    <w:rsid w:val="00803FA9"/>
    <w:rsid w:val="0080521D"/>
    <w:rsid w:val="00805A27"/>
    <w:rsid w:val="00806A09"/>
    <w:rsid w:val="00810068"/>
    <w:rsid w:val="00810D08"/>
    <w:rsid w:val="00811B31"/>
    <w:rsid w:val="008168B2"/>
    <w:rsid w:val="0082116C"/>
    <w:rsid w:val="0082232F"/>
    <w:rsid w:val="00823ECF"/>
    <w:rsid w:val="0082416E"/>
    <w:rsid w:val="00824953"/>
    <w:rsid w:val="00824CF6"/>
    <w:rsid w:val="00827DDC"/>
    <w:rsid w:val="00832A49"/>
    <w:rsid w:val="00833002"/>
    <w:rsid w:val="00833511"/>
    <w:rsid w:val="008339BE"/>
    <w:rsid w:val="00834355"/>
    <w:rsid w:val="00834889"/>
    <w:rsid w:val="0083550E"/>
    <w:rsid w:val="00836018"/>
    <w:rsid w:val="0083664D"/>
    <w:rsid w:val="00836AC5"/>
    <w:rsid w:val="00837027"/>
    <w:rsid w:val="00837336"/>
    <w:rsid w:val="008407A3"/>
    <w:rsid w:val="008408DA"/>
    <w:rsid w:val="008410AC"/>
    <w:rsid w:val="00841496"/>
    <w:rsid w:val="0084238D"/>
    <w:rsid w:val="00844354"/>
    <w:rsid w:val="00844A5C"/>
    <w:rsid w:val="008473B2"/>
    <w:rsid w:val="00847A1A"/>
    <w:rsid w:val="00852381"/>
    <w:rsid w:val="008523EA"/>
    <w:rsid w:val="0085454A"/>
    <w:rsid w:val="00856B30"/>
    <w:rsid w:val="0085788E"/>
    <w:rsid w:val="00857E5D"/>
    <w:rsid w:val="00860679"/>
    <w:rsid w:val="00861AA5"/>
    <w:rsid w:val="00864997"/>
    <w:rsid w:val="00865F50"/>
    <w:rsid w:val="0086728F"/>
    <w:rsid w:val="0086747C"/>
    <w:rsid w:val="008701CF"/>
    <w:rsid w:val="0087103D"/>
    <w:rsid w:val="00872680"/>
    <w:rsid w:val="0087313C"/>
    <w:rsid w:val="00873846"/>
    <w:rsid w:val="008751BF"/>
    <w:rsid w:val="008769D2"/>
    <w:rsid w:val="00876A81"/>
    <w:rsid w:val="008777BC"/>
    <w:rsid w:val="00880199"/>
    <w:rsid w:val="008804E6"/>
    <w:rsid w:val="0088124D"/>
    <w:rsid w:val="0088211E"/>
    <w:rsid w:val="00882413"/>
    <w:rsid w:val="00882813"/>
    <w:rsid w:val="00882AE7"/>
    <w:rsid w:val="008830FC"/>
    <w:rsid w:val="008837DC"/>
    <w:rsid w:val="008844F9"/>
    <w:rsid w:val="00884BB7"/>
    <w:rsid w:val="00886126"/>
    <w:rsid w:val="00886C32"/>
    <w:rsid w:val="00886D1C"/>
    <w:rsid w:val="008870EC"/>
    <w:rsid w:val="00887E12"/>
    <w:rsid w:val="008906F6"/>
    <w:rsid w:val="008908E6"/>
    <w:rsid w:val="0089392B"/>
    <w:rsid w:val="00896CB1"/>
    <w:rsid w:val="00897DE0"/>
    <w:rsid w:val="008A0444"/>
    <w:rsid w:val="008A125B"/>
    <w:rsid w:val="008A2712"/>
    <w:rsid w:val="008A2D7D"/>
    <w:rsid w:val="008A3782"/>
    <w:rsid w:val="008A4179"/>
    <w:rsid w:val="008A44E8"/>
    <w:rsid w:val="008A7623"/>
    <w:rsid w:val="008B112D"/>
    <w:rsid w:val="008B127D"/>
    <w:rsid w:val="008B166E"/>
    <w:rsid w:val="008B18FC"/>
    <w:rsid w:val="008B2050"/>
    <w:rsid w:val="008B308A"/>
    <w:rsid w:val="008B3D94"/>
    <w:rsid w:val="008B4B74"/>
    <w:rsid w:val="008B4D72"/>
    <w:rsid w:val="008B696A"/>
    <w:rsid w:val="008C04F4"/>
    <w:rsid w:val="008C4374"/>
    <w:rsid w:val="008C469B"/>
    <w:rsid w:val="008C4A4C"/>
    <w:rsid w:val="008C7FF2"/>
    <w:rsid w:val="008D0FFC"/>
    <w:rsid w:val="008D1096"/>
    <w:rsid w:val="008D3066"/>
    <w:rsid w:val="008D308B"/>
    <w:rsid w:val="008D346A"/>
    <w:rsid w:val="008D4BA1"/>
    <w:rsid w:val="008D565B"/>
    <w:rsid w:val="008D60F0"/>
    <w:rsid w:val="008D7229"/>
    <w:rsid w:val="008E00AF"/>
    <w:rsid w:val="008E011D"/>
    <w:rsid w:val="008E0B00"/>
    <w:rsid w:val="008E20E1"/>
    <w:rsid w:val="008E27EF"/>
    <w:rsid w:val="008E30B8"/>
    <w:rsid w:val="008E3119"/>
    <w:rsid w:val="008E4347"/>
    <w:rsid w:val="008E479C"/>
    <w:rsid w:val="008E68FB"/>
    <w:rsid w:val="008F197E"/>
    <w:rsid w:val="008F1E3B"/>
    <w:rsid w:val="008F2554"/>
    <w:rsid w:val="008F3773"/>
    <w:rsid w:val="008F3FED"/>
    <w:rsid w:val="008F4801"/>
    <w:rsid w:val="008F49CA"/>
    <w:rsid w:val="008F4B3D"/>
    <w:rsid w:val="008F5EF1"/>
    <w:rsid w:val="008F6735"/>
    <w:rsid w:val="008F68E2"/>
    <w:rsid w:val="008F6B99"/>
    <w:rsid w:val="008F724F"/>
    <w:rsid w:val="008F7C2B"/>
    <w:rsid w:val="009019C7"/>
    <w:rsid w:val="00902094"/>
    <w:rsid w:val="00902C85"/>
    <w:rsid w:val="00903F91"/>
    <w:rsid w:val="00905EA3"/>
    <w:rsid w:val="00906027"/>
    <w:rsid w:val="009060B5"/>
    <w:rsid w:val="009065D6"/>
    <w:rsid w:val="009065F9"/>
    <w:rsid w:val="00911FE0"/>
    <w:rsid w:val="00912E5A"/>
    <w:rsid w:val="00912F68"/>
    <w:rsid w:val="00913487"/>
    <w:rsid w:val="00913644"/>
    <w:rsid w:val="00916078"/>
    <w:rsid w:val="00916655"/>
    <w:rsid w:val="00916D3A"/>
    <w:rsid w:val="009225FE"/>
    <w:rsid w:val="00922C04"/>
    <w:rsid w:val="00927BA4"/>
    <w:rsid w:val="00927E7D"/>
    <w:rsid w:val="00927F29"/>
    <w:rsid w:val="0093052C"/>
    <w:rsid w:val="0093055F"/>
    <w:rsid w:val="0093088E"/>
    <w:rsid w:val="00931BC9"/>
    <w:rsid w:val="00932AB8"/>
    <w:rsid w:val="00933440"/>
    <w:rsid w:val="00933750"/>
    <w:rsid w:val="009346DE"/>
    <w:rsid w:val="009360E1"/>
    <w:rsid w:val="0093662C"/>
    <w:rsid w:val="00941028"/>
    <w:rsid w:val="00941AF6"/>
    <w:rsid w:val="0094290B"/>
    <w:rsid w:val="00944B61"/>
    <w:rsid w:val="00945912"/>
    <w:rsid w:val="00945E58"/>
    <w:rsid w:val="009471F6"/>
    <w:rsid w:val="00947A13"/>
    <w:rsid w:val="0095115C"/>
    <w:rsid w:val="00953082"/>
    <w:rsid w:val="0095360A"/>
    <w:rsid w:val="00953D17"/>
    <w:rsid w:val="00953E17"/>
    <w:rsid w:val="00954458"/>
    <w:rsid w:val="009548E3"/>
    <w:rsid w:val="009562A9"/>
    <w:rsid w:val="009565EC"/>
    <w:rsid w:val="009571CC"/>
    <w:rsid w:val="0095784E"/>
    <w:rsid w:val="00960BDD"/>
    <w:rsid w:val="00960C96"/>
    <w:rsid w:val="0096121C"/>
    <w:rsid w:val="0096157A"/>
    <w:rsid w:val="0096180D"/>
    <w:rsid w:val="009652B3"/>
    <w:rsid w:val="0096575C"/>
    <w:rsid w:val="00966F69"/>
    <w:rsid w:val="00967D3A"/>
    <w:rsid w:val="00967F6A"/>
    <w:rsid w:val="00970308"/>
    <w:rsid w:val="00970516"/>
    <w:rsid w:val="00970BDF"/>
    <w:rsid w:val="00972504"/>
    <w:rsid w:val="00974CB0"/>
    <w:rsid w:val="00974E1C"/>
    <w:rsid w:val="00975B05"/>
    <w:rsid w:val="0097757F"/>
    <w:rsid w:val="00981D12"/>
    <w:rsid w:val="00983FB4"/>
    <w:rsid w:val="0098756E"/>
    <w:rsid w:val="00987573"/>
    <w:rsid w:val="00987641"/>
    <w:rsid w:val="00990626"/>
    <w:rsid w:val="009906E6"/>
    <w:rsid w:val="00994909"/>
    <w:rsid w:val="009952CE"/>
    <w:rsid w:val="0099554E"/>
    <w:rsid w:val="009A1BBA"/>
    <w:rsid w:val="009A1DFA"/>
    <w:rsid w:val="009A382E"/>
    <w:rsid w:val="009A3C10"/>
    <w:rsid w:val="009A3EC0"/>
    <w:rsid w:val="009A4304"/>
    <w:rsid w:val="009A45D9"/>
    <w:rsid w:val="009A5570"/>
    <w:rsid w:val="009A6051"/>
    <w:rsid w:val="009A7A83"/>
    <w:rsid w:val="009A7AB1"/>
    <w:rsid w:val="009A7FA4"/>
    <w:rsid w:val="009B161F"/>
    <w:rsid w:val="009B2620"/>
    <w:rsid w:val="009B3082"/>
    <w:rsid w:val="009B39DC"/>
    <w:rsid w:val="009B462F"/>
    <w:rsid w:val="009B4C6B"/>
    <w:rsid w:val="009B59B9"/>
    <w:rsid w:val="009B5F08"/>
    <w:rsid w:val="009B77BB"/>
    <w:rsid w:val="009C104A"/>
    <w:rsid w:val="009C1624"/>
    <w:rsid w:val="009C1BAC"/>
    <w:rsid w:val="009C38EF"/>
    <w:rsid w:val="009C5C65"/>
    <w:rsid w:val="009C6CC5"/>
    <w:rsid w:val="009C793E"/>
    <w:rsid w:val="009C7FCC"/>
    <w:rsid w:val="009D1A76"/>
    <w:rsid w:val="009D1C92"/>
    <w:rsid w:val="009D25C9"/>
    <w:rsid w:val="009D2D47"/>
    <w:rsid w:val="009D321D"/>
    <w:rsid w:val="009D3D5A"/>
    <w:rsid w:val="009D54D8"/>
    <w:rsid w:val="009D5A5B"/>
    <w:rsid w:val="009D6CE3"/>
    <w:rsid w:val="009E0C72"/>
    <w:rsid w:val="009E26DD"/>
    <w:rsid w:val="009E2C1E"/>
    <w:rsid w:val="009E376B"/>
    <w:rsid w:val="009E3C6D"/>
    <w:rsid w:val="009E4C75"/>
    <w:rsid w:val="009E541F"/>
    <w:rsid w:val="009F0468"/>
    <w:rsid w:val="009F0B78"/>
    <w:rsid w:val="009F1475"/>
    <w:rsid w:val="009F1DA7"/>
    <w:rsid w:val="009F1F8C"/>
    <w:rsid w:val="009F207F"/>
    <w:rsid w:val="009F2B41"/>
    <w:rsid w:val="009F3BD6"/>
    <w:rsid w:val="009F702D"/>
    <w:rsid w:val="009F792D"/>
    <w:rsid w:val="009F7971"/>
    <w:rsid w:val="00A007F1"/>
    <w:rsid w:val="00A02959"/>
    <w:rsid w:val="00A0469C"/>
    <w:rsid w:val="00A04782"/>
    <w:rsid w:val="00A04B2F"/>
    <w:rsid w:val="00A069F6"/>
    <w:rsid w:val="00A10356"/>
    <w:rsid w:val="00A10862"/>
    <w:rsid w:val="00A11E0D"/>
    <w:rsid w:val="00A125E4"/>
    <w:rsid w:val="00A13BF2"/>
    <w:rsid w:val="00A13CCC"/>
    <w:rsid w:val="00A15A20"/>
    <w:rsid w:val="00A1623B"/>
    <w:rsid w:val="00A165F0"/>
    <w:rsid w:val="00A16B5C"/>
    <w:rsid w:val="00A16CE4"/>
    <w:rsid w:val="00A17476"/>
    <w:rsid w:val="00A1764D"/>
    <w:rsid w:val="00A177D0"/>
    <w:rsid w:val="00A17FDA"/>
    <w:rsid w:val="00A20EE2"/>
    <w:rsid w:val="00A21AA8"/>
    <w:rsid w:val="00A2234C"/>
    <w:rsid w:val="00A2277A"/>
    <w:rsid w:val="00A22AFB"/>
    <w:rsid w:val="00A22BDF"/>
    <w:rsid w:val="00A2351F"/>
    <w:rsid w:val="00A23D28"/>
    <w:rsid w:val="00A24981"/>
    <w:rsid w:val="00A249D9"/>
    <w:rsid w:val="00A24C6A"/>
    <w:rsid w:val="00A26303"/>
    <w:rsid w:val="00A26874"/>
    <w:rsid w:val="00A278C8"/>
    <w:rsid w:val="00A30430"/>
    <w:rsid w:val="00A30589"/>
    <w:rsid w:val="00A32D54"/>
    <w:rsid w:val="00A33564"/>
    <w:rsid w:val="00A36A78"/>
    <w:rsid w:val="00A400A5"/>
    <w:rsid w:val="00A42543"/>
    <w:rsid w:val="00A432F6"/>
    <w:rsid w:val="00A4351E"/>
    <w:rsid w:val="00A4369B"/>
    <w:rsid w:val="00A43CD3"/>
    <w:rsid w:val="00A44908"/>
    <w:rsid w:val="00A46266"/>
    <w:rsid w:val="00A463DD"/>
    <w:rsid w:val="00A51A8B"/>
    <w:rsid w:val="00A521BB"/>
    <w:rsid w:val="00A54BC8"/>
    <w:rsid w:val="00A54DEE"/>
    <w:rsid w:val="00A54E7E"/>
    <w:rsid w:val="00A559F9"/>
    <w:rsid w:val="00A56248"/>
    <w:rsid w:val="00A572A0"/>
    <w:rsid w:val="00A57EFE"/>
    <w:rsid w:val="00A62157"/>
    <w:rsid w:val="00A644C8"/>
    <w:rsid w:val="00A6490C"/>
    <w:rsid w:val="00A651CF"/>
    <w:rsid w:val="00A653E3"/>
    <w:rsid w:val="00A65663"/>
    <w:rsid w:val="00A659DD"/>
    <w:rsid w:val="00A66231"/>
    <w:rsid w:val="00A66746"/>
    <w:rsid w:val="00A66867"/>
    <w:rsid w:val="00A674B2"/>
    <w:rsid w:val="00A67950"/>
    <w:rsid w:val="00A70BCE"/>
    <w:rsid w:val="00A7153E"/>
    <w:rsid w:val="00A73225"/>
    <w:rsid w:val="00A740DC"/>
    <w:rsid w:val="00A74B2F"/>
    <w:rsid w:val="00A75252"/>
    <w:rsid w:val="00A7559C"/>
    <w:rsid w:val="00A75A1F"/>
    <w:rsid w:val="00A76B89"/>
    <w:rsid w:val="00A77708"/>
    <w:rsid w:val="00A80019"/>
    <w:rsid w:val="00A807C6"/>
    <w:rsid w:val="00A80953"/>
    <w:rsid w:val="00A81369"/>
    <w:rsid w:val="00A81925"/>
    <w:rsid w:val="00A819A1"/>
    <w:rsid w:val="00A82537"/>
    <w:rsid w:val="00A82ADC"/>
    <w:rsid w:val="00A83DA9"/>
    <w:rsid w:val="00A85739"/>
    <w:rsid w:val="00A85804"/>
    <w:rsid w:val="00A85830"/>
    <w:rsid w:val="00A85DFD"/>
    <w:rsid w:val="00A86329"/>
    <w:rsid w:val="00A87558"/>
    <w:rsid w:val="00A87747"/>
    <w:rsid w:val="00A911A5"/>
    <w:rsid w:val="00A91EC0"/>
    <w:rsid w:val="00A9319C"/>
    <w:rsid w:val="00A93AD2"/>
    <w:rsid w:val="00A93C6E"/>
    <w:rsid w:val="00A9432F"/>
    <w:rsid w:val="00A95005"/>
    <w:rsid w:val="00A95FBC"/>
    <w:rsid w:val="00A96447"/>
    <w:rsid w:val="00A97BFC"/>
    <w:rsid w:val="00AA008C"/>
    <w:rsid w:val="00AA1235"/>
    <w:rsid w:val="00AA1785"/>
    <w:rsid w:val="00AA3B30"/>
    <w:rsid w:val="00AA48CC"/>
    <w:rsid w:val="00AA5CB0"/>
    <w:rsid w:val="00AA662E"/>
    <w:rsid w:val="00AA7035"/>
    <w:rsid w:val="00AA7BBF"/>
    <w:rsid w:val="00AB003E"/>
    <w:rsid w:val="00AB0440"/>
    <w:rsid w:val="00AB1679"/>
    <w:rsid w:val="00AB3060"/>
    <w:rsid w:val="00AB4033"/>
    <w:rsid w:val="00AB4DA1"/>
    <w:rsid w:val="00AB6323"/>
    <w:rsid w:val="00AB68E8"/>
    <w:rsid w:val="00AB7B8D"/>
    <w:rsid w:val="00AC0AFE"/>
    <w:rsid w:val="00AC19C2"/>
    <w:rsid w:val="00AC34D9"/>
    <w:rsid w:val="00AC3810"/>
    <w:rsid w:val="00AC5898"/>
    <w:rsid w:val="00AD09FA"/>
    <w:rsid w:val="00AD1170"/>
    <w:rsid w:val="00AD1E24"/>
    <w:rsid w:val="00AD3B9A"/>
    <w:rsid w:val="00AD45DE"/>
    <w:rsid w:val="00AD4A37"/>
    <w:rsid w:val="00AD4CD1"/>
    <w:rsid w:val="00AE0F80"/>
    <w:rsid w:val="00AE2753"/>
    <w:rsid w:val="00AE3CE4"/>
    <w:rsid w:val="00AE441B"/>
    <w:rsid w:val="00AE44E4"/>
    <w:rsid w:val="00AE73EC"/>
    <w:rsid w:val="00AF092E"/>
    <w:rsid w:val="00AF0AE6"/>
    <w:rsid w:val="00AF155E"/>
    <w:rsid w:val="00AF2466"/>
    <w:rsid w:val="00AF29B9"/>
    <w:rsid w:val="00AF29F4"/>
    <w:rsid w:val="00AF2C81"/>
    <w:rsid w:val="00AF3586"/>
    <w:rsid w:val="00AF4507"/>
    <w:rsid w:val="00AF7759"/>
    <w:rsid w:val="00B0103D"/>
    <w:rsid w:val="00B01297"/>
    <w:rsid w:val="00B019C2"/>
    <w:rsid w:val="00B02AB3"/>
    <w:rsid w:val="00B02CBE"/>
    <w:rsid w:val="00B02F16"/>
    <w:rsid w:val="00B0354B"/>
    <w:rsid w:val="00B03642"/>
    <w:rsid w:val="00B04437"/>
    <w:rsid w:val="00B0453E"/>
    <w:rsid w:val="00B05F34"/>
    <w:rsid w:val="00B06564"/>
    <w:rsid w:val="00B071E6"/>
    <w:rsid w:val="00B07679"/>
    <w:rsid w:val="00B10904"/>
    <w:rsid w:val="00B1137B"/>
    <w:rsid w:val="00B115E3"/>
    <w:rsid w:val="00B128E9"/>
    <w:rsid w:val="00B13802"/>
    <w:rsid w:val="00B148C2"/>
    <w:rsid w:val="00B14C0C"/>
    <w:rsid w:val="00B167ED"/>
    <w:rsid w:val="00B16921"/>
    <w:rsid w:val="00B16CDD"/>
    <w:rsid w:val="00B16D27"/>
    <w:rsid w:val="00B17F24"/>
    <w:rsid w:val="00B2024A"/>
    <w:rsid w:val="00B20576"/>
    <w:rsid w:val="00B20A1B"/>
    <w:rsid w:val="00B21B17"/>
    <w:rsid w:val="00B21DAC"/>
    <w:rsid w:val="00B228BA"/>
    <w:rsid w:val="00B24EEF"/>
    <w:rsid w:val="00B2505C"/>
    <w:rsid w:val="00B25607"/>
    <w:rsid w:val="00B27A99"/>
    <w:rsid w:val="00B27DA1"/>
    <w:rsid w:val="00B30DFB"/>
    <w:rsid w:val="00B312CA"/>
    <w:rsid w:val="00B320E4"/>
    <w:rsid w:val="00B3218E"/>
    <w:rsid w:val="00B3257C"/>
    <w:rsid w:val="00B32E01"/>
    <w:rsid w:val="00B333D3"/>
    <w:rsid w:val="00B337A3"/>
    <w:rsid w:val="00B34699"/>
    <w:rsid w:val="00B3738E"/>
    <w:rsid w:val="00B377C9"/>
    <w:rsid w:val="00B37B0E"/>
    <w:rsid w:val="00B409BF"/>
    <w:rsid w:val="00B41601"/>
    <w:rsid w:val="00B41F65"/>
    <w:rsid w:val="00B41F98"/>
    <w:rsid w:val="00B428AF"/>
    <w:rsid w:val="00B42B39"/>
    <w:rsid w:val="00B42BA5"/>
    <w:rsid w:val="00B42D58"/>
    <w:rsid w:val="00B44D24"/>
    <w:rsid w:val="00B44DB6"/>
    <w:rsid w:val="00B4712B"/>
    <w:rsid w:val="00B47AB8"/>
    <w:rsid w:val="00B47B6A"/>
    <w:rsid w:val="00B47C5E"/>
    <w:rsid w:val="00B50E4F"/>
    <w:rsid w:val="00B51162"/>
    <w:rsid w:val="00B52C06"/>
    <w:rsid w:val="00B53E4D"/>
    <w:rsid w:val="00B5431D"/>
    <w:rsid w:val="00B553C8"/>
    <w:rsid w:val="00B5568A"/>
    <w:rsid w:val="00B5676F"/>
    <w:rsid w:val="00B57801"/>
    <w:rsid w:val="00B60140"/>
    <w:rsid w:val="00B603DF"/>
    <w:rsid w:val="00B609B2"/>
    <w:rsid w:val="00B62694"/>
    <w:rsid w:val="00B62765"/>
    <w:rsid w:val="00B62BF4"/>
    <w:rsid w:val="00B630EA"/>
    <w:rsid w:val="00B66413"/>
    <w:rsid w:val="00B66BC5"/>
    <w:rsid w:val="00B66DB0"/>
    <w:rsid w:val="00B66E8B"/>
    <w:rsid w:val="00B6770D"/>
    <w:rsid w:val="00B67724"/>
    <w:rsid w:val="00B707B7"/>
    <w:rsid w:val="00B70CF6"/>
    <w:rsid w:val="00B710ED"/>
    <w:rsid w:val="00B7237B"/>
    <w:rsid w:val="00B73B26"/>
    <w:rsid w:val="00B742ED"/>
    <w:rsid w:val="00B809D5"/>
    <w:rsid w:val="00B812F5"/>
    <w:rsid w:val="00B839A8"/>
    <w:rsid w:val="00B84200"/>
    <w:rsid w:val="00B84305"/>
    <w:rsid w:val="00B849FE"/>
    <w:rsid w:val="00B85105"/>
    <w:rsid w:val="00B85C5B"/>
    <w:rsid w:val="00B86DA7"/>
    <w:rsid w:val="00B8738C"/>
    <w:rsid w:val="00B87467"/>
    <w:rsid w:val="00B87D10"/>
    <w:rsid w:val="00B90591"/>
    <w:rsid w:val="00B90636"/>
    <w:rsid w:val="00B90EA5"/>
    <w:rsid w:val="00B913CA"/>
    <w:rsid w:val="00B91AE1"/>
    <w:rsid w:val="00B923B0"/>
    <w:rsid w:val="00B92A1E"/>
    <w:rsid w:val="00B93442"/>
    <w:rsid w:val="00B93DD8"/>
    <w:rsid w:val="00B941D4"/>
    <w:rsid w:val="00B946F5"/>
    <w:rsid w:val="00B94DD3"/>
    <w:rsid w:val="00B96EE6"/>
    <w:rsid w:val="00B97C3E"/>
    <w:rsid w:val="00BA5E15"/>
    <w:rsid w:val="00BA7236"/>
    <w:rsid w:val="00BB30D1"/>
    <w:rsid w:val="00BB37B0"/>
    <w:rsid w:val="00BB4B9D"/>
    <w:rsid w:val="00BC05E0"/>
    <w:rsid w:val="00BC0DFB"/>
    <w:rsid w:val="00BC2127"/>
    <w:rsid w:val="00BC2703"/>
    <w:rsid w:val="00BC351D"/>
    <w:rsid w:val="00BC4835"/>
    <w:rsid w:val="00BC4F0C"/>
    <w:rsid w:val="00BC5181"/>
    <w:rsid w:val="00BC57B9"/>
    <w:rsid w:val="00BC595C"/>
    <w:rsid w:val="00BC5C7D"/>
    <w:rsid w:val="00BD0E4C"/>
    <w:rsid w:val="00BD1ADE"/>
    <w:rsid w:val="00BD24D2"/>
    <w:rsid w:val="00BD27CC"/>
    <w:rsid w:val="00BD2917"/>
    <w:rsid w:val="00BD382A"/>
    <w:rsid w:val="00BD4165"/>
    <w:rsid w:val="00BD4360"/>
    <w:rsid w:val="00BD4A9C"/>
    <w:rsid w:val="00BD4B3D"/>
    <w:rsid w:val="00BD5108"/>
    <w:rsid w:val="00BD51F7"/>
    <w:rsid w:val="00BD55EE"/>
    <w:rsid w:val="00BD5942"/>
    <w:rsid w:val="00BD6D5D"/>
    <w:rsid w:val="00BD71E5"/>
    <w:rsid w:val="00BD734D"/>
    <w:rsid w:val="00BE0ABE"/>
    <w:rsid w:val="00BE0B6A"/>
    <w:rsid w:val="00BE1C70"/>
    <w:rsid w:val="00BE2DB7"/>
    <w:rsid w:val="00BE3478"/>
    <w:rsid w:val="00BE38D8"/>
    <w:rsid w:val="00BE3F4F"/>
    <w:rsid w:val="00BE540C"/>
    <w:rsid w:val="00BE68FB"/>
    <w:rsid w:val="00BF01A9"/>
    <w:rsid w:val="00BF0488"/>
    <w:rsid w:val="00BF0578"/>
    <w:rsid w:val="00BF10D4"/>
    <w:rsid w:val="00BF22E6"/>
    <w:rsid w:val="00BF35A4"/>
    <w:rsid w:val="00BF383B"/>
    <w:rsid w:val="00BF3D3B"/>
    <w:rsid w:val="00BF4C12"/>
    <w:rsid w:val="00BF5AD7"/>
    <w:rsid w:val="00C00B3D"/>
    <w:rsid w:val="00C00E48"/>
    <w:rsid w:val="00C0269B"/>
    <w:rsid w:val="00C03373"/>
    <w:rsid w:val="00C034A0"/>
    <w:rsid w:val="00C0596A"/>
    <w:rsid w:val="00C07905"/>
    <w:rsid w:val="00C07CCA"/>
    <w:rsid w:val="00C11ADE"/>
    <w:rsid w:val="00C1275B"/>
    <w:rsid w:val="00C12EFB"/>
    <w:rsid w:val="00C13333"/>
    <w:rsid w:val="00C13A89"/>
    <w:rsid w:val="00C13FF5"/>
    <w:rsid w:val="00C1447A"/>
    <w:rsid w:val="00C151DB"/>
    <w:rsid w:val="00C1523A"/>
    <w:rsid w:val="00C156F6"/>
    <w:rsid w:val="00C164E8"/>
    <w:rsid w:val="00C166DB"/>
    <w:rsid w:val="00C16972"/>
    <w:rsid w:val="00C174CB"/>
    <w:rsid w:val="00C20095"/>
    <w:rsid w:val="00C21D12"/>
    <w:rsid w:val="00C21E83"/>
    <w:rsid w:val="00C221E4"/>
    <w:rsid w:val="00C22950"/>
    <w:rsid w:val="00C23FAB"/>
    <w:rsid w:val="00C243EC"/>
    <w:rsid w:val="00C24ECF"/>
    <w:rsid w:val="00C25FC8"/>
    <w:rsid w:val="00C26820"/>
    <w:rsid w:val="00C26E83"/>
    <w:rsid w:val="00C26F4A"/>
    <w:rsid w:val="00C27429"/>
    <w:rsid w:val="00C312B4"/>
    <w:rsid w:val="00C319D6"/>
    <w:rsid w:val="00C31CD1"/>
    <w:rsid w:val="00C31CE3"/>
    <w:rsid w:val="00C32057"/>
    <w:rsid w:val="00C32876"/>
    <w:rsid w:val="00C33AB6"/>
    <w:rsid w:val="00C350A1"/>
    <w:rsid w:val="00C36EF2"/>
    <w:rsid w:val="00C41654"/>
    <w:rsid w:val="00C437D8"/>
    <w:rsid w:val="00C44A88"/>
    <w:rsid w:val="00C45366"/>
    <w:rsid w:val="00C4551D"/>
    <w:rsid w:val="00C45E9C"/>
    <w:rsid w:val="00C5034D"/>
    <w:rsid w:val="00C50ABD"/>
    <w:rsid w:val="00C51D1B"/>
    <w:rsid w:val="00C52BE8"/>
    <w:rsid w:val="00C53F82"/>
    <w:rsid w:val="00C545C6"/>
    <w:rsid w:val="00C5471F"/>
    <w:rsid w:val="00C54A7C"/>
    <w:rsid w:val="00C5534F"/>
    <w:rsid w:val="00C5629E"/>
    <w:rsid w:val="00C56C27"/>
    <w:rsid w:val="00C56E52"/>
    <w:rsid w:val="00C574A2"/>
    <w:rsid w:val="00C57ED9"/>
    <w:rsid w:val="00C60059"/>
    <w:rsid w:val="00C60609"/>
    <w:rsid w:val="00C62639"/>
    <w:rsid w:val="00C63503"/>
    <w:rsid w:val="00C6413E"/>
    <w:rsid w:val="00C64D3D"/>
    <w:rsid w:val="00C65324"/>
    <w:rsid w:val="00C66199"/>
    <w:rsid w:val="00C66A34"/>
    <w:rsid w:val="00C708A6"/>
    <w:rsid w:val="00C70ECC"/>
    <w:rsid w:val="00C71ADF"/>
    <w:rsid w:val="00C720A1"/>
    <w:rsid w:val="00C72A1C"/>
    <w:rsid w:val="00C73C4D"/>
    <w:rsid w:val="00C74272"/>
    <w:rsid w:val="00C74358"/>
    <w:rsid w:val="00C74629"/>
    <w:rsid w:val="00C746E0"/>
    <w:rsid w:val="00C75D79"/>
    <w:rsid w:val="00C7619B"/>
    <w:rsid w:val="00C76F0A"/>
    <w:rsid w:val="00C77A1E"/>
    <w:rsid w:val="00C813BB"/>
    <w:rsid w:val="00C81B44"/>
    <w:rsid w:val="00C820C2"/>
    <w:rsid w:val="00C82106"/>
    <w:rsid w:val="00C825C4"/>
    <w:rsid w:val="00C826FB"/>
    <w:rsid w:val="00C83B6B"/>
    <w:rsid w:val="00C850E8"/>
    <w:rsid w:val="00C8524D"/>
    <w:rsid w:val="00C85354"/>
    <w:rsid w:val="00C85CC0"/>
    <w:rsid w:val="00C86603"/>
    <w:rsid w:val="00C86F35"/>
    <w:rsid w:val="00C92162"/>
    <w:rsid w:val="00C92A7C"/>
    <w:rsid w:val="00C934E1"/>
    <w:rsid w:val="00C949FC"/>
    <w:rsid w:val="00C9636F"/>
    <w:rsid w:val="00C96388"/>
    <w:rsid w:val="00C96416"/>
    <w:rsid w:val="00C965B2"/>
    <w:rsid w:val="00C96679"/>
    <w:rsid w:val="00C97819"/>
    <w:rsid w:val="00CA059F"/>
    <w:rsid w:val="00CA1A58"/>
    <w:rsid w:val="00CA2558"/>
    <w:rsid w:val="00CA3A1C"/>
    <w:rsid w:val="00CA3AED"/>
    <w:rsid w:val="00CA451B"/>
    <w:rsid w:val="00CA55F6"/>
    <w:rsid w:val="00CA5ECE"/>
    <w:rsid w:val="00CA630F"/>
    <w:rsid w:val="00CA645E"/>
    <w:rsid w:val="00CA6AE8"/>
    <w:rsid w:val="00CA6EA9"/>
    <w:rsid w:val="00CB022E"/>
    <w:rsid w:val="00CB0CF6"/>
    <w:rsid w:val="00CB1549"/>
    <w:rsid w:val="00CB18D3"/>
    <w:rsid w:val="00CB1E51"/>
    <w:rsid w:val="00CB27CE"/>
    <w:rsid w:val="00CB287E"/>
    <w:rsid w:val="00CB28AC"/>
    <w:rsid w:val="00CB41F6"/>
    <w:rsid w:val="00CB5131"/>
    <w:rsid w:val="00CB5198"/>
    <w:rsid w:val="00CB5601"/>
    <w:rsid w:val="00CB6F12"/>
    <w:rsid w:val="00CB7138"/>
    <w:rsid w:val="00CC3A3A"/>
    <w:rsid w:val="00CC3F9E"/>
    <w:rsid w:val="00CC438C"/>
    <w:rsid w:val="00CC5829"/>
    <w:rsid w:val="00CC75C4"/>
    <w:rsid w:val="00CC7768"/>
    <w:rsid w:val="00CD08B9"/>
    <w:rsid w:val="00CD1B1D"/>
    <w:rsid w:val="00CD2BF2"/>
    <w:rsid w:val="00CD3DBE"/>
    <w:rsid w:val="00CD676E"/>
    <w:rsid w:val="00CD68B6"/>
    <w:rsid w:val="00CD7190"/>
    <w:rsid w:val="00CD7886"/>
    <w:rsid w:val="00CD7B7D"/>
    <w:rsid w:val="00CD7EE2"/>
    <w:rsid w:val="00CE115F"/>
    <w:rsid w:val="00CE2270"/>
    <w:rsid w:val="00CE4001"/>
    <w:rsid w:val="00CE56A2"/>
    <w:rsid w:val="00CE574C"/>
    <w:rsid w:val="00CE7DE2"/>
    <w:rsid w:val="00CF2EFF"/>
    <w:rsid w:val="00CF4159"/>
    <w:rsid w:val="00CF423A"/>
    <w:rsid w:val="00CF4F48"/>
    <w:rsid w:val="00CF5EC5"/>
    <w:rsid w:val="00CF66C7"/>
    <w:rsid w:val="00CF6E40"/>
    <w:rsid w:val="00CF764F"/>
    <w:rsid w:val="00CF7D33"/>
    <w:rsid w:val="00CF7DC2"/>
    <w:rsid w:val="00CF7F23"/>
    <w:rsid w:val="00D000E3"/>
    <w:rsid w:val="00D00981"/>
    <w:rsid w:val="00D018F8"/>
    <w:rsid w:val="00D02307"/>
    <w:rsid w:val="00D03C03"/>
    <w:rsid w:val="00D04540"/>
    <w:rsid w:val="00D0531D"/>
    <w:rsid w:val="00D058FF"/>
    <w:rsid w:val="00D061AC"/>
    <w:rsid w:val="00D078E5"/>
    <w:rsid w:val="00D0793C"/>
    <w:rsid w:val="00D100C0"/>
    <w:rsid w:val="00D134B4"/>
    <w:rsid w:val="00D149F8"/>
    <w:rsid w:val="00D14C39"/>
    <w:rsid w:val="00D14D17"/>
    <w:rsid w:val="00D15E72"/>
    <w:rsid w:val="00D168DA"/>
    <w:rsid w:val="00D16E6C"/>
    <w:rsid w:val="00D20290"/>
    <w:rsid w:val="00D20ACE"/>
    <w:rsid w:val="00D2221D"/>
    <w:rsid w:val="00D22BE9"/>
    <w:rsid w:val="00D23C32"/>
    <w:rsid w:val="00D24D0E"/>
    <w:rsid w:val="00D24FD6"/>
    <w:rsid w:val="00D25943"/>
    <w:rsid w:val="00D261F9"/>
    <w:rsid w:val="00D3013E"/>
    <w:rsid w:val="00D307C0"/>
    <w:rsid w:val="00D32009"/>
    <w:rsid w:val="00D3241E"/>
    <w:rsid w:val="00D33C03"/>
    <w:rsid w:val="00D34057"/>
    <w:rsid w:val="00D35110"/>
    <w:rsid w:val="00D35604"/>
    <w:rsid w:val="00D35934"/>
    <w:rsid w:val="00D35B77"/>
    <w:rsid w:val="00D3646A"/>
    <w:rsid w:val="00D370E7"/>
    <w:rsid w:val="00D40192"/>
    <w:rsid w:val="00D407AB"/>
    <w:rsid w:val="00D40F8E"/>
    <w:rsid w:val="00D431F7"/>
    <w:rsid w:val="00D43E1C"/>
    <w:rsid w:val="00D44D98"/>
    <w:rsid w:val="00D44F70"/>
    <w:rsid w:val="00D44FCC"/>
    <w:rsid w:val="00D45740"/>
    <w:rsid w:val="00D4620C"/>
    <w:rsid w:val="00D5060B"/>
    <w:rsid w:val="00D50FFB"/>
    <w:rsid w:val="00D5137D"/>
    <w:rsid w:val="00D5272D"/>
    <w:rsid w:val="00D52772"/>
    <w:rsid w:val="00D52AC0"/>
    <w:rsid w:val="00D52DF6"/>
    <w:rsid w:val="00D54FCF"/>
    <w:rsid w:val="00D564F4"/>
    <w:rsid w:val="00D56908"/>
    <w:rsid w:val="00D575E8"/>
    <w:rsid w:val="00D6039E"/>
    <w:rsid w:val="00D61199"/>
    <w:rsid w:val="00D616BD"/>
    <w:rsid w:val="00D61BBC"/>
    <w:rsid w:val="00D62DCA"/>
    <w:rsid w:val="00D63082"/>
    <w:rsid w:val="00D632C3"/>
    <w:rsid w:val="00D63FB8"/>
    <w:rsid w:val="00D65728"/>
    <w:rsid w:val="00D67D9A"/>
    <w:rsid w:val="00D70391"/>
    <w:rsid w:val="00D7051B"/>
    <w:rsid w:val="00D705CC"/>
    <w:rsid w:val="00D7095C"/>
    <w:rsid w:val="00D71426"/>
    <w:rsid w:val="00D72AEB"/>
    <w:rsid w:val="00D74EAA"/>
    <w:rsid w:val="00D75340"/>
    <w:rsid w:val="00D75EFE"/>
    <w:rsid w:val="00D76896"/>
    <w:rsid w:val="00D76A7F"/>
    <w:rsid w:val="00D77B6A"/>
    <w:rsid w:val="00D80744"/>
    <w:rsid w:val="00D81AFC"/>
    <w:rsid w:val="00D81C5E"/>
    <w:rsid w:val="00D83A78"/>
    <w:rsid w:val="00D84C6A"/>
    <w:rsid w:val="00D8593D"/>
    <w:rsid w:val="00D8647C"/>
    <w:rsid w:val="00D87618"/>
    <w:rsid w:val="00D91B02"/>
    <w:rsid w:val="00D940E6"/>
    <w:rsid w:val="00D9449F"/>
    <w:rsid w:val="00D944C0"/>
    <w:rsid w:val="00D94802"/>
    <w:rsid w:val="00D959D7"/>
    <w:rsid w:val="00D95BF6"/>
    <w:rsid w:val="00D95D11"/>
    <w:rsid w:val="00D9764D"/>
    <w:rsid w:val="00DA071C"/>
    <w:rsid w:val="00DA0B15"/>
    <w:rsid w:val="00DA1296"/>
    <w:rsid w:val="00DA264E"/>
    <w:rsid w:val="00DA480F"/>
    <w:rsid w:val="00DA5C1C"/>
    <w:rsid w:val="00DA6EC3"/>
    <w:rsid w:val="00DB0740"/>
    <w:rsid w:val="00DB076F"/>
    <w:rsid w:val="00DB1FF5"/>
    <w:rsid w:val="00DB2C6B"/>
    <w:rsid w:val="00DB397E"/>
    <w:rsid w:val="00DB5D3A"/>
    <w:rsid w:val="00DB6FDE"/>
    <w:rsid w:val="00DB76A9"/>
    <w:rsid w:val="00DC0A54"/>
    <w:rsid w:val="00DC212A"/>
    <w:rsid w:val="00DC23C2"/>
    <w:rsid w:val="00DC29B3"/>
    <w:rsid w:val="00DC2BC1"/>
    <w:rsid w:val="00DC3B49"/>
    <w:rsid w:val="00DC4597"/>
    <w:rsid w:val="00DC5CA8"/>
    <w:rsid w:val="00DC6300"/>
    <w:rsid w:val="00DC7BB6"/>
    <w:rsid w:val="00DD0139"/>
    <w:rsid w:val="00DD114C"/>
    <w:rsid w:val="00DD35AC"/>
    <w:rsid w:val="00DD3CF5"/>
    <w:rsid w:val="00DD3F34"/>
    <w:rsid w:val="00DD493E"/>
    <w:rsid w:val="00DD59A9"/>
    <w:rsid w:val="00DD5F97"/>
    <w:rsid w:val="00DE0221"/>
    <w:rsid w:val="00DE22EB"/>
    <w:rsid w:val="00DE5D20"/>
    <w:rsid w:val="00DE5E7C"/>
    <w:rsid w:val="00DE6BD8"/>
    <w:rsid w:val="00DE718F"/>
    <w:rsid w:val="00DE732E"/>
    <w:rsid w:val="00DE752A"/>
    <w:rsid w:val="00DF2009"/>
    <w:rsid w:val="00DF31A9"/>
    <w:rsid w:val="00DF3394"/>
    <w:rsid w:val="00DF389C"/>
    <w:rsid w:val="00DF3FA6"/>
    <w:rsid w:val="00DF4A4A"/>
    <w:rsid w:val="00DF5A57"/>
    <w:rsid w:val="00DF5DF9"/>
    <w:rsid w:val="00DF79B9"/>
    <w:rsid w:val="00E0003B"/>
    <w:rsid w:val="00E0039E"/>
    <w:rsid w:val="00E00944"/>
    <w:rsid w:val="00E01854"/>
    <w:rsid w:val="00E022F2"/>
    <w:rsid w:val="00E024B1"/>
    <w:rsid w:val="00E03062"/>
    <w:rsid w:val="00E03E1A"/>
    <w:rsid w:val="00E0505E"/>
    <w:rsid w:val="00E056B1"/>
    <w:rsid w:val="00E05F42"/>
    <w:rsid w:val="00E06438"/>
    <w:rsid w:val="00E074DD"/>
    <w:rsid w:val="00E07A0C"/>
    <w:rsid w:val="00E07F4E"/>
    <w:rsid w:val="00E10E7B"/>
    <w:rsid w:val="00E11608"/>
    <w:rsid w:val="00E119F7"/>
    <w:rsid w:val="00E140CA"/>
    <w:rsid w:val="00E142AD"/>
    <w:rsid w:val="00E14F60"/>
    <w:rsid w:val="00E1551C"/>
    <w:rsid w:val="00E1552E"/>
    <w:rsid w:val="00E159AA"/>
    <w:rsid w:val="00E15A3B"/>
    <w:rsid w:val="00E17645"/>
    <w:rsid w:val="00E17A1C"/>
    <w:rsid w:val="00E21970"/>
    <w:rsid w:val="00E21B09"/>
    <w:rsid w:val="00E2318C"/>
    <w:rsid w:val="00E23801"/>
    <w:rsid w:val="00E239A0"/>
    <w:rsid w:val="00E24C98"/>
    <w:rsid w:val="00E310F0"/>
    <w:rsid w:val="00E321CB"/>
    <w:rsid w:val="00E32BF8"/>
    <w:rsid w:val="00E32F86"/>
    <w:rsid w:val="00E33D91"/>
    <w:rsid w:val="00E34358"/>
    <w:rsid w:val="00E34672"/>
    <w:rsid w:val="00E35908"/>
    <w:rsid w:val="00E40EA5"/>
    <w:rsid w:val="00E41A66"/>
    <w:rsid w:val="00E41AD8"/>
    <w:rsid w:val="00E42786"/>
    <w:rsid w:val="00E42B6D"/>
    <w:rsid w:val="00E42DD7"/>
    <w:rsid w:val="00E430AF"/>
    <w:rsid w:val="00E4493F"/>
    <w:rsid w:val="00E4645B"/>
    <w:rsid w:val="00E47314"/>
    <w:rsid w:val="00E47B52"/>
    <w:rsid w:val="00E500FC"/>
    <w:rsid w:val="00E50ADA"/>
    <w:rsid w:val="00E53C1C"/>
    <w:rsid w:val="00E53E16"/>
    <w:rsid w:val="00E53FAA"/>
    <w:rsid w:val="00E5416F"/>
    <w:rsid w:val="00E55922"/>
    <w:rsid w:val="00E57FD6"/>
    <w:rsid w:val="00E57FE5"/>
    <w:rsid w:val="00E6018D"/>
    <w:rsid w:val="00E60E06"/>
    <w:rsid w:val="00E62A0A"/>
    <w:rsid w:val="00E63C59"/>
    <w:rsid w:val="00E6751A"/>
    <w:rsid w:val="00E67660"/>
    <w:rsid w:val="00E709BC"/>
    <w:rsid w:val="00E714F1"/>
    <w:rsid w:val="00E71708"/>
    <w:rsid w:val="00E71AE7"/>
    <w:rsid w:val="00E73703"/>
    <w:rsid w:val="00E7479D"/>
    <w:rsid w:val="00E75D5B"/>
    <w:rsid w:val="00E75F36"/>
    <w:rsid w:val="00E770FD"/>
    <w:rsid w:val="00E80855"/>
    <w:rsid w:val="00E811B5"/>
    <w:rsid w:val="00E82CBD"/>
    <w:rsid w:val="00E82D04"/>
    <w:rsid w:val="00E83AEC"/>
    <w:rsid w:val="00E8562F"/>
    <w:rsid w:val="00E87835"/>
    <w:rsid w:val="00E9267B"/>
    <w:rsid w:val="00E93BD9"/>
    <w:rsid w:val="00E93DFF"/>
    <w:rsid w:val="00E94AFD"/>
    <w:rsid w:val="00E94E30"/>
    <w:rsid w:val="00E951C0"/>
    <w:rsid w:val="00E9549A"/>
    <w:rsid w:val="00E95611"/>
    <w:rsid w:val="00E976B7"/>
    <w:rsid w:val="00EA00C4"/>
    <w:rsid w:val="00EA06BB"/>
    <w:rsid w:val="00EA09E0"/>
    <w:rsid w:val="00EA0ECA"/>
    <w:rsid w:val="00EA10C5"/>
    <w:rsid w:val="00EA1E29"/>
    <w:rsid w:val="00EA2C86"/>
    <w:rsid w:val="00EA2D37"/>
    <w:rsid w:val="00EA2EE7"/>
    <w:rsid w:val="00EA3036"/>
    <w:rsid w:val="00EA3C81"/>
    <w:rsid w:val="00EA5082"/>
    <w:rsid w:val="00EA5482"/>
    <w:rsid w:val="00EA5CA0"/>
    <w:rsid w:val="00EA79DF"/>
    <w:rsid w:val="00EA7B5C"/>
    <w:rsid w:val="00EB0191"/>
    <w:rsid w:val="00EB04A9"/>
    <w:rsid w:val="00EB0AB6"/>
    <w:rsid w:val="00EB0B7D"/>
    <w:rsid w:val="00EB0FA9"/>
    <w:rsid w:val="00EB14E7"/>
    <w:rsid w:val="00EB305F"/>
    <w:rsid w:val="00EB33BB"/>
    <w:rsid w:val="00EB4090"/>
    <w:rsid w:val="00EB44EE"/>
    <w:rsid w:val="00EB610B"/>
    <w:rsid w:val="00EB720F"/>
    <w:rsid w:val="00EB73A9"/>
    <w:rsid w:val="00EB773F"/>
    <w:rsid w:val="00EC3162"/>
    <w:rsid w:val="00EC34D3"/>
    <w:rsid w:val="00EC4575"/>
    <w:rsid w:val="00EC513F"/>
    <w:rsid w:val="00ED07B4"/>
    <w:rsid w:val="00ED1FD6"/>
    <w:rsid w:val="00ED36CE"/>
    <w:rsid w:val="00ED3B79"/>
    <w:rsid w:val="00ED40FA"/>
    <w:rsid w:val="00ED449F"/>
    <w:rsid w:val="00ED4D0A"/>
    <w:rsid w:val="00ED4DCC"/>
    <w:rsid w:val="00ED6213"/>
    <w:rsid w:val="00ED6518"/>
    <w:rsid w:val="00ED7333"/>
    <w:rsid w:val="00ED772F"/>
    <w:rsid w:val="00EE1793"/>
    <w:rsid w:val="00EE1956"/>
    <w:rsid w:val="00EE2C3F"/>
    <w:rsid w:val="00EE3153"/>
    <w:rsid w:val="00EE3ECC"/>
    <w:rsid w:val="00EE41B1"/>
    <w:rsid w:val="00EE56EF"/>
    <w:rsid w:val="00EE6704"/>
    <w:rsid w:val="00EE6A3F"/>
    <w:rsid w:val="00EE78F9"/>
    <w:rsid w:val="00EE794D"/>
    <w:rsid w:val="00EF0CAE"/>
    <w:rsid w:val="00EF17AF"/>
    <w:rsid w:val="00EF19FE"/>
    <w:rsid w:val="00EF1BEE"/>
    <w:rsid w:val="00EF2505"/>
    <w:rsid w:val="00EF2517"/>
    <w:rsid w:val="00EF2D41"/>
    <w:rsid w:val="00EF2F7A"/>
    <w:rsid w:val="00EF2FCC"/>
    <w:rsid w:val="00EF33DB"/>
    <w:rsid w:val="00EF5378"/>
    <w:rsid w:val="00EF5AAC"/>
    <w:rsid w:val="00EF5F5D"/>
    <w:rsid w:val="00EF6218"/>
    <w:rsid w:val="00EF627B"/>
    <w:rsid w:val="00EF66F1"/>
    <w:rsid w:val="00EF7676"/>
    <w:rsid w:val="00EF79A5"/>
    <w:rsid w:val="00F0478B"/>
    <w:rsid w:val="00F06CD8"/>
    <w:rsid w:val="00F07BFD"/>
    <w:rsid w:val="00F108AD"/>
    <w:rsid w:val="00F10B42"/>
    <w:rsid w:val="00F118A3"/>
    <w:rsid w:val="00F124CA"/>
    <w:rsid w:val="00F12F03"/>
    <w:rsid w:val="00F131EF"/>
    <w:rsid w:val="00F13480"/>
    <w:rsid w:val="00F13828"/>
    <w:rsid w:val="00F138E1"/>
    <w:rsid w:val="00F14D0A"/>
    <w:rsid w:val="00F14E04"/>
    <w:rsid w:val="00F17B68"/>
    <w:rsid w:val="00F204DB"/>
    <w:rsid w:val="00F248B7"/>
    <w:rsid w:val="00F249B4"/>
    <w:rsid w:val="00F24B34"/>
    <w:rsid w:val="00F2627E"/>
    <w:rsid w:val="00F26AAC"/>
    <w:rsid w:val="00F26AC1"/>
    <w:rsid w:val="00F27BEA"/>
    <w:rsid w:val="00F32713"/>
    <w:rsid w:val="00F335A3"/>
    <w:rsid w:val="00F33DEF"/>
    <w:rsid w:val="00F3410D"/>
    <w:rsid w:val="00F345E7"/>
    <w:rsid w:val="00F3468A"/>
    <w:rsid w:val="00F35B6C"/>
    <w:rsid w:val="00F36A53"/>
    <w:rsid w:val="00F370FA"/>
    <w:rsid w:val="00F37604"/>
    <w:rsid w:val="00F41C98"/>
    <w:rsid w:val="00F446D2"/>
    <w:rsid w:val="00F44837"/>
    <w:rsid w:val="00F45061"/>
    <w:rsid w:val="00F4536C"/>
    <w:rsid w:val="00F466F0"/>
    <w:rsid w:val="00F46DF2"/>
    <w:rsid w:val="00F4710A"/>
    <w:rsid w:val="00F47BD2"/>
    <w:rsid w:val="00F50C91"/>
    <w:rsid w:val="00F52504"/>
    <w:rsid w:val="00F5284F"/>
    <w:rsid w:val="00F52ECB"/>
    <w:rsid w:val="00F532BC"/>
    <w:rsid w:val="00F532BE"/>
    <w:rsid w:val="00F534D6"/>
    <w:rsid w:val="00F535D3"/>
    <w:rsid w:val="00F53625"/>
    <w:rsid w:val="00F543B5"/>
    <w:rsid w:val="00F5673E"/>
    <w:rsid w:val="00F56B47"/>
    <w:rsid w:val="00F600AA"/>
    <w:rsid w:val="00F61D83"/>
    <w:rsid w:val="00F62211"/>
    <w:rsid w:val="00F62942"/>
    <w:rsid w:val="00F6337E"/>
    <w:rsid w:val="00F64047"/>
    <w:rsid w:val="00F65DD8"/>
    <w:rsid w:val="00F67088"/>
    <w:rsid w:val="00F707AB"/>
    <w:rsid w:val="00F71F12"/>
    <w:rsid w:val="00F734A2"/>
    <w:rsid w:val="00F73DF0"/>
    <w:rsid w:val="00F74021"/>
    <w:rsid w:val="00F74957"/>
    <w:rsid w:val="00F74F9B"/>
    <w:rsid w:val="00F762A2"/>
    <w:rsid w:val="00F765FC"/>
    <w:rsid w:val="00F80752"/>
    <w:rsid w:val="00F8169D"/>
    <w:rsid w:val="00F81906"/>
    <w:rsid w:val="00F81E52"/>
    <w:rsid w:val="00F82623"/>
    <w:rsid w:val="00F82A47"/>
    <w:rsid w:val="00F82F2C"/>
    <w:rsid w:val="00F836DC"/>
    <w:rsid w:val="00F8439D"/>
    <w:rsid w:val="00F84474"/>
    <w:rsid w:val="00F84491"/>
    <w:rsid w:val="00F8456D"/>
    <w:rsid w:val="00F84D10"/>
    <w:rsid w:val="00F86C1F"/>
    <w:rsid w:val="00F87B63"/>
    <w:rsid w:val="00F92584"/>
    <w:rsid w:val="00F94ACB"/>
    <w:rsid w:val="00F9538C"/>
    <w:rsid w:val="00F9682A"/>
    <w:rsid w:val="00F96853"/>
    <w:rsid w:val="00F96C25"/>
    <w:rsid w:val="00F97429"/>
    <w:rsid w:val="00FA15AE"/>
    <w:rsid w:val="00FA20BD"/>
    <w:rsid w:val="00FA2F7B"/>
    <w:rsid w:val="00FA3B71"/>
    <w:rsid w:val="00FA478D"/>
    <w:rsid w:val="00FA4DC4"/>
    <w:rsid w:val="00FA5A49"/>
    <w:rsid w:val="00FA5FDF"/>
    <w:rsid w:val="00FA7251"/>
    <w:rsid w:val="00FA7372"/>
    <w:rsid w:val="00FA73D2"/>
    <w:rsid w:val="00FA742F"/>
    <w:rsid w:val="00FB0909"/>
    <w:rsid w:val="00FB0E6A"/>
    <w:rsid w:val="00FB14FA"/>
    <w:rsid w:val="00FB2E46"/>
    <w:rsid w:val="00FB3005"/>
    <w:rsid w:val="00FB3F15"/>
    <w:rsid w:val="00FB5939"/>
    <w:rsid w:val="00FB67F3"/>
    <w:rsid w:val="00FB6B50"/>
    <w:rsid w:val="00FB7FDF"/>
    <w:rsid w:val="00FC2A7E"/>
    <w:rsid w:val="00FC2CCB"/>
    <w:rsid w:val="00FC417D"/>
    <w:rsid w:val="00FC4ADA"/>
    <w:rsid w:val="00FC5842"/>
    <w:rsid w:val="00FC5D3F"/>
    <w:rsid w:val="00FC5F8B"/>
    <w:rsid w:val="00FC7C77"/>
    <w:rsid w:val="00FC7E3A"/>
    <w:rsid w:val="00FD0137"/>
    <w:rsid w:val="00FD059F"/>
    <w:rsid w:val="00FD0F9D"/>
    <w:rsid w:val="00FD1F7F"/>
    <w:rsid w:val="00FD2422"/>
    <w:rsid w:val="00FD24EC"/>
    <w:rsid w:val="00FD26C1"/>
    <w:rsid w:val="00FD2BD0"/>
    <w:rsid w:val="00FD3346"/>
    <w:rsid w:val="00FD3554"/>
    <w:rsid w:val="00FD3C7F"/>
    <w:rsid w:val="00FD43EF"/>
    <w:rsid w:val="00FD4848"/>
    <w:rsid w:val="00FD5211"/>
    <w:rsid w:val="00FD57C5"/>
    <w:rsid w:val="00FD5DEC"/>
    <w:rsid w:val="00FD65E8"/>
    <w:rsid w:val="00FD69F7"/>
    <w:rsid w:val="00FD75B6"/>
    <w:rsid w:val="00FD793B"/>
    <w:rsid w:val="00FE1CAF"/>
    <w:rsid w:val="00FE277A"/>
    <w:rsid w:val="00FE3858"/>
    <w:rsid w:val="00FE3F53"/>
    <w:rsid w:val="00FE48AE"/>
    <w:rsid w:val="00FE4AB5"/>
    <w:rsid w:val="00FE4DED"/>
    <w:rsid w:val="00FE5A9E"/>
    <w:rsid w:val="00FE678E"/>
    <w:rsid w:val="00FE78E6"/>
    <w:rsid w:val="00FE7F7C"/>
    <w:rsid w:val="00FF0BF3"/>
    <w:rsid w:val="00FF1705"/>
    <w:rsid w:val="00FF1909"/>
    <w:rsid w:val="00FF262B"/>
    <w:rsid w:val="00FF5A35"/>
    <w:rsid w:val="00FF5DEB"/>
    <w:rsid w:val="00FF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091E8"/>
  <w15:chartTrackingRefBased/>
  <w15:docId w15:val="{F7958223-E5B3-4DDC-A90B-C78B3140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D5A"/>
    <w:pPr>
      <w:spacing w:after="160" w:line="259" w:lineRule="auto"/>
    </w:pPr>
    <w:rPr>
      <w:sz w:val="22"/>
      <w:szCs w:val="22"/>
    </w:rPr>
  </w:style>
  <w:style w:type="paragraph" w:styleId="Heading1">
    <w:name w:val="heading 1"/>
    <w:basedOn w:val="Normal"/>
    <w:next w:val="Normal"/>
    <w:link w:val="Heading1Char"/>
    <w:qFormat/>
    <w:rsid w:val="00A85739"/>
    <w:pPr>
      <w:keepNext/>
      <w:spacing w:after="0" w:line="240" w:lineRule="auto"/>
      <w:outlineLvl w:val="0"/>
    </w:pPr>
    <w:rPr>
      <w:rFonts w:ascii="Arial" w:eastAsia="Times New Roman" w:hAnsi="Arial" w:cs="Arial"/>
      <w:b/>
      <w:bCs/>
      <w:sz w:val="24"/>
      <w:szCs w:val="24"/>
      <w:lang w:val="sl-SI"/>
    </w:rPr>
  </w:style>
  <w:style w:type="paragraph" w:styleId="Heading3">
    <w:name w:val="heading 3"/>
    <w:basedOn w:val="Normal"/>
    <w:next w:val="Normal"/>
    <w:link w:val="Heading3Char"/>
    <w:qFormat/>
    <w:rsid w:val="00622649"/>
    <w:pPr>
      <w:keepNext/>
      <w:spacing w:before="240" w:after="60" w:line="240" w:lineRule="auto"/>
      <w:outlineLvl w:val="2"/>
    </w:pPr>
    <w:rPr>
      <w:rFonts w:ascii="Arial" w:eastAsia="Times New Roman" w:hAnsi="Arial" w:cs="Arial"/>
      <w:b/>
      <w:bCs/>
      <w:sz w:val="26"/>
      <w:szCs w:val="26"/>
      <w:lang w:val="sr-Latn-CS"/>
    </w:rPr>
  </w:style>
  <w:style w:type="paragraph" w:styleId="Heading9">
    <w:name w:val="heading 9"/>
    <w:basedOn w:val="Normal"/>
    <w:next w:val="Normal"/>
    <w:link w:val="Heading9Char"/>
    <w:qFormat/>
    <w:rsid w:val="00020165"/>
    <w:pPr>
      <w:spacing w:before="240" w:after="60" w:line="240" w:lineRule="auto"/>
      <w:outlineLvl w:val="8"/>
    </w:pPr>
    <w:rPr>
      <w:rFonts w:ascii="Arial" w:eastAsia="Times New Roman" w:hAnsi="Arial" w:cs="Arial"/>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D5A"/>
    <w:pPr>
      <w:ind w:left="720"/>
      <w:contextualSpacing/>
    </w:pPr>
  </w:style>
  <w:style w:type="paragraph" w:styleId="NoSpacing">
    <w:name w:val="No Spacing"/>
    <w:uiPriority w:val="1"/>
    <w:qFormat/>
    <w:rsid w:val="005E4D5A"/>
    <w:rPr>
      <w:sz w:val="22"/>
      <w:szCs w:val="22"/>
    </w:rPr>
  </w:style>
  <w:style w:type="character" w:styleId="Hyperlink">
    <w:name w:val="Hyperlink"/>
    <w:uiPriority w:val="99"/>
    <w:unhideWhenUsed/>
    <w:rsid w:val="005E4D5A"/>
    <w:rPr>
      <w:color w:val="0000FF"/>
      <w:u w:val="single"/>
    </w:rPr>
  </w:style>
  <w:style w:type="paragraph" w:styleId="Header">
    <w:name w:val="header"/>
    <w:basedOn w:val="Normal"/>
    <w:link w:val="HeaderChar"/>
    <w:unhideWhenUsed/>
    <w:rsid w:val="005E4D5A"/>
    <w:pPr>
      <w:tabs>
        <w:tab w:val="center" w:pos="4680"/>
        <w:tab w:val="right" w:pos="9360"/>
      </w:tabs>
      <w:spacing w:after="0" w:line="240" w:lineRule="auto"/>
    </w:pPr>
  </w:style>
  <w:style w:type="character" w:customStyle="1" w:styleId="HeaderChar">
    <w:name w:val="Header Char"/>
    <w:basedOn w:val="DefaultParagraphFont"/>
    <w:link w:val="Header"/>
    <w:rsid w:val="005E4D5A"/>
  </w:style>
  <w:style w:type="paragraph" w:styleId="Footer">
    <w:name w:val="footer"/>
    <w:basedOn w:val="Normal"/>
    <w:link w:val="FooterChar"/>
    <w:uiPriority w:val="99"/>
    <w:unhideWhenUsed/>
    <w:rsid w:val="005E4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D5A"/>
  </w:style>
  <w:style w:type="character" w:styleId="CommentReference">
    <w:name w:val="annotation reference"/>
    <w:semiHidden/>
    <w:rsid w:val="001E150E"/>
    <w:rPr>
      <w:sz w:val="16"/>
      <w:szCs w:val="16"/>
    </w:rPr>
  </w:style>
  <w:style w:type="paragraph" w:styleId="CommentText">
    <w:name w:val="annotation text"/>
    <w:basedOn w:val="Normal"/>
    <w:link w:val="CommentTextChar"/>
    <w:semiHidden/>
    <w:rsid w:val="001E150E"/>
    <w:pPr>
      <w:spacing w:after="0" w:line="240" w:lineRule="auto"/>
    </w:pPr>
    <w:rPr>
      <w:rFonts w:ascii="Trebuchet MS" w:eastAsia="Times New Roman" w:hAnsi="Trebuchet MS" w:cs="Arial"/>
      <w:bCs/>
      <w:sz w:val="20"/>
      <w:szCs w:val="20"/>
      <w:lang w:val="sr-Latn-CS"/>
    </w:rPr>
  </w:style>
  <w:style w:type="character" w:customStyle="1" w:styleId="CommentTextChar">
    <w:name w:val="Comment Text Char"/>
    <w:link w:val="CommentText"/>
    <w:semiHidden/>
    <w:rsid w:val="001E150E"/>
    <w:rPr>
      <w:rFonts w:ascii="Trebuchet MS" w:eastAsia="Times New Roman" w:hAnsi="Trebuchet MS" w:cs="Arial"/>
      <w:bCs/>
      <w:lang w:val="sr-Latn-CS"/>
    </w:rPr>
  </w:style>
  <w:style w:type="paragraph" w:styleId="BodyText2">
    <w:name w:val="Body Text 2"/>
    <w:basedOn w:val="Normal"/>
    <w:link w:val="BodyText2Char"/>
    <w:rsid w:val="00D77B6A"/>
    <w:pPr>
      <w:spacing w:after="0" w:line="240" w:lineRule="auto"/>
      <w:jc w:val="both"/>
    </w:pPr>
    <w:rPr>
      <w:rFonts w:ascii="Tahoma" w:eastAsia="Times New Roman" w:hAnsi="Tahoma" w:cs="Tahoma"/>
      <w:sz w:val="20"/>
      <w:szCs w:val="24"/>
      <w:lang w:val="sl-SI"/>
    </w:rPr>
  </w:style>
  <w:style w:type="character" w:customStyle="1" w:styleId="BodyText2Char">
    <w:name w:val="Body Text 2 Char"/>
    <w:link w:val="BodyText2"/>
    <w:rsid w:val="00D77B6A"/>
    <w:rPr>
      <w:rFonts w:ascii="Tahoma" w:eastAsia="Times New Roman" w:hAnsi="Tahoma" w:cs="Tahoma"/>
      <w:szCs w:val="24"/>
      <w:lang w:val="sl-SI"/>
    </w:rPr>
  </w:style>
  <w:style w:type="paragraph" w:styleId="BodyText">
    <w:name w:val="Body Text"/>
    <w:basedOn w:val="Normal"/>
    <w:link w:val="BodyTextChar"/>
    <w:uiPriority w:val="99"/>
    <w:unhideWhenUsed/>
    <w:rsid w:val="004312C8"/>
    <w:pPr>
      <w:spacing w:after="120"/>
    </w:pPr>
  </w:style>
  <w:style w:type="character" w:customStyle="1" w:styleId="BodyTextChar">
    <w:name w:val="Body Text Char"/>
    <w:link w:val="BodyText"/>
    <w:uiPriority w:val="99"/>
    <w:rsid w:val="004312C8"/>
    <w:rPr>
      <w:sz w:val="22"/>
      <w:szCs w:val="22"/>
    </w:rPr>
  </w:style>
  <w:style w:type="paragraph" w:styleId="FootnoteText">
    <w:name w:val="footnote text"/>
    <w:basedOn w:val="Normal"/>
    <w:link w:val="FootnoteTextChar"/>
    <w:uiPriority w:val="99"/>
    <w:semiHidden/>
    <w:unhideWhenUsed/>
    <w:rsid w:val="004312C8"/>
    <w:rPr>
      <w:sz w:val="20"/>
      <w:szCs w:val="20"/>
    </w:rPr>
  </w:style>
  <w:style w:type="character" w:customStyle="1" w:styleId="FootnoteTextChar">
    <w:name w:val="Footnote Text Char"/>
    <w:basedOn w:val="DefaultParagraphFont"/>
    <w:link w:val="FootnoteText"/>
    <w:uiPriority w:val="99"/>
    <w:semiHidden/>
    <w:rsid w:val="004312C8"/>
  </w:style>
  <w:style w:type="character" w:styleId="FootnoteReference">
    <w:name w:val="footnote reference"/>
    <w:uiPriority w:val="99"/>
    <w:semiHidden/>
    <w:unhideWhenUsed/>
    <w:rsid w:val="004312C8"/>
    <w:rPr>
      <w:vertAlign w:val="superscript"/>
    </w:rPr>
  </w:style>
  <w:style w:type="character" w:customStyle="1" w:styleId="Heading1Char">
    <w:name w:val="Heading 1 Char"/>
    <w:link w:val="Heading1"/>
    <w:rsid w:val="00A85739"/>
    <w:rPr>
      <w:rFonts w:ascii="Arial" w:eastAsia="Times New Roman" w:hAnsi="Arial" w:cs="Arial"/>
      <w:b/>
      <w:bCs/>
      <w:sz w:val="24"/>
      <w:szCs w:val="24"/>
      <w:lang w:val="sl-SI"/>
    </w:rPr>
  </w:style>
  <w:style w:type="character" w:customStyle="1" w:styleId="StyleArial">
    <w:name w:val="Style Arial"/>
    <w:rsid w:val="003E6343"/>
    <w:rPr>
      <w:rFonts w:ascii="Arial" w:hAnsi="Arial" w:cs="Arial" w:hint="default"/>
    </w:rPr>
  </w:style>
  <w:style w:type="character" w:customStyle="1" w:styleId="Heading9Char">
    <w:name w:val="Heading 9 Char"/>
    <w:link w:val="Heading9"/>
    <w:rsid w:val="00020165"/>
    <w:rPr>
      <w:rFonts w:ascii="Arial" w:eastAsia="Times New Roman" w:hAnsi="Arial" w:cs="Arial"/>
      <w:bCs/>
      <w:sz w:val="22"/>
      <w:szCs w:val="22"/>
      <w:lang w:val="sr-Latn-CS"/>
    </w:rPr>
  </w:style>
  <w:style w:type="paragraph" w:styleId="BodyTextIndent">
    <w:name w:val="Body Text Indent"/>
    <w:basedOn w:val="Normal"/>
    <w:link w:val="BodyTextIndentChar"/>
    <w:uiPriority w:val="99"/>
    <w:semiHidden/>
    <w:unhideWhenUsed/>
    <w:rsid w:val="00020165"/>
    <w:pPr>
      <w:spacing w:after="120"/>
      <w:ind w:left="360"/>
    </w:pPr>
  </w:style>
  <w:style w:type="character" w:customStyle="1" w:styleId="BodyTextIndentChar">
    <w:name w:val="Body Text Indent Char"/>
    <w:link w:val="BodyTextIndent"/>
    <w:uiPriority w:val="99"/>
    <w:semiHidden/>
    <w:rsid w:val="00020165"/>
    <w:rPr>
      <w:sz w:val="22"/>
      <w:szCs w:val="22"/>
    </w:rPr>
  </w:style>
  <w:style w:type="character" w:customStyle="1" w:styleId="apple-converted-space">
    <w:name w:val="apple-converted-space"/>
    <w:rsid w:val="00DB1FF5"/>
  </w:style>
  <w:style w:type="character" w:customStyle="1" w:styleId="Heading3Char">
    <w:name w:val="Heading 3 Char"/>
    <w:link w:val="Heading3"/>
    <w:rsid w:val="00622649"/>
    <w:rPr>
      <w:rFonts w:ascii="Arial" w:eastAsia="Times New Roman" w:hAnsi="Arial" w:cs="Arial"/>
      <w:b/>
      <w:bCs/>
      <w:sz w:val="26"/>
      <w:szCs w:val="26"/>
      <w:lang w:val="sr-Latn-CS"/>
    </w:rPr>
  </w:style>
  <w:style w:type="character" w:styleId="Strong">
    <w:name w:val="Strong"/>
    <w:qFormat/>
    <w:rsid w:val="006732CD"/>
    <w:rPr>
      <w:b/>
      <w:bCs/>
    </w:rPr>
  </w:style>
  <w:style w:type="character" w:customStyle="1" w:styleId="a-size-large">
    <w:name w:val="a-size-large"/>
    <w:rsid w:val="006732CD"/>
  </w:style>
  <w:style w:type="paragraph" w:styleId="BalloonText">
    <w:name w:val="Balloon Text"/>
    <w:basedOn w:val="Normal"/>
    <w:link w:val="BalloonTextChar"/>
    <w:uiPriority w:val="99"/>
    <w:semiHidden/>
    <w:unhideWhenUsed/>
    <w:rsid w:val="00312B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2B00"/>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010FCB"/>
    <w:pPr>
      <w:spacing w:after="160" w:line="259" w:lineRule="auto"/>
    </w:pPr>
    <w:rPr>
      <w:rFonts w:ascii="Calibri" w:eastAsia="Calibri" w:hAnsi="Calibri" w:cs="Times New Roman"/>
      <w:b/>
      <w:lang w:val="en-US"/>
    </w:rPr>
  </w:style>
  <w:style w:type="character" w:customStyle="1" w:styleId="CommentSubjectChar">
    <w:name w:val="Comment Subject Char"/>
    <w:link w:val="CommentSubject"/>
    <w:uiPriority w:val="99"/>
    <w:semiHidden/>
    <w:rsid w:val="00010FCB"/>
    <w:rPr>
      <w:rFonts w:ascii="Trebuchet MS" w:eastAsia="Times New Roman" w:hAnsi="Trebuchet MS" w:cs="Arial"/>
      <w:b/>
      <w:bCs/>
      <w:lang w:val="en-US" w:eastAsia="en-US"/>
    </w:rPr>
  </w:style>
  <w:style w:type="paragraph" w:styleId="TOCHeading">
    <w:name w:val="TOC Heading"/>
    <w:basedOn w:val="Heading1"/>
    <w:next w:val="Normal"/>
    <w:uiPriority w:val="39"/>
    <w:unhideWhenUsed/>
    <w:qFormat/>
    <w:rsid w:val="0034136E"/>
    <w:pPr>
      <w:keepLines/>
      <w:spacing w:before="240" w:line="259" w:lineRule="auto"/>
      <w:outlineLvl w:val="9"/>
    </w:pPr>
    <w:rPr>
      <w:rFonts w:ascii="Calibri Light" w:hAnsi="Calibri Light" w:cs="Times New Roman"/>
      <w:b w:val="0"/>
      <w:bCs w:val="0"/>
      <w:color w:val="2E74B5"/>
      <w:sz w:val="32"/>
      <w:szCs w:val="32"/>
      <w:lang w:val="en-US"/>
    </w:rPr>
  </w:style>
  <w:style w:type="paragraph" w:styleId="TOC1">
    <w:name w:val="toc 1"/>
    <w:basedOn w:val="Normal"/>
    <w:next w:val="Normal"/>
    <w:autoRedefine/>
    <w:uiPriority w:val="39"/>
    <w:unhideWhenUsed/>
    <w:rsid w:val="00C11ADE"/>
    <w:pPr>
      <w:tabs>
        <w:tab w:val="left" w:pos="440"/>
        <w:tab w:val="right" w:leader="dot" w:pos="9000"/>
      </w:tabs>
      <w:spacing w:after="0"/>
    </w:pPr>
  </w:style>
  <w:style w:type="paragraph" w:styleId="TOC2">
    <w:name w:val="toc 2"/>
    <w:basedOn w:val="Normal"/>
    <w:next w:val="Normal"/>
    <w:autoRedefine/>
    <w:uiPriority w:val="39"/>
    <w:unhideWhenUsed/>
    <w:rsid w:val="0034136E"/>
    <w:pPr>
      <w:ind w:left="220"/>
    </w:pPr>
  </w:style>
  <w:style w:type="paragraph" w:styleId="PlainText">
    <w:name w:val="Plain Text"/>
    <w:basedOn w:val="Normal"/>
    <w:link w:val="PlainTextChar"/>
    <w:uiPriority w:val="99"/>
    <w:unhideWhenUsed/>
    <w:rsid w:val="00FD0F9D"/>
    <w:pPr>
      <w:spacing w:after="0" w:line="240" w:lineRule="auto"/>
    </w:pPr>
    <w:rPr>
      <w:szCs w:val="21"/>
    </w:rPr>
  </w:style>
  <w:style w:type="character" w:customStyle="1" w:styleId="PlainTextChar">
    <w:name w:val="Plain Text Char"/>
    <w:link w:val="PlainText"/>
    <w:uiPriority w:val="99"/>
    <w:rsid w:val="00FD0F9D"/>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551">
      <w:bodyDiv w:val="1"/>
      <w:marLeft w:val="0"/>
      <w:marRight w:val="0"/>
      <w:marTop w:val="0"/>
      <w:marBottom w:val="0"/>
      <w:divBdr>
        <w:top w:val="none" w:sz="0" w:space="0" w:color="auto"/>
        <w:left w:val="none" w:sz="0" w:space="0" w:color="auto"/>
        <w:bottom w:val="none" w:sz="0" w:space="0" w:color="auto"/>
        <w:right w:val="none" w:sz="0" w:space="0" w:color="auto"/>
      </w:divBdr>
    </w:div>
    <w:div w:id="165681456">
      <w:bodyDiv w:val="1"/>
      <w:marLeft w:val="0"/>
      <w:marRight w:val="0"/>
      <w:marTop w:val="0"/>
      <w:marBottom w:val="0"/>
      <w:divBdr>
        <w:top w:val="none" w:sz="0" w:space="0" w:color="auto"/>
        <w:left w:val="none" w:sz="0" w:space="0" w:color="auto"/>
        <w:bottom w:val="none" w:sz="0" w:space="0" w:color="auto"/>
        <w:right w:val="none" w:sz="0" w:space="0" w:color="auto"/>
      </w:divBdr>
      <w:divsChild>
        <w:div w:id="667832591">
          <w:marLeft w:val="547"/>
          <w:marRight w:val="0"/>
          <w:marTop w:val="115"/>
          <w:marBottom w:val="0"/>
          <w:divBdr>
            <w:top w:val="none" w:sz="0" w:space="0" w:color="auto"/>
            <w:left w:val="none" w:sz="0" w:space="0" w:color="auto"/>
            <w:bottom w:val="none" w:sz="0" w:space="0" w:color="auto"/>
            <w:right w:val="none" w:sz="0" w:space="0" w:color="auto"/>
          </w:divBdr>
        </w:div>
        <w:div w:id="1541937217">
          <w:marLeft w:val="547"/>
          <w:marRight w:val="0"/>
          <w:marTop w:val="115"/>
          <w:marBottom w:val="0"/>
          <w:divBdr>
            <w:top w:val="none" w:sz="0" w:space="0" w:color="auto"/>
            <w:left w:val="none" w:sz="0" w:space="0" w:color="auto"/>
            <w:bottom w:val="none" w:sz="0" w:space="0" w:color="auto"/>
            <w:right w:val="none" w:sz="0" w:space="0" w:color="auto"/>
          </w:divBdr>
        </w:div>
        <w:div w:id="1679959610">
          <w:marLeft w:val="547"/>
          <w:marRight w:val="0"/>
          <w:marTop w:val="115"/>
          <w:marBottom w:val="0"/>
          <w:divBdr>
            <w:top w:val="none" w:sz="0" w:space="0" w:color="auto"/>
            <w:left w:val="none" w:sz="0" w:space="0" w:color="auto"/>
            <w:bottom w:val="none" w:sz="0" w:space="0" w:color="auto"/>
            <w:right w:val="none" w:sz="0" w:space="0" w:color="auto"/>
          </w:divBdr>
        </w:div>
      </w:divsChild>
    </w:div>
    <w:div w:id="193888142">
      <w:bodyDiv w:val="1"/>
      <w:marLeft w:val="0"/>
      <w:marRight w:val="0"/>
      <w:marTop w:val="0"/>
      <w:marBottom w:val="0"/>
      <w:divBdr>
        <w:top w:val="none" w:sz="0" w:space="0" w:color="auto"/>
        <w:left w:val="none" w:sz="0" w:space="0" w:color="auto"/>
        <w:bottom w:val="none" w:sz="0" w:space="0" w:color="auto"/>
        <w:right w:val="none" w:sz="0" w:space="0" w:color="auto"/>
      </w:divBdr>
      <w:divsChild>
        <w:div w:id="307636439">
          <w:marLeft w:val="547"/>
          <w:marRight w:val="0"/>
          <w:marTop w:val="115"/>
          <w:marBottom w:val="0"/>
          <w:divBdr>
            <w:top w:val="none" w:sz="0" w:space="0" w:color="auto"/>
            <w:left w:val="none" w:sz="0" w:space="0" w:color="auto"/>
            <w:bottom w:val="none" w:sz="0" w:space="0" w:color="auto"/>
            <w:right w:val="none" w:sz="0" w:space="0" w:color="auto"/>
          </w:divBdr>
        </w:div>
        <w:div w:id="433064363">
          <w:marLeft w:val="547"/>
          <w:marRight w:val="0"/>
          <w:marTop w:val="115"/>
          <w:marBottom w:val="0"/>
          <w:divBdr>
            <w:top w:val="none" w:sz="0" w:space="0" w:color="auto"/>
            <w:left w:val="none" w:sz="0" w:space="0" w:color="auto"/>
            <w:bottom w:val="none" w:sz="0" w:space="0" w:color="auto"/>
            <w:right w:val="none" w:sz="0" w:space="0" w:color="auto"/>
          </w:divBdr>
        </w:div>
        <w:div w:id="691614517">
          <w:marLeft w:val="547"/>
          <w:marRight w:val="0"/>
          <w:marTop w:val="115"/>
          <w:marBottom w:val="0"/>
          <w:divBdr>
            <w:top w:val="none" w:sz="0" w:space="0" w:color="auto"/>
            <w:left w:val="none" w:sz="0" w:space="0" w:color="auto"/>
            <w:bottom w:val="none" w:sz="0" w:space="0" w:color="auto"/>
            <w:right w:val="none" w:sz="0" w:space="0" w:color="auto"/>
          </w:divBdr>
        </w:div>
      </w:divsChild>
    </w:div>
    <w:div w:id="353117604">
      <w:bodyDiv w:val="1"/>
      <w:marLeft w:val="0"/>
      <w:marRight w:val="0"/>
      <w:marTop w:val="0"/>
      <w:marBottom w:val="0"/>
      <w:divBdr>
        <w:top w:val="none" w:sz="0" w:space="0" w:color="auto"/>
        <w:left w:val="none" w:sz="0" w:space="0" w:color="auto"/>
        <w:bottom w:val="none" w:sz="0" w:space="0" w:color="auto"/>
        <w:right w:val="none" w:sz="0" w:space="0" w:color="auto"/>
      </w:divBdr>
    </w:div>
    <w:div w:id="470905885">
      <w:bodyDiv w:val="1"/>
      <w:marLeft w:val="0"/>
      <w:marRight w:val="0"/>
      <w:marTop w:val="0"/>
      <w:marBottom w:val="0"/>
      <w:divBdr>
        <w:top w:val="none" w:sz="0" w:space="0" w:color="auto"/>
        <w:left w:val="none" w:sz="0" w:space="0" w:color="auto"/>
        <w:bottom w:val="none" w:sz="0" w:space="0" w:color="auto"/>
        <w:right w:val="none" w:sz="0" w:space="0" w:color="auto"/>
      </w:divBdr>
      <w:divsChild>
        <w:div w:id="378018327">
          <w:marLeft w:val="547"/>
          <w:marRight w:val="0"/>
          <w:marTop w:val="125"/>
          <w:marBottom w:val="0"/>
          <w:divBdr>
            <w:top w:val="none" w:sz="0" w:space="0" w:color="auto"/>
            <w:left w:val="none" w:sz="0" w:space="0" w:color="auto"/>
            <w:bottom w:val="none" w:sz="0" w:space="0" w:color="auto"/>
            <w:right w:val="none" w:sz="0" w:space="0" w:color="auto"/>
          </w:divBdr>
        </w:div>
        <w:div w:id="1003780956">
          <w:marLeft w:val="547"/>
          <w:marRight w:val="0"/>
          <w:marTop w:val="125"/>
          <w:marBottom w:val="0"/>
          <w:divBdr>
            <w:top w:val="none" w:sz="0" w:space="0" w:color="auto"/>
            <w:left w:val="none" w:sz="0" w:space="0" w:color="auto"/>
            <w:bottom w:val="none" w:sz="0" w:space="0" w:color="auto"/>
            <w:right w:val="none" w:sz="0" w:space="0" w:color="auto"/>
          </w:divBdr>
        </w:div>
        <w:div w:id="1045519357">
          <w:marLeft w:val="547"/>
          <w:marRight w:val="0"/>
          <w:marTop w:val="125"/>
          <w:marBottom w:val="0"/>
          <w:divBdr>
            <w:top w:val="none" w:sz="0" w:space="0" w:color="auto"/>
            <w:left w:val="none" w:sz="0" w:space="0" w:color="auto"/>
            <w:bottom w:val="none" w:sz="0" w:space="0" w:color="auto"/>
            <w:right w:val="none" w:sz="0" w:space="0" w:color="auto"/>
          </w:divBdr>
        </w:div>
        <w:div w:id="1169057733">
          <w:marLeft w:val="547"/>
          <w:marRight w:val="0"/>
          <w:marTop w:val="125"/>
          <w:marBottom w:val="0"/>
          <w:divBdr>
            <w:top w:val="none" w:sz="0" w:space="0" w:color="auto"/>
            <w:left w:val="none" w:sz="0" w:space="0" w:color="auto"/>
            <w:bottom w:val="none" w:sz="0" w:space="0" w:color="auto"/>
            <w:right w:val="none" w:sz="0" w:space="0" w:color="auto"/>
          </w:divBdr>
        </w:div>
        <w:div w:id="1206992562">
          <w:marLeft w:val="547"/>
          <w:marRight w:val="0"/>
          <w:marTop w:val="125"/>
          <w:marBottom w:val="0"/>
          <w:divBdr>
            <w:top w:val="none" w:sz="0" w:space="0" w:color="auto"/>
            <w:left w:val="none" w:sz="0" w:space="0" w:color="auto"/>
            <w:bottom w:val="none" w:sz="0" w:space="0" w:color="auto"/>
            <w:right w:val="none" w:sz="0" w:space="0" w:color="auto"/>
          </w:divBdr>
        </w:div>
        <w:div w:id="1935087367">
          <w:marLeft w:val="547"/>
          <w:marRight w:val="0"/>
          <w:marTop w:val="125"/>
          <w:marBottom w:val="0"/>
          <w:divBdr>
            <w:top w:val="none" w:sz="0" w:space="0" w:color="auto"/>
            <w:left w:val="none" w:sz="0" w:space="0" w:color="auto"/>
            <w:bottom w:val="none" w:sz="0" w:space="0" w:color="auto"/>
            <w:right w:val="none" w:sz="0" w:space="0" w:color="auto"/>
          </w:divBdr>
        </w:div>
      </w:divsChild>
    </w:div>
    <w:div w:id="510874275">
      <w:bodyDiv w:val="1"/>
      <w:marLeft w:val="0"/>
      <w:marRight w:val="0"/>
      <w:marTop w:val="0"/>
      <w:marBottom w:val="0"/>
      <w:divBdr>
        <w:top w:val="none" w:sz="0" w:space="0" w:color="auto"/>
        <w:left w:val="none" w:sz="0" w:space="0" w:color="auto"/>
        <w:bottom w:val="none" w:sz="0" w:space="0" w:color="auto"/>
        <w:right w:val="none" w:sz="0" w:space="0" w:color="auto"/>
      </w:divBdr>
    </w:div>
    <w:div w:id="530999293">
      <w:bodyDiv w:val="1"/>
      <w:marLeft w:val="0"/>
      <w:marRight w:val="0"/>
      <w:marTop w:val="0"/>
      <w:marBottom w:val="0"/>
      <w:divBdr>
        <w:top w:val="none" w:sz="0" w:space="0" w:color="auto"/>
        <w:left w:val="none" w:sz="0" w:space="0" w:color="auto"/>
        <w:bottom w:val="none" w:sz="0" w:space="0" w:color="auto"/>
        <w:right w:val="none" w:sz="0" w:space="0" w:color="auto"/>
      </w:divBdr>
      <w:divsChild>
        <w:div w:id="1531257509">
          <w:marLeft w:val="547"/>
          <w:marRight w:val="0"/>
          <w:marTop w:val="115"/>
          <w:marBottom w:val="0"/>
          <w:divBdr>
            <w:top w:val="none" w:sz="0" w:space="0" w:color="auto"/>
            <w:left w:val="none" w:sz="0" w:space="0" w:color="auto"/>
            <w:bottom w:val="none" w:sz="0" w:space="0" w:color="auto"/>
            <w:right w:val="none" w:sz="0" w:space="0" w:color="auto"/>
          </w:divBdr>
        </w:div>
      </w:divsChild>
    </w:div>
    <w:div w:id="734821905">
      <w:bodyDiv w:val="1"/>
      <w:marLeft w:val="0"/>
      <w:marRight w:val="0"/>
      <w:marTop w:val="0"/>
      <w:marBottom w:val="0"/>
      <w:divBdr>
        <w:top w:val="none" w:sz="0" w:space="0" w:color="auto"/>
        <w:left w:val="none" w:sz="0" w:space="0" w:color="auto"/>
        <w:bottom w:val="none" w:sz="0" w:space="0" w:color="auto"/>
        <w:right w:val="none" w:sz="0" w:space="0" w:color="auto"/>
      </w:divBdr>
    </w:div>
    <w:div w:id="776216513">
      <w:bodyDiv w:val="1"/>
      <w:marLeft w:val="0"/>
      <w:marRight w:val="0"/>
      <w:marTop w:val="0"/>
      <w:marBottom w:val="0"/>
      <w:divBdr>
        <w:top w:val="none" w:sz="0" w:space="0" w:color="auto"/>
        <w:left w:val="none" w:sz="0" w:space="0" w:color="auto"/>
        <w:bottom w:val="none" w:sz="0" w:space="0" w:color="auto"/>
        <w:right w:val="none" w:sz="0" w:space="0" w:color="auto"/>
      </w:divBdr>
    </w:div>
    <w:div w:id="902257411">
      <w:bodyDiv w:val="1"/>
      <w:marLeft w:val="0"/>
      <w:marRight w:val="0"/>
      <w:marTop w:val="0"/>
      <w:marBottom w:val="0"/>
      <w:divBdr>
        <w:top w:val="none" w:sz="0" w:space="0" w:color="auto"/>
        <w:left w:val="none" w:sz="0" w:space="0" w:color="auto"/>
        <w:bottom w:val="none" w:sz="0" w:space="0" w:color="auto"/>
        <w:right w:val="none" w:sz="0" w:space="0" w:color="auto"/>
      </w:divBdr>
    </w:div>
    <w:div w:id="1026366837">
      <w:bodyDiv w:val="1"/>
      <w:marLeft w:val="0"/>
      <w:marRight w:val="0"/>
      <w:marTop w:val="0"/>
      <w:marBottom w:val="0"/>
      <w:divBdr>
        <w:top w:val="none" w:sz="0" w:space="0" w:color="auto"/>
        <w:left w:val="none" w:sz="0" w:space="0" w:color="auto"/>
        <w:bottom w:val="none" w:sz="0" w:space="0" w:color="auto"/>
        <w:right w:val="none" w:sz="0" w:space="0" w:color="auto"/>
      </w:divBdr>
      <w:divsChild>
        <w:div w:id="1080908187">
          <w:marLeft w:val="547"/>
          <w:marRight w:val="0"/>
          <w:marTop w:val="134"/>
          <w:marBottom w:val="0"/>
          <w:divBdr>
            <w:top w:val="none" w:sz="0" w:space="0" w:color="auto"/>
            <w:left w:val="none" w:sz="0" w:space="0" w:color="auto"/>
            <w:bottom w:val="none" w:sz="0" w:space="0" w:color="auto"/>
            <w:right w:val="none" w:sz="0" w:space="0" w:color="auto"/>
          </w:divBdr>
        </w:div>
      </w:divsChild>
    </w:div>
    <w:div w:id="1048652820">
      <w:bodyDiv w:val="1"/>
      <w:marLeft w:val="0"/>
      <w:marRight w:val="0"/>
      <w:marTop w:val="0"/>
      <w:marBottom w:val="0"/>
      <w:divBdr>
        <w:top w:val="none" w:sz="0" w:space="0" w:color="auto"/>
        <w:left w:val="none" w:sz="0" w:space="0" w:color="auto"/>
        <w:bottom w:val="none" w:sz="0" w:space="0" w:color="auto"/>
        <w:right w:val="none" w:sz="0" w:space="0" w:color="auto"/>
      </w:divBdr>
    </w:div>
    <w:div w:id="1365866315">
      <w:bodyDiv w:val="1"/>
      <w:marLeft w:val="0"/>
      <w:marRight w:val="0"/>
      <w:marTop w:val="0"/>
      <w:marBottom w:val="0"/>
      <w:divBdr>
        <w:top w:val="none" w:sz="0" w:space="0" w:color="auto"/>
        <w:left w:val="none" w:sz="0" w:space="0" w:color="auto"/>
        <w:bottom w:val="none" w:sz="0" w:space="0" w:color="auto"/>
        <w:right w:val="none" w:sz="0" w:space="0" w:color="auto"/>
      </w:divBdr>
      <w:divsChild>
        <w:div w:id="301159779">
          <w:marLeft w:val="547"/>
          <w:marRight w:val="0"/>
          <w:marTop w:val="115"/>
          <w:marBottom w:val="0"/>
          <w:divBdr>
            <w:top w:val="none" w:sz="0" w:space="0" w:color="auto"/>
            <w:left w:val="none" w:sz="0" w:space="0" w:color="auto"/>
            <w:bottom w:val="none" w:sz="0" w:space="0" w:color="auto"/>
            <w:right w:val="none" w:sz="0" w:space="0" w:color="auto"/>
          </w:divBdr>
        </w:div>
      </w:divsChild>
    </w:div>
    <w:div w:id="1368916589">
      <w:bodyDiv w:val="1"/>
      <w:marLeft w:val="0"/>
      <w:marRight w:val="0"/>
      <w:marTop w:val="0"/>
      <w:marBottom w:val="0"/>
      <w:divBdr>
        <w:top w:val="none" w:sz="0" w:space="0" w:color="auto"/>
        <w:left w:val="none" w:sz="0" w:space="0" w:color="auto"/>
        <w:bottom w:val="none" w:sz="0" w:space="0" w:color="auto"/>
        <w:right w:val="none" w:sz="0" w:space="0" w:color="auto"/>
      </w:divBdr>
    </w:div>
    <w:div w:id="1688866457">
      <w:bodyDiv w:val="1"/>
      <w:marLeft w:val="0"/>
      <w:marRight w:val="0"/>
      <w:marTop w:val="0"/>
      <w:marBottom w:val="0"/>
      <w:divBdr>
        <w:top w:val="none" w:sz="0" w:space="0" w:color="auto"/>
        <w:left w:val="none" w:sz="0" w:space="0" w:color="auto"/>
        <w:bottom w:val="none" w:sz="0" w:space="0" w:color="auto"/>
        <w:right w:val="none" w:sz="0" w:space="0" w:color="auto"/>
      </w:divBdr>
      <w:divsChild>
        <w:div w:id="571937856">
          <w:marLeft w:val="0"/>
          <w:marRight w:val="0"/>
          <w:marTop w:val="280"/>
          <w:marBottom w:val="0"/>
          <w:divBdr>
            <w:top w:val="none" w:sz="0" w:space="0" w:color="auto"/>
            <w:left w:val="none" w:sz="0" w:space="0" w:color="auto"/>
            <w:bottom w:val="none" w:sz="0" w:space="0" w:color="auto"/>
            <w:right w:val="none" w:sz="0" w:space="0" w:color="auto"/>
          </w:divBdr>
        </w:div>
        <w:div w:id="1026635115">
          <w:marLeft w:val="0"/>
          <w:marRight w:val="0"/>
          <w:marTop w:val="0"/>
          <w:marBottom w:val="160"/>
          <w:divBdr>
            <w:top w:val="none" w:sz="0" w:space="0" w:color="auto"/>
            <w:left w:val="none" w:sz="0" w:space="0" w:color="auto"/>
            <w:bottom w:val="none" w:sz="0" w:space="0" w:color="auto"/>
            <w:right w:val="none" w:sz="0" w:space="0" w:color="auto"/>
          </w:divBdr>
        </w:div>
        <w:div w:id="1763645029">
          <w:marLeft w:val="0"/>
          <w:marRight w:val="0"/>
          <w:marTop w:val="280"/>
          <w:marBottom w:val="0"/>
          <w:divBdr>
            <w:top w:val="none" w:sz="0" w:space="0" w:color="auto"/>
            <w:left w:val="none" w:sz="0" w:space="0" w:color="auto"/>
            <w:bottom w:val="none" w:sz="0" w:space="0" w:color="auto"/>
            <w:right w:val="none" w:sz="0" w:space="0" w:color="auto"/>
          </w:divBdr>
        </w:div>
      </w:divsChild>
    </w:div>
    <w:div w:id="1733574137">
      <w:bodyDiv w:val="1"/>
      <w:marLeft w:val="0"/>
      <w:marRight w:val="0"/>
      <w:marTop w:val="0"/>
      <w:marBottom w:val="0"/>
      <w:divBdr>
        <w:top w:val="none" w:sz="0" w:space="0" w:color="auto"/>
        <w:left w:val="none" w:sz="0" w:space="0" w:color="auto"/>
        <w:bottom w:val="none" w:sz="0" w:space="0" w:color="auto"/>
        <w:right w:val="none" w:sz="0" w:space="0" w:color="auto"/>
      </w:divBdr>
    </w:div>
    <w:div w:id="1879271932">
      <w:bodyDiv w:val="1"/>
      <w:marLeft w:val="0"/>
      <w:marRight w:val="0"/>
      <w:marTop w:val="0"/>
      <w:marBottom w:val="0"/>
      <w:divBdr>
        <w:top w:val="none" w:sz="0" w:space="0" w:color="auto"/>
        <w:left w:val="none" w:sz="0" w:space="0" w:color="auto"/>
        <w:bottom w:val="none" w:sz="0" w:space="0" w:color="auto"/>
        <w:right w:val="none" w:sz="0" w:space="0" w:color="auto"/>
      </w:divBdr>
    </w:div>
    <w:div w:id="2009943280">
      <w:bodyDiv w:val="1"/>
      <w:marLeft w:val="0"/>
      <w:marRight w:val="0"/>
      <w:marTop w:val="0"/>
      <w:marBottom w:val="0"/>
      <w:divBdr>
        <w:top w:val="none" w:sz="0" w:space="0" w:color="auto"/>
        <w:left w:val="none" w:sz="0" w:space="0" w:color="auto"/>
        <w:bottom w:val="none" w:sz="0" w:space="0" w:color="auto"/>
        <w:right w:val="none" w:sz="0" w:space="0" w:color="auto"/>
      </w:divBdr>
    </w:div>
    <w:div w:id="20403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1BF08-D59B-4EDC-80A7-FAE63361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2732</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18269</CharactersWithSpaces>
  <SharedDoc>false</SharedDoc>
  <HLinks>
    <vt:vector size="54" baseType="variant">
      <vt:variant>
        <vt:i4>1245245</vt:i4>
      </vt:variant>
      <vt:variant>
        <vt:i4>50</vt:i4>
      </vt:variant>
      <vt:variant>
        <vt:i4>0</vt:i4>
      </vt:variant>
      <vt:variant>
        <vt:i4>5</vt:i4>
      </vt:variant>
      <vt:variant>
        <vt:lpwstr/>
      </vt:variant>
      <vt:variant>
        <vt:lpwstr>_Toc518541411</vt:lpwstr>
      </vt:variant>
      <vt:variant>
        <vt:i4>1245245</vt:i4>
      </vt:variant>
      <vt:variant>
        <vt:i4>44</vt:i4>
      </vt:variant>
      <vt:variant>
        <vt:i4>0</vt:i4>
      </vt:variant>
      <vt:variant>
        <vt:i4>5</vt:i4>
      </vt:variant>
      <vt:variant>
        <vt:lpwstr/>
      </vt:variant>
      <vt:variant>
        <vt:lpwstr>_Toc518541410</vt:lpwstr>
      </vt:variant>
      <vt:variant>
        <vt:i4>1179709</vt:i4>
      </vt:variant>
      <vt:variant>
        <vt:i4>38</vt:i4>
      </vt:variant>
      <vt:variant>
        <vt:i4>0</vt:i4>
      </vt:variant>
      <vt:variant>
        <vt:i4>5</vt:i4>
      </vt:variant>
      <vt:variant>
        <vt:lpwstr/>
      </vt:variant>
      <vt:variant>
        <vt:lpwstr>_Toc518541409</vt:lpwstr>
      </vt:variant>
      <vt:variant>
        <vt:i4>1179709</vt:i4>
      </vt:variant>
      <vt:variant>
        <vt:i4>32</vt:i4>
      </vt:variant>
      <vt:variant>
        <vt:i4>0</vt:i4>
      </vt:variant>
      <vt:variant>
        <vt:i4>5</vt:i4>
      </vt:variant>
      <vt:variant>
        <vt:lpwstr/>
      </vt:variant>
      <vt:variant>
        <vt:lpwstr>_Toc518541408</vt:lpwstr>
      </vt:variant>
      <vt:variant>
        <vt:i4>1179709</vt:i4>
      </vt:variant>
      <vt:variant>
        <vt:i4>26</vt:i4>
      </vt:variant>
      <vt:variant>
        <vt:i4>0</vt:i4>
      </vt:variant>
      <vt:variant>
        <vt:i4>5</vt:i4>
      </vt:variant>
      <vt:variant>
        <vt:lpwstr/>
      </vt:variant>
      <vt:variant>
        <vt:lpwstr>_Toc518541407</vt:lpwstr>
      </vt:variant>
      <vt:variant>
        <vt:i4>1179709</vt:i4>
      </vt:variant>
      <vt:variant>
        <vt:i4>20</vt:i4>
      </vt:variant>
      <vt:variant>
        <vt:i4>0</vt:i4>
      </vt:variant>
      <vt:variant>
        <vt:i4>5</vt:i4>
      </vt:variant>
      <vt:variant>
        <vt:lpwstr/>
      </vt:variant>
      <vt:variant>
        <vt:lpwstr>_Toc518541406</vt:lpwstr>
      </vt:variant>
      <vt:variant>
        <vt:i4>1179709</vt:i4>
      </vt:variant>
      <vt:variant>
        <vt:i4>14</vt:i4>
      </vt:variant>
      <vt:variant>
        <vt:i4>0</vt:i4>
      </vt:variant>
      <vt:variant>
        <vt:i4>5</vt:i4>
      </vt:variant>
      <vt:variant>
        <vt:lpwstr/>
      </vt:variant>
      <vt:variant>
        <vt:lpwstr>_Toc518541405</vt:lpwstr>
      </vt:variant>
      <vt:variant>
        <vt:i4>1179709</vt:i4>
      </vt:variant>
      <vt:variant>
        <vt:i4>8</vt:i4>
      </vt:variant>
      <vt:variant>
        <vt:i4>0</vt:i4>
      </vt:variant>
      <vt:variant>
        <vt:i4>5</vt:i4>
      </vt:variant>
      <vt:variant>
        <vt:lpwstr/>
      </vt:variant>
      <vt:variant>
        <vt:lpwstr>_Toc518541404</vt:lpwstr>
      </vt:variant>
      <vt:variant>
        <vt:i4>1179709</vt:i4>
      </vt:variant>
      <vt:variant>
        <vt:i4>2</vt:i4>
      </vt:variant>
      <vt:variant>
        <vt:i4>0</vt:i4>
      </vt:variant>
      <vt:variant>
        <vt:i4>5</vt:i4>
      </vt:variant>
      <vt:variant>
        <vt:lpwstr/>
      </vt:variant>
      <vt:variant>
        <vt:lpwstr>_Toc518541403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Nevena Cabrilo</cp:lastModifiedBy>
  <cp:revision>5</cp:revision>
  <cp:lastPrinted>2018-07-09T07:49:00Z</cp:lastPrinted>
  <dcterms:created xsi:type="dcterms:W3CDTF">2018-07-11T08:43:00Z</dcterms:created>
  <dcterms:modified xsi:type="dcterms:W3CDTF">2018-07-20T09:49:00Z</dcterms:modified>
</cp:coreProperties>
</file>