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313C" w:rsidRDefault="0084313C" w:rsidP="0084313C">
      <w:pPr>
        <w:shd w:val="clear" w:color="auto" w:fill="FFFFFF"/>
        <w:rPr>
          <w:rFonts w:ascii="Arial" w:hAnsi="Arial" w:cs="Arial"/>
          <w:i/>
          <w:iCs/>
          <w:color w:val="1F497D"/>
          <w:sz w:val="21"/>
          <w:szCs w:val="21"/>
        </w:rPr>
      </w:pPr>
      <w:r>
        <w:rPr>
          <w:rFonts w:asciiTheme="minorHAnsi" w:hAnsiTheme="minorHAnsi" w:cstheme="minorBidi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1392662</wp:posOffset>
                </wp:positionH>
                <wp:positionV relativeFrom="paragraph">
                  <wp:posOffset>-114569</wp:posOffset>
                </wp:positionV>
                <wp:extent cx="4000500" cy="127635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0" cy="1276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4313C" w:rsidRDefault="0084313C" w:rsidP="0084313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sl-SI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sl-SI"/>
                              </w:rPr>
                              <w:t>Crna Gora</w:t>
                            </w:r>
                          </w:p>
                          <w:p w:rsidR="0084313C" w:rsidRDefault="0084313C" w:rsidP="0084313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sl-SI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sl-SI"/>
                              </w:rPr>
                              <w:t>Vlada Crne Gore</w:t>
                            </w:r>
                          </w:p>
                          <w:p w:rsidR="0084313C" w:rsidRDefault="0084313C" w:rsidP="0084313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sl-SI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sl-SI"/>
                              </w:rPr>
                              <w:t>MINISTARSTVO UNUTRAŠNJIH POSLOVA</w:t>
                            </w:r>
                          </w:p>
                          <w:p w:rsidR="0084313C" w:rsidRDefault="0084313C" w:rsidP="0084313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FF"/>
                                <w:sz w:val="16"/>
                                <w:szCs w:val="16"/>
                                <w:lang w:val="sl-SI"/>
                              </w:rPr>
                            </w:pPr>
                          </w:p>
                          <w:p w:rsidR="0084313C" w:rsidRDefault="0084313C" w:rsidP="0084313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FF"/>
                                <w:sz w:val="28"/>
                                <w:szCs w:val="28"/>
                                <w:lang w:val="sl-SI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FF"/>
                                <w:sz w:val="28"/>
                                <w:szCs w:val="28"/>
                                <w:lang w:val="sl-SI"/>
                              </w:rPr>
                              <w:t>Odjeljenje za unutrašnju kontrolu policije</w:t>
                            </w:r>
                          </w:p>
                          <w:p w:rsidR="0084313C" w:rsidRDefault="0084313C" w:rsidP="0084313C">
                            <w:pPr>
                              <w:jc w:val="center"/>
                              <w:rPr>
                                <w:rFonts w:asciiTheme="minorHAnsi" w:hAnsiTheme="minorHAnsi" w:cstheme="minorBidi"/>
                                <w:sz w:val="22"/>
                                <w:szCs w:val="22"/>
                                <w:lang w:val="sl-SI"/>
                              </w:rPr>
                            </w:pPr>
                          </w:p>
                          <w:p w:rsidR="0084313C" w:rsidRDefault="0084313C" w:rsidP="0084313C">
                            <w:pPr>
                              <w:jc w:val="center"/>
                              <w:rPr>
                                <w:lang w:val="sl-SI"/>
                              </w:rPr>
                            </w:pPr>
                          </w:p>
                          <w:p w:rsidR="0084313C" w:rsidRDefault="0084313C" w:rsidP="0084313C">
                            <w:pPr>
                              <w:jc w:val="center"/>
                              <w:rPr>
                                <w:lang w:val="sl-SI"/>
                              </w:rPr>
                            </w:pPr>
                          </w:p>
                          <w:p w:rsidR="0084313C" w:rsidRDefault="0084313C" w:rsidP="0084313C">
                            <w:pPr>
                              <w:jc w:val="center"/>
                              <w:rPr>
                                <w:lang w:val="sl-SI"/>
                              </w:rPr>
                            </w:pPr>
                          </w:p>
                          <w:p w:rsidR="0084313C" w:rsidRDefault="0084313C" w:rsidP="0084313C">
                            <w:pPr>
                              <w:jc w:val="center"/>
                              <w:rPr>
                                <w:lang w:val="sl-SI"/>
                              </w:rPr>
                            </w:pPr>
                          </w:p>
                          <w:p w:rsidR="0084313C" w:rsidRDefault="0084313C" w:rsidP="0084313C">
                            <w:pPr>
                              <w:jc w:val="center"/>
                              <w:rPr>
                                <w:lang w:val="sl-SI"/>
                              </w:rPr>
                            </w:pPr>
                          </w:p>
                          <w:p w:rsidR="0084313C" w:rsidRDefault="0084313C" w:rsidP="0084313C">
                            <w:pPr>
                              <w:jc w:val="center"/>
                              <w:rPr>
                                <w:lang w:val="sl-SI"/>
                              </w:rPr>
                            </w:pPr>
                          </w:p>
                          <w:p w:rsidR="0084313C" w:rsidRDefault="0084313C" w:rsidP="0084313C">
                            <w:pPr>
                              <w:rPr>
                                <w:lang w:val="sl-S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09.65pt;margin-top:-9pt;width:315pt;height:100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JUUgwIAABAFAAAOAAAAZHJzL2Uyb0RvYy54bWysVNuO2yAQfa/Uf0C8Z32pc7EVZ7WXpqq0&#10;vUi7/QACOEbFQIHE3lb99w44yabbVqqq+gEDMxxm5pxheTl0Eu25dUKrGmcXKUZcUc2E2tb408N6&#10;ssDIeaIYkVrxGj9yhy9XL18se1PxXLdaMm4RgChX9abGrfemShJHW94Rd6ENV2BstO2Ih6XdJsyS&#10;HtA7meRpOkt6bZmxmnLnYPd2NOJVxG8aTv2HpnHcI1ljiM3H0cZxE8ZktSTV1hLTCnoIg/xDFB0R&#10;Ci49Qd0ST9DOil+gOkGtdrrxF1R3iW4aQXnMAbLJ0mfZ3LfE8JgLFMeZU5nc/4Ol7/cfLRKsxjlG&#10;inRA0QMfPLrWA8pDdXrjKnC6N+DmB9gGlmOmztxp+tkhpW9aorb8ylrdt5wwiC4LJ5OzoyOOCyCb&#10;/p1mcA3ZeR2BhsZ2oXRQDATowNLjiZkQCoXNIk3TaQomCrYsn89eTSN3CamOx411/g3XHQqTGlug&#10;PsKT/Z3zIRxSHV3CbU5LwdZCyriw282NtGhPQCbr+MUMnrlJFZyVDsdGxHEHooQ7gi3EG2n/VmZ5&#10;kV7n5WQ9W8wnxbqYTsp5upikWXldztKiLG7X30OAWVG1gjGu7oTiRwlmxd9RfGiGUTxRhKivcTnN&#10;pyNHf0wS6gnf75LshIeOlKKr8eLkRKrA7GvFIG1SeSLkOE9+Dj9WGWpw/MeqRB0E6kcR+GEzAEoQ&#10;x0azR1CE1cAXcAvPCExabb9i1ENL1th92RHLMZJvFaiqzIoi9HBcFNN5Dgt7btmcW4iiAFVjj9E4&#10;vfFj3++MFdsWbhp1rPQVKLERUSNPUR30C20Xkzk8EaGvz9fR6+khW/0AAAD//wMAUEsDBBQABgAI&#10;AAAAIQA97RfJ3gAAAAsBAAAPAAAAZHJzL2Rvd25yZXYueG1sTI/BTsJAEIbvJr7DZky8GNgWEErt&#10;lqiJxivIA0zboW3szjbdhZa3dzjpcWa+/PP92W6ynbrQ4FvHBuJ5BIq4dFXLtYHj98csAeUDcoWd&#10;YzJwJQ+7/P4uw7RyI+/pcgi1khD2KRpoQuhTrX3ZkEU/dz2x3E5usBhkHGpdDThKuO30IorW2mLL&#10;8qHBnt4bKn8OZ2vg9DU+PW/H4jMcN/vV+g3bTeGuxjw+TK8voAJN4Q+Gm76oQy5OhTtz5VVnYBFv&#10;l4IamMWJlBIiWd02haDJMgKdZ/p/h/wXAAD//wMAUEsBAi0AFAAGAAgAAAAhALaDOJL+AAAA4QEA&#10;ABMAAAAAAAAAAAAAAAAAAAAAAFtDb250ZW50X1R5cGVzXS54bWxQSwECLQAUAAYACAAAACEAOP0h&#10;/9YAAACUAQAACwAAAAAAAAAAAAAAAAAvAQAAX3JlbHMvLnJlbHNQSwECLQAUAAYACAAAACEA5ayV&#10;FIMCAAAQBQAADgAAAAAAAAAAAAAAAAAuAgAAZHJzL2Uyb0RvYy54bWxQSwECLQAUAAYACAAAACEA&#10;Pe0Xyd4AAAALAQAADwAAAAAAAAAAAAAAAADdBAAAZHJzL2Rvd25yZXYueG1sUEsFBgAAAAAEAAQA&#10;8wAAAOgFAAAAAA==&#10;" stroked="f">
                <v:textbox>
                  <w:txbxContent>
                    <w:p w:rsidR="0084313C" w:rsidRDefault="0084313C" w:rsidP="0084313C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sl-SI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sl-SI"/>
                        </w:rPr>
                        <w:t>Crna Gora</w:t>
                      </w:r>
                    </w:p>
                    <w:p w:rsidR="0084313C" w:rsidRDefault="0084313C" w:rsidP="0084313C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sl-SI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sl-SI"/>
                        </w:rPr>
                        <w:t>Vlada Crne Gore</w:t>
                      </w:r>
                    </w:p>
                    <w:p w:rsidR="0084313C" w:rsidRDefault="0084313C" w:rsidP="0084313C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sl-SI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sl-SI"/>
                        </w:rPr>
                        <w:t>MINISTARSTVO UNUTRAŠNJIH POSLOVA</w:t>
                      </w:r>
                    </w:p>
                    <w:p w:rsidR="0084313C" w:rsidRDefault="0084313C" w:rsidP="0084313C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0000FF"/>
                          <w:sz w:val="16"/>
                          <w:szCs w:val="16"/>
                          <w:lang w:val="sl-SI"/>
                        </w:rPr>
                      </w:pPr>
                    </w:p>
                    <w:p w:rsidR="0084313C" w:rsidRDefault="0084313C" w:rsidP="0084313C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0000FF"/>
                          <w:sz w:val="28"/>
                          <w:szCs w:val="28"/>
                          <w:lang w:val="sl-SI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FF"/>
                          <w:sz w:val="28"/>
                          <w:szCs w:val="28"/>
                          <w:lang w:val="sl-SI"/>
                        </w:rPr>
                        <w:t>Odjeljenje za unutrašnju kontrolu policije</w:t>
                      </w:r>
                    </w:p>
                    <w:p w:rsidR="0084313C" w:rsidRDefault="0084313C" w:rsidP="0084313C">
                      <w:pPr>
                        <w:jc w:val="center"/>
                        <w:rPr>
                          <w:rFonts w:asciiTheme="minorHAnsi" w:hAnsiTheme="minorHAnsi" w:cstheme="minorBidi"/>
                          <w:sz w:val="22"/>
                          <w:szCs w:val="22"/>
                          <w:lang w:val="sl-SI"/>
                        </w:rPr>
                      </w:pPr>
                    </w:p>
                    <w:p w:rsidR="0084313C" w:rsidRDefault="0084313C" w:rsidP="0084313C">
                      <w:pPr>
                        <w:jc w:val="center"/>
                        <w:rPr>
                          <w:lang w:val="sl-SI"/>
                        </w:rPr>
                      </w:pPr>
                    </w:p>
                    <w:p w:rsidR="0084313C" w:rsidRDefault="0084313C" w:rsidP="0084313C">
                      <w:pPr>
                        <w:jc w:val="center"/>
                        <w:rPr>
                          <w:lang w:val="sl-SI"/>
                        </w:rPr>
                      </w:pPr>
                    </w:p>
                    <w:p w:rsidR="0084313C" w:rsidRDefault="0084313C" w:rsidP="0084313C">
                      <w:pPr>
                        <w:jc w:val="center"/>
                        <w:rPr>
                          <w:lang w:val="sl-SI"/>
                        </w:rPr>
                      </w:pPr>
                    </w:p>
                    <w:p w:rsidR="0084313C" w:rsidRDefault="0084313C" w:rsidP="0084313C">
                      <w:pPr>
                        <w:jc w:val="center"/>
                        <w:rPr>
                          <w:lang w:val="sl-SI"/>
                        </w:rPr>
                      </w:pPr>
                    </w:p>
                    <w:p w:rsidR="0084313C" w:rsidRDefault="0084313C" w:rsidP="0084313C">
                      <w:pPr>
                        <w:jc w:val="center"/>
                        <w:rPr>
                          <w:lang w:val="sl-SI"/>
                        </w:rPr>
                      </w:pPr>
                    </w:p>
                    <w:p w:rsidR="0084313C" w:rsidRDefault="0084313C" w:rsidP="0084313C">
                      <w:pPr>
                        <w:jc w:val="center"/>
                        <w:rPr>
                          <w:lang w:val="sl-SI"/>
                        </w:rPr>
                      </w:pPr>
                    </w:p>
                    <w:p w:rsidR="0084313C" w:rsidRDefault="0084313C" w:rsidP="0084313C">
                      <w:pPr>
                        <w:rPr>
                          <w:lang w:val="sl-S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Theme="minorHAnsi" w:hAnsiTheme="minorHAnsi" w:cstheme="minorBidi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-38100</wp:posOffset>
            </wp:positionH>
            <wp:positionV relativeFrom="paragraph">
              <wp:posOffset>-47625</wp:posOffset>
            </wp:positionV>
            <wp:extent cx="1200150" cy="1371600"/>
            <wp:effectExtent l="0" t="0" r="0" b="0"/>
            <wp:wrapSquare wrapText="right"/>
            <wp:docPr id="1" name="Picture 1" descr="Inde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ndex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371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4313C" w:rsidRDefault="0084313C" w:rsidP="0084313C">
      <w:pPr>
        <w:shd w:val="clear" w:color="auto" w:fill="FFFFFF"/>
        <w:rPr>
          <w:rFonts w:ascii="Arial" w:hAnsi="Arial" w:cs="Arial"/>
          <w:i/>
          <w:iCs/>
          <w:color w:val="1F497D"/>
          <w:sz w:val="21"/>
          <w:szCs w:val="21"/>
        </w:rPr>
      </w:pPr>
    </w:p>
    <w:p w:rsidR="0084313C" w:rsidRDefault="0084313C" w:rsidP="0084313C">
      <w:pPr>
        <w:shd w:val="clear" w:color="auto" w:fill="FFFFFF"/>
        <w:rPr>
          <w:rFonts w:ascii="Arial" w:hAnsi="Arial" w:cs="Arial"/>
          <w:i/>
          <w:iCs/>
          <w:color w:val="1F497D"/>
          <w:sz w:val="21"/>
          <w:szCs w:val="21"/>
        </w:rPr>
      </w:pPr>
    </w:p>
    <w:p w:rsidR="0084313C" w:rsidRDefault="0084313C" w:rsidP="0084313C">
      <w:pPr>
        <w:shd w:val="clear" w:color="auto" w:fill="FFFFFF"/>
        <w:rPr>
          <w:rFonts w:ascii="Arial" w:hAnsi="Arial" w:cs="Arial"/>
          <w:i/>
          <w:iCs/>
          <w:color w:val="1F497D"/>
          <w:sz w:val="21"/>
          <w:szCs w:val="21"/>
        </w:rPr>
      </w:pPr>
    </w:p>
    <w:p w:rsidR="0084313C" w:rsidRDefault="0084313C" w:rsidP="0084313C">
      <w:pPr>
        <w:shd w:val="clear" w:color="auto" w:fill="FFFFFF"/>
        <w:rPr>
          <w:rFonts w:ascii="Arial" w:hAnsi="Arial" w:cs="Arial"/>
          <w:i/>
          <w:iCs/>
          <w:color w:val="1F497D"/>
          <w:sz w:val="21"/>
          <w:szCs w:val="21"/>
        </w:rPr>
      </w:pPr>
    </w:p>
    <w:p w:rsidR="0084313C" w:rsidRDefault="0084313C" w:rsidP="0084313C">
      <w:pPr>
        <w:pStyle w:val="Title"/>
        <w:rPr>
          <w:rFonts w:ascii="Arial" w:hAnsi="Arial" w:cs="Arial"/>
          <w:sz w:val="21"/>
          <w:szCs w:val="21"/>
        </w:rPr>
      </w:pPr>
    </w:p>
    <w:p w:rsidR="0084313C" w:rsidRDefault="0084313C" w:rsidP="0084313C">
      <w:pPr>
        <w:pStyle w:val="Title"/>
        <w:rPr>
          <w:rFonts w:ascii="Arial" w:hAnsi="Arial" w:cs="Arial"/>
          <w:sz w:val="21"/>
          <w:szCs w:val="21"/>
        </w:rPr>
      </w:pPr>
    </w:p>
    <w:p w:rsidR="0084313C" w:rsidRDefault="0084313C" w:rsidP="0084313C">
      <w:pPr>
        <w:pStyle w:val="Title"/>
        <w:rPr>
          <w:rFonts w:ascii="Arial" w:hAnsi="Arial" w:cs="Arial"/>
          <w:sz w:val="21"/>
          <w:szCs w:val="21"/>
        </w:rPr>
      </w:pPr>
    </w:p>
    <w:p w:rsidR="0084313C" w:rsidRDefault="0084313C" w:rsidP="0084313C">
      <w:pPr>
        <w:pStyle w:val="Title"/>
        <w:rPr>
          <w:rFonts w:ascii="Arial" w:hAnsi="Arial" w:cs="Arial"/>
          <w:sz w:val="21"/>
          <w:szCs w:val="21"/>
        </w:rPr>
      </w:pPr>
    </w:p>
    <w:p w:rsidR="0084313C" w:rsidRDefault="0084313C" w:rsidP="0084313C">
      <w:pPr>
        <w:pStyle w:val="Title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I Z V J E Š T A J</w:t>
      </w:r>
    </w:p>
    <w:p w:rsidR="0084313C" w:rsidRDefault="0084313C" w:rsidP="0084313C">
      <w:pPr>
        <w:pStyle w:val="Title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Odjeljenja za unutrašnju kontrolu policije</w:t>
      </w:r>
    </w:p>
    <w:p w:rsidR="0084313C" w:rsidRDefault="0084313C" w:rsidP="0084313C">
      <w:pPr>
        <w:pStyle w:val="Title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o izvršenim unutrašnjim kontrolama policije</w:t>
      </w:r>
    </w:p>
    <w:p w:rsidR="0084313C" w:rsidRDefault="0084313C" w:rsidP="0084313C">
      <w:pPr>
        <w:pStyle w:val="Title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za mjesec </w:t>
      </w:r>
      <w:r w:rsidR="001E3A97">
        <w:rPr>
          <w:rFonts w:ascii="Arial" w:hAnsi="Arial" w:cs="Arial"/>
          <w:sz w:val="21"/>
          <w:szCs w:val="21"/>
        </w:rPr>
        <w:t>n</w:t>
      </w:r>
      <w:r w:rsidR="00C06433">
        <w:rPr>
          <w:rFonts w:ascii="Arial" w:hAnsi="Arial" w:cs="Arial"/>
          <w:sz w:val="21"/>
          <w:szCs w:val="21"/>
        </w:rPr>
        <w:t>ovembar</w:t>
      </w:r>
      <w:r>
        <w:rPr>
          <w:rFonts w:ascii="Arial" w:hAnsi="Arial" w:cs="Arial"/>
          <w:sz w:val="21"/>
          <w:szCs w:val="21"/>
        </w:rPr>
        <w:t xml:space="preserve"> 2025</w:t>
      </w:r>
    </w:p>
    <w:p w:rsidR="0084313C" w:rsidRDefault="0084313C" w:rsidP="0084313C">
      <w:pPr>
        <w:pStyle w:val="Title"/>
        <w:rPr>
          <w:rFonts w:ascii="Arial" w:hAnsi="Arial" w:cs="Arial"/>
          <w:sz w:val="21"/>
          <w:szCs w:val="21"/>
        </w:rPr>
      </w:pPr>
    </w:p>
    <w:p w:rsidR="00351C0A" w:rsidRPr="007D4EA4" w:rsidRDefault="00351C0A" w:rsidP="00351C0A">
      <w:pPr>
        <w:spacing w:after="160" w:line="254" w:lineRule="auto"/>
        <w:jc w:val="center"/>
        <w:rPr>
          <w:rFonts w:ascii="Arial" w:eastAsia="Calibri" w:hAnsi="Arial" w:cs="Arial"/>
          <w:sz w:val="22"/>
          <w:szCs w:val="22"/>
          <w:lang w:val="sr-Latn-ME"/>
        </w:rPr>
      </w:pPr>
      <w:r w:rsidRPr="007D4EA4">
        <w:rPr>
          <w:rFonts w:ascii="Arial" w:eastAsia="Calibri" w:hAnsi="Arial" w:cs="Arial"/>
          <w:sz w:val="22"/>
          <w:szCs w:val="22"/>
          <w:lang w:val="sr-Latn-ME"/>
        </w:rPr>
        <w:t>● ● ◊ ● ●</w:t>
      </w:r>
    </w:p>
    <w:p w:rsidR="00C06433" w:rsidRPr="007D4EA4" w:rsidRDefault="00C06433" w:rsidP="00C06433">
      <w:pPr>
        <w:shd w:val="clear" w:color="auto" w:fill="FFFFFF"/>
        <w:ind w:firstLine="720"/>
        <w:jc w:val="both"/>
        <w:rPr>
          <w:rFonts w:ascii="Arial" w:hAnsi="Arial" w:cs="Arial"/>
          <w:sz w:val="22"/>
          <w:szCs w:val="22"/>
          <w:lang w:val="sr-Latn-ME"/>
        </w:rPr>
      </w:pPr>
      <w:r w:rsidRPr="007D4EA4">
        <w:rPr>
          <w:rFonts w:ascii="Arial" w:hAnsi="Arial" w:cs="Arial"/>
          <w:sz w:val="22"/>
          <w:szCs w:val="22"/>
          <w:lang w:val="sr-Latn-ME"/>
        </w:rPr>
        <w:t xml:space="preserve">Službenici Odjeljenja za unutrašnju kontrolu policije su tokom </w:t>
      </w:r>
      <w:r>
        <w:rPr>
          <w:rFonts w:ascii="Arial" w:hAnsi="Arial" w:cs="Arial"/>
          <w:sz w:val="22"/>
          <w:szCs w:val="22"/>
          <w:lang w:val="sr-Latn-ME"/>
        </w:rPr>
        <w:t>novembra</w:t>
      </w:r>
      <w:r w:rsidRPr="007D4EA4">
        <w:rPr>
          <w:rFonts w:ascii="Arial" w:hAnsi="Arial" w:cs="Arial"/>
          <w:sz w:val="22"/>
          <w:szCs w:val="22"/>
          <w:lang w:val="sr-Latn-ME"/>
        </w:rPr>
        <w:t xml:space="preserve"> 2025.godine, izvršili </w:t>
      </w:r>
      <w:r>
        <w:rPr>
          <w:rFonts w:ascii="Arial" w:hAnsi="Arial" w:cs="Arial"/>
          <w:sz w:val="22"/>
          <w:szCs w:val="22"/>
          <w:lang w:val="sr-Latn-ME"/>
        </w:rPr>
        <w:t xml:space="preserve">devet </w:t>
      </w:r>
      <w:r w:rsidRPr="007D4EA4">
        <w:rPr>
          <w:rFonts w:ascii="Arial" w:hAnsi="Arial" w:cs="Arial"/>
          <w:sz w:val="22"/>
          <w:szCs w:val="22"/>
          <w:lang w:val="sr-Latn-ME"/>
        </w:rPr>
        <w:t>kontrola – provjera zakonitosti postupanja policijskih službenika na osnovu operativnih i drugih saznanja o mogućim nezakonitostima i nepravilnostima u radu i postupanju policijskih službenika.</w:t>
      </w:r>
    </w:p>
    <w:p w:rsidR="00C06433" w:rsidRPr="007D4EA4" w:rsidRDefault="00C06433" w:rsidP="00C06433">
      <w:pPr>
        <w:ind w:firstLine="720"/>
        <w:jc w:val="both"/>
        <w:rPr>
          <w:rFonts w:ascii="Arial" w:hAnsi="Arial" w:cs="Arial"/>
          <w:sz w:val="22"/>
          <w:szCs w:val="22"/>
          <w:lang w:val="sr-Latn-ME"/>
        </w:rPr>
      </w:pPr>
    </w:p>
    <w:p w:rsidR="00C06433" w:rsidRDefault="00C06433" w:rsidP="00C06433">
      <w:pPr>
        <w:ind w:right="178"/>
        <w:jc w:val="both"/>
        <w:rPr>
          <w:rFonts w:ascii="Arial" w:hAnsi="Arial"/>
          <w:sz w:val="22"/>
          <w:szCs w:val="22"/>
          <w:lang w:val="sr-Latn-ME"/>
        </w:rPr>
      </w:pPr>
      <w:r w:rsidRPr="007D4EA4">
        <w:rPr>
          <w:rFonts w:ascii="Arial" w:hAnsi="Arial" w:cs="Arial"/>
          <w:iCs/>
          <w:sz w:val="22"/>
          <w:szCs w:val="22"/>
          <w:lang w:val="sr-Latn-ME"/>
        </w:rPr>
        <w:t xml:space="preserve">Na osnovu činjenica i dokaza utvrđenih u postupku unutrašnje kontrole u </w:t>
      </w:r>
      <w:r>
        <w:rPr>
          <w:rFonts w:ascii="Arial" w:hAnsi="Arial" w:cs="Arial"/>
          <w:iCs/>
          <w:sz w:val="22"/>
          <w:szCs w:val="22"/>
          <w:lang w:val="sr-Latn-ME"/>
        </w:rPr>
        <w:t>svih devet</w:t>
      </w:r>
      <w:r w:rsidRPr="007D4EA4">
        <w:rPr>
          <w:rFonts w:ascii="Arial" w:hAnsi="Arial" w:cs="Arial"/>
          <w:iCs/>
          <w:sz w:val="22"/>
          <w:szCs w:val="22"/>
          <w:lang w:val="sr-Latn-ME"/>
        </w:rPr>
        <w:t xml:space="preserve"> slučaj</w:t>
      </w:r>
      <w:r>
        <w:rPr>
          <w:rFonts w:ascii="Arial" w:hAnsi="Arial" w:cs="Arial"/>
          <w:iCs/>
          <w:sz w:val="22"/>
          <w:szCs w:val="22"/>
          <w:lang w:val="sr-Latn-ME"/>
        </w:rPr>
        <w:t>eva</w:t>
      </w:r>
      <w:r w:rsidRPr="007D4EA4">
        <w:rPr>
          <w:rFonts w:ascii="Arial" w:hAnsi="Arial" w:cs="Arial"/>
          <w:iCs/>
          <w:sz w:val="22"/>
          <w:szCs w:val="22"/>
          <w:lang w:val="sr-Latn-ME"/>
        </w:rPr>
        <w:t xml:space="preserve"> kontrol</w:t>
      </w:r>
      <w:r>
        <w:rPr>
          <w:rFonts w:ascii="Arial" w:hAnsi="Arial" w:cs="Arial"/>
          <w:iCs/>
          <w:sz w:val="22"/>
          <w:szCs w:val="22"/>
          <w:lang w:val="sr-Latn-ME"/>
        </w:rPr>
        <w:t>a</w:t>
      </w:r>
      <w:r w:rsidRPr="007D4EA4">
        <w:rPr>
          <w:rFonts w:ascii="Arial" w:hAnsi="Arial" w:cs="Arial"/>
          <w:iCs/>
          <w:sz w:val="22"/>
          <w:szCs w:val="22"/>
          <w:lang w:val="sr-Latn-ME"/>
        </w:rPr>
        <w:t xml:space="preserve"> – provjer</w:t>
      </w:r>
      <w:r>
        <w:rPr>
          <w:rFonts w:ascii="Arial" w:hAnsi="Arial" w:cs="Arial"/>
          <w:iCs/>
          <w:sz w:val="22"/>
          <w:szCs w:val="22"/>
          <w:lang w:val="sr-Latn-ME"/>
        </w:rPr>
        <w:t>a</w:t>
      </w:r>
      <w:r w:rsidRPr="007D4EA4">
        <w:rPr>
          <w:rFonts w:ascii="Arial" w:hAnsi="Arial" w:cs="Arial"/>
          <w:iCs/>
          <w:sz w:val="22"/>
          <w:szCs w:val="22"/>
          <w:lang w:val="sr-Latn-ME"/>
        </w:rPr>
        <w:t xml:space="preserve"> zakonitosti postupanja policijskih službenika</w:t>
      </w:r>
      <w:r>
        <w:rPr>
          <w:rFonts w:ascii="Arial" w:hAnsi="Arial" w:cs="Arial"/>
          <w:iCs/>
          <w:sz w:val="22"/>
          <w:szCs w:val="22"/>
          <w:lang w:val="sr-Latn-ME"/>
        </w:rPr>
        <w:t>,</w:t>
      </w:r>
      <w:r w:rsidRPr="007D4EA4">
        <w:rPr>
          <w:rFonts w:ascii="Arial" w:hAnsi="Arial" w:cs="Arial"/>
          <w:iCs/>
          <w:sz w:val="22"/>
          <w:szCs w:val="22"/>
          <w:lang w:val="sr-Latn-ME"/>
        </w:rPr>
        <w:t xml:space="preserve"> </w:t>
      </w:r>
      <w:r>
        <w:rPr>
          <w:rFonts w:ascii="Arial" w:hAnsi="Arial"/>
          <w:sz w:val="22"/>
          <w:szCs w:val="22"/>
          <w:lang w:val="sr-Latn-ME"/>
        </w:rPr>
        <w:t>u</w:t>
      </w:r>
      <w:r w:rsidRPr="007D4EA4">
        <w:rPr>
          <w:rFonts w:ascii="Arial" w:hAnsi="Arial"/>
          <w:sz w:val="22"/>
          <w:szCs w:val="22"/>
          <w:lang w:val="sr-Latn-ME"/>
        </w:rPr>
        <w:t xml:space="preserve"> post</w:t>
      </w:r>
      <w:r>
        <w:rPr>
          <w:rFonts w:ascii="Arial" w:hAnsi="Arial"/>
          <w:sz w:val="22"/>
          <w:szCs w:val="22"/>
          <w:lang w:val="sr-Latn-ME"/>
        </w:rPr>
        <w:t>upcima</w:t>
      </w:r>
      <w:r w:rsidRPr="007D4EA4">
        <w:rPr>
          <w:rFonts w:ascii="Arial" w:hAnsi="Arial"/>
          <w:sz w:val="22"/>
          <w:szCs w:val="22"/>
          <w:lang w:val="sr-Latn-ME"/>
        </w:rPr>
        <w:t xml:space="preserve"> unutrašnje kontrole, nijesu utvrđene činjenice i dokazi koji bi ukazali na nezakonito ili neprofesionalno postupanje policijskih službenika.</w:t>
      </w:r>
      <w:r>
        <w:rPr>
          <w:rFonts w:ascii="Arial" w:hAnsi="Arial"/>
          <w:sz w:val="22"/>
          <w:szCs w:val="22"/>
          <w:lang w:val="sr-Latn-ME"/>
        </w:rPr>
        <w:t xml:space="preserve"> Međutim, i pored toga, na osnovu dostavljenih zahtjeva ASK-a i nadležnih tužilaštava:</w:t>
      </w:r>
    </w:p>
    <w:p w:rsidR="00C06433" w:rsidRDefault="00C06433" w:rsidP="00C06433">
      <w:pPr>
        <w:ind w:right="178"/>
        <w:jc w:val="both"/>
        <w:rPr>
          <w:rFonts w:ascii="Arial" w:hAnsi="Arial"/>
          <w:sz w:val="22"/>
          <w:szCs w:val="22"/>
          <w:lang w:val="sr-Latn-ME"/>
        </w:rPr>
      </w:pPr>
      <w:r w:rsidRPr="007D4EA4">
        <w:rPr>
          <w:rFonts w:ascii="Arial" w:hAnsi="Arial"/>
          <w:sz w:val="22"/>
          <w:szCs w:val="22"/>
          <w:lang w:val="sr-Latn-ME"/>
        </w:rPr>
        <w:t xml:space="preserve"> </w:t>
      </w:r>
    </w:p>
    <w:p w:rsidR="00C06433" w:rsidRPr="000867B8" w:rsidRDefault="00C06433" w:rsidP="00C06433">
      <w:pPr>
        <w:ind w:right="178"/>
        <w:jc w:val="both"/>
        <w:rPr>
          <w:rFonts w:ascii="Arial" w:hAnsi="Arial"/>
          <w:noProof/>
          <w:color w:val="000000"/>
          <w:sz w:val="22"/>
          <w:szCs w:val="22"/>
          <w:lang w:val="sr-Latn-ME"/>
        </w:rPr>
      </w:pPr>
      <w:r>
        <w:rPr>
          <w:rFonts w:ascii="Arial" w:hAnsi="Arial"/>
          <w:sz w:val="22"/>
          <w:szCs w:val="22"/>
          <w:lang w:val="sr-Latn-ME"/>
        </w:rPr>
        <w:t>-</w:t>
      </w:r>
      <w:r w:rsidRPr="000867B8">
        <w:rPr>
          <w:rFonts w:ascii="Arial" w:hAnsi="Arial"/>
          <w:sz w:val="22"/>
          <w:szCs w:val="22"/>
          <w:lang w:val="sr-Latn-ME"/>
        </w:rPr>
        <w:t>U tri slučaja Izvještaji o izvršenim kontrolama, sa spisima sačinjenim u postupcima unutrašnje kontrole, sa utvrđenim činjeničnim stanjem na osnovu sprovedenog postupka unutrašnje da nijesu utvrđene činjenice i dokazi koji bi ukazali na nezakonito ili neprofesionalno postupanje policijskih službenika, dostavljeni su nadležnim državnim tužilaštvima, na zahtjeve tih tužilaštava.</w:t>
      </w:r>
    </w:p>
    <w:p w:rsidR="00C06433" w:rsidRPr="007D4EA4" w:rsidRDefault="00C06433" w:rsidP="00C06433">
      <w:pPr>
        <w:ind w:right="178"/>
        <w:jc w:val="both"/>
        <w:rPr>
          <w:rFonts w:ascii="Arial" w:hAnsi="Arial"/>
          <w:noProof/>
          <w:color w:val="000000"/>
          <w:sz w:val="22"/>
          <w:szCs w:val="22"/>
          <w:lang w:val="sr-Latn-ME"/>
        </w:rPr>
      </w:pPr>
    </w:p>
    <w:p w:rsidR="00C06433" w:rsidRDefault="00C06433" w:rsidP="00C06433">
      <w:pPr>
        <w:ind w:right="178"/>
        <w:jc w:val="both"/>
        <w:rPr>
          <w:rFonts w:ascii="Arial" w:hAnsi="Arial"/>
          <w:sz w:val="22"/>
          <w:szCs w:val="22"/>
          <w:lang w:val="sr-Latn-ME"/>
        </w:rPr>
      </w:pPr>
      <w:r>
        <w:rPr>
          <w:rFonts w:ascii="Arial" w:hAnsi="Arial"/>
          <w:sz w:val="22"/>
          <w:szCs w:val="22"/>
          <w:lang w:val="sr-Latn-ME"/>
        </w:rPr>
        <w:t xml:space="preserve">-U dva slučaja, </w:t>
      </w:r>
      <w:r w:rsidRPr="000A0DE8">
        <w:rPr>
          <w:rFonts w:ascii="Arial" w:hAnsi="Arial"/>
          <w:sz w:val="22"/>
          <w:szCs w:val="22"/>
          <w:lang w:val="sr-Latn-ME"/>
        </w:rPr>
        <w:t>Izvješta</w:t>
      </w:r>
      <w:r>
        <w:rPr>
          <w:rFonts w:ascii="Arial" w:hAnsi="Arial"/>
          <w:sz w:val="22"/>
          <w:szCs w:val="22"/>
          <w:lang w:val="sr-Latn-ME"/>
        </w:rPr>
        <w:t>i</w:t>
      </w:r>
      <w:r w:rsidRPr="000A0DE8">
        <w:rPr>
          <w:rFonts w:ascii="Arial" w:hAnsi="Arial"/>
          <w:sz w:val="22"/>
          <w:szCs w:val="22"/>
          <w:lang w:val="sr-Latn-ME"/>
        </w:rPr>
        <w:t>j sa spisima sačinjenim u postupku unutrašnje kontrole dostavljen</w:t>
      </w:r>
      <w:r>
        <w:rPr>
          <w:rFonts w:ascii="Arial" w:hAnsi="Arial"/>
          <w:sz w:val="22"/>
          <w:szCs w:val="22"/>
          <w:lang w:val="sr-Latn-ME"/>
        </w:rPr>
        <w:t>i</w:t>
      </w:r>
      <w:r w:rsidRPr="000A0DE8">
        <w:rPr>
          <w:rFonts w:ascii="Arial" w:hAnsi="Arial"/>
          <w:sz w:val="22"/>
          <w:szCs w:val="22"/>
          <w:lang w:val="sr-Latn-ME"/>
        </w:rPr>
        <w:t xml:space="preserve"> </w:t>
      </w:r>
      <w:r>
        <w:rPr>
          <w:rFonts w:ascii="Arial" w:hAnsi="Arial"/>
          <w:sz w:val="22"/>
          <w:szCs w:val="22"/>
          <w:lang w:val="sr-Latn-ME"/>
        </w:rPr>
        <w:t>su</w:t>
      </w:r>
      <w:r w:rsidRPr="000A0DE8">
        <w:rPr>
          <w:rFonts w:ascii="Arial" w:hAnsi="Arial"/>
          <w:sz w:val="22"/>
          <w:szCs w:val="22"/>
          <w:lang w:val="sr-Latn-ME"/>
        </w:rPr>
        <w:t xml:space="preserve"> Agenciji za sprječavanje korupcije</w:t>
      </w:r>
      <w:r>
        <w:rPr>
          <w:rFonts w:ascii="Arial" w:hAnsi="Arial"/>
          <w:sz w:val="22"/>
          <w:szCs w:val="22"/>
          <w:lang w:val="sr-Latn-ME"/>
        </w:rPr>
        <w:t>,</w:t>
      </w:r>
      <w:r w:rsidRPr="000A0DE8">
        <w:rPr>
          <w:rFonts w:ascii="Arial" w:hAnsi="Arial"/>
          <w:sz w:val="22"/>
          <w:szCs w:val="22"/>
          <w:lang w:val="sr-Latn-ME"/>
        </w:rPr>
        <w:t xml:space="preserve"> sa konstatovanim nalazom unutrašnje kontrole</w:t>
      </w:r>
      <w:r>
        <w:rPr>
          <w:rFonts w:ascii="Arial" w:hAnsi="Arial"/>
          <w:sz w:val="22"/>
          <w:szCs w:val="22"/>
          <w:lang w:val="sr-Latn-ME"/>
        </w:rPr>
        <w:t xml:space="preserve"> da</w:t>
      </w:r>
      <w:r w:rsidRPr="007D4EA4">
        <w:rPr>
          <w:rFonts w:ascii="Arial" w:hAnsi="Arial"/>
          <w:sz w:val="22"/>
          <w:szCs w:val="22"/>
          <w:lang w:val="sr-Latn-ME"/>
        </w:rPr>
        <w:t xml:space="preserve"> nijesu utvrđene činjenice i dokazi koji bi ukazali na nezakonito ili neprofesionalno postupanje policijskih službenika</w:t>
      </w:r>
      <w:r w:rsidRPr="000A0DE8">
        <w:rPr>
          <w:rFonts w:ascii="Arial" w:hAnsi="Arial"/>
          <w:sz w:val="22"/>
          <w:szCs w:val="22"/>
          <w:lang w:val="sr-Latn-ME"/>
        </w:rPr>
        <w:t>, kao odgovor</w:t>
      </w:r>
      <w:r>
        <w:rPr>
          <w:rFonts w:ascii="Arial" w:hAnsi="Arial"/>
          <w:sz w:val="22"/>
          <w:szCs w:val="22"/>
          <w:lang w:val="sr-Latn-ME"/>
        </w:rPr>
        <w:t>i</w:t>
      </w:r>
      <w:r w:rsidRPr="000A0DE8">
        <w:rPr>
          <w:rFonts w:ascii="Arial" w:hAnsi="Arial"/>
          <w:sz w:val="22"/>
          <w:szCs w:val="22"/>
          <w:lang w:val="sr-Latn-ME"/>
        </w:rPr>
        <w:t xml:space="preserve"> na zahtjev te Agencije.</w:t>
      </w:r>
    </w:p>
    <w:p w:rsidR="00C06433" w:rsidRPr="007D4EA4" w:rsidRDefault="00C06433" w:rsidP="00C06433">
      <w:pPr>
        <w:jc w:val="both"/>
        <w:rPr>
          <w:rFonts w:ascii="Arial" w:hAnsi="Arial"/>
          <w:sz w:val="22"/>
          <w:szCs w:val="22"/>
          <w:lang w:val="sr-Latn-ME"/>
        </w:rPr>
      </w:pPr>
    </w:p>
    <w:p w:rsidR="00C06433" w:rsidRPr="000867B8" w:rsidRDefault="00C06433" w:rsidP="00C06433">
      <w:pPr>
        <w:ind w:right="178"/>
        <w:jc w:val="both"/>
        <w:rPr>
          <w:rFonts w:ascii="Arial" w:hAnsi="Arial"/>
          <w:color w:val="000000" w:themeColor="text1"/>
          <w:sz w:val="22"/>
          <w:szCs w:val="22"/>
          <w:lang w:val="sr-Latn-ME"/>
        </w:rPr>
      </w:pPr>
      <w:r>
        <w:rPr>
          <w:rFonts w:ascii="Arial" w:hAnsi="Arial"/>
          <w:color w:val="000000" w:themeColor="text1"/>
          <w:sz w:val="22"/>
          <w:szCs w:val="22"/>
          <w:lang w:val="sr-Latn-ME"/>
        </w:rPr>
        <w:t>-</w:t>
      </w:r>
      <w:r w:rsidRPr="000867B8">
        <w:rPr>
          <w:rFonts w:ascii="Arial" w:hAnsi="Arial"/>
          <w:color w:val="000000" w:themeColor="text1"/>
          <w:sz w:val="22"/>
          <w:szCs w:val="22"/>
          <w:lang w:val="sr-Latn-ME"/>
        </w:rPr>
        <w:t>U jednom slučaju, u postupku unutrašnje kontrole</w:t>
      </w:r>
      <w:r>
        <w:rPr>
          <w:rFonts w:ascii="Arial" w:hAnsi="Arial"/>
          <w:color w:val="000000" w:themeColor="text1"/>
          <w:sz w:val="22"/>
          <w:szCs w:val="22"/>
          <w:lang w:val="sr-Latn-ME"/>
        </w:rPr>
        <w:t>,</w:t>
      </w:r>
      <w:r w:rsidRPr="000867B8">
        <w:rPr>
          <w:rFonts w:ascii="Arial" w:hAnsi="Arial"/>
          <w:color w:val="000000" w:themeColor="text1"/>
          <w:sz w:val="22"/>
          <w:szCs w:val="22"/>
          <w:lang w:val="sr-Latn-ME"/>
        </w:rPr>
        <w:t xml:space="preserve"> nijesu obezbijeđeni čvrsti materijalni dokazi na osnovu kojih bi </w:t>
      </w:r>
      <w:r>
        <w:rPr>
          <w:rFonts w:ascii="Arial" w:hAnsi="Arial"/>
          <w:color w:val="000000" w:themeColor="text1"/>
          <w:sz w:val="22"/>
          <w:szCs w:val="22"/>
          <w:lang w:val="sr-Latn-ME"/>
        </w:rPr>
        <w:t>nadležno</w:t>
      </w:r>
      <w:r w:rsidRPr="000867B8">
        <w:rPr>
          <w:rFonts w:ascii="Arial" w:hAnsi="Arial"/>
          <w:color w:val="000000" w:themeColor="text1"/>
          <w:sz w:val="22"/>
          <w:szCs w:val="22"/>
          <w:lang w:val="sr-Latn-ME"/>
        </w:rPr>
        <w:t xml:space="preserve"> državno tužilaštvo formiralo optužnicu, o čemu je dostavljena usmena informacija od strane ovog Odjeljenja prilikom neposredne komunikacije službenika Odjeljenja za unutrašnju kontrolu policije sa ovim tužilaštvom. U vezi predmetnog slučaja postupalo je i Specijalno policijsko Odjeljenje, koje je po nalogu Specijalnog državnog tužioca lišilo slobode više lica, čime je ovaj slučaj prešao u dalju nadležnost SDT-a.</w:t>
      </w:r>
    </w:p>
    <w:p w:rsidR="00351C0A" w:rsidRPr="007D4EA4" w:rsidRDefault="00351C0A" w:rsidP="00351C0A">
      <w:pPr>
        <w:ind w:right="178"/>
        <w:jc w:val="both"/>
        <w:rPr>
          <w:rFonts w:ascii="Arial" w:hAnsi="Arial"/>
          <w:color w:val="000000" w:themeColor="text1"/>
          <w:sz w:val="22"/>
          <w:szCs w:val="22"/>
          <w:lang w:val="sr-Latn-ME"/>
        </w:rPr>
      </w:pPr>
    </w:p>
    <w:p w:rsidR="00351C0A" w:rsidRDefault="00351C0A" w:rsidP="00351C0A">
      <w:pPr>
        <w:jc w:val="both"/>
        <w:rPr>
          <w:rFonts w:ascii="Arial" w:hAnsi="Arial" w:cs="Arial"/>
          <w:iCs/>
          <w:sz w:val="22"/>
          <w:szCs w:val="22"/>
          <w:lang w:val="sr-Latn-ME"/>
        </w:rPr>
      </w:pPr>
    </w:p>
    <w:p w:rsidR="00351C0A" w:rsidRPr="007D4EA4" w:rsidRDefault="00351C0A" w:rsidP="00351C0A">
      <w:pPr>
        <w:ind w:right="178"/>
        <w:jc w:val="center"/>
        <w:rPr>
          <w:rFonts w:ascii="Arial" w:eastAsia="Calibri" w:hAnsi="Arial" w:cs="Arial"/>
          <w:sz w:val="22"/>
          <w:szCs w:val="22"/>
          <w:lang w:val="sr-Latn-ME"/>
        </w:rPr>
      </w:pPr>
      <w:r w:rsidRPr="007D4EA4">
        <w:rPr>
          <w:rFonts w:ascii="Arial" w:eastAsia="Calibri" w:hAnsi="Arial" w:cs="Arial"/>
          <w:sz w:val="22"/>
          <w:szCs w:val="22"/>
          <w:lang w:val="sr-Latn-ME"/>
        </w:rPr>
        <w:t>● ● ◊ ● ●</w:t>
      </w:r>
    </w:p>
    <w:p w:rsidR="00351C0A" w:rsidRDefault="00351C0A" w:rsidP="00351C0A">
      <w:pPr>
        <w:shd w:val="clear" w:color="auto" w:fill="FFFFFF"/>
        <w:jc w:val="center"/>
        <w:rPr>
          <w:rFonts w:ascii="Arial" w:hAnsi="Arial" w:cs="Arial"/>
          <w:b/>
          <w:bCs/>
          <w:sz w:val="22"/>
          <w:szCs w:val="22"/>
          <w:lang w:val="sr-Latn-ME"/>
        </w:rPr>
      </w:pPr>
      <w:r w:rsidRPr="007D4EA4">
        <w:rPr>
          <w:rFonts w:ascii="Arial" w:hAnsi="Arial" w:cs="Arial"/>
          <w:b/>
          <w:bCs/>
          <w:sz w:val="22"/>
          <w:szCs w:val="22"/>
          <w:lang w:val="sr-Latn-ME"/>
        </w:rPr>
        <w:t xml:space="preserve">■Pritužbe – žalbe građana </w:t>
      </w:r>
    </w:p>
    <w:p w:rsidR="001E3A97" w:rsidRPr="007D4EA4" w:rsidRDefault="001E3A97" w:rsidP="00351C0A">
      <w:pPr>
        <w:shd w:val="clear" w:color="auto" w:fill="FFFFFF"/>
        <w:jc w:val="center"/>
        <w:rPr>
          <w:rFonts w:ascii="Arial" w:hAnsi="Arial" w:cs="Arial"/>
          <w:b/>
          <w:bCs/>
          <w:sz w:val="22"/>
          <w:szCs w:val="22"/>
          <w:lang w:val="sr-Latn-ME"/>
        </w:rPr>
      </w:pPr>
    </w:p>
    <w:p w:rsidR="00C06433" w:rsidRPr="007D4EA4" w:rsidRDefault="00351C0A" w:rsidP="00C06433">
      <w:pPr>
        <w:ind w:firstLine="720"/>
        <w:jc w:val="both"/>
        <w:rPr>
          <w:rFonts w:ascii="Arial" w:hAnsi="Arial" w:cs="Arial"/>
          <w:sz w:val="22"/>
          <w:szCs w:val="22"/>
          <w:lang w:val="sr-Latn-ME"/>
        </w:rPr>
      </w:pPr>
      <w:r w:rsidRPr="007D4EA4">
        <w:rPr>
          <w:rFonts w:ascii="Arial" w:hAnsi="Arial" w:cs="Arial"/>
          <w:color w:val="5B9BD5" w:themeColor="accent1"/>
          <w:sz w:val="22"/>
          <w:szCs w:val="22"/>
          <w:lang w:val="sr-Latn-ME"/>
        </w:rPr>
        <w:tab/>
      </w:r>
      <w:r w:rsidR="00C06433" w:rsidRPr="007D4EA4">
        <w:rPr>
          <w:rFonts w:ascii="Arial" w:hAnsi="Arial" w:cs="Arial"/>
          <w:sz w:val="22"/>
          <w:szCs w:val="22"/>
          <w:lang w:val="sr-Latn-ME"/>
        </w:rPr>
        <w:t xml:space="preserve">Službenici Odjeljenja za unutrašnju kontrolu policije su tokom </w:t>
      </w:r>
      <w:r w:rsidR="00C06433">
        <w:rPr>
          <w:rFonts w:ascii="Arial" w:hAnsi="Arial" w:cs="Arial"/>
          <w:sz w:val="22"/>
          <w:szCs w:val="22"/>
          <w:lang w:val="sr-Latn-ME"/>
        </w:rPr>
        <w:t>novembra</w:t>
      </w:r>
      <w:r w:rsidR="00C06433" w:rsidRPr="007D4EA4">
        <w:rPr>
          <w:rFonts w:ascii="Arial" w:hAnsi="Arial" w:cs="Arial"/>
          <w:sz w:val="22"/>
          <w:szCs w:val="22"/>
          <w:lang w:val="sr-Latn-ME"/>
        </w:rPr>
        <w:t xml:space="preserve"> 2025.godine, izvršili </w:t>
      </w:r>
      <w:r w:rsidR="00C06433">
        <w:rPr>
          <w:rFonts w:ascii="Arial" w:hAnsi="Arial" w:cs="Arial"/>
          <w:sz w:val="22"/>
          <w:szCs w:val="22"/>
          <w:lang w:val="sr-Latn-ME"/>
        </w:rPr>
        <w:t>k</w:t>
      </w:r>
      <w:r w:rsidR="00C06433" w:rsidRPr="007D4EA4">
        <w:rPr>
          <w:rFonts w:ascii="Arial" w:hAnsi="Arial" w:cs="Arial"/>
          <w:sz w:val="22"/>
          <w:szCs w:val="22"/>
          <w:lang w:val="sr-Latn-ME"/>
        </w:rPr>
        <w:t>ontrol</w:t>
      </w:r>
      <w:r w:rsidR="00C06433">
        <w:rPr>
          <w:rFonts w:ascii="Arial" w:hAnsi="Arial" w:cs="Arial"/>
          <w:sz w:val="22"/>
          <w:szCs w:val="22"/>
          <w:lang w:val="sr-Latn-ME"/>
        </w:rPr>
        <w:t>e</w:t>
      </w:r>
      <w:r w:rsidR="00C06433" w:rsidRPr="007D4EA4">
        <w:rPr>
          <w:rFonts w:ascii="Arial" w:hAnsi="Arial" w:cs="Arial"/>
          <w:sz w:val="22"/>
          <w:szCs w:val="22"/>
          <w:lang w:val="sr-Latn-ME"/>
        </w:rPr>
        <w:t xml:space="preserve"> zakonitosti postupanja policijskih službenika na osnovu </w:t>
      </w:r>
      <w:r w:rsidR="00C06433">
        <w:rPr>
          <w:rFonts w:ascii="Arial" w:hAnsi="Arial" w:cs="Arial"/>
          <w:sz w:val="22"/>
          <w:szCs w:val="22"/>
          <w:lang w:val="sr-Latn-ME"/>
        </w:rPr>
        <w:t>12</w:t>
      </w:r>
      <w:r w:rsidR="00C06433" w:rsidRPr="007D4EA4">
        <w:rPr>
          <w:rFonts w:ascii="Arial" w:hAnsi="Arial" w:cs="Arial"/>
          <w:sz w:val="22"/>
          <w:szCs w:val="22"/>
          <w:lang w:val="sr-Latn-ME"/>
        </w:rPr>
        <w:t xml:space="preserve"> pritužb</w:t>
      </w:r>
      <w:r w:rsidR="00C06433">
        <w:rPr>
          <w:rFonts w:ascii="Arial" w:hAnsi="Arial" w:cs="Arial"/>
          <w:sz w:val="22"/>
          <w:szCs w:val="22"/>
          <w:lang w:val="sr-Latn-ME"/>
        </w:rPr>
        <w:t>i</w:t>
      </w:r>
      <w:r w:rsidR="00C06433" w:rsidRPr="007D4EA4">
        <w:rPr>
          <w:rFonts w:ascii="Arial" w:hAnsi="Arial" w:cs="Arial"/>
          <w:sz w:val="22"/>
          <w:szCs w:val="22"/>
          <w:lang w:val="sr-Latn-ME"/>
        </w:rPr>
        <w:t xml:space="preserve"> građana na postupanje policijskih službenika.</w:t>
      </w:r>
    </w:p>
    <w:p w:rsidR="00C06433" w:rsidRPr="007D4EA4" w:rsidRDefault="00C06433" w:rsidP="00C06433">
      <w:pPr>
        <w:ind w:firstLine="720"/>
        <w:jc w:val="both"/>
        <w:rPr>
          <w:rFonts w:ascii="Arial" w:hAnsi="Arial" w:cs="Arial"/>
          <w:sz w:val="22"/>
          <w:szCs w:val="22"/>
          <w:lang w:val="sr-Latn-ME"/>
        </w:rPr>
      </w:pPr>
    </w:p>
    <w:p w:rsidR="00C06433" w:rsidRDefault="00C06433" w:rsidP="00C06433">
      <w:pPr>
        <w:ind w:right="-108" w:firstLine="720"/>
        <w:jc w:val="both"/>
        <w:rPr>
          <w:rFonts w:ascii="Arial" w:hAnsi="Arial" w:cs="Arial"/>
          <w:sz w:val="22"/>
          <w:szCs w:val="22"/>
          <w:lang w:val="sr-Latn-ME"/>
        </w:rPr>
      </w:pPr>
      <w:r w:rsidRPr="007D4EA4">
        <w:rPr>
          <w:rFonts w:ascii="Arial" w:hAnsi="Arial" w:cs="Arial"/>
          <w:sz w:val="22"/>
          <w:szCs w:val="22"/>
          <w:lang w:val="sr-Latn-ME"/>
        </w:rPr>
        <w:t>Pritužbe su se sadržinski odnosile na način vršenja policijskih poslova i primjenu policijskih ovlašćenja.</w:t>
      </w:r>
    </w:p>
    <w:p w:rsidR="00C06433" w:rsidRDefault="00C06433" w:rsidP="00C06433">
      <w:pPr>
        <w:ind w:right="-108" w:firstLine="720"/>
        <w:jc w:val="both"/>
        <w:rPr>
          <w:rFonts w:ascii="Arial" w:hAnsi="Arial" w:cs="Arial"/>
          <w:sz w:val="22"/>
          <w:szCs w:val="22"/>
          <w:lang w:val="sr-Latn-ME"/>
        </w:rPr>
      </w:pPr>
    </w:p>
    <w:p w:rsidR="00C06433" w:rsidRDefault="00C06433" w:rsidP="00C06433">
      <w:pPr>
        <w:ind w:right="-108"/>
        <w:jc w:val="both"/>
        <w:rPr>
          <w:rFonts w:ascii="Arial" w:hAnsi="Arial"/>
          <w:noProof/>
          <w:color w:val="000000"/>
          <w:sz w:val="22"/>
          <w:szCs w:val="22"/>
          <w:shd w:val="clear" w:color="auto" w:fill="FFFFFF" w:themeFill="background1"/>
          <w:lang w:val="sr-Latn-ME"/>
        </w:rPr>
      </w:pPr>
      <w:r>
        <w:rPr>
          <w:rFonts w:ascii="Arial" w:hAnsi="Arial" w:cs="Arial"/>
          <w:sz w:val="22"/>
          <w:szCs w:val="22"/>
          <w:lang w:val="sr-Latn-ME"/>
        </w:rPr>
        <w:t xml:space="preserve">► </w:t>
      </w:r>
      <w:r w:rsidRPr="00614776">
        <w:rPr>
          <w:rFonts w:ascii="Arial" w:hAnsi="Arial"/>
          <w:noProof/>
          <w:color w:val="000000"/>
          <w:sz w:val="22"/>
          <w:szCs w:val="22"/>
          <w:shd w:val="clear" w:color="auto" w:fill="FFFFFF" w:themeFill="background1"/>
          <w:lang w:val="sr-Latn-ME"/>
        </w:rPr>
        <w:t>Na osnovu utvrđenog činjeničnog stanja i prikupljenih dokaza u postupku unutrašnje kontrole,</w:t>
      </w:r>
      <w:r>
        <w:rPr>
          <w:rFonts w:ascii="Arial" w:hAnsi="Arial"/>
          <w:noProof/>
          <w:color w:val="000000"/>
          <w:sz w:val="22"/>
          <w:szCs w:val="22"/>
          <w:shd w:val="clear" w:color="auto" w:fill="FFFFFF" w:themeFill="background1"/>
          <w:lang w:val="sr-Latn-ME"/>
        </w:rPr>
        <w:t xml:space="preserve"> u tri slučaja utvrđene su izvjesne nezakonitosi i nepravilnosti u postupanju policijskih službenika, usljed čega je Odjeljenje za unutrašnju kontrolu policije preduzelo sljedeće mjere:</w:t>
      </w:r>
    </w:p>
    <w:p w:rsidR="00C06433" w:rsidRDefault="00C06433" w:rsidP="00C06433">
      <w:pPr>
        <w:ind w:right="-108" w:firstLine="720"/>
        <w:jc w:val="both"/>
        <w:rPr>
          <w:rFonts w:ascii="Arial" w:hAnsi="Arial"/>
          <w:noProof/>
          <w:color w:val="000000"/>
          <w:sz w:val="22"/>
          <w:szCs w:val="22"/>
          <w:shd w:val="clear" w:color="auto" w:fill="FFFFFF" w:themeFill="background1"/>
          <w:lang w:val="sr-Latn-ME"/>
        </w:rPr>
      </w:pPr>
    </w:p>
    <w:p w:rsidR="00C06433" w:rsidRDefault="00C06433" w:rsidP="00C06433">
      <w:pPr>
        <w:shd w:val="clear" w:color="auto" w:fill="FFFFFF" w:themeFill="background1"/>
        <w:ind w:right="178"/>
        <w:jc w:val="both"/>
        <w:rPr>
          <w:rFonts w:ascii="Arial" w:hAnsi="Arial"/>
          <w:noProof/>
          <w:color w:val="000000"/>
          <w:sz w:val="22"/>
          <w:szCs w:val="22"/>
          <w:shd w:val="clear" w:color="auto" w:fill="FFFFFF" w:themeFill="background1"/>
          <w:lang w:val="sr-Latn-ME"/>
        </w:rPr>
      </w:pPr>
      <w:r w:rsidRPr="007D4EA4">
        <w:rPr>
          <w:rFonts w:ascii="Arial" w:eastAsia="Calibri" w:hAnsi="Arial" w:cs="Arial"/>
          <w:sz w:val="22"/>
          <w:szCs w:val="22"/>
          <w:lang w:val="sr-Latn-ME"/>
        </w:rPr>
        <w:t xml:space="preserve">● </w:t>
      </w:r>
      <w:r>
        <w:rPr>
          <w:rFonts w:ascii="Arial" w:eastAsia="Calibri" w:hAnsi="Arial" w:cs="Arial"/>
          <w:sz w:val="22"/>
          <w:szCs w:val="22"/>
          <w:lang w:val="sr-Latn-ME"/>
        </w:rPr>
        <w:t>u jednom slučaju je k</w:t>
      </w:r>
      <w:r w:rsidRPr="00614776">
        <w:rPr>
          <w:rFonts w:ascii="Arial" w:hAnsi="Arial"/>
          <w:noProof/>
          <w:color w:val="000000"/>
          <w:sz w:val="22"/>
          <w:szCs w:val="22"/>
          <w:shd w:val="clear" w:color="auto" w:fill="FFFFFF" w:themeFill="background1"/>
          <w:lang w:val="sr-Latn-ME"/>
        </w:rPr>
        <w:t>onstatovano je da je policijski službeni</w:t>
      </w:r>
      <w:r>
        <w:rPr>
          <w:rFonts w:ascii="Arial" w:hAnsi="Arial"/>
          <w:noProof/>
          <w:color w:val="000000"/>
          <w:sz w:val="22"/>
          <w:szCs w:val="22"/>
          <w:shd w:val="clear" w:color="auto" w:fill="FFFFFF" w:themeFill="background1"/>
          <w:lang w:val="sr-Latn-ME"/>
        </w:rPr>
        <w:t xml:space="preserve">k Odjeljenja bezbjednosti Tivat, </w:t>
      </w:r>
      <w:r w:rsidRPr="00614776">
        <w:rPr>
          <w:rFonts w:ascii="Arial" w:hAnsi="Arial"/>
          <w:noProof/>
          <w:color w:val="000000"/>
          <w:sz w:val="22"/>
          <w:szCs w:val="22"/>
          <w:shd w:val="clear" w:color="auto" w:fill="FFFFFF" w:themeFill="background1"/>
          <w:lang w:val="sr-Latn-ME"/>
        </w:rPr>
        <w:t>počinio težu povredu službene dužnosti iz člana 95 stav 1 tačka 1 Zakona o državnim službenicima i namještenicima (neizvrš</w:t>
      </w:r>
      <w:r>
        <w:rPr>
          <w:rFonts w:ascii="Arial" w:hAnsi="Arial"/>
          <w:noProof/>
          <w:color w:val="000000"/>
          <w:sz w:val="22"/>
          <w:szCs w:val="22"/>
          <w:shd w:val="clear" w:color="auto" w:fill="FFFFFF" w:themeFill="background1"/>
          <w:lang w:val="sr-Latn-ME"/>
        </w:rPr>
        <w:t>a</w:t>
      </w:r>
      <w:r w:rsidRPr="00614776">
        <w:rPr>
          <w:rFonts w:ascii="Arial" w:hAnsi="Arial"/>
          <w:noProof/>
          <w:color w:val="000000"/>
          <w:sz w:val="22"/>
          <w:szCs w:val="22"/>
          <w:shd w:val="clear" w:color="auto" w:fill="FFFFFF" w:themeFill="background1"/>
          <w:lang w:val="sr-Latn-ME"/>
        </w:rPr>
        <w:t>vanje ili nesavjesno ili neblagovremeno ili nemarno vršenje službenih obaveza), kao i da je počinio težu povredu službene dužnosti iz člana 173 stav 1 tačka 24 Zakona o unutrašnjim poslovima (nesačinjavanje ili neblagovremeno, nepotpuno ili neuredno sačinjavanje službenog dokumenta o preduzimanju službene radnje ili p</w:t>
      </w:r>
      <w:r>
        <w:rPr>
          <w:rFonts w:ascii="Arial" w:hAnsi="Arial"/>
          <w:noProof/>
          <w:color w:val="000000"/>
          <w:sz w:val="22"/>
          <w:szCs w:val="22"/>
          <w:shd w:val="clear" w:color="auto" w:fill="FFFFFF" w:themeFill="background1"/>
          <w:lang w:val="sr-Latn-ME"/>
        </w:rPr>
        <w:t>rimjeni policijskog ovlašćenja).</w:t>
      </w:r>
      <w:r>
        <w:rPr>
          <w:rFonts w:ascii="Arial" w:hAnsi="Arial"/>
          <w:noProof/>
          <w:color w:val="000000"/>
          <w:sz w:val="22"/>
          <w:szCs w:val="22"/>
          <w:shd w:val="clear" w:color="auto" w:fill="FFFFFF" w:themeFill="background1"/>
          <w:lang w:val="sr-Latn-ME"/>
        </w:rPr>
        <w:t xml:space="preserve"> </w:t>
      </w:r>
      <w:r>
        <w:rPr>
          <w:rFonts w:ascii="Arial" w:hAnsi="Arial"/>
          <w:noProof/>
          <w:color w:val="000000"/>
          <w:sz w:val="22"/>
          <w:szCs w:val="22"/>
          <w:shd w:val="clear" w:color="auto" w:fill="FFFFFF" w:themeFill="background1"/>
          <w:lang w:val="sr-Latn-ME"/>
        </w:rPr>
        <w:t xml:space="preserve">Konstatovano je </w:t>
      </w:r>
      <w:r w:rsidRPr="00614776">
        <w:rPr>
          <w:rFonts w:ascii="Arial" w:hAnsi="Arial"/>
          <w:noProof/>
          <w:color w:val="000000"/>
          <w:sz w:val="22"/>
          <w:szCs w:val="22"/>
          <w:shd w:val="clear" w:color="auto" w:fill="FFFFFF" w:themeFill="background1"/>
          <w:lang w:val="sr-Latn-ME"/>
        </w:rPr>
        <w:t>da</w:t>
      </w:r>
      <w:r>
        <w:rPr>
          <w:rFonts w:ascii="Arial" w:hAnsi="Arial"/>
          <w:noProof/>
          <w:color w:val="000000"/>
          <w:sz w:val="22"/>
          <w:szCs w:val="22"/>
          <w:shd w:val="clear" w:color="auto" w:fill="FFFFFF" w:themeFill="background1"/>
          <w:lang w:val="sr-Latn-ME"/>
        </w:rPr>
        <w:t xml:space="preserve"> je drugi</w:t>
      </w:r>
      <w:r w:rsidRPr="00614776">
        <w:rPr>
          <w:rFonts w:ascii="Arial" w:hAnsi="Arial"/>
          <w:noProof/>
          <w:color w:val="000000"/>
          <w:sz w:val="22"/>
          <w:szCs w:val="22"/>
          <w:shd w:val="clear" w:color="auto" w:fill="FFFFFF" w:themeFill="background1"/>
          <w:lang w:val="sr-Latn-ME"/>
        </w:rPr>
        <w:t xml:space="preserve"> policijski službeni</w:t>
      </w:r>
      <w:r>
        <w:rPr>
          <w:rFonts w:ascii="Arial" w:hAnsi="Arial"/>
          <w:noProof/>
          <w:color w:val="000000"/>
          <w:sz w:val="22"/>
          <w:szCs w:val="22"/>
          <w:shd w:val="clear" w:color="auto" w:fill="FFFFFF" w:themeFill="background1"/>
          <w:lang w:val="sr-Latn-ME"/>
        </w:rPr>
        <w:t xml:space="preserve">k Odjeljenja bezbjednosti Tivat, </w:t>
      </w:r>
      <w:r w:rsidRPr="00614776">
        <w:rPr>
          <w:rFonts w:ascii="Arial" w:hAnsi="Arial"/>
          <w:noProof/>
          <w:color w:val="000000"/>
          <w:sz w:val="22"/>
          <w:szCs w:val="22"/>
          <w:shd w:val="clear" w:color="auto" w:fill="FFFFFF" w:themeFill="background1"/>
          <w:lang w:val="sr-Latn-ME"/>
        </w:rPr>
        <w:t>počinio težu povredu službene dužnosti iz člana 173 stav 1 tačka 24 Zakona o unutrašnjim poslovima (nesačinjavanje ili neblagovremeno, nepotpuno ili neuredno sačinjavanje službenog dokumenta o preduzimanju službene radnje ili primjeni policijskog ovlašćenja), usljed čega je Izvještaj sa spisima sačinjenim u postupku unutrašnje kontrole dostavljen v.d. direktora Uprave policije  u cilju pokretanja discip</w:t>
      </w:r>
      <w:r>
        <w:rPr>
          <w:rFonts w:ascii="Arial" w:hAnsi="Arial"/>
          <w:noProof/>
          <w:color w:val="000000"/>
          <w:sz w:val="22"/>
          <w:szCs w:val="22"/>
          <w:shd w:val="clear" w:color="auto" w:fill="FFFFFF" w:themeFill="background1"/>
          <w:lang w:val="sr-Latn-ME"/>
        </w:rPr>
        <w:t>linskog postupka protiv ovih</w:t>
      </w:r>
      <w:r w:rsidRPr="00614776">
        <w:rPr>
          <w:rFonts w:ascii="Arial" w:hAnsi="Arial"/>
          <w:noProof/>
          <w:color w:val="000000"/>
          <w:sz w:val="22"/>
          <w:szCs w:val="22"/>
          <w:shd w:val="clear" w:color="auto" w:fill="FFFFFF" w:themeFill="background1"/>
          <w:lang w:val="sr-Latn-ME"/>
        </w:rPr>
        <w:t xml:space="preserve"> policijskih službenika</w:t>
      </w:r>
      <w:r>
        <w:rPr>
          <w:rFonts w:ascii="Arial" w:hAnsi="Arial"/>
          <w:noProof/>
          <w:color w:val="000000"/>
          <w:sz w:val="22"/>
          <w:szCs w:val="22"/>
          <w:shd w:val="clear" w:color="auto" w:fill="FFFFFF" w:themeFill="background1"/>
          <w:lang w:val="sr-Latn-ME"/>
        </w:rPr>
        <w:t>.</w:t>
      </w:r>
    </w:p>
    <w:p w:rsidR="00C06433" w:rsidRDefault="00C06433" w:rsidP="00C06433">
      <w:pPr>
        <w:shd w:val="clear" w:color="auto" w:fill="FFFFFF" w:themeFill="background1"/>
        <w:ind w:right="178"/>
        <w:jc w:val="both"/>
        <w:rPr>
          <w:rFonts w:ascii="Arial" w:hAnsi="Arial"/>
          <w:noProof/>
          <w:color w:val="000000"/>
          <w:sz w:val="22"/>
          <w:szCs w:val="22"/>
          <w:shd w:val="clear" w:color="auto" w:fill="FFFFFF" w:themeFill="background1"/>
          <w:lang w:val="sr-Latn-ME"/>
        </w:rPr>
      </w:pPr>
    </w:p>
    <w:p w:rsidR="00C06433" w:rsidRDefault="00C06433" w:rsidP="00C06433">
      <w:pPr>
        <w:shd w:val="clear" w:color="auto" w:fill="FFFFFF" w:themeFill="background1"/>
        <w:ind w:right="178"/>
        <w:jc w:val="both"/>
        <w:rPr>
          <w:rFonts w:ascii="Arial" w:hAnsi="Arial" w:cs="Arial"/>
          <w:bCs/>
          <w:iCs/>
          <w:sz w:val="22"/>
          <w:szCs w:val="22"/>
          <w:lang w:val="sr-Latn-ME"/>
        </w:rPr>
      </w:pPr>
      <w:r w:rsidRPr="00614776">
        <w:rPr>
          <w:rFonts w:ascii="Arial" w:eastAsia="Calibri" w:hAnsi="Arial" w:cs="Arial"/>
          <w:sz w:val="22"/>
          <w:szCs w:val="22"/>
          <w:lang w:val="sr-Latn-ME"/>
        </w:rPr>
        <w:t>●</w:t>
      </w:r>
      <w:r>
        <w:rPr>
          <w:rFonts w:ascii="Arial" w:hAnsi="Arial"/>
          <w:noProof/>
          <w:color w:val="000000"/>
          <w:sz w:val="22"/>
          <w:szCs w:val="22"/>
          <w:shd w:val="clear" w:color="auto" w:fill="FFFFFF" w:themeFill="background1"/>
          <w:lang w:val="sr-Latn-ME"/>
        </w:rPr>
        <w:t xml:space="preserve"> u drugom slučaju </w:t>
      </w:r>
      <w:r w:rsidRPr="00614776">
        <w:rPr>
          <w:rFonts w:ascii="Arial" w:hAnsi="Arial"/>
          <w:noProof/>
          <w:color w:val="000000"/>
          <w:sz w:val="22"/>
          <w:szCs w:val="22"/>
          <w:shd w:val="clear" w:color="auto" w:fill="FFFFFF" w:themeFill="background1"/>
          <w:lang w:val="sr-Latn-ME"/>
        </w:rPr>
        <w:t>konstatovano je da je</w:t>
      </w:r>
      <w:r>
        <w:rPr>
          <w:rFonts w:ascii="Arial" w:hAnsi="Arial"/>
          <w:noProof/>
          <w:color w:val="000000"/>
          <w:sz w:val="22"/>
          <w:szCs w:val="22"/>
          <w:shd w:val="clear" w:color="auto" w:fill="FFFFFF" w:themeFill="background1"/>
          <w:lang w:val="sr-Latn-ME"/>
        </w:rPr>
        <w:t xml:space="preserve"> </w:t>
      </w:r>
      <w:r w:rsidRPr="00614776">
        <w:rPr>
          <w:rFonts w:ascii="Arial" w:hAnsi="Arial"/>
          <w:noProof/>
          <w:color w:val="000000"/>
          <w:sz w:val="22"/>
          <w:szCs w:val="22"/>
          <w:shd w:val="clear" w:color="auto" w:fill="FFFFFF" w:themeFill="background1"/>
          <w:lang w:val="sr-Latn-ME"/>
        </w:rPr>
        <w:t>policijski službeni</w:t>
      </w:r>
      <w:r>
        <w:rPr>
          <w:rFonts w:ascii="Arial" w:hAnsi="Arial"/>
          <w:noProof/>
          <w:color w:val="000000"/>
          <w:sz w:val="22"/>
          <w:szCs w:val="22"/>
          <w:shd w:val="clear" w:color="auto" w:fill="FFFFFF" w:themeFill="background1"/>
          <w:lang w:val="sr-Latn-ME"/>
        </w:rPr>
        <w:t>k</w:t>
      </w:r>
      <w:r>
        <w:rPr>
          <w:rFonts w:ascii="Arial" w:hAnsi="Arial"/>
          <w:color w:val="000000" w:themeColor="text1"/>
          <w:sz w:val="22"/>
          <w:szCs w:val="22"/>
          <w:lang w:val="sr-Latn-ME"/>
        </w:rPr>
        <w:t xml:space="preserve"> </w:t>
      </w:r>
      <w:r w:rsidRPr="00895FAE">
        <w:rPr>
          <w:rFonts w:ascii="Arial" w:hAnsi="Arial" w:cs="Arial"/>
          <w:bCs/>
          <w:iCs/>
          <w:sz w:val="22"/>
          <w:szCs w:val="22"/>
          <w:lang w:val="sr-Latn-ME"/>
        </w:rPr>
        <w:t>Odjeljenja be</w:t>
      </w:r>
      <w:r>
        <w:rPr>
          <w:rFonts w:ascii="Arial" w:hAnsi="Arial" w:cs="Arial"/>
          <w:bCs/>
          <w:iCs/>
          <w:sz w:val="22"/>
          <w:szCs w:val="22"/>
          <w:lang w:val="sr-Latn-ME"/>
        </w:rPr>
        <w:t>zbjedno</w:t>
      </w:r>
      <w:r>
        <w:rPr>
          <w:rFonts w:ascii="Arial" w:hAnsi="Arial" w:cs="Arial"/>
          <w:bCs/>
          <w:iCs/>
          <w:sz w:val="22"/>
          <w:szCs w:val="22"/>
          <w:lang w:val="sr-Latn-ME"/>
        </w:rPr>
        <w:t>sti Podgorica, Stanice policije</w:t>
      </w:r>
      <w:r>
        <w:rPr>
          <w:rFonts w:ascii="Arial" w:hAnsi="Arial" w:cs="Arial"/>
          <w:bCs/>
          <w:iCs/>
          <w:sz w:val="22"/>
          <w:szCs w:val="22"/>
          <w:lang w:val="sr-Latn-ME"/>
        </w:rPr>
        <w:t>, počinio težu povredu službene dužnosti iz člana 95 stav 1 tačka 1 Zakona o državnim službenicima i namještenicima (neizvršavanje ili nesavjesno ili neblagovremeno ili nemarno vršenje službenih obaveza), usljed čega je Izvještaj o izvršenim provjerama  sa spisima predmeta sačinjenim u postupku unutrašnje kontrole dostavljen v.d. direktora Uprave policije u cilju pokretanja disciplinskog postupka protiv policijskog službenika.</w:t>
      </w:r>
    </w:p>
    <w:p w:rsidR="00C06433" w:rsidRPr="00895FAE" w:rsidRDefault="00C06433" w:rsidP="00C06433">
      <w:pPr>
        <w:shd w:val="clear" w:color="auto" w:fill="FFFFFF" w:themeFill="background1"/>
        <w:ind w:right="178"/>
        <w:jc w:val="both"/>
        <w:rPr>
          <w:rFonts w:ascii="Arial" w:hAnsi="Arial"/>
          <w:color w:val="000000" w:themeColor="text1"/>
          <w:sz w:val="22"/>
          <w:szCs w:val="22"/>
          <w:lang w:val="sr-Latn-ME"/>
        </w:rPr>
      </w:pPr>
      <w:r>
        <w:rPr>
          <w:rFonts w:ascii="Arial" w:hAnsi="Arial" w:cs="Arial"/>
          <w:bCs/>
          <w:iCs/>
          <w:sz w:val="22"/>
          <w:szCs w:val="22"/>
          <w:lang w:val="sr-Latn-ME"/>
        </w:rPr>
        <w:t>Osim navedenog, Izvještaj o izvršenim provjerama  sa spisima predmeta sačinjenim u postupku unutrašnje kontrole dostavljen je i nadležnom državnom tužilaštvu u Podgorici na dalji postupak, ocjenu i odlučivanje da li u radnjama i postupanju policijskog službenika ima elemenata krivičnog djela za koje se gonjenje preduzima po službenoj dužnosti.</w:t>
      </w:r>
    </w:p>
    <w:p w:rsidR="00C06433" w:rsidRDefault="00C06433" w:rsidP="00C06433">
      <w:pPr>
        <w:shd w:val="clear" w:color="auto" w:fill="FFFFFF" w:themeFill="background1"/>
        <w:ind w:right="178"/>
        <w:jc w:val="both"/>
        <w:rPr>
          <w:rFonts w:ascii="Arial" w:hAnsi="Arial"/>
          <w:noProof/>
          <w:color w:val="000000"/>
          <w:sz w:val="22"/>
          <w:szCs w:val="22"/>
          <w:shd w:val="clear" w:color="auto" w:fill="FFFFFF" w:themeFill="background1"/>
          <w:lang w:val="sr-Latn-ME"/>
        </w:rPr>
      </w:pPr>
    </w:p>
    <w:p w:rsidR="00C06433" w:rsidRPr="001150CF" w:rsidRDefault="00C06433" w:rsidP="00C06433">
      <w:pPr>
        <w:jc w:val="both"/>
        <w:rPr>
          <w:rFonts w:ascii="Arial" w:hAnsi="Arial"/>
          <w:color w:val="000000"/>
          <w:sz w:val="22"/>
          <w:szCs w:val="22"/>
          <w:lang w:val="sr-Latn-ME"/>
        </w:rPr>
      </w:pPr>
      <w:r w:rsidRPr="00614776">
        <w:rPr>
          <w:rFonts w:ascii="Arial" w:eastAsia="Calibri" w:hAnsi="Arial" w:cs="Arial"/>
          <w:sz w:val="22"/>
          <w:szCs w:val="22"/>
          <w:lang w:val="sr-Latn-ME"/>
        </w:rPr>
        <w:t>●</w:t>
      </w:r>
      <w:r>
        <w:rPr>
          <w:rFonts w:ascii="Arial" w:hAnsi="Arial"/>
          <w:noProof/>
          <w:color w:val="000000"/>
          <w:sz w:val="22"/>
          <w:szCs w:val="22"/>
          <w:shd w:val="clear" w:color="auto" w:fill="FFFFFF" w:themeFill="background1"/>
          <w:lang w:val="sr-Latn-ME"/>
        </w:rPr>
        <w:t xml:space="preserve"> u trećem slučaju </w:t>
      </w:r>
      <w:r w:rsidRPr="00614776">
        <w:rPr>
          <w:rFonts w:ascii="Arial" w:hAnsi="Arial"/>
          <w:noProof/>
          <w:color w:val="000000"/>
          <w:sz w:val="22"/>
          <w:szCs w:val="22"/>
          <w:shd w:val="clear" w:color="auto" w:fill="FFFFFF" w:themeFill="background1"/>
          <w:lang w:val="sr-Latn-ME"/>
        </w:rPr>
        <w:t>konstatovano</w:t>
      </w:r>
      <w:r>
        <w:rPr>
          <w:rFonts w:ascii="Arial" w:hAnsi="Arial"/>
          <w:noProof/>
          <w:color w:val="000000"/>
          <w:sz w:val="22"/>
          <w:szCs w:val="22"/>
          <w:shd w:val="clear" w:color="auto" w:fill="FFFFFF" w:themeFill="background1"/>
          <w:lang w:val="sr-Latn-ME"/>
        </w:rPr>
        <w:t xml:space="preserve"> je </w:t>
      </w:r>
      <w:r w:rsidRPr="001150CF">
        <w:rPr>
          <w:rFonts w:ascii="Arial" w:hAnsi="Arial"/>
          <w:color w:val="000000"/>
          <w:sz w:val="22"/>
          <w:szCs w:val="22"/>
          <w:lang w:val="sr-Latn-ME"/>
        </w:rPr>
        <w:t>da postoji osnovana sumnja da je policijski službenik Regionalnog centra bezbjednosti „Jug“, Odjeljenja bezbjednosti Tivat počinio težu povredu službene dužnosti iz člana 95 stav 1 tačka 1 Zakona o državnim službenicima i namještenicima (neizvršavanje ili nesavjesno ili neblagovremeno ili nemarno vršenje službenih obaveza) i težu povredu službene dužnosti iz člana 173 stav 1 tačka 24 Zakona o unutrašnjim poslovima (nesačinjavanje ili neblagovremeno, nepotpuno ili neuredno sačinjavanje službenog dokumenta, kao i da je u neposrednoj komunikaciji sumja se postupio protivno članu 173 stav 1 tačka 25 Zakona o unutrašnjim poslovima (povreda pravila i standarda utvrđenih Kodeksom policijske etike). U skladu sa navedenim utvrđenim činjeničnim stanjem, Izvještaj sa spisima sačinjenim u postupku unutrašnje kontrole dostavljen je v.d. direktora Uprave policije, kao i Etičkom odboru na dalji postupak.</w:t>
      </w:r>
    </w:p>
    <w:p w:rsidR="00C06433" w:rsidRPr="007D4EA4" w:rsidRDefault="00C06433" w:rsidP="00C06433">
      <w:pPr>
        <w:ind w:right="-108"/>
        <w:jc w:val="both"/>
        <w:rPr>
          <w:rFonts w:ascii="Arial" w:hAnsi="Arial" w:cs="Arial"/>
          <w:sz w:val="22"/>
          <w:szCs w:val="22"/>
          <w:lang w:val="sr-Latn-ME"/>
        </w:rPr>
      </w:pPr>
    </w:p>
    <w:p w:rsidR="00C06433" w:rsidRPr="007D4EA4" w:rsidRDefault="00C06433" w:rsidP="00C06433">
      <w:pPr>
        <w:keepNext/>
        <w:shd w:val="clear" w:color="auto" w:fill="FFFFFF" w:themeFill="background1"/>
        <w:ind w:right="-57"/>
        <w:jc w:val="both"/>
        <w:outlineLvl w:val="1"/>
        <w:rPr>
          <w:rFonts w:ascii="Arial" w:hAnsi="Arial"/>
          <w:sz w:val="22"/>
          <w:szCs w:val="22"/>
          <w:lang w:val="sr-Latn-ME"/>
        </w:rPr>
      </w:pPr>
      <w:r>
        <w:rPr>
          <w:rFonts w:ascii="Arial" w:hAnsi="Arial" w:cs="Arial"/>
          <w:sz w:val="22"/>
          <w:szCs w:val="22"/>
          <w:lang w:val="sr-Latn-ME"/>
        </w:rPr>
        <w:t>► U preostalih devet slučajeva</w:t>
      </w:r>
      <w:r w:rsidRPr="007D4EA4">
        <w:rPr>
          <w:rFonts w:ascii="Arial" w:hAnsi="Arial" w:cs="Arial"/>
          <w:sz w:val="22"/>
          <w:szCs w:val="22"/>
          <w:lang w:val="sr-Latn-ME"/>
        </w:rPr>
        <w:t>, u</w:t>
      </w:r>
      <w:r w:rsidRPr="007D4EA4">
        <w:rPr>
          <w:rFonts w:ascii="Arial" w:hAnsi="Arial"/>
          <w:bCs/>
          <w:sz w:val="22"/>
          <w:szCs w:val="22"/>
          <w:lang w:val="sr-Latn-ME"/>
        </w:rPr>
        <w:t xml:space="preserve"> postupcima unutrašnje kontrole nijesu se mogle utvrditi činjenice i dokazi </w:t>
      </w:r>
      <w:r w:rsidRPr="007D4EA4">
        <w:rPr>
          <w:rFonts w:ascii="Arial" w:hAnsi="Arial"/>
          <w:sz w:val="22"/>
          <w:szCs w:val="22"/>
          <w:lang w:val="sr-Latn-ME"/>
        </w:rPr>
        <w:t>koji bi ukazivali na postojanje elemenata disiplinske ili druge odgovornosti policijskih službenika u preduzimanju službenih radnji u predmetnim slučajevima.</w:t>
      </w:r>
      <w:bookmarkStart w:id="0" w:name="_GoBack"/>
      <w:bookmarkEnd w:id="0"/>
    </w:p>
    <w:p w:rsidR="00C06433" w:rsidRDefault="00C06433" w:rsidP="00C06433">
      <w:pPr>
        <w:ind w:right="178"/>
        <w:jc w:val="both"/>
        <w:rPr>
          <w:rFonts w:ascii="Arial" w:hAnsi="Arial"/>
          <w:color w:val="000000"/>
          <w:sz w:val="22"/>
          <w:szCs w:val="22"/>
          <w:lang w:val="sr-Latn-ME"/>
        </w:rPr>
      </w:pPr>
    </w:p>
    <w:p w:rsidR="00C06433" w:rsidRDefault="00C06433" w:rsidP="00C06433">
      <w:pPr>
        <w:ind w:right="178"/>
        <w:jc w:val="both"/>
        <w:rPr>
          <w:rFonts w:ascii="Arial" w:hAnsi="Arial"/>
          <w:color w:val="000000"/>
          <w:sz w:val="22"/>
          <w:szCs w:val="22"/>
          <w:lang w:val="sr-Latn-ME"/>
        </w:rPr>
      </w:pPr>
    </w:p>
    <w:p w:rsidR="00351C0A" w:rsidRPr="007D4EA4" w:rsidRDefault="00351C0A" w:rsidP="00351C0A">
      <w:pPr>
        <w:shd w:val="clear" w:color="auto" w:fill="FFFFFF"/>
        <w:tabs>
          <w:tab w:val="left" w:pos="4200"/>
        </w:tabs>
        <w:ind w:firstLine="720"/>
        <w:jc w:val="both"/>
        <w:rPr>
          <w:rFonts w:ascii="Arial" w:hAnsi="Arial" w:cs="Arial"/>
          <w:color w:val="5B9BD5" w:themeColor="accent1"/>
          <w:sz w:val="22"/>
          <w:szCs w:val="22"/>
          <w:lang w:val="sr-Latn-ME"/>
        </w:rPr>
      </w:pPr>
    </w:p>
    <w:sectPr w:rsidR="00351C0A" w:rsidRPr="007D4EA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4DB9"/>
    <w:rsid w:val="00032AC7"/>
    <w:rsid w:val="00114DB9"/>
    <w:rsid w:val="00136C16"/>
    <w:rsid w:val="00177052"/>
    <w:rsid w:val="001E3A97"/>
    <w:rsid w:val="002E6F36"/>
    <w:rsid w:val="00351C0A"/>
    <w:rsid w:val="003711AF"/>
    <w:rsid w:val="0048074F"/>
    <w:rsid w:val="0084313C"/>
    <w:rsid w:val="00C06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288F25C"/>
  <w15:chartTrackingRefBased/>
  <w15:docId w15:val="{946F9F21-76DD-49E7-8682-63DC13F9B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1C0A"/>
    <w:pPr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1"/>
    <w:uiPriority w:val="99"/>
    <w:qFormat/>
    <w:rsid w:val="0084313C"/>
    <w:pPr>
      <w:jc w:val="center"/>
    </w:pPr>
    <w:rPr>
      <w:rFonts w:eastAsia="Calibri" w:cs="Times New Roman"/>
      <w:b/>
      <w:bCs/>
      <w:sz w:val="24"/>
      <w:szCs w:val="24"/>
      <w:lang w:val="sl-SI"/>
    </w:rPr>
  </w:style>
  <w:style w:type="character" w:customStyle="1" w:styleId="TitleChar">
    <w:name w:val="Title Char"/>
    <w:basedOn w:val="DefaultParagraphFont"/>
    <w:uiPriority w:val="10"/>
    <w:rsid w:val="008431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1">
    <w:name w:val="Title Char1"/>
    <w:link w:val="Title"/>
    <w:uiPriority w:val="99"/>
    <w:locked/>
    <w:rsid w:val="0084313C"/>
    <w:rPr>
      <w:rFonts w:ascii="Tahoma" w:eastAsia="Calibri" w:hAnsi="Tahoma" w:cs="Times New Roman"/>
      <w:b/>
      <w:bCs/>
      <w:sz w:val="24"/>
      <w:szCs w:val="24"/>
      <w:lang w:val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294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890</Words>
  <Characters>5077</Characters>
  <Application>Microsoft Office Word</Application>
  <DocSecurity>0</DocSecurity>
  <Lines>42</Lines>
  <Paragraphs>11</Paragraphs>
  <ScaleCrop>false</ScaleCrop>
  <Company/>
  <LinksUpToDate>false</LinksUpToDate>
  <CharactersWithSpaces>5956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MUP</dc:creator>
  <cp:keywords/>
  <dc:description/>
  <cp:lastModifiedBy>MUP</cp:lastModifiedBy>
  <cp:revision>10</cp:revision>
  <dcterms:created xsi:type="dcterms:W3CDTF">2025-11-03T09:23:00Z</dcterms:created>
  <dcterms:modified xsi:type="dcterms:W3CDTF">2025-12-12T09:21:00Z</dcterms:modified>
</cp:coreProperties>
</file>