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67096FCF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</w:t>
      </w:r>
      <w:r w:rsidR="002D46FA">
        <w:rPr>
          <w:rFonts w:ascii="Arial" w:hAnsi="Arial" w:cs="Arial"/>
          <w:bCs/>
          <w:lang w:val="hr-HR"/>
        </w:rPr>
        <w:t>21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0BA3FD2E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31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26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70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41024A81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70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21FB6413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nformaciji iz stava 1 dispozitiva rješenja u dijelu koji se odnosi na: JMBG, adresu stanovanja</w:t>
      </w:r>
      <w:r w:rsidR="009C2072">
        <w:rPr>
          <w:rFonts w:ascii="Arial" w:eastAsia="Calibri" w:hAnsi="Arial" w:cs="Arial"/>
          <w:sz w:val="22"/>
          <w:lang w:val="pl-PL"/>
        </w:rPr>
        <w:t xml:space="preserve"> i</w:t>
      </w:r>
      <w:r w:rsidR="0089615F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Pr="00C22B4D">
        <w:rPr>
          <w:rFonts w:ascii="Arial" w:eastAsia="Calibri" w:hAnsi="Arial" w:cs="Arial"/>
          <w:sz w:val="22"/>
          <w:lang w:val="pl-PL"/>
        </w:rPr>
        <w:t xml:space="preserve">fizičkih lica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443AE865" w14:textId="22F24D13" w:rsid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44839856" w14:textId="7BF3123E" w:rsidR="00FD326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7D761794" w:rsidR="00BA259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 w:rsidRPr="00FD326F">
        <w:rPr>
          <w:rFonts w:ascii="Arial" w:hAnsi="Arial" w:cs="Arial"/>
          <w:b/>
          <w:bCs/>
          <w:iCs/>
          <w:color w:val="000000" w:themeColor="text1"/>
          <w:sz w:val="22"/>
        </w:rPr>
        <w:t>I</w:t>
      </w:r>
      <w:r>
        <w:rPr>
          <w:rFonts w:ascii="Arial" w:hAnsi="Arial" w:cs="Arial"/>
          <w:b/>
          <w:bCs/>
          <w:iCs/>
          <w:color w:val="000000" w:themeColor="text1"/>
          <w:sz w:val="22"/>
        </w:rPr>
        <w:t>V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>
        <w:rPr>
          <w:rFonts w:ascii="Arial" w:hAnsi="Arial" w:cs="Arial"/>
          <w:b/>
          <w:iCs/>
          <w:color w:val="000000" w:themeColor="text1"/>
          <w:sz w:val="22"/>
        </w:rPr>
        <w:t>3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>,</w:t>
      </w:r>
      <w:r>
        <w:rPr>
          <w:rFonts w:ascii="Arial" w:hAnsi="Arial" w:cs="Arial"/>
          <w:b/>
          <w:iCs/>
          <w:color w:val="000000" w:themeColor="text1"/>
          <w:sz w:val="22"/>
        </w:rPr>
        <w:t>17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FD326F">
        <w:rPr>
          <w:rFonts w:ascii="Arial" w:hAnsi="Arial" w:cs="Arial"/>
          <w:sz w:val="22"/>
        </w:rPr>
        <w:t xml:space="preserve">na transakcioni račun broj: </w:t>
      </w:r>
      <w:r w:rsidRPr="00FD326F">
        <w:rPr>
          <w:rFonts w:ascii="Arial" w:hAnsi="Arial" w:cs="Arial"/>
          <w:iCs/>
          <w:color w:val="000000" w:themeColor="text1"/>
          <w:sz w:val="22"/>
        </w:rPr>
        <w:t>907-83001-19</w:t>
      </w:r>
      <w:r w:rsidRPr="00FD326F">
        <w:rPr>
          <w:rFonts w:ascii="Arial" w:hAnsi="Arial" w:cs="Arial"/>
          <w:sz w:val="22"/>
        </w:rPr>
        <w:t xml:space="preserve"> kod Centralne banke Crne Gore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FD326F">
        <w:rPr>
          <w:rFonts w:ascii="Arial" w:hAnsi="Arial" w:cs="Arial"/>
          <w:iCs/>
          <w:sz w:val="22"/>
        </w:rPr>
        <w:t>i o tome dostaviti odgovarajući dokaz</w:t>
      </w:r>
      <w:r>
        <w:rPr>
          <w:rFonts w:ascii="Arial" w:hAnsi="Arial" w:cs="Arial"/>
          <w:iCs/>
          <w:sz w:val="22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4559A2C2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''</w:t>
      </w:r>
      <w:r w:rsidR="002D46FA">
        <w:rPr>
          <w:rFonts w:ascii="Arial" w:hAnsi="Arial" w:cs="Arial"/>
          <w:color w:val="000000" w:themeColor="text1"/>
          <w:sz w:val="22"/>
        </w:rPr>
        <w:t xml:space="preserve">Bjelasica 1450'' </w:t>
      </w:r>
      <w:r>
        <w:rPr>
          <w:rFonts w:ascii="Arial" w:hAnsi="Arial" w:cs="Arial"/>
          <w:color w:val="000000" w:themeColor="text1"/>
          <w:sz w:val="22"/>
        </w:rPr>
        <w:t xml:space="preserve"> D.O.O Podgorica, PIB: </w:t>
      </w:r>
      <w:r w:rsidR="002D46FA">
        <w:rPr>
          <w:rFonts w:ascii="Arial" w:hAnsi="Arial" w:cs="Arial"/>
          <w:color w:val="000000" w:themeColor="text1"/>
          <w:sz w:val="22"/>
        </w:rPr>
        <w:t>03284956</w:t>
      </w:r>
      <w:r>
        <w:rPr>
          <w:rFonts w:ascii="Arial" w:hAnsi="Arial" w:cs="Arial"/>
          <w:color w:val="000000" w:themeColor="text1"/>
          <w:sz w:val="22"/>
        </w:rPr>
        <w:t xml:space="preserve"> na javni poziv za kvalifikovanje razvojnih projekata u oblasti turizma, koja se odnosi na izgradnju hotela </w:t>
      </w:r>
      <w:r w:rsidR="002D46FA">
        <w:rPr>
          <w:rFonts w:ascii="Arial" w:hAnsi="Arial" w:cs="Arial"/>
          <w:color w:val="000000" w:themeColor="text1"/>
          <w:sz w:val="22"/>
        </w:rPr>
        <w:t xml:space="preserve">''Bjelasica 1450'' </w:t>
      </w:r>
      <w:r>
        <w:rPr>
          <w:rFonts w:ascii="Arial" w:hAnsi="Arial" w:cs="Arial"/>
          <w:color w:val="000000" w:themeColor="text1"/>
          <w:sz w:val="22"/>
        </w:rPr>
        <w:t>Kolašin,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>Agencija za zaštitu ličnih podataka i slobodan pristup informacijama don</w:t>
      </w:r>
      <w:r w:rsidR="00B57D3D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31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26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EA4174A" w14:textId="77777777" w:rsidR="00314270" w:rsidRDefault="0031427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7777777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1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1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644E86CC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Pr="00212A43">
        <w:rPr>
          <w:rFonts w:ascii="Arial" w:eastAsia="Calibri" w:hAnsi="Arial" w:cs="Arial"/>
          <w:sz w:val="22"/>
          <w:lang w:val="pl-PL"/>
        </w:rPr>
        <w:t>JMBG, adresu stanovanja i</w:t>
      </w:r>
      <w:r w:rsidR="00174491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Pr="00212A43">
        <w:rPr>
          <w:rFonts w:ascii="Arial" w:eastAsia="Calibri" w:hAnsi="Arial" w:cs="Arial"/>
          <w:sz w:val="22"/>
          <w:lang w:val="pl-PL"/>
        </w:rPr>
        <w:t xml:space="preserve"> fizičkih lica,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152BCDCF" w14:textId="36739568" w:rsidR="00B753E2" w:rsidRDefault="00FD326F" w:rsidP="00FD326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>
        <w:rPr>
          <w:rFonts w:ascii="Arial" w:hAnsi="Arial" w:cs="Arial"/>
          <w:color w:val="000000" w:themeColor="text1"/>
          <w:sz w:val="22"/>
          <w:lang w:val="sr-Latn-CS"/>
        </w:rPr>
        <w:t>59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>17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2D10ED8D" w:rsidR="00DA2766" w:rsidRPr="00FD326F" w:rsidRDefault="00DE0994" w:rsidP="00FD326F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3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4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4"/>
      <w:bookmarkEnd w:id="3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D43F" w14:textId="77777777" w:rsidR="00BE1F4F" w:rsidRDefault="00BE1F4F" w:rsidP="00A6505B">
      <w:pPr>
        <w:spacing w:before="0" w:after="0" w:line="240" w:lineRule="auto"/>
      </w:pPr>
      <w:r>
        <w:separator/>
      </w:r>
    </w:p>
  </w:endnote>
  <w:endnote w:type="continuationSeparator" w:id="0">
    <w:p w14:paraId="32E16ACB" w14:textId="77777777" w:rsidR="00BE1F4F" w:rsidRDefault="00BE1F4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FB85" w14:textId="77777777" w:rsidR="00BE1F4F" w:rsidRDefault="00BE1F4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64881A" w14:textId="77777777" w:rsidR="00BE1F4F" w:rsidRDefault="00BE1F4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D46FA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D5739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57D3D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1F4F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326F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643E2A-1ED5-4004-AB27-FB39EAEA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3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44</cp:revision>
  <cp:lastPrinted>2023-07-19T10:21:00Z</cp:lastPrinted>
  <dcterms:created xsi:type="dcterms:W3CDTF">2022-11-07T12:46:00Z</dcterms:created>
  <dcterms:modified xsi:type="dcterms:W3CDTF">2023-07-19T10:21:00Z</dcterms:modified>
</cp:coreProperties>
</file>